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939CCC" w14:textId="77777777" w:rsidR="00F110AE" w:rsidRDefault="00F110AE" w:rsidP="00F110AE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Решение Совета депутатов городского округа Кашира Московской области</w:t>
      </w:r>
    </w:p>
    <w:p w14:paraId="244E1899" w14:textId="22EA96F4" w:rsidR="00A76D78" w:rsidRPr="00347B5C" w:rsidRDefault="00806B97" w:rsidP="00806B97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от 27.10.2026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110AE">
        <w:rPr>
          <w:rFonts w:ascii="Times New Roman" w:hAnsi="Times New Roman" w:cs="Times New Roman"/>
        </w:rPr>
        <w:t xml:space="preserve">№ </w:t>
      </w:r>
      <w:r w:rsidR="00412635">
        <w:rPr>
          <w:rFonts w:ascii="Times New Roman" w:hAnsi="Times New Roman" w:cs="Times New Roman"/>
        </w:rPr>
        <w:t>95</w:t>
      </w:r>
    </w:p>
    <w:p w14:paraId="53B591B0" w14:textId="77777777" w:rsidR="00A76D78" w:rsidRDefault="00A76D78" w:rsidP="00806B97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</w:p>
    <w:p w14:paraId="3F9330EE" w14:textId="77777777" w:rsidR="00A76D78" w:rsidRDefault="00A76D78" w:rsidP="00806B97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</w:p>
    <w:p w14:paraId="0060F76F" w14:textId="696A8E29" w:rsidR="009A4D83" w:rsidRPr="00A76D78" w:rsidRDefault="00A76D78" w:rsidP="00806B97">
      <w:pPr>
        <w:pStyle w:val="a3"/>
        <w:rPr>
          <w:rFonts w:ascii="Times New Roman" w:hAnsi="Times New Roman" w:cs="Times New Roman"/>
          <w:sz w:val="27"/>
          <w:szCs w:val="27"/>
        </w:rPr>
      </w:pPr>
      <w:r w:rsidRPr="00A76D78">
        <w:rPr>
          <w:rFonts w:ascii="Times New Roman" w:hAnsi="Times New Roman" w:cs="Times New Roman"/>
          <w:sz w:val="27"/>
          <w:szCs w:val="27"/>
        </w:rPr>
        <w:t xml:space="preserve">О результатах </w:t>
      </w:r>
      <w:r w:rsidRPr="00A76D78">
        <w:rPr>
          <w:rFonts w:ascii="Times New Roman" w:hAnsi="Times New Roman" w:cs="Times New Roman"/>
          <w:sz w:val="27"/>
          <w:szCs w:val="27"/>
          <w:lang w:eastAsia="ru-RU"/>
        </w:rPr>
        <w:t>проведения контрольного</w:t>
      </w:r>
      <w:r w:rsidR="00347B5C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Pr="00A76D78">
        <w:rPr>
          <w:rFonts w:ascii="Times New Roman" w:hAnsi="Times New Roman" w:cs="Times New Roman"/>
          <w:sz w:val="27"/>
          <w:szCs w:val="27"/>
          <w:lang w:eastAsia="ru-RU"/>
        </w:rPr>
        <w:t xml:space="preserve">мероприятия </w:t>
      </w:r>
      <w:r w:rsidR="00806B97">
        <w:rPr>
          <w:rFonts w:ascii="Times New Roman" w:hAnsi="Times New Roman" w:cs="Times New Roman"/>
          <w:sz w:val="27"/>
          <w:szCs w:val="27"/>
          <w:lang w:eastAsia="ru-RU"/>
        </w:rPr>
        <w:br/>
      </w:r>
      <w:r w:rsidRPr="00A76D78">
        <w:rPr>
          <w:rFonts w:ascii="Times New Roman" w:hAnsi="Times New Roman" w:cs="Times New Roman"/>
          <w:sz w:val="27"/>
          <w:szCs w:val="27"/>
        </w:rPr>
        <w:t xml:space="preserve">«Проверка заключения муниципального контракта </w:t>
      </w:r>
      <w:r w:rsidR="00806B97">
        <w:rPr>
          <w:rFonts w:ascii="Times New Roman" w:hAnsi="Times New Roman" w:cs="Times New Roman"/>
          <w:sz w:val="27"/>
          <w:szCs w:val="27"/>
        </w:rPr>
        <w:br/>
      </w:r>
      <w:r w:rsidRPr="00A76D78">
        <w:rPr>
          <w:rFonts w:ascii="Times New Roman" w:hAnsi="Times New Roman" w:cs="Times New Roman"/>
          <w:sz w:val="27"/>
          <w:szCs w:val="27"/>
        </w:rPr>
        <w:t xml:space="preserve">и выполнения работ по устройству ограждения </w:t>
      </w:r>
      <w:r w:rsidR="00806B97">
        <w:rPr>
          <w:rFonts w:ascii="Times New Roman" w:hAnsi="Times New Roman" w:cs="Times New Roman"/>
          <w:sz w:val="27"/>
          <w:szCs w:val="27"/>
        </w:rPr>
        <w:br/>
      </w:r>
      <w:r w:rsidRPr="00A76D78">
        <w:rPr>
          <w:rFonts w:ascii="Times New Roman" w:hAnsi="Times New Roman" w:cs="Times New Roman"/>
          <w:sz w:val="27"/>
          <w:szCs w:val="27"/>
        </w:rPr>
        <w:t xml:space="preserve">на кладбище «Завалье-2» городского округа Кашира, </w:t>
      </w:r>
      <w:r w:rsidR="00806B97">
        <w:rPr>
          <w:rFonts w:ascii="Times New Roman" w:hAnsi="Times New Roman" w:cs="Times New Roman"/>
          <w:sz w:val="27"/>
          <w:szCs w:val="27"/>
        </w:rPr>
        <w:br/>
      </w:r>
      <w:r w:rsidRPr="00A76D78">
        <w:rPr>
          <w:rFonts w:ascii="Times New Roman" w:hAnsi="Times New Roman" w:cs="Times New Roman"/>
          <w:sz w:val="27"/>
          <w:szCs w:val="27"/>
        </w:rPr>
        <w:t>согласно поступившего обращения гражданки Тихоновой К.С.»</w:t>
      </w:r>
    </w:p>
    <w:p w14:paraId="12E3305F" w14:textId="77777777" w:rsidR="007379DB" w:rsidRDefault="007379DB" w:rsidP="00806B9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892904F" w14:textId="77777777" w:rsidR="00806B97" w:rsidRPr="006F3745" w:rsidRDefault="00806B97" w:rsidP="00806B9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30106D6" w14:textId="05404482" w:rsidR="00AC6B41" w:rsidRPr="00D973FF" w:rsidRDefault="00AC6B41" w:rsidP="00806B9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D973FF">
        <w:rPr>
          <w:rFonts w:ascii="Times New Roman" w:hAnsi="Times New Roman" w:cs="Times New Roman"/>
          <w:sz w:val="27"/>
          <w:szCs w:val="27"/>
        </w:rPr>
        <w:t xml:space="preserve">Ознакомившись с </w:t>
      </w:r>
      <w:r w:rsidR="00C83925" w:rsidRPr="00D973FF">
        <w:rPr>
          <w:rFonts w:ascii="Times New Roman" w:hAnsi="Times New Roman" w:cs="Times New Roman"/>
          <w:sz w:val="27"/>
          <w:szCs w:val="27"/>
        </w:rPr>
        <w:t>Информацией</w:t>
      </w:r>
      <w:r w:rsidRPr="00D973FF">
        <w:rPr>
          <w:rFonts w:ascii="Times New Roman" w:hAnsi="Times New Roman" w:cs="Times New Roman"/>
          <w:sz w:val="27"/>
          <w:szCs w:val="27"/>
        </w:rPr>
        <w:t>, представленн</w:t>
      </w:r>
      <w:r w:rsidR="00C83925" w:rsidRPr="00D973FF">
        <w:rPr>
          <w:rFonts w:ascii="Times New Roman" w:hAnsi="Times New Roman" w:cs="Times New Roman"/>
          <w:sz w:val="27"/>
          <w:szCs w:val="27"/>
        </w:rPr>
        <w:t>ой</w:t>
      </w:r>
      <w:r w:rsidRPr="00D973FF">
        <w:rPr>
          <w:rFonts w:ascii="Times New Roman" w:hAnsi="Times New Roman" w:cs="Times New Roman"/>
          <w:sz w:val="27"/>
          <w:szCs w:val="27"/>
        </w:rPr>
        <w:t xml:space="preserve"> Контрольно-счетной палатой городского округа Кашира</w:t>
      </w:r>
      <w:r w:rsidR="004E4C52" w:rsidRPr="00D973FF">
        <w:rPr>
          <w:rFonts w:ascii="Times New Roman" w:hAnsi="Times New Roman" w:cs="Times New Roman"/>
          <w:sz w:val="27"/>
          <w:szCs w:val="27"/>
        </w:rPr>
        <w:t>,</w:t>
      </w:r>
      <w:r w:rsidR="007F7708" w:rsidRPr="00D973FF">
        <w:rPr>
          <w:rFonts w:ascii="Times New Roman" w:hAnsi="Times New Roman" w:cs="Times New Roman"/>
          <w:sz w:val="27"/>
          <w:szCs w:val="27"/>
        </w:rPr>
        <w:t xml:space="preserve"> </w:t>
      </w:r>
      <w:r w:rsidR="004E4C52" w:rsidRPr="00D973FF">
        <w:rPr>
          <w:rFonts w:ascii="Times New Roman" w:hAnsi="Times New Roman" w:cs="Times New Roman"/>
          <w:sz w:val="27"/>
          <w:szCs w:val="27"/>
        </w:rPr>
        <w:t xml:space="preserve">по итогам проведения контрольного </w:t>
      </w:r>
      <w:r w:rsidR="00AC2C4F" w:rsidRPr="00D973FF">
        <w:rPr>
          <w:rFonts w:ascii="Times New Roman" w:hAnsi="Times New Roman" w:cs="Times New Roman"/>
          <w:sz w:val="27"/>
          <w:szCs w:val="27"/>
        </w:rPr>
        <w:t xml:space="preserve">мероприятия </w:t>
      </w:r>
      <w:bookmarkStart w:id="0" w:name="_Hlk179189172"/>
      <w:r w:rsidR="00D973FF" w:rsidRPr="00D973FF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="00D814C0" w:rsidRPr="00D814C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Проверка заключения муниципального контракта и выполнения работ по устройству ограждения на кладбище «Завалье-2» городского округа Кашира, согласно поступившего обращения гражданки Тихоновой К.С.</w:t>
      </w:r>
      <w:r w:rsidR="00D973FF" w:rsidRPr="00D973FF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="00AC2C4F" w:rsidRPr="00D973FF">
        <w:rPr>
          <w:rFonts w:ascii="Times New Roman" w:hAnsi="Times New Roman" w:cs="Times New Roman"/>
          <w:sz w:val="27"/>
          <w:szCs w:val="27"/>
          <w:lang w:eastAsia="zh-CN"/>
        </w:rPr>
        <w:t>,</w:t>
      </w:r>
      <w:r w:rsidR="003369FD" w:rsidRPr="00D973FF">
        <w:rPr>
          <w:rFonts w:ascii="Times New Roman" w:hAnsi="Times New Roman" w:cs="Times New Roman"/>
          <w:sz w:val="27"/>
          <w:szCs w:val="27"/>
        </w:rPr>
        <w:t xml:space="preserve"> </w:t>
      </w:r>
      <w:bookmarkEnd w:id="0"/>
      <w:r w:rsidRPr="00D973FF">
        <w:rPr>
          <w:rFonts w:ascii="Times New Roman" w:hAnsi="Times New Roman" w:cs="Times New Roman"/>
          <w:sz w:val="27"/>
          <w:szCs w:val="27"/>
        </w:rPr>
        <w:t>предусмотренного планом работы Контрольно-счетной палаты на 20</w:t>
      </w:r>
      <w:r w:rsidR="007F7708" w:rsidRPr="00D973FF">
        <w:rPr>
          <w:rFonts w:ascii="Times New Roman" w:hAnsi="Times New Roman" w:cs="Times New Roman"/>
          <w:sz w:val="27"/>
          <w:szCs w:val="27"/>
        </w:rPr>
        <w:t>2</w:t>
      </w:r>
      <w:r w:rsidR="00D973FF" w:rsidRPr="00D973FF">
        <w:rPr>
          <w:rFonts w:ascii="Times New Roman" w:hAnsi="Times New Roman" w:cs="Times New Roman"/>
          <w:sz w:val="27"/>
          <w:szCs w:val="27"/>
        </w:rPr>
        <w:t>6</w:t>
      </w:r>
      <w:r w:rsidRPr="00D973FF">
        <w:rPr>
          <w:rFonts w:ascii="Times New Roman" w:hAnsi="Times New Roman" w:cs="Times New Roman"/>
          <w:sz w:val="27"/>
          <w:szCs w:val="27"/>
        </w:rPr>
        <w:t xml:space="preserve"> год.</w:t>
      </w:r>
    </w:p>
    <w:p w14:paraId="79700B58" w14:textId="509D0720" w:rsidR="00FB70A8" w:rsidRPr="00D973FF" w:rsidRDefault="00FB70A8" w:rsidP="00806B97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973FF">
        <w:rPr>
          <w:rFonts w:ascii="Times New Roman" w:hAnsi="Times New Roman" w:cs="Times New Roman"/>
          <w:sz w:val="27"/>
          <w:szCs w:val="27"/>
        </w:rPr>
        <w:t xml:space="preserve">Совет депутатов городского округа Кашира </w:t>
      </w:r>
    </w:p>
    <w:p w14:paraId="5A7021C2" w14:textId="77777777" w:rsidR="00FB70A8" w:rsidRPr="00D973FF" w:rsidRDefault="00FB70A8" w:rsidP="00806B97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D973FF">
        <w:rPr>
          <w:rFonts w:ascii="Times New Roman" w:hAnsi="Times New Roman" w:cs="Times New Roman"/>
          <w:sz w:val="27"/>
          <w:szCs w:val="27"/>
        </w:rPr>
        <w:t>РЕШИЛ:</w:t>
      </w:r>
    </w:p>
    <w:p w14:paraId="1ACBF3CF" w14:textId="77777777" w:rsidR="009A4D83" w:rsidRPr="00D973FF" w:rsidRDefault="009A4D83" w:rsidP="00806B97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14:paraId="1D5507FF" w14:textId="4AB153AB" w:rsidR="00AC6B41" w:rsidRPr="00D973FF" w:rsidRDefault="00AC6B41" w:rsidP="00806B97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D973FF">
        <w:rPr>
          <w:rFonts w:ascii="Times New Roman" w:hAnsi="Times New Roman" w:cs="Times New Roman"/>
          <w:sz w:val="27"/>
          <w:szCs w:val="27"/>
        </w:rPr>
        <w:t xml:space="preserve">1. </w:t>
      </w:r>
      <w:r w:rsidR="00C83925" w:rsidRPr="00D973FF">
        <w:rPr>
          <w:rFonts w:ascii="Times New Roman" w:hAnsi="Times New Roman" w:cs="Times New Roman"/>
          <w:sz w:val="27"/>
          <w:szCs w:val="27"/>
        </w:rPr>
        <w:t>Информацию</w:t>
      </w:r>
      <w:r w:rsidRPr="00D973FF">
        <w:rPr>
          <w:rFonts w:ascii="Times New Roman" w:hAnsi="Times New Roman" w:cs="Times New Roman"/>
          <w:sz w:val="27"/>
          <w:szCs w:val="27"/>
        </w:rPr>
        <w:t xml:space="preserve"> Контрольно-счетной палаты городского округа Кашира о результатах </w:t>
      </w:r>
      <w:r w:rsidRPr="00D973FF">
        <w:rPr>
          <w:rFonts w:ascii="Times New Roman" w:hAnsi="Times New Roman" w:cs="Times New Roman"/>
          <w:sz w:val="27"/>
          <w:szCs w:val="27"/>
          <w:lang w:eastAsia="ru-RU"/>
        </w:rPr>
        <w:t>проведен</w:t>
      </w:r>
      <w:r w:rsidR="00A65F23" w:rsidRPr="00D973FF">
        <w:rPr>
          <w:rFonts w:ascii="Times New Roman" w:hAnsi="Times New Roman" w:cs="Times New Roman"/>
          <w:sz w:val="27"/>
          <w:szCs w:val="27"/>
          <w:lang w:eastAsia="ru-RU"/>
        </w:rPr>
        <w:t>н</w:t>
      </w:r>
      <w:r w:rsidRPr="00D973FF">
        <w:rPr>
          <w:rFonts w:ascii="Times New Roman" w:hAnsi="Times New Roman" w:cs="Times New Roman"/>
          <w:sz w:val="27"/>
          <w:szCs w:val="27"/>
          <w:lang w:eastAsia="ru-RU"/>
        </w:rPr>
        <w:t xml:space="preserve">ого контрольного мероприятия </w:t>
      </w:r>
      <w:r w:rsidR="00D973FF" w:rsidRPr="00D973FF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="00D814C0" w:rsidRPr="00D814C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Проверка заключения муниципального контракта и выполнения работ по устройству ограждения </w:t>
      </w:r>
      <w:r w:rsidR="00806B97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D814C0" w:rsidRPr="00D814C0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кладбище «Завалье-2» городского округа Кашира, согласно поступившего обращения гражданки Тихоновой К.С.</w:t>
      </w:r>
      <w:r w:rsidR="00D973FF" w:rsidRPr="00D973FF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="00EA38F1" w:rsidRPr="00D973FF">
        <w:rPr>
          <w:rFonts w:ascii="Times New Roman" w:eastAsia="Times New Roman" w:hAnsi="Times New Roman" w:cs="Times New Roman"/>
          <w:bCs/>
          <w:sz w:val="27"/>
          <w:szCs w:val="27"/>
          <w:lang w:eastAsia="zh-CN"/>
        </w:rPr>
        <w:t xml:space="preserve">, </w:t>
      </w:r>
      <w:r w:rsidR="0034654D" w:rsidRPr="00D973FF">
        <w:rPr>
          <w:rFonts w:ascii="Times New Roman" w:hAnsi="Times New Roman" w:cs="Times New Roman"/>
          <w:sz w:val="27"/>
          <w:szCs w:val="27"/>
        </w:rPr>
        <w:t>(</w:t>
      </w:r>
      <w:r w:rsidRPr="00D973FF">
        <w:rPr>
          <w:rFonts w:ascii="Times New Roman" w:hAnsi="Times New Roman" w:cs="Times New Roman"/>
          <w:sz w:val="27"/>
          <w:szCs w:val="27"/>
        </w:rPr>
        <w:t>Приложение</w:t>
      </w:r>
      <w:r w:rsidR="0034654D" w:rsidRPr="00D973FF">
        <w:rPr>
          <w:rFonts w:ascii="Times New Roman" w:hAnsi="Times New Roman" w:cs="Times New Roman"/>
          <w:sz w:val="27"/>
          <w:szCs w:val="27"/>
        </w:rPr>
        <w:t>)</w:t>
      </w:r>
      <w:r w:rsidRPr="00D973FF">
        <w:rPr>
          <w:rFonts w:ascii="Times New Roman" w:hAnsi="Times New Roman" w:cs="Times New Roman"/>
          <w:sz w:val="27"/>
          <w:szCs w:val="27"/>
        </w:rPr>
        <w:t xml:space="preserve"> принять к сведению.</w:t>
      </w:r>
    </w:p>
    <w:p w14:paraId="6220732A" w14:textId="1605FDA2" w:rsidR="009A4D83" w:rsidRPr="00D973FF" w:rsidRDefault="00AC6B41" w:rsidP="00806B97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973FF">
        <w:rPr>
          <w:rFonts w:ascii="Times New Roman" w:hAnsi="Times New Roman" w:cs="Times New Roman"/>
          <w:sz w:val="27"/>
          <w:szCs w:val="27"/>
        </w:rPr>
        <w:t xml:space="preserve">2. </w:t>
      </w:r>
      <w:r w:rsidR="00AC2C4F" w:rsidRPr="00D973FF">
        <w:rPr>
          <w:rFonts w:ascii="Times New Roman" w:hAnsi="Times New Roman" w:cs="Times New Roman"/>
          <w:sz w:val="27"/>
          <w:szCs w:val="27"/>
        </w:rPr>
        <w:t>Направить Информацию</w:t>
      </w:r>
      <w:r w:rsidRPr="00D973FF">
        <w:rPr>
          <w:rFonts w:ascii="Times New Roman" w:hAnsi="Times New Roman" w:cs="Times New Roman"/>
          <w:sz w:val="27"/>
          <w:szCs w:val="27"/>
        </w:rPr>
        <w:t xml:space="preserve"> Главе городского округа Кашира.</w:t>
      </w:r>
    </w:p>
    <w:p w14:paraId="11EEEE93" w14:textId="5EC95A0B" w:rsidR="00AC6B41" w:rsidRPr="00D973FF" w:rsidRDefault="00AC6B41" w:rsidP="00806B97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973FF">
        <w:rPr>
          <w:rFonts w:ascii="Times New Roman" w:hAnsi="Times New Roman" w:cs="Times New Roman"/>
          <w:sz w:val="27"/>
          <w:szCs w:val="27"/>
        </w:rPr>
        <w:t>3. Опубликовать Информацию об итоговых результатах проведенной проверки.</w:t>
      </w:r>
    </w:p>
    <w:p w14:paraId="27BCE149" w14:textId="0FE3B2CC" w:rsidR="00753D9B" w:rsidRDefault="00AC6B41" w:rsidP="00806B97">
      <w:pPr>
        <w:pStyle w:val="a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973FF">
        <w:rPr>
          <w:rFonts w:ascii="Times New Roman" w:hAnsi="Times New Roman" w:cs="Times New Roman"/>
          <w:sz w:val="27"/>
          <w:szCs w:val="27"/>
        </w:rPr>
        <w:t xml:space="preserve">4. </w:t>
      </w:r>
      <w:r w:rsidR="00FB70A8" w:rsidRPr="00D973FF">
        <w:rPr>
          <w:rFonts w:ascii="Times New Roman" w:hAnsi="Times New Roman" w:cs="Times New Roman"/>
          <w:sz w:val="27"/>
          <w:szCs w:val="27"/>
        </w:rPr>
        <w:t xml:space="preserve">Контроль за исполнением настоящего решения возложить </w:t>
      </w:r>
      <w:r w:rsidR="00806B97">
        <w:rPr>
          <w:rFonts w:ascii="Times New Roman" w:hAnsi="Times New Roman" w:cs="Times New Roman"/>
          <w:sz w:val="27"/>
          <w:szCs w:val="27"/>
        </w:rPr>
        <w:br/>
      </w:r>
      <w:r w:rsidR="00FB70A8" w:rsidRPr="00D973FF">
        <w:rPr>
          <w:rFonts w:ascii="Times New Roman" w:hAnsi="Times New Roman" w:cs="Times New Roman"/>
          <w:sz w:val="27"/>
          <w:szCs w:val="27"/>
        </w:rPr>
        <w:t>на председателя постоянной депутатской комиссии по вопросам местного бюджета, развития экономики городского округа и финансам Шибанову О.Ю.</w:t>
      </w:r>
    </w:p>
    <w:p w14:paraId="41029CF7" w14:textId="77777777" w:rsidR="003C0593" w:rsidRDefault="003C0593" w:rsidP="00806B97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14:paraId="1A8AFF44" w14:textId="77777777" w:rsidR="007379DB" w:rsidRDefault="007379DB" w:rsidP="00806B97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14:paraId="1B1B5123" w14:textId="77777777" w:rsidR="00806B97" w:rsidRPr="00D973FF" w:rsidRDefault="00806B97" w:rsidP="00806B97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14:paraId="141B8411" w14:textId="77777777" w:rsidR="00AC6B41" w:rsidRPr="00D973FF" w:rsidRDefault="00AC6B41" w:rsidP="00806B97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 w:rsidRPr="00D973FF">
        <w:rPr>
          <w:rFonts w:ascii="Times New Roman" w:hAnsi="Times New Roman" w:cs="Times New Roman"/>
          <w:sz w:val="27"/>
          <w:szCs w:val="27"/>
        </w:rPr>
        <w:t>Председатель Совета депутатов</w:t>
      </w:r>
    </w:p>
    <w:p w14:paraId="56F428CF" w14:textId="0BE4004A" w:rsidR="00EB4ABB" w:rsidRPr="007379DB" w:rsidRDefault="00774F7D" w:rsidP="00806B97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AC6B41" w:rsidRPr="00D973FF">
        <w:rPr>
          <w:rFonts w:ascii="Times New Roman" w:hAnsi="Times New Roman" w:cs="Times New Roman"/>
          <w:sz w:val="27"/>
          <w:szCs w:val="27"/>
        </w:rPr>
        <w:t xml:space="preserve">ородского округа Кашира                                              </w:t>
      </w:r>
      <w:r w:rsidR="00FE2A6A" w:rsidRPr="00D973FF">
        <w:rPr>
          <w:rFonts w:ascii="Times New Roman" w:hAnsi="Times New Roman" w:cs="Times New Roman"/>
          <w:sz w:val="27"/>
          <w:szCs w:val="27"/>
        </w:rPr>
        <w:t xml:space="preserve">              </w:t>
      </w:r>
      <w:r w:rsidR="002D25AB" w:rsidRPr="00D973FF">
        <w:rPr>
          <w:rFonts w:ascii="Times New Roman" w:hAnsi="Times New Roman" w:cs="Times New Roman"/>
          <w:sz w:val="27"/>
          <w:szCs w:val="27"/>
        </w:rPr>
        <w:t xml:space="preserve">      </w:t>
      </w:r>
      <w:r w:rsidR="00FE2A6A" w:rsidRPr="00D973FF">
        <w:rPr>
          <w:rFonts w:ascii="Times New Roman" w:hAnsi="Times New Roman" w:cs="Times New Roman"/>
          <w:sz w:val="27"/>
          <w:szCs w:val="27"/>
        </w:rPr>
        <w:t xml:space="preserve"> </w:t>
      </w:r>
      <w:r w:rsidR="00545AD6" w:rsidRPr="00D973FF">
        <w:rPr>
          <w:rFonts w:ascii="Times New Roman" w:hAnsi="Times New Roman" w:cs="Times New Roman"/>
          <w:sz w:val="27"/>
          <w:szCs w:val="27"/>
        </w:rPr>
        <w:t>С.Ю. Буров</w:t>
      </w:r>
    </w:p>
    <w:p w14:paraId="4E3AE69D" w14:textId="77777777" w:rsidR="00EB4ABB" w:rsidRPr="00347B5C" w:rsidRDefault="00EB4ABB" w:rsidP="00806B97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12DC7D54" w14:textId="77777777" w:rsidR="00A76D78" w:rsidRDefault="00A76D78" w:rsidP="00806B97">
      <w:pPr>
        <w:spacing w:after="0" w:line="240" w:lineRule="auto"/>
        <w:contextualSpacing/>
        <w:jc w:val="center"/>
        <w:rPr>
          <w:rFonts w:ascii="Times New Roman" w:hAnsi="Times New Roman"/>
          <w:sz w:val="27"/>
          <w:szCs w:val="27"/>
        </w:rPr>
      </w:pPr>
    </w:p>
    <w:p w14:paraId="7EF8131F" w14:textId="77777777" w:rsidR="00806B97" w:rsidRPr="00347B5C" w:rsidRDefault="00806B97" w:rsidP="00806B97">
      <w:pPr>
        <w:spacing w:after="0" w:line="240" w:lineRule="auto"/>
        <w:contextualSpacing/>
        <w:jc w:val="center"/>
        <w:rPr>
          <w:rFonts w:ascii="Times New Roman" w:hAnsi="Times New Roman"/>
          <w:sz w:val="27"/>
          <w:szCs w:val="27"/>
        </w:rPr>
      </w:pPr>
    </w:p>
    <w:p w14:paraId="486B38EE" w14:textId="751764EB" w:rsidR="00774F7D" w:rsidRPr="00347B5C" w:rsidRDefault="00774F7D" w:rsidP="00806B97">
      <w:pPr>
        <w:spacing w:after="0" w:line="240" w:lineRule="auto"/>
        <w:contextualSpacing/>
        <w:jc w:val="center"/>
        <w:rPr>
          <w:rFonts w:ascii="Times New Roman" w:hAnsi="Times New Roman"/>
          <w:sz w:val="27"/>
          <w:szCs w:val="27"/>
        </w:rPr>
      </w:pPr>
      <w:r w:rsidRPr="00347B5C">
        <w:rPr>
          <w:rFonts w:ascii="Times New Roman" w:hAnsi="Times New Roman"/>
          <w:sz w:val="27"/>
          <w:szCs w:val="27"/>
        </w:rPr>
        <w:t>Дата подписания:</w:t>
      </w:r>
      <w:r w:rsidR="00A76D78" w:rsidRPr="00347B5C">
        <w:rPr>
          <w:rFonts w:ascii="Times New Roman" w:hAnsi="Times New Roman"/>
          <w:sz w:val="27"/>
          <w:szCs w:val="27"/>
        </w:rPr>
        <w:t xml:space="preserve"> 27.10.2026</w:t>
      </w:r>
      <w:r w:rsidR="00347B5C">
        <w:rPr>
          <w:rFonts w:ascii="Times New Roman" w:hAnsi="Times New Roman"/>
          <w:sz w:val="27"/>
          <w:szCs w:val="27"/>
        </w:rPr>
        <w:t xml:space="preserve"> года</w:t>
      </w:r>
    </w:p>
    <w:p w14:paraId="59FDF73A" w14:textId="77777777" w:rsidR="00EB4ABB" w:rsidRDefault="00EB4ABB" w:rsidP="00806B97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7A72FF79" w14:textId="77777777" w:rsidR="00FB4DC2" w:rsidRDefault="00FB4DC2" w:rsidP="00806B97">
      <w:pPr>
        <w:pStyle w:val="a3"/>
        <w:rPr>
          <w:rFonts w:ascii="Times New Roman" w:hAnsi="Times New Roman" w:cs="Times New Roman"/>
          <w:sz w:val="27"/>
          <w:szCs w:val="27"/>
        </w:rPr>
      </w:pPr>
    </w:p>
    <w:p w14:paraId="1CADC1AB" w14:textId="77777777" w:rsidR="00F110AE" w:rsidRDefault="00F110AE" w:rsidP="00FB4DC2">
      <w:pPr>
        <w:pStyle w:val="a3"/>
        <w:ind w:left="7080" w:hanging="701"/>
        <w:jc w:val="both"/>
        <w:rPr>
          <w:rFonts w:ascii="Times New Roman" w:hAnsi="Times New Roman" w:cs="Times New Roman"/>
        </w:rPr>
      </w:pPr>
    </w:p>
    <w:p w14:paraId="21746866" w14:textId="77777777" w:rsidR="00FB4DC2" w:rsidRPr="00FB4DC2" w:rsidRDefault="00FB4DC2" w:rsidP="00FB4DC2">
      <w:pPr>
        <w:pStyle w:val="a3"/>
        <w:ind w:left="7080" w:hanging="701"/>
        <w:jc w:val="both"/>
        <w:rPr>
          <w:rFonts w:ascii="Times New Roman" w:hAnsi="Times New Roman" w:cs="Times New Roman"/>
        </w:rPr>
      </w:pPr>
      <w:r w:rsidRPr="00FB4DC2">
        <w:rPr>
          <w:rFonts w:ascii="Times New Roman" w:hAnsi="Times New Roman" w:cs="Times New Roman"/>
        </w:rPr>
        <w:lastRenderedPageBreak/>
        <w:t xml:space="preserve">Приложение </w:t>
      </w:r>
    </w:p>
    <w:p w14:paraId="09D5DF49" w14:textId="774DA115" w:rsidR="00FB4DC2" w:rsidRPr="00FB4DC2" w:rsidRDefault="00F110AE" w:rsidP="00FB4DC2">
      <w:pPr>
        <w:pStyle w:val="a3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к решению Совета </w:t>
      </w:r>
      <w:bookmarkStart w:id="1" w:name="_GoBack"/>
      <w:bookmarkEnd w:id="1"/>
      <w:r w:rsidR="00FB4DC2" w:rsidRPr="00FB4DC2">
        <w:rPr>
          <w:rFonts w:ascii="Times New Roman" w:hAnsi="Times New Roman" w:cs="Times New Roman"/>
        </w:rPr>
        <w:t xml:space="preserve">депутатов  </w:t>
      </w:r>
    </w:p>
    <w:p w14:paraId="6CE398E8" w14:textId="77777777" w:rsidR="00FB4DC2" w:rsidRPr="00FB4DC2" w:rsidRDefault="00FB4DC2" w:rsidP="00FB4DC2">
      <w:pPr>
        <w:pStyle w:val="a3"/>
        <w:ind w:left="5664" w:firstLine="708"/>
        <w:jc w:val="both"/>
        <w:rPr>
          <w:rFonts w:ascii="Times New Roman" w:hAnsi="Times New Roman" w:cs="Times New Roman"/>
        </w:rPr>
      </w:pPr>
      <w:r w:rsidRPr="00FB4DC2">
        <w:rPr>
          <w:rFonts w:ascii="Times New Roman" w:hAnsi="Times New Roman" w:cs="Times New Roman"/>
        </w:rPr>
        <w:t xml:space="preserve">городского округа Кашира  </w:t>
      </w:r>
    </w:p>
    <w:p w14:paraId="726DEE9E" w14:textId="77777777" w:rsidR="00FB4DC2" w:rsidRPr="00FB4DC2" w:rsidRDefault="00FB4DC2" w:rsidP="00FB4DC2">
      <w:pPr>
        <w:pStyle w:val="a3"/>
        <w:jc w:val="both"/>
        <w:rPr>
          <w:rFonts w:ascii="Times New Roman" w:hAnsi="Times New Roman" w:cs="Times New Roman"/>
        </w:rPr>
      </w:pPr>
      <w:r w:rsidRPr="00FB4DC2">
        <w:rPr>
          <w:rFonts w:ascii="Times New Roman" w:hAnsi="Times New Roman" w:cs="Times New Roman"/>
        </w:rPr>
        <w:t xml:space="preserve">                                                                                                          от  27.10.2026 № 95</w:t>
      </w:r>
    </w:p>
    <w:p w14:paraId="7E682ACA" w14:textId="77777777" w:rsidR="00FB4DC2" w:rsidRPr="00FB4DC2" w:rsidRDefault="00FB4DC2" w:rsidP="00FB4DC2">
      <w:pPr>
        <w:jc w:val="center"/>
        <w:rPr>
          <w:rFonts w:ascii="Times New Roman" w:hAnsi="Times New Roman" w:cs="Times New Roman"/>
        </w:rPr>
      </w:pPr>
    </w:p>
    <w:p w14:paraId="7D3E9046" w14:textId="77777777" w:rsidR="00FB4DC2" w:rsidRPr="00FB4DC2" w:rsidRDefault="00FB4DC2" w:rsidP="00FB4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31C83C" w14:textId="77777777" w:rsidR="00FB4DC2" w:rsidRPr="00FB4DC2" w:rsidRDefault="00FB4DC2" w:rsidP="00FB4D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DC2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64DB9AE8" w14:textId="77777777" w:rsidR="00FB4DC2" w:rsidRPr="00FB4DC2" w:rsidRDefault="00FB4DC2" w:rsidP="00FB4DC2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B4DC2">
        <w:rPr>
          <w:rFonts w:ascii="Times New Roman" w:hAnsi="Times New Roman" w:cs="Times New Roman"/>
          <w:b/>
          <w:sz w:val="28"/>
          <w:szCs w:val="28"/>
        </w:rPr>
        <w:t xml:space="preserve">о результатах проведения контрольного мероприятия:  </w:t>
      </w:r>
      <w:r w:rsidRPr="00FB4DC2">
        <w:rPr>
          <w:rFonts w:ascii="Times New Roman" w:eastAsia="Calibri" w:hAnsi="Times New Roman" w:cs="Times New Roman"/>
          <w:b/>
          <w:sz w:val="28"/>
          <w:szCs w:val="28"/>
        </w:rPr>
        <w:t>«Проверка заключения муниципального контракта и выполнения работ по устройству ограждения на кладбище «Завалье-2» городского округа Кашира, согласно поступившего обращения гражданки Тихоновой К.С.».</w:t>
      </w:r>
    </w:p>
    <w:p w14:paraId="57D2B2D0" w14:textId="77777777" w:rsidR="00FB4DC2" w:rsidRPr="00FB4DC2" w:rsidRDefault="00FB4DC2" w:rsidP="00FB4DC2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22AB0E" w14:textId="77777777" w:rsidR="00FB4DC2" w:rsidRPr="00FB4DC2" w:rsidRDefault="00FB4DC2" w:rsidP="00FB4DC2">
      <w:pPr>
        <w:ind w:firstLine="708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FB4DC2">
        <w:rPr>
          <w:rFonts w:ascii="Times New Roman" w:eastAsia="Calibri" w:hAnsi="Times New Roman" w:cs="Times New Roman"/>
          <w:b/>
          <w:bCs/>
          <w:sz w:val="28"/>
          <w:szCs w:val="28"/>
        </w:rPr>
        <w:t>1. Основание проведения контрольного мероприятия:</w:t>
      </w:r>
      <w:r w:rsidRPr="00FB4DC2">
        <w:rPr>
          <w:rFonts w:ascii="Times New Roman" w:hAnsi="Times New Roman" w:cs="Times New Roman"/>
          <w:bCs/>
          <w:sz w:val="28"/>
        </w:rPr>
        <w:t xml:space="preserve"> </w:t>
      </w:r>
      <w:r w:rsidRPr="00FB4DC2">
        <w:rPr>
          <w:rFonts w:ascii="Times New Roman" w:hAnsi="Times New Roman" w:cs="Times New Roman"/>
          <w:sz w:val="28"/>
          <w:szCs w:val="28"/>
        </w:rPr>
        <w:t xml:space="preserve">пункт 2.9. Плана работы Контрольно-счетной палаты городского округа Кашира на 2026 год, утвержденного распоряжением Председателя Контрольно-счетной палаты городского округа Кашира от 22.12.2025 года № 65рд (с изменениями), распоряжение Председателя </w:t>
      </w:r>
      <w:bookmarkStart w:id="2" w:name="_Hlk86406643"/>
      <w:r w:rsidRPr="00FB4DC2">
        <w:rPr>
          <w:rFonts w:ascii="Times New Roman" w:hAnsi="Times New Roman" w:cs="Times New Roman"/>
          <w:sz w:val="28"/>
          <w:szCs w:val="28"/>
        </w:rPr>
        <w:t>Контрольно-счетной палаты городского округа Кашира</w:t>
      </w:r>
      <w:bookmarkEnd w:id="2"/>
      <w:r w:rsidRPr="00FB4DC2">
        <w:rPr>
          <w:rFonts w:ascii="Times New Roman" w:hAnsi="Times New Roman" w:cs="Times New Roman"/>
          <w:sz w:val="28"/>
          <w:szCs w:val="28"/>
        </w:rPr>
        <w:t xml:space="preserve"> от 05.05.2026 года № 22рд «О проведении контрольного мероприятия» проведено </w:t>
      </w:r>
      <w:r w:rsidRPr="00FB4DC2">
        <w:rPr>
          <w:rFonts w:ascii="Times New Roman" w:hAnsi="Times New Roman" w:cs="Times New Roman"/>
          <w:sz w:val="28"/>
          <w:szCs w:val="28"/>
          <w:u w:val="single"/>
        </w:rPr>
        <w:t>контрольное мероприятие:</w:t>
      </w:r>
      <w:r w:rsidRPr="00FB4DC2">
        <w:rPr>
          <w:rFonts w:ascii="Times New Roman" w:hAnsi="Times New Roman" w:cs="Times New Roman"/>
          <w:sz w:val="28"/>
          <w:szCs w:val="28"/>
        </w:rPr>
        <w:t xml:space="preserve"> </w:t>
      </w:r>
      <w:r w:rsidRPr="00FB4DC2">
        <w:rPr>
          <w:rFonts w:ascii="Times New Roman" w:eastAsia="Calibri" w:hAnsi="Times New Roman" w:cs="Times New Roman"/>
          <w:sz w:val="28"/>
          <w:szCs w:val="28"/>
        </w:rPr>
        <w:t xml:space="preserve">«Проверка заключения муниципального контракта и выполнения работ по устройству ограждения на кладбище «Завалье-2» городского округа Кашира, согласно поступившего обращения гражданки Тихоновой К.С.» рабочей группой в составе: </w:t>
      </w:r>
      <w:r w:rsidRPr="00FB4DC2">
        <w:rPr>
          <w:rFonts w:ascii="Times New Roman" w:hAnsi="Times New Roman" w:cs="Times New Roman"/>
          <w:sz w:val="28"/>
          <w:szCs w:val="28"/>
        </w:rPr>
        <w:t xml:space="preserve">председатель Контрольно-счетной палаты городского округа Кашира Илюшиной Татьяной Геннадьевной, инспектор Контрольно-счетной палаты городского округа Кашира Ишкова Юлия Валентиновна.  </w:t>
      </w:r>
    </w:p>
    <w:p w14:paraId="52091B97" w14:textId="77777777" w:rsidR="00FB4DC2" w:rsidRPr="00FB4DC2" w:rsidRDefault="00FB4DC2" w:rsidP="00FB4DC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745216" w14:textId="77777777" w:rsidR="00FB4DC2" w:rsidRPr="00FB4DC2" w:rsidRDefault="00FB4DC2" w:rsidP="00FB4DC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</w:pPr>
      <w:r w:rsidRPr="00FB4DC2">
        <w:rPr>
          <w:rFonts w:ascii="Times New Roman" w:hAnsi="Times New Roman" w:cs="Times New Roman"/>
          <w:b/>
          <w:sz w:val="28"/>
          <w:szCs w:val="28"/>
        </w:rPr>
        <w:t xml:space="preserve">2. Объект контрольного мероприятия: </w:t>
      </w:r>
      <w:r w:rsidRPr="00FB4D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Муниципальное казенное учреждение «Ритуал»</w:t>
      </w:r>
      <w:r w:rsidRPr="00FB4DC2">
        <w:rPr>
          <w:rFonts w:ascii="Times New Roman" w:hAnsi="Times New Roman" w:cs="Times New Roman"/>
          <w:sz w:val="28"/>
          <w:szCs w:val="28"/>
        </w:rPr>
        <w:t xml:space="preserve"> </w:t>
      </w:r>
      <w:r w:rsidRPr="00FB4D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городского округа Кашира.</w:t>
      </w:r>
    </w:p>
    <w:p w14:paraId="037DF4DB" w14:textId="77777777" w:rsidR="00FB4DC2" w:rsidRPr="00FB4DC2" w:rsidRDefault="00FB4DC2" w:rsidP="00FB4DC2">
      <w:pPr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2272764" w14:textId="77777777" w:rsidR="00FB4DC2" w:rsidRPr="00FB4DC2" w:rsidRDefault="00FB4DC2" w:rsidP="00FB4DC2">
      <w:pPr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DC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3.</w:t>
      </w:r>
      <w:r w:rsidRPr="00FB4D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4DC2">
        <w:rPr>
          <w:rFonts w:ascii="Times New Roman" w:hAnsi="Times New Roman" w:cs="Times New Roman"/>
          <w:b/>
          <w:sz w:val="28"/>
          <w:szCs w:val="28"/>
        </w:rPr>
        <w:t xml:space="preserve">Предмет контрольного мероприятия: </w:t>
      </w:r>
      <w:r w:rsidRPr="00FB4DC2">
        <w:rPr>
          <w:rFonts w:ascii="Times New Roman" w:eastAsia="Calibri" w:hAnsi="Times New Roman" w:cs="Times New Roman"/>
          <w:sz w:val="28"/>
          <w:szCs w:val="28"/>
        </w:rPr>
        <w:t>«Проверка заключения муниципального контракта и выполнения работ по устройству ограждения на кладбище «Завалье-2» городского округа Кашира.</w:t>
      </w:r>
    </w:p>
    <w:p w14:paraId="031ED2CA" w14:textId="77777777" w:rsidR="00FB4DC2" w:rsidRPr="00FB4DC2" w:rsidRDefault="00FB4DC2" w:rsidP="00FB4DC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895058" w14:textId="77777777" w:rsidR="00FB4DC2" w:rsidRPr="00FB4DC2" w:rsidRDefault="00FB4DC2" w:rsidP="00FB4D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b/>
          <w:sz w:val="28"/>
          <w:szCs w:val="28"/>
        </w:rPr>
        <w:t>4. Проверяемый период:</w:t>
      </w:r>
      <w:r w:rsidRPr="00FB4DC2">
        <w:rPr>
          <w:rFonts w:ascii="Times New Roman" w:hAnsi="Times New Roman" w:cs="Times New Roman"/>
          <w:sz w:val="28"/>
          <w:szCs w:val="28"/>
        </w:rPr>
        <w:t xml:space="preserve"> 2025 год.</w:t>
      </w:r>
    </w:p>
    <w:p w14:paraId="3EDC2C51" w14:textId="77777777" w:rsidR="00FB4DC2" w:rsidRPr="00FB4DC2" w:rsidRDefault="00FB4DC2" w:rsidP="00FB4DC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9D02EF" w14:textId="77777777" w:rsidR="00FB4DC2" w:rsidRPr="00FB4DC2" w:rsidRDefault="00FB4DC2" w:rsidP="00FB4DC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4DC2">
        <w:rPr>
          <w:rFonts w:ascii="Times New Roman" w:hAnsi="Times New Roman" w:cs="Times New Roman"/>
          <w:b/>
          <w:sz w:val="28"/>
          <w:szCs w:val="28"/>
        </w:rPr>
        <w:t>5. Сроки начала и окончания проведения контрольного мероприятия:</w:t>
      </w:r>
      <w:r w:rsidRPr="00FB4DC2">
        <w:rPr>
          <w:rFonts w:ascii="Times New Roman" w:hAnsi="Times New Roman" w:cs="Times New Roman"/>
          <w:sz w:val="28"/>
          <w:szCs w:val="28"/>
        </w:rPr>
        <w:t xml:space="preserve"> с 18 мая по 30 сентября 2026 года.</w:t>
      </w:r>
    </w:p>
    <w:p w14:paraId="658646B1" w14:textId="77777777" w:rsidR="00FB4DC2" w:rsidRPr="00FB4DC2" w:rsidRDefault="00FB4DC2" w:rsidP="00FB4DC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52D328" w14:textId="77777777" w:rsidR="00FB4DC2" w:rsidRPr="00FB4DC2" w:rsidRDefault="00FB4DC2" w:rsidP="00FB4DC2">
      <w:pPr>
        <w:shd w:val="clear" w:color="auto" w:fill="FFFF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4DC2">
        <w:rPr>
          <w:rFonts w:ascii="Times New Roman" w:hAnsi="Times New Roman" w:cs="Times New Roman"/>
          <w:b/>
          <w:sz w:val="28"/>
          <w:szCs w:val="28"/>
        </w:rPr>
        <w:t xml:space="preserve">6. Цель контрольного мероприятия: </w:t>
      </w:r>
      <w:r w:rsidRPr="00FB4DC2">
        <w:rPr>
          <w:rFonts w:ascii="Times New Roman" w:hAnsi="Times New Roman" w:cs="Times New Roman"/>
          <w:bCs/>
          <w:sz w:val="28"/>
          <w:szCs w:val="28"/>
        </w:rPr>
        <w:t>провести анализ исполнения муниципального контракта и выполнения работ по устройству ограждения на кладбище «Завалье-2» городского округа Кашира.</w:t>
      </w:r>
    </w:p>
    <w:p w14:paraId="637BA415" w14:textId="77777777" w:rsidR="00FB4DC2" w:rsidRPr="00FB4DC2" w:rsidRDefault="00FB4DC2" w:rsidP="00FB4DC2">
      <w:pPr>
        <w:spacing w:after="1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952B1E4" w14:textId="77777777" w:rsidR="00FB4DC2" w:rsidRPr="00FB4DC2" w:rsidRDefault="00FB4DC2" w:rsidP="00FB4DC2">
      <w:pPr>
        <w:spacing w:after="12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b/>
          <w:bCs/>
          <w:sz w:val="28"/>
          <w:szCs w:val="28"/>
        </w:rPr>
        <w:t>7.</w:t>
      </w:r>
      <w:r w:rsidRPr="00FB4DC2">
        <w:rPr>
          <w:rFonts w:ascii="Times New Roman" w:hAnsi="Times New Roman" w:cs="Times New Roman"/>
          <w:sz w:val="28"/>
          <w:szCs w:val="28"/>
        </w:rPr>
        <w:t xml:space="preserve"> </w:t>
      </w:r>
      <w:r w:rsidRPr="00FB4DC2">
        <w:rPr>
          <w:rFonts w:ascii="Times New Roman" w:hAnsi="Times New Roman" w:cs="Times New Roman"/>
          <w:b/>
          <w:sz w:val="28"/>
          <w:szCs w:val="28"/>
        </w:rPr>
        <w:t xml:space="preserve">Краткая характеристика и </w:t>
      </w:r>
      <w:r w:rsidRPr="00FB4DC2">
        <w:rPr>
          <w:rFonts w:ascii="Times New Roman" w:eastAsia="Calibri" w:hAnsi="Times New Roman" w:cs="Times New Roman"/>
          <w:b/>
          <w:bCs/>
          <w:sz w:val="28"/>
          <w:szCs w:val="28"/>
        </w:rPr>
        <w:t>сведения о руководителе и главном бухгалтере объекта контрольного мероприятия:</w:t>
      </w:r>
      <w:r w:rsidRPr="00FB4DC2">
        <w:rPr>
          <w:rFonts w:ascii="Times New Roman" w:hAnsi="Times New Roman" w:cs="Times New Roman"/>
          <w:sz w:val="28"/>
          <w:szCs w:val="28"/>
        </w:rPr>
        <w:t xml:space="preserve"> Муниципальное казенное учреждение «Ритуал» городского округа Кашира создано муниципальным образованием «Городской округ Кашира Московской области» (постановление администрации городского округа Кашира от 24.11.2017 № 4240-па).</w:t>
      </w:r>
    </w:p>
    <w:p w14:paraId="147F3FC3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Казенное учреждение создано в целях обеспечения реализации, предусмотренных законодательством Российской Федерации полномочий органов местного самоуправления в сфере организации ритуальных услуг и содержания мест захоронения, осуществления муниципальных услуг и выполнение работ в данной сфере деятельности.</w:t>
      </w:r>
    </w:p>
    <w:p w14:paraId="70BDDDB3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EF0F44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298BA0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B4DC2">
        <w:rPr>
          <w:rFonts w:ascii="Times New Roman" w:hAnsi="Times New Roman" w:cs="Times New Roman"/>
          <w:sz w:val="28"/>
          <w:szCs w:val="28"/>
          <w:u w:val="single"/>
        </w:rPr>
        <w:t>Основными целями казенного учреждения являются:</w:t>
      </w:r>
    </w:p>
    <w:p w14:paraId="78DE76DA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формирование и ведение учета всех кладбищ, расположенных на территории муниципального образования «Городской округ Кашира Московской области»;</w:t>
      </w:r>
    </w:p>
    <w:p w14:paraId="0982819C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lastRenderedPageBreak/>
        <w:t>- установление порядка проведения инвентаризации захоронений, произведенных на территории кладбищ (открытых, закрытых, закрытых для свободного захоронения), с соблюдением требований законодательства Российской Федерации;</w:t>
      </w:r>
    </w:p>
    <w:p w14:paraId="6EB2ED40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предоставление места для одиночного, родственного, семейного (родового), почетного, воинского захоронений, захоронений в стенах скорби с выдачей удостоверения о соответствующем захоронении, выдача разрешения на под захоронение с соблюдением требований законодательства;</w:t>
      </w:r>
    </w:p>
    <w:p w14:paraId="61449733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резервирование, предоставление места для семейных (родовых) захоронений с соблюдением требований законодательства Российской Федерации;</w:t>
      </w:r>
    </w:p>
    <w:p w14:paraId="1F696F8C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регистрация (перерегистрация) захоронений, произведенных на территории кладбищ, с внесением соответствующей записи в книгу регистрации захоронений (захоронений урн с прахом) и в соответствующее удостоверение захоронении;</w:t>
      </w:r>
    </w:p>
    <w:p w14:paraId="2AE9168B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регистрация установки и замены надмогильных сооружений (надгробий) и в соответствующие удостоверение о захоронении с соблюдением требований законодательства Российской Федерации;</w:t>
      </w:r>
    </w:p>
    <w:p w14:paraId="4B128D51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организация формирования и содержания архивного фонда документов по захоронению умерших;</w:t>
      </w:r>
    </w:p>
    <w:p w14:paraId="21C42675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разработка и реализация мероприятий по созданию новых кладбищ, а также эксплуатации, реконструкции (расширению), ремонту (текущему и капитальному), закрытию или переносу существующих кладбищ;</w:t>
      </w:r>
    </w:p>
    <w:p w14:paraId="7D041BA9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осуществление мероприятий по принятию в муниципальную собственность бесхозных кладбищ, расположенных на территории городского округа Кашира Московской области;</w:t>
      </w:r>
    </w:p>
    <w:p w14:paraId="21A61556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осуществление контроля за использованием кладбищ и иных объектов похоронного назначения, находящихся в ведении (собственности) администрации городского округа Кашира Московской области, исключительно по целевому назначению;</w:t>
      </w:r>
    </w:p>
    <w:p w14:paraId="7B8D504B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lastRenderedPageBreak/>
        <w:t>- эксгумация и перезахоронение останков умерших в случаях установления их личности с соблюдением требований законодательства;</w:t>
      </w:r>
    </w:p>
    <w:p w14:paraId="774E3518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эксгумация и кремация с соблюдением требований законодательства Российской Федерации невостребованных умерших, признанных такими по истечении пяти лет со дня захоронения;</w:t>
      </w:r>
    </w:p>
    <w:p w14:paraId="0E57D0A2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организация перезахоронения останков погибших при обнаружении старых военных и ранее неизвестных захоронений, обеспечение обозначения и регистрации мест таких захоронений;</w:t>
      </w:r>
    </w:p>
    <w:p w14:paraId="59EB9484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выполнение функций муниципального заказчика в сфере погребения и похоронного дела с соблюдением требований законодательства Российской Федерации; подготовка процедуры закупки товаров, работ и услуг по содержанию мест захоронений и благоустройству кладбищ, находящихся в ведении городского округа Кашира, проведению технической инвентаризации мест захоронений, иных закупок, необходимых для осуществления деятельности казенного учреждения;</w:t>
      </w:r>
    </w:p>
    <w:p w14:paraId="3DAD789A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осуществление в пределах своей компетенции контроля за исполнением муниципальных контрактов (договоров) на выполнение работ и оказание услуг в сфере погребения и похоронного дела;</w:t>
      </w:r>
    </w:p>
    <w:p w14:paraId="42F86DF5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осуществление функций специализированной службы по вопросам похоронного дела, предусмотренных Федеральным законом от 12.01.1996 № 8-ФЗ «О погребении м похоронном деле», в том числе предоставление на безвозмездной основе услуг согласно гарантированному перечню услуг по погребению;</w:t>
      </w:r>
    </w:p>
    <w:p w14:paraId="4F9F2AD1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проведение ежегодного мониторинга состояния организации похоронного дела не территории муниципального образования «Городской округ Кашира Московской области»;</w:t>
      </w:r>
    </w:p>
    <w:p w14:paraId="283A7376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обеспечение режима работы и функционирования кладбищ;</w:t>
      </w:r>
    </w:p>
    <w:p w14:paraId="656C400B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выполнение работ по содержанию кладбищ (в том числе уборка газонов, тротуаров, обочин, дорог, зоны захоронения от мусора, листвы, снега, косьбы травы, обработка противогололедными материалами, организация вывоза мусора с территории кладбищ, вырубка сухостойных и аварийных деревьев, уборка общественных туалетов, ремонт мемориалов);</w:t>
      </w:r>
    </w:p>
    <w:p w14:paraId="04E1DF75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lastRenderedPageBreak/>
        <w:t>- осуществление в пределах своей компетенции контроля за оказанием услуг, предоставляемых третьими лицами на территории кладбищ муниципального образования «Городского округа Кашира Московской области» и прочее.</w:t>
      </w:r>
    </w:p>
    <w:p w14:paraId="68464FD6" w14:textId="77777777" w:rsidR="00FB4DC2" w:rsidRPr="00FB4DC2" w:rsidRDefault="00FB4DC2" w:rsidP="00FB4DC2">
      <w:pPr>
        <w:suppressAutoHyphens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FB4DC2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Основной государственный регистрационный номер </w:t>
      </w:r>
      <w:r w:rsidRPr="00FB4DC2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br/>
        <w:t xml:space="preserve">(ОГРН) </w:t>
      </w:r>
      <w:r w:rsidRPr="00FB4DC2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– 1175022008831.</w:t>
      </w:r>
      <w:r w:rsidRPr="00FB4DC2">
        <w:rPr>
          <w:rFonts w:ascii="Times New Roman" w:hAnsi="Times New Roman" w:cs="Times New Roman"/>
          <w:sz w:val="28"/>
          <w:szCs w:val="28"/>
        </w:rPr>
        <w:t xml:space="preserve"> </w:t>
      </w:r>
      <w:r w:rsidRPr="00FB4DC2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>Идентификационный номер налогоплательщика (ИНН)</w:t>
      </w:r>
      <w:r w:rsidRPr="00FB4DC2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 xml:space="preserve"> – 5019028993, с кодом причины постановки на учет (КПП) – 501901001.</w:t>
      </w:r>
    </w:p>
    <w:p w14:paraId="6C71B7C1" w14:textId="77777777" w:rsidR="00FB4DC2" w:rsidRPr="00FB4DC2" w:rsidRDefault="00FB4DC2" w:rsidP="00FB4DC2">
      <w:pPr>
        <w:suppressAutoHyphens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FB4DC2">
        <w:rPr>
          <w:rFonts w:ascii="Times New Roman" w:hAnsi="Times New Roman" w:cs="Times New Roman"/>
          <w:b/>
          <w:kern w:val="2"/>
          <w:sz w:val="28"/>
          <w:szCs w:val="28"/>
          <w:lang w:eastAsia="hi-IN" w:bidi="hi-IN"/>
        </w:rPr>
        <w:t>Юридический адрес:</w:t>
      </w:r>
      <w:r w:rsidRPr="00FB4DC2">
        <w:rPr>
          <w:rFonts w:ascii="Times New Roman" w:hAnsi="Times New Roman" w:cs="Times New Roman"/>
          <w:kern w:val="2"/>
          <w:sz w:val="28"/>
          <w:szCs w:val="28"/>
          <w:lang w:eastAsia="hi-IN" w:bidi="hi-IN"/>
        </w:rPr>
        <w:t xml:space="preserve"> </w:t>
      </w:r>
      <w:r w:rsidRPr="00FB4DC2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Московская область, г. Кашира, ул. Советская, д.28, помещение 62.</w:t>
      </w:r>
    </w:p>
    <w:p w14:paraId="61A36058" w14:textId="77777777" w:rsidR="00FB4DC2" w:rsidRPr="00FB4DC2" w:rsidRDefault="00FB4DC2" w:rsidP="00FB4DC2">
      <w:pPr>
        <w:suppressAutoHyphens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</w:pPr>
      <w:r w:rsidRPr="00FB4DC2">
        <w:rPr>
          <w:rFonts w:ascii="Times New Roman" w:hAnsi="Times New Roman" w:cs="Times New Roman"/>
          <w:b/>
          <w:kern w:val="2"/>
          <w:sz w:val="28"/>
          <w:szCs w:val="28"/>
          <w:lang w:eastAsia="hi-IN" w:bidi="hi-IN"/>
        </w:rPr>
        <w:t>Фактическое местонахождение:</w:t>
      </w:r>
      <w:r w:rsidRPr="00FB4DC2">
        <w:rPr>
          <w:rFonts w:ascii="Times New Roman" w:hAnsi="Times New Roman" w:cs="Times New Roman"/>
          <w:kern w:val="2"/>
          <w:sz w:val="28"/>
          <w:szCs w:val="28"/>
          <w:lang w:eastAsia="hi-IN" w:bidi="hi-IN"/>
        </w:rPr>
        <w:t xml:space="preserve"> </w:t>
      </w:r>
      <w:r w:rsidRPr="00FB4DC2">
        <w:rPr>
          <w:rFonts w:ascii="Times New Roman" w:eastAsia="MS Mincho" w:hAnsi="Times New Roman" w:cs="Times New Roman"/>
          <w:kern w:val="2"/>
          <w:sz w:val="28"/>
          <w:szCs w:val="28"/>
          <w:lang w:eastAsia="hi-IN" w:bidi="hi-IN"/>
        </w:rPr>
        <w:t>Московская область, г. Кашира, ул. Советская, д.28, помещение 62</w:t>
      </w:r>
      <w:r w:rsidRPr="00FB4DC2">
        <w:rPr>
          <w:rFonts w:ascii="Times New Roman" w:hAnsi="Times New Roman" w:cs="Times New Roman"/>
          <w:kern w:val="2"/>
          <w:sz w:val="28"/>
          <w:szCs w:val="28"/>
          <w:lang w:eastAsia="hi-IN" w:bidi="hi-IN"/>
        </w:rPr>
        <w:t>.</w:t>
      </w:r>
    </w:p>
    <w:p w14:paraId="53B40C46" w14:textId="77777777" w:rsidR="00FB4DC2" w:rsidRPr="00FB4DC2" w:rsidRDefault="00FB4DC2" w:rsidP="00FB4DC2">
      <w:pPr>
        <w:tabs>
          <w:tab w:val="left" w:pos="540"/>
          <w:tab w:val="left" w:pos="720"/>
        </w:tabs>
        <w:suppressAutoHyphens/>
        <w:jc w:val="both"/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</w:pPr>
      <w:r w:rsidRPr="00FB4DC2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ab/>
      </w:r>
    </w:p>
    <w:p w14:paraId="3D47C062" w14:textId="77777777" w:rsidR="00FB4DC2" w:rsidRPr="00FB4DC2" w:rsidRDefault="00FB4DC2" w:rsidP="00FB4DC2">
      <w:pPr>
        <w:tabs>
          <w:tab w:val="left" w:pos="540"/>
          <w:tab w:val="left" w:pos="720"/>
        </w:tabs>
        <w:suppressAutoHyphens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DC2">
        <w:rPr>
          <w:rFonts w:ascii="Times New Roman" w:hAnsi="Times New Roman" w:cs="Times New Roman"/>
          <w:b/>
          <w:sz w:val="28"/>
          <w:szCs w:val="28"/>
        </w:rPr>
        <w:t>Сведения о руководителе объекта контрольного мероприятия, который в проверяемом периоде отвечал за финансово-хозяйственную деятельность:</w:t>
      </w:r>
    </w:p>
    <w:p w14:paraId="04AC391C" w14:textId="77777777" w:rsidR="00FB4DC2" w:rsidRPr="00FB4DC2" w:rsidRDefault="00FB4DC2" w:rsidP="00FB4DC2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Директорами</w:t>
      </w:r>
      <w:r w:rsidRPr="00FB4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B4DC2">
        <w:rPr>
          <w:rFonts w:ascii="Times New Roman" w:hAnsi="Times New Roman" w:cs="Times New Roman"/>
          <w:bCs/>
          <w:sz w:val="28"/>
          <w:szCs w:val="28"/>
        </w:rPr>
        <w:t xml:space="preserve">Муниципального казенного учреждения «Ритуал» городского округа Кашира в проверяемом периоде </w:t>
      </w:r>
      <w:r w:rsidRPr="00FB4DC2">
        <w:rPr>
          <w:rFonts w:ascii="Times New Roman" w:eastAsia="Calibri" w:hAnsi="Times New Roman" w:cs="Times New Roman"/>
          <w:sz w:val="28"/>
          <w:szCs w:val="28"/>
        </w:rPr>
        <w:t xml:space="preserve">являлись: </w:t>
      </w:r>
    </w:p>
    <w:p w14:paraId="5E17A1EA" w14:textId="77777777" w:rsidR="00FB4DC2" w:rsidRPr="00FB4DC2" w:rsidRDefault="00FB4DC2" w:rsidP="00FB4DC2">
      <w:pPr>
        <w:tabs>
          <w:tab w:val="left" w:pos="426"/>
          <w:tab w:val="left" w:pos="540"/>
          <w:tab w:val="left" w:pos="1080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Федонников Александр Анатольевич с 01.10.2024 по 02.04.2025 (распоряжение администрации городского округа Кашира от 01.10.2024 № 101-рлс «О назначении Федонникова А. А. на должность директора МКУ «Ритуал» городского округа Кашира», распоряжение администрации городского округа Кашира от 02.04.2025 № 26-рлс «Об увольнении Федонникова А. А., директора МКУ «Ритуал» городского округа Кашира);</w:t>
      </w:r>
    </w:p>
    <w:p w14:paraId="4BAB776E" w14:textId="77777777" w:rsidR="00FB4DC2" w:rsidRPr="00FB4DC2" w:rsidRDefault="00FB4DC2" w:rsidP="00FB4DC2">
      <w:pPr>
        <w:tabs>
          <w:tab w:val="left" w:pos="426"/>
          <w:tab w:val="left" w:pos="540"/>
          <w:tab w:val="left" w:pos="1080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Масонов Сергей Геннадьевич с 26.03.2025 (распоряжение администрации городского округа Кашира от 26.03.2025 №81-рк «О возложении обязанностей на Масонова С. Г.» назначен исполняющим обязанности директора на период временной нетрудоспособности Федонникова А. А., директора МКУ «Ритуал» городского округа Кашира);</w:t>
      </w:r>
    </w:p>
    <w:p w14:paraId="0C11A69C" w14:textId="77777777" w:rsidR="00FB4DC2" w:rsidRPr="00FB4DC2" w:rsidRDefault="00FB4DC2" w:rsidP="00FB4DC2">
      <w:pPr>
        <w:tabs>
          <w:tab w:val="left" w:pos="426"/>
          <w:tab w:val="left" w:pos="540"/>
          <w:tab w:val="left" w:pos="1080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 xml:space="preserve">- Тетюхин Кирилл Дмитриевич с 03.04.2025 по 15.10.2025 (распоряжение администрации городского округа Кашира от 03.04.2025 № 27-рлс «О </w:t>
      </w:r>
      <w:r w:rsidRPr="00FB4DC2">
        <w:rPr>
          <w:rFonts w:ascii="Times New Roman" w:hAnsi="Times New Roman" w:cs="Times New Roman"/>
          <w:sz w:val="28"/>
          <w:szCs w:val="28"/>
        </w:rPr>
        <w:lastRenderedPageBreak/>
        <w:t>назначении Тетюхина К. Д. на должность директора МКУ «Ритуал» городского округа Кашира», распоряжение администрации городского округа Кашира от 15.10.2025 № 155-рлс «Об увольнении Тетюхина К. Д., директора МКУ «Ритуал» городского округа Кашира, исполнение обязанностей с 16.10.2025 возложить на Силкина Д. С.)</w:t>
      </w:r>
    </w:p>
    <w:p w14:paraId="1C315483" w14:textId="77777777" w:rsidR="00FB4DC2" w:rsidRPr="00FB4DC2" w:rsidRDefault="00FB4DC2" w:rsidP="00FB4DC2">
      <w:pPr>
        <w:tabs>
          <w:tab w:val="left" w:pos="426"/>
          <w:tab w:val="left" w:pos="540"/>
          <w:tab w:val="left" w:pos="1080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Силкин Дмитрий Сергеевич с 06.11.2025 по 06.04.2026 (распоряжение администрации городского округа Кашира от 06.11.2025 № 101-рлс «О назначении Силкина Д. С. на должность директора МКУ «Ритуал» городского округа Кашира»);</w:t>
      </w:r>
    </w:p>
    <w:p w14:paraId="2B83F504" w14:textId="77777777" w:rsidR="00FB4DC2" w:rsidRPr="00FB4DC2" w:rsidRDefault="00FB4DC2" w:rsidP="00FB4DC2">
      <w:pPr>
        <w:tabs>
          <w:tab w:val="left" w:pos="426"/>
          <w:tab w:val="left" w:pos="540"/>
          <w:tab w:val="left" w:pos="1080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- Валов Роман Олегович с 07.04.2026 по настоящее время (распоряжение администрации городского округа Кашира от 07.04.2026 № 29-рлс «О назначении Валова Р. О. на должность директора МКУ «Ритуал» городского округа Кашира»).</w:t>
      </w:r>
    </w:p>
    <w:p w14:paraId="005B629D" w14:textId="77777777" w:rsidR="00FB4DC2" w:rsidRPr="00FB4DC2" w:rsidRDefault="00FB4DC2" w:rsidP="00FB4DC2">
      <w:pPr>
        <w:tabs>
          <w:tab w:val="left" w:pos="426"/>
          <w:tab w:val="left" w:pos="540"/>
          <w:tab w:val="left" w:pos="108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4DC2">
        <w:rPr>
          <w:rFonts w:ascii="Times New Roman" w:hAnsi="Times New Roman" w:cs="Times New Roman"/>
          <w:b/>
          <w:bCs/>
          <w:sz w:val="28"/>
          <w:szCs w:val="28"/>
        </w:rPr>
        <w:t xml:space="preserve">Главным бухгалтером на время проверки являлась: </w:t>
      </w:r>
    </w:p>
    <w:p w14:paraId="4CE2D170" w14:textId="77777777" w:rsidR="00FB4DC2" w:rsidRPr="00FB4DC2" w:rsidRDefault="00FB4DC2" w:rsidP="00FB4DC2">
      <w:pPr>
        <w:tabs>
          <w:tab w:val="left" w:pos="426"/>
          <w:tab w:val="left" w:pos="540"/>
          <w:tab w:val="left" w:pos="108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 xml:space="preserve">- Федорова Т. Н. </w:t>
      </w:r>
      <w:r w:rsidRPr="00FB4DC2">
        <w:rPr>
          <w:rFonts w:ascii="Times New Roman" w:hAnsi="Times New Roman" w:cs="Times New Roman"/>
          <w:bCs/>
          <w:sz w:val="28"/>
          <w:szCs w:val="28"/>
        </w:rPr>
        <w:t xml:space="preserve">с 17.01.2018 по 31.08.2025 </w:t>
      </w:r>
      <w:r w:rsidRPr="00FB4DC2">
        <w:rPr>
          <w:rFonts w:ascii="Times New Roman" w:hAnsi="Times New Roman" w:cs="Times New Roman"/>
          <w:sz w:val="28"/>
          <w:szCs w:val="28"/>
        </w:rPr>
        <w:t xml:space="preserve">(приказ МКУ </w:t>
      </w:r>
      <w:r w:rsidRPr="00FB4DC2">
        <w:rPr>
          <w:rFonts w:ascii="Times New Roman" w:hAnsi="Times New Roman" w:cs="Times New Roman"/>
          <w:bCs/>
          <w:sz w:val="28"/>
          <w:szCs w:val="28"/>
        </w:rPr>
        <w:t>«Ритуал» городского округа Кашира №14-к от 17.01.2018, приказ о расторжении трудового договора от 29.08.2025 №184-к).</w:t>
      </w:r>
    </w:p>
    <w:p w14:paraId="34899C91" w14:textId="77777777" w:rsidR="00FB4DC2" w:rsidRPr="00FB4DC2" w:rsidRDefault="00FB4DC2" w:rsidP="00FB4DC2">
      <w:pPr>
        <w:suppressAutoHyphen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4DC2">
        <w:rPr>
          <w:rFonts w:ascii="Times New Roman" w:hAnsi="Times New Roman" w:cs="Times New Roman"/>
          <w:bCs/>
          <w:sz w:val="28"/>
          <w:szCs w:val="28"/>
        </w:rPr>
        <w:t xml:space="preserve">С 01.09.2025 бухгалтерское обслуживание осуществляется МКУ «Межведомственная централизованная бухгалтерия» по Договору № 32 о передаче полномочий по ведению бюджетного (бухгалтерского) учета и формированию бюджетной (бухгалтерской) отчетности от 01.09.2025.  </w:t>
      </w:r>
    </w:p>
    <w:p w14:paraId="1E48379A" w14:textId="77777777" w:rsidR="00FB4DC2" w:rsidRPr="00FB4DC2" w:rsidRDefault="00FB4DC2" w:rsidP="00FB4DC2">
      <w:pPr>
        <w:tabs>
          <w:tab w:val="left" w:pos="426"/>
          <w:tab w:val="left" w:pos="540"/>
          <w:tab w:val="left" w:pos="108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389C904" w14:textId="77777777" w:rsidR="00FB4DC2" w:rsidRPr="00FB4DC2" w:rsidRDefault="00FB4DC2" w:rsidP="00FB4DC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4DC2">
        <w:rPr>
          <w:rFonts w:ascii="Times New Roman" w:hAnsi="Times New Roman" w:cs="Times New Roman"/>
          <w:b/>
          <w:sz w:val="28"/>
          <w:szCs w:val="28"/>
        </w:rPr>
        <w:t>8. По результатам контрольного мероприятия установлено следующее:</w:t>
      </w:r>
    </w:p>
    <w:p w14:paraId="67F16F86" w14:textId="77777777" w:rsidR="00FB4DC2" w:rsidRPr="00FB4DC2" w:rsidRDefault="00FB4DC2" w:rsidP="00FB4DC2">
      <w:pPr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FB4DC2">
        <w:rPr>
          <w:rFonts w:ascii="Times New Roman" w:hAnsi="Times New Roman" w:cs="Times New Roman"/>
          <w:sz w:val="28"/>
          <w:szCs w:val="28"/>
        </w:rPr>
        <w:t xml:space="preserve">В соответствии с частью 3 статьи 8 Федерального закона от 02.05.2006                      № 59-ФЗ «О порядке рассмотрения обращений граждан Российской Федерации» в адрес Контрольно-счетной палаты городского округа Кашира Московской области поступило письмо от Счетной палаты Российской Федерации, исх. № 15-ЕЛ/422 от 22.03.2024, о перенаправлении обращения заявителя для рассмотрения в пределах компетенции и ответа. </w:t>
      </w:r>
    </w:p>
    <w:p w14:paraId="3450560D" w14:textId="77777777" w:rsidR="00FB4DC2" w:rsidRPr="00FB4DC2" w:rsidRDefault="00FB4DC2" w:rsidP="00FB4DC2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ar-SA"/>
        </w:rPr>
      </w:pPr>
      <w:r w:rsidRPr="00FB4DC2">
        <w:rPr>
          <w:rFonts w:ascii="Times New Roman" w:hAnsi="Times New Roman" w:cs="Times New Roman"/>
          <w:sz w:val="28"/>
          <w:szCs w:val="28"/>
        </w:rPr>
        <w:lastRenderedPageBreak/>
        <w:t>В поступившем обращении не содержится информация и вопросы, которые подлежат оценке и решению в соответствии с полномочиями Счетной палаты Российской Федерации, установленными Федеральным законом от 5 апреля 2013 г. № 41-ФЗ «О счетной палате Российской Федерации». Согласно 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Закона Московской области от 05.10.2006 № 164/2006-ОЗ «О рассмотрении обращений граждан», «Положения о Контрольно-счетной палаты городского округа Кашира», утвержденного решением Совета депутатов городского округа Кашира Московской области от 28.06.2022 №65-н, обращение принято Контрольно-счетной палатой городского округа Кашира Московской области к рассмотрению.</w:t>
      </w:r>
    </w:p>
    <w:p w14:paraId="0901F98E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/>
          <w:sz w:val="28"/>
          <w:szCs w:val="28"/>
          <w:lang w:eastAsia="ar-SA"/>
        </w:rPr>
        <w:tab/>
        <w:t xml:space="preserve">Предмет жалобы: </w:t>
      </w: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По вопросу возможно коррупционных проявлений, в адрес Счетной палаты Российской Федерации было направлено обращение Тихоновой Кристины Сергеевны от 07.02.2026 № б/н: «Прошу провести проверку возможных фактов злоупотребления служебным положением и хищением муниципальных средств при проведении работ по устройству ограждения на кладбище «Завалье-2» городского округа Кашира (Московская область». </w:t>
      </w:r>
    </w:p>
    <w:p w14:paraId="2BCF8558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Факты: </w:t>
      </w:r>
    </w:p>
    <w:p w14:paraId="533B42C1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- В декабре 2025 года по результатам электронного аукциона (44-ФЗ) был заключен контракт и выполнены работы по устройству ограждения на кладбище «Завалье-2». </w:t>
      </w:r>
    </w:p>
    <w:p w14:paraId="237CD263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– В смете и документах закупки включены позиции и объемы, которые фактически не использовались или не требовались на данном участке. </w:t>
      </w:r>
    </w:p>
    <w:p w14:paraId="069FE581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ab/>
        <w:t xml:space="preserve">В частности: </w:t>
      </w:r>
    </w:p>
    <w:p w14:paraId="3F34288E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- позиция по материалам (трубы и т.п.) с расчетной стоимостью 238 940,58 руб., фактически не была выполнена в указанном объеме; </w:t>
      </w:r>
    </w:p>
    <w:p w14:paraId="4F04AD3F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- в смету включена позиция «Демонтаж металлических ограждений на сумму 188 612,89 руб., тогда как на данном участке ранее металлического ограждения не было и демонтаж фактически не производился. </w:t>
      </w:r>
    </w:p>
    <w:p w14:paraId="017725AE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lastRenderedPageBreak/>
        <w:t xml:space="preserve">– Налицо признаки необоснованного (завышенного) расходования бюджетных средств и риск причинения ущерба муниципальному бюджету. </w:t>
      </w:r>
    </w:p>
    <w:p w14:paraId="52ED24E1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ab/>
        <w:t>Прошу: 1. Провести проверку фактов несоответствия объемов и качества выполненных работ документам закупки и смете, в том числе по позициям на суммы 238 940,58 руб. и 188 612,89 руб. 2. При наличии оснований возбудить уголовное дело по соответствующим статьям УК РФ и привлечь виновных к ответственности. 3. Назначить независимую техническую и ценовую экспертизу по объемам и стоимости работ. 4. Истребовать у заказчика и подрядчика полные материалы по закупке, акты приемки и платежные документы; принять меры по сохранению документов. 5. Уведомить меня о результатах проверки в установленные законом сроки.».</w:t>
      </w:r>
    </w:p>
    <w:p w14:paraId="6EACAD12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ab/>
        <w:t>11.02.2026 Счетной палатой Российской Федерации в лице заместителя руководителя аппарата И. С. Игнатьева, обращение Тихоновой К. С. направлено в Прокуратуру Московской области и в Контрольно-счетную палату городского округа Кашира, для рассмотрения в пределах компетенции информационное письмо с приложениями от 11.02.2026 № 15-ИИ/376 (вх. письмо Контрольно-счетной палаты городского округа Кашира от 25.03.2026 №71).</w:t>
      </w:r>
    </w:p>
    <w:p w14:paraId="71786EF7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B4DC2">
        <w:rPr>
          <w:sz w:val="28"/>
          <w:szCs w:val="28"/>
        </w:rPr>
        <w:t xml:space="preserve">          </w:t>
      </w:r>
    </w:p>
    <w:p w14:paraId="3445FB6F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FB4DC2">
        <w:rPr>
          <w:sz w:val="28"/>
          <w:szCs w:val="28"/>
        </w:rPr>
        <w:t>На основании постановления администрации городского округа Кашира от 13.04.2018 № 1115-па МКУ «Ритуал» для осуществления ритуальной деятельности выделен в постоянное (бессрочное) пользование земельный участок с кадастровым номером 50:37:0020414:474, находящийся по адресу: Московская область, городской округ Кашира, с. п. Домнинское, д. Завалье-2, площадь 8 014,0 (+/- 63) кв.м., земельный участок зарегистрирован в Управлении Федеральной службы государственной регистрации, кадастра и картографии по Московской области (выписка из ЕГРН от 21.01.2019 №б/н).</w:t>
      </w:r>
    </w:p>
    <w:p w14:paraId="7BCB94FB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B4DC2">
        <w:rPr>
          <w:sz w:val="28"/>
          <w:szCs w:val="28"/>
        </w:rPr>
        <w:tab/>
        <w:t xml:space="preserve">Контрольно-счетной палатой городского округа Кашира в МКУ «Межведомственная централизованная бухгалтерия» направлен запрос о предоставлении документов от 08.06.2026 № 219. В ответ на запрос поступили информационные письма МКУ «МЦБ»: </w:t>
      </w:r>
    </w:p>
    <w:p w14:paraId="4C1F6236" w14:textId="77777777" w:rsidR="00FB4DC2" w:rsidRPr="00FB4DC2" w:rsidRDefault="00FB4DC2" w:rsidP="00FB4DC2">
      <w:pPr>
        <w:pStyle w:val="aa"/>
        <w:tabs>
          <w:tab w:val="left" w:pos="426"/>
          <w:tab w:val="left" w:pos="540"/>
          <w:tab w:val="left" w:pos="709"/>
        </w:tabs>
        <w:suppressAutoHyphens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B4DC2">
        <w:rPr>
          <w:rFonts w:ascii="Times New Roman" w:hAnsi="Times New Roman"/>
          <w:sz w:val="28"/>
          <w:szCs w:val="28"/>
        </w:rPr>
        <w:t>от 10.06.2026 № Исх-1028 (вх. письмо от 10.06.2026  № 132) с запрашиваемой документацией и пояснениями:</w:t>
      </w:r>
    </w:p>
    <w:p w14:paraId="6B07835D" w14:textId="77777777" w:rsidR="00FB4DC2" w:rsidRPr="00FB4DC2" w:rsidRDefault="00FB4DC2" w:rsidP="00FB4DC2">
      <w:pPr>
        <w:pStyle w:val="aa"/>
        <w:numPr>
          <w:ilvl w:val="0"/>
          <w:numId w:val="1"/>
        </w:numPr>
        <w:tabs>
          <w:tab w:val="left" w:pos="426"/>
          <w:tab w:val="left" w:pos="540"/>
          <w:tab w:val="left" w:pos="709"/>
        </w:tabs>
        <w:suppressAutoHyphens/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B4DC2">
        <w:rPr>
          <w:rFonts w:ascii="Times New Roman" w:hAnsi="Times New Roman"/>
          <w:sz w:val="28"/>
          <w:szCs w:val="28"/>
        </w:rPr>
        <w:t>Бюджетная смета с изменениями;</w:t>
      </w:r>
    </w:p>
    <w:p w14:paraId="1A476725" w14:textId="77777777" w:rsidR="00FB4DC2" w:rsidRPr="00FB4DC2" w:rsidRDefault="00FB4DC2" w:rsidP="00FB4DC2">
      <w:pPr>
        <w:pStyle w:val="aa"/>
        <w:numPr>
          <w:ilvl w:val="0"/>
          <w:numId w:val="1"/>
        </w:numPr>
        <w:tabs>
          <w:tab w:val="left" w:pos="426"/>
          <w:tab w:val="left" w:pos="540"/>
          <w:tab w:val="left" w:pos="709"/>
        </w:tabs>
        <w:suppressAutoHyphens/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B4DC2">
        <w:rPr>
          <w:rFonts w:ascii="Times New Roman" w:hAnsi="Times New Roman"/>
          <w:sz w:val="28"/>
          <w:szCs w:val="28"/>
        </w:rPr>
        <w:t>Оборотно-сальдовые ведомости по счету 101.32 и 101.36;</w:t>
      </w:r>
    </w:p>
    <w:p w14:paraId="404CC0B2" w14:textId="77777777" w:rsidR="00FB4DC2" w:rsidRPr="00FB4DC2" w:rsidRDefault="00FB4DC2" w:rsidP="00FB4DC2">
      <w:pPr>
        <w:pStyle w:val="aa"/>
        <w:numPr>
          <w:ilvl w:val="0"/>
          <w:numId w:val="1"/>
        </w:numPr>
        <w:tabs>
          <w:tab w:val="left" w:pos="426"/>
          <w:tab w:val="left" w:pos="540"/>
          <w:tab w:val="left" w:pos="709"/>
        </w:tabs>
        <w:suppressAutoHyphens/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B4DC2">
        <w:rPr>
          <w:rFonts w:ascii="Times New Roman" w:hAnsi="Times New Roman"/>
          <w:sz w:val="28"/>
          <w:szCs w:val="28"/>
        </w:rPr>
        <w:lastRenderedPageBreak/>
        <w:t xml:space="preserve">Пояснения </w:t>
      </w:r>
      <w:r w:rsidRPr="00FB4DC2">
        <w:rPr>
          <w:rFonts w:ascii="Times New Roman" w:hAnsi="Times New Roman"/>
          <w:b/>
          <w:bCs/>
          <w:sz w:val="28"/>
          <w:szCs w:val="28"/>
          <w:u w:val="single"/>
        </w:rPr>
        <w:t>об отсутствии на балансе МКУ «Ритуал» «металлических оград по железобетонным столбам (51 секция, шириной 3 м.)» подлежащих сносу</w:t>
      </w:r>
      <w:r w:rsidRPr="00FB4DC2">
        <w:rPr>
          <w:rFonts w:ascii="Times New Roman" w:hAnsi="Times New Roman"/>
          <w:sz w:val="28"/>
          <w:szCs w:val="28"/>
        </w:rPr>
        <w:t>, согласно заключенному муниципальному контракту от 15.11.2025 № 08483000410250002290001.</w:t>
      </w:r>
    </w:p>
    <w:p w14:paraId="5B8946BA" w14:textId="77777777" w:rsidR="00FB4DC2" w:rsidRPr="00FB4DC2" w:rsidRDefault="00FB4DC2" w:rsidP="00FB4DC2">
      <w:pPr>
        <w:pStyle w:val="aa"/>
        <w:tabs>
          <w:tab w:val="left" w:pos="426"/>
          <w:tab w:val="left" w:pos="540"/>
          <w:tab w:val="left" w:pos="709"/>
        </w:tabs>
        <w:suppressAutoHyphens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B4DC2">
        <w:rPr>
          <w:rFonts w:ascii="Times New Roman" w:hAnsi="Times New Roman"/>
          <w:sz w:val="28"/>
          <w:szCs w:val="28"/>
        </w:rPr>
        <w:t>от 16.06.2026 № Исх-1067 (вх. письмо от 10.06.2026  № 132) с пояснениями:</w:t>
      </w:r>
    </w:p>
    <w:p w14:paraId="3C6B3426" w14:textId="77777777" w:rsidR="00FB4DC2" w:rsidRPr="00FB4DC2" w:rsidRDefault="00FB4DC2" w:rsidP="00FB4DC2">
      <w:pPr>
        <w:pStyle w:val="aa"/>
        <w:numPr>
          <w:ilvl w:val="0"/>
          <w:numId w:val="2"/>
        </w:numPr>
        <w:tabs>
          <w:tab w:val="left" w:pos="426"/>
          <w:tab w:val="left" w:pos="540"/>
          <w:tab w:val="left" w:pos="709"/>
        </w:tabs>
        <w:suppressAutoHyphens/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B4DC2">
        <w:rPr>
          <w:rFonts w:ascii="Times New Roman" w:hAnsi="Times New Roman"/>
          <w:b/>
          <w:bCs/>
          <w:sz w:val="28"/>
          <w:szCs w:val="28"/>
          <w:u w:val="single"/>
        </w:rPr>
        <w:t>Об отсутствии утвержденных директором обоснований (расчетов) к бюджетной смете от 24.12.2025 на 2025 год</w:t>
      </w:r>
      <w:r w:rsidRPr="00FB4DC2">
        <w:rPr>
          <w:rFonts w:ascii="Times New Roman" w:hAnsi="Times New Roman"/>
          <w:sz w:val="28"/>
          <w:szCs w:val="28"/>
        </w:rPr>
        <w:t>, в том числе по КОСГУ 225;</w:t>
      </w:r>
    </w:p>
    <w:p w14:paraId="77BC62D4" w14:textId="77777777" w:rsidR="00FB4DC2" w:rsidRPr="00FB4DC2" w:rsidRDefault="00FB4DC2" w:rsidP="00FB4DC2">
      <w:pPr>
        <w:pStyle w:val="aa"/>
        <w:numPr>
          <w:ilvl w:val="0"/>
          <w:numId w:val="2"/>
        </w:numPr>
        <w:tabs>
          <w:tab w:val="left" w:pos="426"/>
          <w:tab w:val="left" w:pos="540"/>
        </w:tabs>
        <w:suppressAutoHyphens/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B4DC2">
        <w:rPr>
          <w:rFonts w:ascii="Times New Roman" w:hAnsi="Times New Roman"/>
          <w:b/>
          <w:bCs/>
          <w:sz w:val="28"/>
          <w:szCs w:val="28"/>
          <w:u w:val="single"/>
        </w:rPr>
        <w:t>Об отсутствии утвержденных директором обоснований (расчетов) к изменениям в бюджетную смету до 01.07.2025,</w:t>
      </w:r>
      <w:r w:rsidRPr="00FB4DC2">
        <w:rPr>
          <w:rFonts w:ascii="Times New Roman" w:hAnsi="Times New Roman"/>
          <w:sz w:val="28"/>
          <w:szCs w:val="28"/>
        </w:rPr>
        <w:t xml:space="preserve"> в том числе по КОСГУ 225.</w:t>
      </w:r>
    </w:p>
    <w:p w14:paraId="112854BB" w14:textId="77777777" w:rsidR="00FB4DC2" w:rsidRPr="00FB4DC2" w:rsidRDefault="00FB4DC2" w:rsidP="00FB4DC2">
      <w:pPr>
        <w:pStyle w:val="aa"/>
        <w:tabs>
          <w:tab w:val="left" w:pos="426"/>
          <w:tab w:val="left" w:pos="540"/>
          <w:tab w:val="left" w:pos="709"/>
        </w:tabs>
        <w:suppressAutoHyphens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B4DC2">
        <w:rPr>
          <w:rFonts w:ascii="Times New Roman" w:hAnsi="Times New Roman"/>
          <w:sz w:val="28"/>
          <w:szCs w:val="28"/>
        </w:rPr>
        <w:t>от 19.06.2026 № Исх-1101 (вх. письмо от 19.06.2026  № 155) с пояснениями:</w:t>
      </w:r>
    </w:p>
    <w:p w14:paraId="53474B32" w14:textId="77777777" w:rsidR="00FB4DC2" w:rsidRPr="00FB4DC2" w:rsidRDefault="00FB4DC2" w:rsidP="00FB4DC2">
      <w:pPr>
        <w:pStyle w:val="aa"/>
        <w:numPr>
          <w:ilvl w:val="0"/>
          <w:numId w:val="3"/>
        </w:numPr>
        <w:tabs>
          <w:tab w:val="left" w:pos="426"/>
          <w:tab w:val="left" w:pos="540"/>
          <w:tab w:val="left" w:pos="709"/>
        </w:tabs>
        <w:suppressAutoHyphens/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B4DC2">
        <w:rPr>
          <w:rFonts w:ascii="Times New Roman" w:hAnsi="Times New Roman"/>
          <w:b/>
          <w:bCs/>
          <w:sz w:val="28"/>
          <w:szCs w:val="28"/>
          <w:u w:val="single"/>
        </w:rPr>
        <w:t>Об отсутствии утвержденных директором обоснований (расчетов) к бюджетной смете от 01.04.2025 на 2025 год</w:t>
      </w:r>
      <w:r w:rsidRPr="00FB4DC2">
        <w:rPr>
          <w:rFonts w:ascii="Times New Roman" w:hAnsi="Times New Roman"/>
          <w:sz w:val="28"/>
          <w:szCs w:val="28"/>
        </w:rPr>
        <w:t>, в том числе по КОСГУ 225;</w:t>
      </w:r>
    </w:p>
    <w:p w14:paraId="711C9F05" w14:textId="77777777" w:rsidR="00FB4DC2" w:rsidRPr="00FB4DC2" w:rsidRDefault="00FB4DC2" w:rsidP="00FB4DC2">
      <w:pPr>
        <w:pStyle w:val="aa"/>
        <w:numPr>
          <w:ilvl w:val="0"/>
          <w:numId w:val="3"/>
        </w:numPr>
        <w:tabs>
          <w:tab w:val="left" w:pos="426"/>
          <w:tab w:val="left" w:pos="540"/>
          <w:tab w:val="left" w:pos="709"/>
        </w:tabs>
        <w:suppressAutoHyphens/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B4DC2">
        <w:rPr>
          <w:rFonts w:ascii="Times New Roman" w:hAnsi="Times New Roman"/>
          <w:b/>
          <w:bCs/>
          <w:sz w:val="28"/>
          <w:szCs w:val="28"/>
          <w:u w:val="single"/>
        </w:rPr>
        <w:t>Об отсутствии утвержденных директором обоснований (расчетов) к бюджетной смете от 01.04.2025 на 2025 год</w:t>
      </w:r>
      <w:r w:rsidRPr="00FB4DC2">
        <w:rPr>
          <w:rFonts w:ascii="Times New Roman" w:hAnsi="Times New Roman"/>
          <w:sz w:val="28"/>
          <w:szCs w:val="28"/>
        </w:rPr>
        <w:t>, в том числе по КОСГУ 225.</w:t>
      </w:r>
    </w:p>
    <w:p w14:paraId="720D6532" w14:textId="77777777" w:rsidR="00FB4DC2" w:rsidRPr="00FB4DC2" w:rsidRDefault="00FB4DC2" w:rsidP="00FB4DC2">
      <w:pPr>
        <w:tabs>
          <w:tab w:val="left" w:pos="426"/>
          <w:tab w:val="left" w:pos="540"/>
          <w:tab w:val="left" w:pos="709"/>
        </w:tabs>
        <w:suppressAutoHyphens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B4DC2">
        <w:rPr>
          <w:rFonts w:ascii="Times New Roman" w:hAnsi="Times New Roman" w:cs="Times New Roman"/>
          <w:i/>
          <w:iCs/>
          <w:sz w:val="28"/>
          <w:szCs w:val="28"/>
        </w:rPr>
        <w:t>Бюджетным кодексом Российской Федерации утвержден регламент в части составления, утверждения и ведения бюджетной сметы:</w:t>
      </w:r>
    </w:p>
    <w:p w14:paraId="06F01C0A" w14:textId="77777777" w:rsidR="00FB4DC2" w:rsidRPr="00FB4DC2" w:rsidRDefault="00FB4DC2" w:rsidP="00FB4DC2">
      <w:pPr>
        <w:tabs>
          <w:tab w:val="left" w:pos="426"/>
          <w:tab w:val="left" w:pos="540"/>
          <w:tab w:val="left" w:pos="709"/>
        </w:tabs>
        <w:suppressAutoHyphens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B4DC2">
        <w:rPr>
          <w:rFonts w:ascii="Times New Roman" w:hAnsi="Times New Roman" w:cs="Times New Roman"/>
          <w:i/>
          <w:iCs/>
          <w:sz w:val="28"/>
          <w:szCs w:val="28"/>
        </w:rPr>
        <w:t>- ч. 1 ст. 221 определено: «Бюджетная смета казенного учреждения составляется, утверждается и ведется в порядке, определенном главным распорядителем бюджетных средств, в ведении которого находится казенное учреждение, в соответствии с общими требованиями, установленными Министерством финансов Российской Федерации.».</w:t>
      </w:r>
    </w:p>
    <w:p w14:paraId="44705C43" w14:textId="77777777" w:rsidR="00FB4DC2" w:rsidRPr="00FB4DC2" w:rsidRDefault="00FB4DC2" w:rsidP="00FB4DC2">
      <w:pPr>
        <w:tabs>
          <w:tab w:val="left" w:pos="426"/>
          <w:tab w:val="left" w:pos="540"/>
          <w:tab w:val="left" w:pos="709"/>
        </w:tabs>
        <w:suppressAutoHyphens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B4DC2">
        <w:rPr>
          <w:rFonts w:ascii="Times New Roman" w:hAnsi="Times New Roman" w:cs="Times New Roman"/>
          <w:i/>
          <w:iCs/>
          <w:sz w:val="28"/>
          <w:szCs w:val="28"/>
        </w:rPr>
        <w:t>- ч. 2 ст. 221: «Утвержденные показатели бюджетной сметы казенного учреждения должны соответствовать доведенным до него лимитам бюджетных обязательств на принятие и (или) исполнение бюджетных обязательств по обеспечению выполнения функций казенного учреждения.</w:t>
      </w:r>
    </w:p>
    <w:p w14:paraId="25904BC3" w14:textId="77777777" w:rsidR="00FB4DC2" w:rsidRPr="00FB4DC2" w:rsidRDefault="00FB4DC2" w:rsidP="00FB4DC2">
      <w:pPr>
        <w:tabs>
          <w:tab w:val="left" w:pos="426"/>
          <w:tab w:val="left" w:pos="540"/>
          <w:tab w:val="left" w:pos="709"/>
        </w:tabs>
        <w:suppressAutoHyphens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B4DC2">
        <w:rPr>
          <w:rFonts w:ascii="Times New Roman" w:hAnsi="Times New Roman" w:cs="Times New Roman"/>
          <w:i/>
          <w:iCs/>
          <w:sz w:val="28"/>
          <w:szCs w:val="28"/>
        </w:rPr>
        <w:t>Бюджетная смета казенного учреждения составляется с учетом объемов финансового обеспечения для осуществления закупок товаров, работ, услуг для обеспечения государственных и муниципальных нужд, предусмотренных при формировании планов-графиков закупок товаров, работ, услуг для обеспечения государственных и муниципальных нужд, утверждаемых в пределах лимитов бюджетных обязательств на принятие и (или) исполнение бюджетных обязательств на закупку товаров, работ, услуг для обеспечения государственных (муниципальных) нужд.</w:t>
      </w:r>
    </w:p>
    <w:p w14:paraId="2BB72E04" w14:textId="77777777" w:rsidR="00FB4DC2" w:rsidRPr="00FB4DC2" w:rsidRDefault="00FB4DC2" w:rsidP="00FB4DC2">
      <w:pPr>
        <w:tabs>
          <w:tab w:val="left" w:pos="426"/>
          <w:tab w:val="left" w:pos="540"/>
          <w:tab w:val="left" w:pos="709"/>
        </w:tabs>
        <w:suppressAutoHyphens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B4DC2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В бюджетной смете казенного учреждения дополнительно должны утверждаться иные показатели, предусмотренные порядком составления и ведения бюджетной сметы казенного учреждения». </w:t>
      </w:r>
    </w:p>
    <w:p w14:paraId="2D6D0F71" w14:textId="77777777" w:rsidR="00FB4DC2" w:rsidRPr="00FB4DC2" w:rsidRDefault="00FB4DC2" w:rsidP="00FB4DC2">
      <w:pPr>
        <w:tabs>
          <w:tab w:val="left" w:pos="426"/>
          <w:tab w:val="left" w:pos="540"/>
          <w:tab w:val="left" w:pos="709"/>
        </w:tabs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Постановлением администрации городского округа Кашира от 14.12.2018                  № 3466-па (срок действия до 30.06.2025), постановлением администрации городского округа Кашира от 01.07.2025 № 1548-па (срок действия с 01.07.2025) утвержден «Порядок составления, утверждения и ведения бюджетных смет казенных учреждений городского округа Кашира» (далее – Порядок) с приложениями:</w:t>
      </w:r>
    </w:p>
    <w:p w14:paraId="4BF64089" w14:textId="77777777" w:rsidR="00FB4DC2" w:rsidRPr="00FB4DC2" w:rsidRDefault="00FB4DC2" w:rsidP="00FB4DC2">
      <w:pPr>
        <w:tabs>
          <w:tab w:val="left" w:pos="426"/>
          <w:tab w:val="left" w:pos="540"/>
          <w:tab w:val="left" w:pos="709"/>
        </w:tabs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 xml:space="preserve">Приложение 1 к Порядку: Бюджетная смета на финансовый год; </w:t>
      </w:r>
    </w:p>
    <w:p w14:paraId="4116A37B" w14:textId="77777777" w:rsidR="00FB4DC2" w:rsidRPr="00FB4DC2" w:rsidRDefault="00FB4DC2" w:rsidP="00FB4DC2">
      <w:pPr>
        <w:tabs>
          <w:tab w:val="left" w:pos="426"/>
          <w:tab w:val="left" w:pos="540"/>
          <w:tab w:val="left" w:pos="709"/>
        </w:tabs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 xml:space="preserve">Приложение 2 к Порядку: Изменение показателей Бюджетной сметы на финансовый год; </w:t>
      </w:r>
    </w:p>
    <w:p w14:paraId="1C8A8C1D" w14:textId="77777777" w:rsidR="00FB4DC2" w:rsidRPr="00FB4DC2" w:rsidRDefault="00FB4DC2" w:rsidP="00FB4DC2">
      <w:pPr>
        <w:tabs>
          <w:tab w:val="left" w:pos="426"/>
          <w:tab w:val="left" w:pos="540"/>
          <w:tab w:val="left" w:pos="709"/>
        </w:tabs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Приложение 3 к Порядку: Расчет плановых сметных показателей к бюджетной смете;</w:t>
      </w:r>
    </w:p>
    <w:p w14:paraId="0A2DF3A1" w14:textId="77777777" w:rsidR="00FB4DC2" w:rsidRPr="00FB4DC2" w:rsidRDefault="00FB4DC2" w:rsidP="00FB4DC2">
      <w:pPr>
        <w:tabs>
          <w:tab w:val="left" w:pos="426"/>
          <w:tab w:val="left" w:pos="540"/>
          <w:tab w:val="left" w:pos="709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ab/>
        <w:t>Приложение 4 к Смете: Перечень финансово-экономических обоснований (расчетов) к бюджетной смете в разрезе кодов аналитических показателей.</w:t>
      </w:r>
    </w:p>
    <w:p w14:paraId="1FE818B8" w14:textId="77777777" w:rsidR="00FB4DC2" w:rsidRPr="00FB4DC2" w:rsidRDefault="00FB4DC2" w:rsidP="00FB4DC2">
      <w:pPr>
        <w:tabs>
          <w:tab w:val="left" w:pos="426"/>
          <w:tab w:val="left" w:pos="540"/>
          <w:tab w:val="left" w:pos="709"/>
        </w:tabs>
        <w:suppressAutoHyphens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B4DC2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FB4DC2">
        <w:rPr>
          <w:rFonts w:ascii="Times New Roman" w:hAnsi="Times New Roman" w:cs="Times New Roman"/>
          <w:i/>
          <w:iCs/>
          <w:sz w:val="28"/>
          <w:szCs w:val="28"/>
        </w:rPr>
        <w:tab/>
        <w:t xml:space="preserve">Порядок разработан в соответствии со статьями 158, 161, 162, 221 Бюджетного кодекса Российской Федерации и Общими требованиями к порядку составления, утверждения и ведения бюджетных смет казенных учреждений, утвержденными приказом Министерства финансов Российской Федерации от 14.02.2018 № 26н, и устанавливает требования к составлению, утверждению и ведению бюджетной сметы муниципального казенного учреждения, органа местного самоуправления. </w:t>
      </w:r>
    </w:p>
    <w:p w14:paraId="26090B49" w14:textId="77777777" w:rsidR="00FB4DC2" w:rsidRPr="00FB4DC2" w:rsidRDefault="00FB4DC2" w:rsidP="00FB4DC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Пункт 6 Порядка от 14.12.2018 № 3466-па:</w:t>
      </w:r>
      <w:r w:rsidRPr="00FB4DC2">
        <w:rPr>
          <w:rFonts w:ascii="Times New Roman" w:hAnsi="Times New Roman" w:cs="Times New Roman"/>
          <w:sz w:val="28"/>
          <w:szCs w:val="28"/>
        </w:rPr>
        <w:t xml:space="preserve"> «Учреждение составляет и представляет на утверждение на бумажном носителе проект бюджетной сметы с приложением:</w:t>
      </w:r>
    </w:p>
    <w:p w14:paraId="4402AB16" w14:textId="77777777" w:rsidR="00FB4DC2" w:rsidRPr="00FB4DC2" w:rsidRDefault="00FB4DC2" w:rsidP="00FB4DC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расчета плановых сметных показателей к бюджетной смете на очередной финансовый год и плановый период по форме согласно приложению 3 к настоящему Порядку;</w:t>
      </w:r>
    </w:p>
    <w:p w14:paraId="356A5458" w14:textId="77777777" w:rsidR="00FB4DC2" w:rsidRPr="00FB4DC2" w:rsidRDefault="00FB4DC2" w:rsidP="00FB4DC2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FB4DC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обоснований (расчетов) плановых сметных показателей в разрезе классификации операций сектора государственного управления, согласно перечню, содержащемуся в приложении 4 к настоящему Порядку.</w:t>
      </w:r>
    </w:p>
    <w:p w14:paraId="4B327648" w14:textId="77777777" w:rsidR="00FB4DC2" w:rsidRPr="00FB4DC2" w:rsidRDefault="00FB4DC2" w:rsidP="00FB4DC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lastRenderedPageBreak/>
        <w:t>Проект бюджетной сметы составляется на основании обоснований (расчетов) плановых сметных показателей, являющихся неотъемлемой частью сметы, в процессе формирования решения о бюджете городского округа Кашира на очередной финансовый год и плановый период.</w:t>
      </w:r>
    </w:p>
    <w:p w14:paraId="69F0787A" w14:textId="77777777" w:rsidR="00FB4DC2" w:rsidRPr="00FB4DC2" w:rsidRDefault="00FB4DC2" w:rsidP="00FB4DC2">
      <w:pPr>
        <w:pStyle w:val="ConsPlusNormal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B4DC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Обоснования (расчеты) плановых сметных показателей учреждения утверждаются руководителем учреждения</w:t>
      </w:r>
      <w:r w:rsidRPr="00FB4DC2">
        <w:rPr>
          <w:rFonts w:ascii="Times New Roman" w:hAnsi="Times New Roman" w:cs="Times New Roman"/>
          <w:i/>
          <w:iCs/>
          <w:sz w:val="28"/>
          <w:szCs w:val="28"/>
        </w:rPr>
        <w:t>.».</w:t>
      </w:r>
    </w:p>
    <w:p w14:paraId="494AD5BC" w14:textId="77777777" w:rsidR="00FB4DC2" w:rsidRPr="00FB4DC2" w:rsidRDefault="00FB4DC2" w:rsidP="00FB4DC2">
      <w:pPr>
        <w:tabs>
          <w:tab w:val="left" w:pos="426"/>
          <w:tab w:val="left" w:pos="540"/>
          <w:tab w:val="left" w:pos="709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ab/>
        <w:t xml:space="preserve">По запросу к проверке представлена бюджетные сметы на 2025 год. Информация представлена в нижеприведенной таблице: </w:t>
      </w:r>
    </w:p>
    <w:tbl>
      <w:tblPr>
        <w:tblStyle w:val="a4"/>
        <w:tblW w:w="0" w:type="dxa"/>
        <w:tblLayout w:type="fixed"/>
        <w:tblLook w:val="04A0" w:firstRow="1" w:lastRow="0" w:firstColumn="1" w:lastColumn="0" w:noHBand="0" w:noVBand="1"/>
      </w:tblPr>
      <w:tblGrid>
        <w:gridCol w:w="571"/>
        <w:gridCol w:w="1267"/>
        <w:gridCol w:w="1559"/>
        <w:gridCol w:w="1701"/>
        <w:gridCol w:w="2977"/>
        <w:gridCol w:w="2126"/>
      </w:tblGrid>
      <w:tr w:rsidR="00FB4DC2" w:rsidRPr="00FB4DC2" w14:paraId="47E7C5CF" w14:textId="77777777" w:rsidTr="00FB4DC2">
        <w:trPr>
          <w:tblHeader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58F9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D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033D4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D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Смета</w:t>
            </w:r>
          </w:p>
          <w:p w14:paraId="3F913105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D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(№ изм.)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260F6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D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составления сметы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E9689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D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утверждения сметы Главой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1BF17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D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Сумма сметы (изм.) в 2025 году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CAD78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D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ФИО руководителя, подписавшего смету</w:t>
            </w:r>
          </w:p>
        </w:tc>
      </w:tr>
      <w:tr w:rsidR="00FB4DC2" w:rsidRPr="00FB4DC2" w14:paraId="33CBDE14" w14:textId="77777777" w:rsidTr="00FB4DC2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C81B9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962CA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Смета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F84EC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24.12.2024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B2BA7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24.12.2024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657F3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FB4DC2">
              <w:rPr>
                <w:rFonts w:ascii="Times New Roman" w:hAnsi="Times New Roman" w:cs="Times New Roman"/>
                <w:i/>
                <w:iCs/>
              </w:rPr>
              <w:t>38 200 000,00</w:t>
            </w:r>
          </w:p>
          <w:p w14:paraId="4C88B42F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B4DC2">
              <w:rPr>
                <w:rFonts w:ascii="Times New Roman" w:hAnsi="Times New Roman" w:cs="Times New Roman"/>
                <w:i/>
                <w:iCs/>
              </w:rPr>
              <w:t>в т.ч. КОСГУ 225 «Устройство ограждения кладбища 400 м.*4700,00 руб.»</w:t>
            </w:r>
            <w:r w:rsidRPr="00FB4DC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=1 880 000,00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53DAD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Федонников А. А.</w:t>
            </w:r>
          </w:p>
        </w:tc>
      </w:tr>
      <w:tr w:rsidR="00FB4DC2" w:rsidRPr="00FB4DC2" w14:paraId="5A720F9F" w14:textId="77777777" w:rsidTr="00FB4DC2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38301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579C2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Смета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CCA62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01.04.2025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D19AC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01.04.2025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EAFEE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FB4DC2">
              <w:rPr>
                <w:rFonts w:ascii="Times New Roman" w:hAnsi="Times New Roman" w:cs="Times New Roman"/>
                <w:i/>
                <w:iCs/>
              </w:rPr>
              <w:t>48 200 000,00</w:t>
            </w:r>
          </w:p>
          <w:p w14:paraId="37E00C23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FB4DC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FB4DC2">
              <w:rPr>
                <w:rFonts w:ascii="Times New Roman" w:hAnsi="Times New Roman" w:cs="Times New Roman"/>
                <w:i/>
                <w:iCs/>
              </w:rPr>
              <w:t>в т.ч. КОСГУ 225 «Устройство ограждения кладбища 400 м.*4700,00 руб.»</w:t>
            </w:r>
            <w:r w:rsidRPr="00FB4DC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=1 880 000,00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E69EA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Масонов С. Г.</w:t>
            </w:r>
          </w:p>
        </w:tc>
      </w:tr>
      <w:tr w:rsidR="00FB4DC2" w:rsidRPr="00FB4DC2" w14:paraId="0D802282" w14:textId="77777777" w:rsidTr="00FB4DC2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E29E4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9F594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Смета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F223A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05.06.2025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107C1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16.06.2025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3342E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B4DC2">
              <w:rPr>
                <w:rFonts w:ascii="Times New Roman" w:hAnsi="Times New Roman" w:cs="Times New Roman"/>
                <w:i/>
                <w:iCs/>
              </w:rPr>
              <w:t>48 200 000,00</w:t>
            </w:r>
            <w:r w:rsidRPr="00FB4DC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14:paraId="6455A3F9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FB4DC2">
              <w:rPr>
                <w:rFonts w:ascii="Times New Roman" w:hAnsi="Times New Roman" w:cs="Times New Roman"/>
                <w:i/>
                <w:iCs/>
              </w:rPr>
              <w:t>в т.ч. КОСГУ 225 «Устройство ограждения кладбища 400 м.*4700,00 руб.»</w:t>
            </w:r>
            <w:r w:rsidRPr="00FB4DC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=1 880 000,00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06A70" w14:textId="77777777" w:rsidR="00FB4DC2" w:rsidRPr="00FB4DC2" w:rsidRDefault="00FB4DC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Тетюхин К. Д.</w:t>
            </w:r>
          </w:p>
        </w:tc>
      </w:tr>
    </w:tbl>
    <w:p w14:paraId="07B88436" w14:textId="77777777" w:rsidR="00FB4DC2" w:rsidRPr="00FB4DC2" w:rsidRDefault="00FB4DC2" w:rsidP="00FB4DC2">
      <w:pPr>
        <w:tabs>
          <w:tab w:val="left" w:pos="426"/>
          <w:tab w:val="left" w:pos="540"/>
          <w:tab w:val="left" w:pos="709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4CB4BAD2" w14:textId="77777777" w:rsidR="00FB4DC2" w:rsidRPr="00FB4DC2" w:rsidRDefault="00FB4DC2" w:rsidP="00FB4DC2">
      <w:pPr>
        <w:tabs>
          <w:tab w:val="left" w:pos="426"/>
          <w:tab w:val="left" w:pos="540"/>
          <w:tab w:val="left" w:pos="709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ab/>
      </w:r>
      <w:r w:rsidRPr="00FB4DC2">
        <w:rPr>
          <w:rFonts w:ascii="Times New Roman" w:hAnsi="Times New Roman" w:cs="Times New Roman"/>
          <w:sz w:val="28"/>
          <w:szCs w:val="28"/>
        </w:rPr>
        <w:tab/>
        <w:t>Согласно приложения №3, Сметы расходов от 24.12.2024 «Расчет плановых сметных показателей к бюджетной смете на 2025 год и плановый период 2026 и 2027 годов», по КОСГУ 225 «Работы по содержанию имущества» запланированы следующие расходы:</w:t>
      </w:r>
    </w:p>
    <w:tbl>
      <w:tblPr>
        <w:tblStyle w:val="a4"/>
        <w:tblW w:w="10060" w:type="dxa"/>
        <w:tblLook w:val="04A0" w:firstRow="1" w:lastRow="0" w:firstColumn="1" w:lastColumn="0" w:noHBand="0" w:noVBand="1"/>
      </w:tblPr>
      <w:tblGrid>
        <w:gridCol w:w="704"/>
        <w:gridCol w:w="7655"/>
        <w:gridCol w:w="1701"/>
      </w:tblGrid>
      <w:tr w:rsidR="00FB4DC2" w:rsidRPr="00FB4DC2" w14:paraId="2DF70556" w14:textId="77777777" w:rsidTr="00FB4DC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FF4C3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4DC2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DBAF2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B4DC2">
              <w:rPr>
                <w:rFonts w:ascii="Times New Roman" w:hAnsi="Times New Roman" w:cs="Times New Roman"/>
                <w:b/>
                <w:bCs/>
              </w:rPr>
              <w:t>Наименование работ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9DB82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B4DC2">
              <w:rPr>
                <w:rFonts w:ascii="Times New Roman" w:hAnsi="Times New Roman" w:cs="Times New Roman"/>
                <w:b/>
                <w:bCs/>
              </w:rPr>
              <w:t>Сумма по смете</w:t>
            </w:r>
          </w:p>
        </w:tc>
      </w:tr>
      <w:tr w:rsidR="00FB4DC2" w:rsidRPr="00FB4DC2" w14:paraId="218EEF6F" w14:textId="77777777" w:rsidTr="00FB4DC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47880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FB28B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4DC2">
              <w:rPr>
                <w:rFonts w:ascii="Times New Roman" w:hAnsi="Times New Roman" w:cs="Times New Roman"/>
                <w:sz w:val="26"/>
                <w:szCs w:val="26"/>
              </w:rPr>
              <w:t>Услуги по вывозу несортированного мусора (4000 куб. м. * 2000,00 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17C01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4DC2">
              <w:rPr>
                <w:rFonts w:ascii="Times New Roman" w:hAnsi="Times New Roman" w:cs="Times New Roman"/>
                <w:sz w:val="26"/>
                <w:szCs w:val="26"/>
              </w:rPr>
              <w:t>8 000 000,0</w:t>
            </w:r>
          </w:p>
        </w:tc>
      </w:tr>
      <w:tr w:rsidR="00FB4DC2" w:rsidRPr="00FB4DC2" w14:paraId="23432376" w14:textId="77777777" w:rsidTr="00FB4DC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42A3A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D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4AFB1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4DC2">
              <w:rPr>
                <w:rFonts w:ascii="Times New Roman" w:hAnsi="Times New Roman" w:cs="Times New Roman"/>
                <w:sz w:val="26"/>
                <w:szCs w:val="26"/>
              </w:rPr>
              <w:t>Уборка территории и вывоз снега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4CAC1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4DC2">
              <w:rPr>
                <w:rFonts w:ascii="Times New Roman" w:hAnsi="Times New Roman" w:cs="Times New Roman"/>
                <w:sz w:val="26"/>
                <w:szCs w:val="26"/>
              </w:rPr>
              <w:t>1 000 000,0</w:t>
            </w:r>
          </w:p>
        </w:tc>
      </w:tr>
      <w:tr w:rsidR="00FB4DC2" w:rsidRPr="00FB4DC2" w14:paraId="3344C5B2" w14:textId="77777777" w:rsidTr="00FB4DC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1B42375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D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6C1252E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4DC2">
              <w:rPr>
                <w:rFonts w:ascii="Times New Roman" w:hAnsi="Times New Roman" w:cs="Times New Roman"/>
                <w:sz w:val="26"/>
                <w:szCs w:val="26"/>
              </w:rPr>
              <w:t>Устройство ограждения кладбища (400 м. * 4700,00 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ABC4235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4DC2">
              <w:rPr>
                <w:rFonts w:ascii="Times New Roman" w:hAnsi="Times New Roman" w:cs="Times New Roman"/>
                <w:sz w:val="26"/>
                <w:szCs w:val="26"/>
              </w:rPr>
              <w:t>1 880 000,0</w:t>
            </w:r>
          </w:p>
        </w:tc>
      </w:tr>
      <w:tr w:rsidR="00FB4DC2" w:rsidRPr="00FB4DC2" w14:paraId="4ACF7A1D" w14:textId="77777777" w:rsidTr="00FB4DC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0FA5A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D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153D8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4DC2">
              <w:rPr>
                <w:rFonts w:ascii="Times New Roman" w:hAnsi="Times New Roman" w:cs="Times New Roman"/>
                <w:sz w:val="26"/>
                <w:szCs w:val="26"/>
              </w:rPr>
              <w:t>Парковочная площадка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A56C4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4DC2">
              <w:rPr>
                <w:rFonts w:ascii="Times New Roman" w:hAnsi="Times New Roman" w:cs="Times New Roman"/>
                <w:sz w:val="26"/>
                <w:szCs w:val="26"/>
              </w:rPr>
              <w:t>600 000,0</w:t>
            </w:r>
          </w:p>
        </w:tc>
      </w:tr>
      <w:tr w:rsidR="00FB4DC2" w:rsidRPr="00FB4DC2" w14:paraId="2B3C69E2" w14:textId="77777777" w:rsidTr="00FB4DC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C8D5E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D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81906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4DC2">
              <w:rPr>
                <w:rFonts w:ascii="Times New Roman" w:hAnsi="Times New Roman" w:cs="Times New Roman"/>
                <w:sz w:val="26"/>
                <w:szCs w:val="26"/>
              </w:rPr>
              <w:t>Дезинфекция мусорных контейнеров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4FF22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4DC2">
              <w:rPr>
                <w:rFonts w:ascii="Times New Roman" w:hAnsi="Times New Roman" w:cs="Times New Roman"/>
                <w:sz w:val="26"/>
                <w:szCs w:val="26"/>
              </w:rPr>
              <w:t>20 000,0</w:t>
            </w:r>
          </w:p>
        </w:tc>
      </w:tr>
      <w:tr w:rsidR="00FB4DC2" w:rsidRPr="00FB4DC2" w14:paraId="2C4A8F6C" w14:textId="77777777" w:rsidTr="00FB4DC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6D539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DC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EC88B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4DC2">
              <w:rPr>
                <w:rFonts w:ascii="Times New Roman" w:hAnsi="Times New Roman" w:cs="Times New Roman"/>
                <w:sz w:val="26"/>
                <w:szCs w:val="26"/>
              </w:rPr>
              <w:t>Проведение противоклещевой акарицидной обработки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585B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4DC2">
              <w:rPr>
                <w:rFonts w:ascii="Times New Roman" w:hAnsi="Times New Roman" w:cs="Times New Roman"/>
                <w:sz w:val="26"/>
                <w:szCs w:val="26"/>
              </w:rPr>
              <w:t>20 000,0</w:t>
            </w:r>
          </w:p>
        </w:tc>
      </w:tr>
      <w:tr w:rsidR="00FB4DC2" w:rsidRPr="00FB4DC2" w14:paraId="08501919" w14:textId="77777777" w:rsidTr="00FB4DC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CFF72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DC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090C1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4DC2">
              <w:rPr>
                <w:rFonts w:ascii="Times New Roman" w:hAnsi="Times New Roman" w:cs="Times New Roman"/>
                <w:sz w:val="26"/>
                <w:szCs w:val="26"/>
              </w:rPr>
              <w:t>Оказание услуг по дератизации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E1BE0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4DC2">
              <w:rPr>
                <w:rFonts w:ascii="Times New Roman" w:hAnsi="Times New Roman" w:cs="Times New Roman"/>
                <w:sz w:val="26"/>
                <w:szCs w:val="26"/>
              </w:rPr>
              <w:t>20 000,0</w:t>
            </w:r>
          </w:p>
        </w:tc>
      </w:tr>
      <w:tr w:rsidR="00FB4DC2" w:rsidRPr="00FB4DC2" w14:paraId="49EC1D81" w14:textId="77777777" w:rsidTr="00FB4DC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F9AD1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DC2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30963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4DC2">
              <w:rPr>
                <w:rFonts w:ascii="Times New Roman" w:hAnsi="Times New Roman" w:cs="Times New Roman"/>
                <w:sz w:val="26"/>
                <w:szCs w:val="26"/>
              </w:rPr>
              <w:t>Валка деревьев в труднодоступных местах с применением канатного метода страховки 400 шт.*20 000,00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BDD0E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4DC2">
              <w:rPr>
                <w:rFonts w:ascii="Times New Roman" w:hAnsi="Times New Roman" w:cs="Times New Roman"/>
                <w:sz w:val="26"/>
                <w:szCs w:val="26"/>
              </w:rPr>
              <w:t>800 000,0</w:t>
            </w:r>
          </w:p>
        </w:tc>
      </w:tr>
      <w:tr w:rsidR="00FB4DC2" w:rsidRPr="00FB4DC2" w14:paraId="1BEB5CE9" w14:textId="77777777" w:rsidTr="00FB4DC2">
        <w:tc>
          <w:tcPr>
            <w:tcW w:w="8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4B948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B4DC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ИТОГО по смете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A359" w14:textId="77777777" w:rsidR="00FB4DC2" w:rsidRPr="00FB4DC2" w:rsidRDefault="00FB4DC2">
            <w:pPr>
              <w:tabs>
                <w:tab w:val="left" w:pos="426"/>
                <w:tab w:val="left" w:pos="540"/>
                <w:tab w:val="left" w:pos="709"/>
              </w:tabs>
              <w:suppressAutoHyphens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B4DC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12 340 000,0</w:t>
            </w:r>
          </w:p>
        </w:tc>
      </w:tr>
    </w:tbl>
    <w:p w14:paraId="2F581D61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B4DC2">
        <w:rPr>
          <w:sz w:val="28"/>
          <w:szCs w:val="28"/>
        </w:rPr>
        <w:tab/>
      </w:r>
    </w:p>
    <w:p w14:paraId="626BD7B2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  <w:u w:val="single"/>
        </w:rPr>
      </w:pPr>
      <w:r w:rsidRPr="00FB4DC2">
        <w:rPr>
          <w:sz w:val="28"/>
          <w:szCs w:val="28"/>
          <w:u w:val="single"/>
        </w:rPr>
        <w:t>Как выше указано, обоснования (расчеты) плановых сметных показателей в разрезе классификации операций сектора государственного управления, согласно перечню, отраженному в таблице 2 полностью отсутствуют.</w:t>
      </w:r>
    </w:p>
    <w:p w14:paraId="5E3EB01D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FB4DC2">
        <w:rPr>
          <w:sz w:val="28"/>
          <w:szCs w:val="28"/>
        </w:rPr>
        <w:t>Согласно представленного к проверке Устава, утвержденного постановлением администрации городского округа Кашира от 24.11.2017 № 4240-па, подпункта 5.5. пункта 5: «Директор Казенного учреждения: 1) осуществляет текущее руководство деятельностью Казенного учреждения; …. 3) без доверенности выступает в гражданском обороте от имени Казенного учреждения как юридического лица, в том числе подписывает договора, доверенности, платежные и иные документы; 4) от имени Казенного учреждения распоряжается бюджетными средствами в соответствии с доведенными лимитами бюджетных обязательств и бюджетными ассигнованиями; …. 10) передает часть своих полномочий заместителям, в том числе на период их временной нетрудоспособности …. 11) ..».</w:t>
      </w:r>
    </w:p>
    <w:p w14:paraId="25F72A52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jc w:val="both"/>
        <w:rPr>
          <w:i/>
          <w:iCs/>
          <w:sz w:val="28"/>
          <w:szCs w:val="28"/>
        </w:rPr>
      </w:pPr>
      <w:r w:rsidRPr="00FB4DC2">
        <w:rPr>
          <w:i/>
          <w:iCs/>
          <w:sz w:val="28"/>
          <w:szCs w:val="28"/>
        </w:rPr>
        <w:t xml:space="preserve"> </w:t>
      </w:r>
      <w:r w:rsidRPr="00FB4DC2">
        <w:rPr>
          <w:i/>
          <w:iCs/>
          <w:sz w:val="28"/>
          <w:szCs w:val="28"/>
        </w:rPr>
        <w:tab/>
        <w:t>Статьей 273 Главы 43 Трудового кодекса Российской Федерации утверждено: «Руководитель организации - физическое лицо, которое в соответствии с Трудовым Кодексом Российской Федерации, другими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местного самоуправления, учредительными документами юридического лица (организации) и локальными нормативными актами осуществляет руководство организацией, в том числе выполняет функции ее единоличного исполнительного органа.».</w:t>
      </w:r>
    </w:p>
    <w:p w14:paraId="161F40D7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ind w:firstLine="708"/>
        <w:jc w:val="both"/>
        <w:rPr>
          <w:i/>
          <w:iCs/>
          <w:sz w:val="28"/>
          <w:szCs w:val="28"/>
          <w:u w:val="single"/>
        </w:rPr>
      </w:pPr>
      <w:r w:rsidRPr="00FB4DC2">
        <w:rPr>
          <w:b/>
          <w:bCs/>
          <w:i/>
          <w:iCs/>
          <w:sz w:val="28"/>
          <w:szCs w:val="28"/>
        </w:rPr>
        <w:t>Ответственность сотрудника, назначенного исполняющим обязанности директора, наступает независимо от того, прописана ли она в его должностной инструкции. Данная ответственность возникает в силу закона и самого факта возложения на него полномочий руководителя, на время которых он выполняет функции единоличного исполнительного органа учреждения и обладает соответствующими правами и обязанностями</w:t>
      </w:r>
      <w:r w:rsidRPr="00FB4DC2">
        <w:rPr>
          <w:i/>
          <w:iCs/>
          <w:sz w:val="28"/>
          <w:szCs w:val="28"/>
          <w:u w:val="single"/>
        </w:rPr>
        <w:t xml:space="preserve">. Это означает, что сотрудник, исполняющий обязанности директора, может быть привлечен к административной ответственности по КоАП РФ за нарушения, совершенные в связи с неисполнением или ненадлежащим исполнением своих служебных обязанностей, </w:t>
      </w:r>
      <w:r w:rsidRPr="00FB4DC2">
        <w:rPr>
          <w:b/>
          <w:bCs/>
          <w:i/>
          <w:iCs/>
          <w:sz w:val="28"/>
          <w:szCs w:val="28"/>
          <w:u w:val="single"/>
        </w:rPr>
        <w:t>т.к</w:t>
      </w:r>
      <w:r w:rsidRPr="00FB4DC2">
        <w:rPr>
          <w:i/>
          <w:iCs/>
          <w:sz w:val="28"/>
          <w:szCs w:val="28"/>
          <w:u w:val="single"/>
        </w:rPr>
        <w:t xml:space="preserve">. </w:t>
      </w:r>
      <w:r w:rsidRPr="00FB4DC2">
        <w:rPr>
          <w:b/>
          <w:bCs/>
          <w:i/>
          <w:iCs/>
          <w:sz w:val="28"/>
          <w:szCs w:val="28"/>
          <w:u w:val="single"/>
        </w:rPr>
        <w:t>является должностным лицом</w:t>
      </w:r>
      <w:r w:rsidRPr="00FB4DC2">
        <w:rPr>
          <w:i/>
          <w:iCs/>
          <w:sz w:val="28"/>
          <w:szCs w:val="28"/>
          <w:u w:val="single"/>
        </w:rPr>
        <w:t>.</w:t>
      </w:r>
    </w:p>
    <w:p w14:paraId="480742A9" w14:textId="77777777" w:rsidR="00FB4DC2" w:rsidRPr="00FB4DC2" w:rsidRDefault="00FB4DC2" w:rsidP="00FB4DC2">
      <w:pPr>
        <w:pStyle w:val="ConsPlusNormal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B4DC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Должностное лицо</w:t>
      </w:r>
      <w:r w:rsidRPr="00FB4DC2">
        <w:rPr>
          <w:rFonts w:ascii="Times New Roman" w:hAnsi="Times New Roman" w:cs="Times New Roman"/>
          <w:i/>
          <w:iCs/>
          <w:sz w:val="28"/>
          <w:szCs w:val="28"/>
        </w:rPr>
        <w:t xml:space="preserve"> в случае совершения им административного </w:t>
      </w:r>
      <w:r w:rsidRPr="00FB4DC2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правонарушения в связи с неисполнением или ненадлежащим исполнением своих служебных обязанностей </w:t>
      </w:r>
      <w:r w:rsidRPr="00FB4D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подлежит административной ответственности </w:t>
      </w:r>
      <w:r w:rsidRPr="00FB4DC2">
        <w:rPr>
          <w:rFonts w:ascii="Times New Roman" w:hAnsi="Times New Roman" w:cs="Times New Roman"/>
          <w:i/>
          <w:iCs/>
          <w:sz w:val="28"/>
          <w:szCs w:val="28"/>
        </w:rPr>
        <w:t>на основании статьи 2.4. КоАП РФ.</w:t>
      </w:r>
    </w:p>
    <w:p w14:paraId="59951CF8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B4DC2">
        <w:rPr>
          <w:sz w:val="28"/>
          <w:szCs w:val="28"/>
        </w:rPr>
        <w:t>В проверяемом периоде обязанности руководителя исполнялись:</w:t>
      </w:r>
    </w:p>
    <w:p w14:paraId="48852C30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B4DC2">
        <w:rPr>
          <w:sz w:val="28"/>
          <w:szCs w:val="28"/>
        </w:rPr>
        <w:t>- Федонниковым А. А., на основании назначения директором МКУ «Ритуал», распоряжение от 01.10.2024 № 101-рлс;</w:t>
      </w:r>
    </w:p>
    <w:p w14:paraId="37FCFBF7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B4DC2">
        <w:rPr>
          <w:sz w:val="28"/>
          <w:szCs w:val="28"/>
        </w:rPr>
        <w:t>- Масоновым С. Г., в связи с исполнением обязанностей директора на время листка нетрудоспособности Федонникова А. А., распоряжение от 26.03.2025 № 81-рлс;</w:t>
      </w:r>
    </w:p>
    <w:p w14:paraId="7F5AF3FD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B4DC2">
        <w:rPr>
          <w:sz w:val="28"/>
          <w:szCs w:val="28"/>
        </w:rPr>
        <w:t>- Тетюхиным К. Д., на основании назначения директором МКУ «Ритуал», распоряжение от 03.04.2025 № 27-рлс.</w:t>
      </w:r>
    </w:p>
    <w:p w14:paraId="5F4F3921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B4DC2">
        <w:rPr>
          <w:sz w:val="28"/>
          <w:szCs w:val="28"/>
        </w:rPr>
        <w:t xml:space="preserve">         В МКУ «Комитет по закупкам» направлен запрос от 08.06.2026 № 218 «О предоставлении конкурсной документации с учетом представленной заявки со всеми приложениями на проведение аукциона на «Выполнение работ по устройству ограждения кладбища д. Завалье-2 городского округа Кашира Московской области»». На основании входящего письма от 09.06.2026 № ИСХ-5 (вх. письмо от 09.06.2026 №129) в Контрольно-счетную палату городского округа Кашира поступила запрашиваемая документация.</w:t>
      </w:r>
    </w:p>
    <w:p w14:paraId="7D4F8984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FB4DC2">
        <w:rPr>
          <w:sz w:val="28"/>
          <w:szCs w:val="28"/>
        </w:rPr>
        <w:t xml:space="preserve">МКУ «Ритуал» городского округа Кашира </w:t>
      </w:r>
      <w:r w:rsidRPr="00FB4DC2">
        <w:rPr>
          <w:sz w:val="28"/>
          <w:szCs w:val="28"/>
          <w:u w:val="single"/>
        </w:rPr>
        <w:t>инициировало закупку</w:t>
      </w:r>
      <w:r w:rsidRPr="00FB4DC2">
        <w:rPr>
          <w:sz w:val="28"/>
          <w:szCs w:val="28"/>
        </w:rPr>
        <w:t xml:space="preserve"> на выполнение работ по обустройству заграждения на кладбище в д. Завалье-2 путем проведения электронного аукциона.  В адрес директора МКУ «Комитет по закупкам» городского округа Кашира Коптевой Ю. В. </w:t>
      </w:r>
      <w:r w:rsidRPr="00FB4DC2">
        <w:rPr>
          <w:sz w:val="28"/>
          <w:szCs w:val="28"/>
          <w:u w:val="single"/>
        </w:rPr>
        <w:t>была направлена заявка</w:t>
      </w:r>
      <w:r w:rsidRPr="00FB4DC2">
        <w:rPr>
          <w:sz w:val="28"/>
          <w:szCs w:val="28"/>
        </w:rPr>
        <w:t xml:space="preserve"> на осуществление закупки (электронного аукциона) «Выполнение работ по устройству ограждения кладбища д.Завалье-2 городского округа Кашира Московской области» от директора МКУ Ритуал </w:t>
      </w:r>
      <w:r w:rsidRPr="00FB4DC2">
        <w:rPr>
          <w:sz w:val="28"/>
          <w:szCs w:val="28"/>
          <w:u w:val="single"/>
        </w:rPr>
        <w:t>Тетюхина К. Д.</w:t>
      </w:r>
      <w:r w:rsidRPr="00FB4DC2">
        <w:rPr>
          <w:sz w:val="28"/>
          <w:szCs w:val="28"/>
        </w:rPr>
        <w:t xml:space="preserve"> В данной заявке отражена информация:</w:t>
      </w:r>
    </w:p>
    <w:p w14:paraId="6F5B87AF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B4DC2">
        <w:rPr>
          <w:sz w:val="28"/>
          <w:szCs w:val="28"/>
        </w:rPr>
        <w:t>- краткое изложение условий контракта;</w:t>
      </w:r>
    </w:p>
    <w:p w14:paraId="257132CC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B4DC2">
        <w:rPr>
          <w:sz w:val="28"/>
          <w:szCs w:val="28"/>
        </w:rPr>
        <w:t>- размер обеспечения заявки на участие в закупке;</w:t>
      </w:r>
    </w:p>
    <w:p w14:paraId="02B67715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B4DC2">
        <w:rPr>
          <w:sz w:val="28"/>
          <w:szCs w:val="28"/>
        </w:rPr>
        <w:t>- размер обеспечения исполнения контракта;</w:t>
      </w:r>
    </w:p>
    <w:p w14:paraId="2D03123C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B4DC2">
        <w:rPr>
          <w:sz w:val="28"/>
          <w:szCs w:val="28"/>
        </w:rPr>
        <w:t>- подробное описание объекта закупки (техническое задание);</w:t>
      </w:r>
    </w:p>
    <w:p w14:paraId="69DF44B7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B4DC2">
        <w:rPr>
          <w:sz w:val="28"/>
          <w:szCs w:val="28"/>
        </w:rPr>
        <w:t>- критерии оценки заявок;</w:t>
      </w:r>
    </w:p>
    <w:p w14:paraId="355C04CF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B4DC2">
        <w:rPr>
          <w:sz w:val="28"/>
          <w:szCs w:val="28"/>
        </w:rPr>
        <w:t>- порядок формирования цены контракта.</w:t>
      </w:r>
    </w:p>
    <w:p w14:paraId="26315B5B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FB4DC2">
        <w:rPr>
          <w:sz w:val="28"/>
          <w:szCs w:val="28"/>
        </w:rPr>
        <w:t xml:space="preserve">Заявка подписана директором </w:t>
      </w:r>
      <w:r w:rsidRPr="00FB4DC2">
        <w:rPr>
          <w:b/>
          <w:bCs/>
          <w:sz w:val="28"/>
          <w:szCs w:val="28"/>
        </w:rPr>
        <w:t>Тетюхиным К. Д.</w:t>
      </w:r>
      <w:r w:rsidRPr="00FB4DC2">
        <w:rPr>
          <w:sz w:val="28"/>
          <w:szCs w:val="28"/>
        </w:rPr>
        <w:t xml:space="preserve"> и  ведущим инженером МКУ «Ритуал» городского округа Кашира Коневой С. Н., </w:t>
      </w:r>
      <w:r w:rsidRPr="00FB4DC2">
        <w:rPr>
          <w:b/>
          <w:bCs/>
          <w:sz w:val="28"/>
          <w:szCs w:val="28"/>
        </w:rPr>
        <w:t xml:space="preserve">а также вся информация, изложенная в данной заявке легла в основу </w:t>
      </w:r>
      <w:r w:rsidRPr="00FB4DC2">
        <w:rPr>
          <w:sz w:val="28"/>
          <w:szCs w:val="28"/>
        </w:rPr>
        <w:t xml:space="preserve">заключенного муниципального контракта от 15. 11. 2025 № 08483000410250002290001 «Выполнение работ по устройству ограждения кладбища д. Завалье – 2». </w:t>
      </w:r>
    </w:p>
    <w:p w14:paraId="4E8A89F3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FB4DC2">
        <w:rPr>
          <w:sz w:val="28"/>
          <w:szCs w:val="28"/>
        </w:rPr>
        <w:t xml:space="preserve">Для проведения электронного аукциона 13.10.2025 на сайте </w:t>
      </w:r>
      <w:r w:rsidRPr="00FB4DC2">
        <w:rPr>
          <w:sz w:val="28"/>
          <w:szCs w:val="28"/>
          <w:lang w:val="en-US"/>
        </w:rPr>
        <w:t>zakupki</w:t>
      </w:r>
      <w:r w:rsidRPr="00FB4DC2">
        <w:rPr>
          <w:sz w:val="28"/>
          <w:szCs w:val="28"/>
        </w:rPr>
        <w:t>.</w:t>
      </w:r>
      <w:r w:rsidRPr="00FB4DC2">
        <w:rPr>
          <w:sz w:val="28"/>
          <w:szCs w:val="28"/>
          <w:lang w:val="en-US"/>
        </w:rPr>
        <w:t>gov</w:t>
      </w:r>
      <w:r w:rsidRPr="00FB4DC2">
        <w:rPr>
          <w:sz w:val="28"/>
          <w:szCs w:val="28"/>
        </w:rPr>
        <w:t>.</w:t>
      </w:r>
      <w:r w:rsidRPr="00FB4DC2">
        <w:rPr>
          <w:sz w:val="28"/>
          <w:szCs w:val="28"/>
          <w:lang w:val="en-US"/>
        </w:rPr>
        <w:t>ru</w:t>
      </w:r>
      <w:r w:rsidRPr="00FB4DC2">
        <w:rPr>
          <w:sz w:val="28"/>
          <w:szCs w:val="28"/>
        </w:rPr>
        <w:t xml:space="preserve"> при помощи функционала ЕИС было сформировано и </w:t>
      </w:r>
      <w:r w:rsidRPr="00FB4DC2">
        <w:rPr>
          <w:sz w:val="28"/>
          <w:szCs w:val="28"/>
        </w:rPr>
        <w:lastRenderedPageBreak/>
        <w:t xml:space="preserve">размещено «Извещение о проведении электронного аукциона от 13.10.2025 № 0848300041025000229». </w:t>
      </w:r>
    </w:p>
    <w:p w14:paraId="33DB0B97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B4DC2">
        <w:rPr>
          <w:sz w:val="28"/>
          <w:szCs w:val="28"/>
        </w:rPr>
        <w:t xml:space="preserve">Начальная максимальная цена контракта – 2 587 286,96 рублей. Дата подведения итогов по поданным заявкам (ценовым предложениям) согласно данных извещения - 22.10.2025. </w:t>
      </w:r>
    </w:p>
    <w:p w14:paraId="7558714D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FB4DC2">
        <w:rPr>
          <w:sz w:val="28"/>
          <w:szCs w:val="28"/>
        </w:rPr>
        <w:t xml:space="preserve">При подведении итогов на заседании присутствовала Комиссия в составе                    3-х человек (кворум состоялся): директор МКУ «Комитет по закупкам» городского округа Кашира – Коптева Ю. В. – заместитель председателя комиссии; </w:t>
      </w:r>
    </w:p>
    <w:p w14:paraId="5CFF81D2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B4DC2">
        <w:rPr>
          <w:sz w:val="28"/>
          <w:szCs w:val="28"/>
        </w:rPr>
        <w:t>члены комиссии, сотрудники МКУ «Ритуал»: Булычева С. Н.; Конева С. Н.</w:t>
      </w:r>
    </w:p>
    <w:p w14:paraId="51243007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B4DC2">
        <w:rPr>
          <w:sz w:val="28"/>
          <w:szCs w:val="28"/>
        </w:rPr>
        <w:t>По результатам подачи ценовых предложений 21.10.2025 Комиссией составлен Протокол подачи ценовых предложений от 21.10.2025 № ЦПА1 (подано 5 заявок). 22.10.2025 подведены итоги проведенного электронного аукциона и составлен Протокол подведения итогов определения поставщика (подрядчика, исполнителя) от 22.10.2025 № ИЭА1. Итоги подачи заявок и проведения электронного аукциона отражены в нижеприведенной таблице:</w:t>
      </w:r>
    </w:p>
    <w:tbl>
      <w:tblPr>
        <w:tblStyle w:val="a4"/>
        <w:tblW w:w="10435" w:type="dxa"/>
        <w:tblInd w:w="-289" w:type="dxa"/>
        <w:tblLook w:val="04A0" w:firstRow="1" w:lastRow="0" w:firstColumn="1" w:lastColumn="0" w:noHBand="0" w:noVBand="1"/>
      </w:tblPr>
      <w:tblGrid>
        <w:gridCol w:w="2045"/>
        <w:gridCol w:w="1116"/>
        <w:gridCol w:w="1455"/>
        <w:gridCol w:w="1413"/>
        <w:gridCol w:w="1579"/>
        <w:gridCol w:w="1420"/>
        <w:gridCol w:w="1407"/>
      </w:tblGrid>
      <w:tr w:rsidR="00FB4DC2" w:rsidRPr="00FB4DC2" w14:paraId="4BCA48A8" w14:textId="77777777" w:rsidTr="00FB4DC2">
        <w:trPr>
          <w:tblHeader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3551B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Идентификационный номер участника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4E179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Дата и время подачи заявки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B1C1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Результат рассмотрения заявки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07F0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Дата и время подачи заявки (ценового предложения)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75F53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Решение комиссии о соответствии или отклонении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0C487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Порядковый номер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02C90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Предлагаемая цена</w:t>
            </w:r>
          </w:p>
        </w:tc>
      </w:tr>
      <w:tr w:rsidR="00FB4DC2" w:rsidRPr="00FB4DC2" w14:paraId="78422F52" w14:textId="77777777" w:rsidTr="00FB4DC2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245A6" w14:textId="77777777" w:rsidR="00FB4DC2" w:rsidRPr="00FB4DC2" w:rsidRDefault="00FB4DC2">
            <w:pPr>
              <w:pStyle w:val="a9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32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6CB5F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17.10.2025 12:16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4BBBB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Соответствует требованиям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29B98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-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80BEE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E9103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4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DFAFA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2 587 286,96</w:t>
            </w:r>
          </w:p>
        </w:tc>
      </w:tr>
      <w:tr w:rsidR="00FB4DC2" w:rsidRPr="00FB4DC2" w14:paraId="710A9CB2" w14:textId="77777777" w:rsidTr="00FB4DC2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E4936" w14:textId="77777777" w:rsidR="00FB4DC2" w:rsidRPr="00FB4DC2" w:rsidRDefault="00FB4DC2">
            <w:pPr>
              <w:pStyle w:val="a9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65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B702A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18.10.2025 15:59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AC30B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Соответствует требованиям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30EC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21.10.2025 12:10:47:93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6A2DB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26C39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2 - Второй номер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E972E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1 888 528,28</w:t>
            </w:r>
          </w:p>
        </w:tc>
      </w:tr>
      <w:tr w:rsidR="00FB4DC2" w:rsidRPr="00FB4DC2" w14:paraId="6B87019B" w14:textId="77777777" w:rsidTr="00FB4DC2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4277" w14:textId="77777777" w:rsidR="00FB4DC2" w:rsidRPr="00FB4DC2" w:rsidRDefault="00FB4DC2">
            <w:pPr>
              <w:pStyle w:val="a9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113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494FD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20.10.2025 16:31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48BE0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Соответствует требованиям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6BB4E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21.10.2025 12:03:04:05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CA29C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71D81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3A7BF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2 250 000,00</w:t>
            </w:r>
          </w:p>
        </w:tc>
      </w:tr>
      <w:tr w:rsidR="00FB4DC2" w:rsidRPr="00FB4DC2" w14:paraId="3B1CC64E" w14:textId="77777777" w:rsidTr="00FB4DC2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5927E" w14:textId="77777777" w:rsidR="00FB4DC2" w:rsidRPr="00FB4DC2" w:rsidRDefault="00FB4DC2">
            <w:pPr>
              <w:pStyle w:val="a9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141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1B6EE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20.10.2025 19:04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3830F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Соответствует требованиям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78B92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21.10.2025 12:11:01:93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257EC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3EA8C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FB4DC2">
              <w:rPr>
                <w:b/>
                <w:bCs/>
                <w:sz w:val="20"/>
                <w:szCs w:val="20"/>
              </w:rPr>
              <w:t>1 - Победитель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F9B0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FB4DC2">
              <w:rPr>
                <w:b/>
                <w:bCs/>
                <w:sz w:val="20"/>
                <w:szCs w:val="20"/>
              </w:rPr>
              <w:t xml:space="preserve">1 875 591,85 </w:t>
            </w:r>
          </w:p>
        </w:tc>
      </w:tr>
      <w:tr w:rsidR="00FB4DC2" w:rsidRPr="00FB4DC2" w14:paraId="767BF6C3" w14:textId="77777777" w:rsidTr="00FB4DC2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0715B" w14:textId="77777777" w:rsidR="00FB4DC2" w:rsidRPr="00FB4DC2" w:rsidRDefault="00FB4DC2">
            <w:pPr>
              <w:pStyle w:val="a9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212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993C9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20.10.2025 16:07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77D28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Соответствует требованиям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93A2D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-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9B799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54E1B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266BB" w14:textId="77777777" w:rsidR="00FB4DC2" w:rsidRPr="00FB4DC2" w:rsidRDefault="00FB4DC2">
            <w:pPr>
              <w:pStyle w:val="a9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B4DC2">
              <w:rPr>
                <w:sz w:val="20"/>
                <w:szCs w:val="20"/>
              </w:rPr>
              <w:t>2 587 286,96</w:t>
            </w:r>
          </w:p>
        </w:tc>
      </w:tr>
    </w:tbl>
    <w:p w14:paraId="0CB68716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ind w:firstLine="708"/>
        <w:jc w:val="both"/>
        <w:rPr>
          <w:color w:val="000000"/>
          <w:sz w:val="28"/>
          <w:szCs w:val="28"/>
        </w:rPr>
      </w:pPr>
    </w:p>
    <w:p w14:paraId="51690E5D" w14:textId="77777777" w:rsidR="00FB4DC2" w:rsidRPr="00FB4DC2" w:rsidRDefault="00FB4DC2" w:rsidP="00FB4DC2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FB4DC2">
        <w:rPr>
          <w:color w:val="000000"/>
          <w:sz w:val="28"/>
          <w:szCs w:val="28"/>
        </w:rPr>
        <w:t xml:space="preserve">По результатам подведения итогов определения поставщика (подрядчика, исполнителя) победителем электронного аукциона признается участник закупки с </w:t>
      </w:r>
      <w:r w:rsidRPr="00FB4DC2">
        <w:rPr>
          <w:b/>
          <w:bCs/>
          <w:color w:val="000000"/>
          <w:sz w:val="28"/>
          <w:szCs w:val="28"/>
        </w:rPr>
        <w:t>идентификационным номером заявки – 141</w:t>
      </w:r>
      <w:r w:rsidRPr="00FB4DC2">
        <w:rPr>
          <w:color w:val="000000"/>
          <w:sz w:val="28"/>
          <w:szCs w:val="28"/>
        </w:rPr>
        <w:t xml:space="preserve">, заявка на участие в закупке которого соответствует требованиям, установленным в извещении об осуществлении закупки, с предложением о цене контракта /суммы цен единиц товара, работы, услуги </w:t>
      </w:r>
      <w:r w:rsidRPr="00FB4DC2">
        <w:rPr>
          <w:b/>
          <w:bCs/>
          <w:color w:val="000000"/>
          <w:sz w:val="28"/>
          <w:szCs w:val="28"/>
        </w:rPr>
        <w:t>1 875 591,85 руб. (один миллион восемьсот семьдесят пять тысяч пятьсот девяносто один рубль восемьдесят пять копеек).</w:t>
      </w:r>
    </w:p>
    <w:p w14:paraId="4658E88A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 xml:space="preserve">           Для проверки с сайта </w:t>
      </w:r>
      <w:r w:rsidRPr="00FB4DC2">
        <w:rPr>
          <w:rFonts w:ascii="Times New Roman" w:hAnsi="Times New Roman" w:cs="Times New Roman"/>
          <w:sz w:val="28"/>
          <w:szCs w:val="28"/>
          <w:lang w:val="en-US"/>
        </w:rPr>
        <w:t>zakupki</w:t>
      </w:r>
      <w:r w:rsidRPr="00FB4DC2">
        <w:rPr>
          <w:rFonts w:ascii="Times New Roman" w:hAnsi="Times New Roman" w:cs="Times New Roman"/>
          <w:sz w:val="28"/>
          <w:szCs w:val="28"/>
        </w:rPr>
        <w:t>.</w:t>
      </w:r>
      <w:r w:rsidRPr="00FB4DC2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Pr="00FB4DC2">
        <w:rPr>
          <w:rFonts w:ascii="Times New Roman" w:hAnsi="Times New Roman" w:cs="Times New Roman"/>
          <w:sz w:val="28"/>
          <w:szCs w:val="28"/>
        </w:rPr>
        <w:t>.</w:t>
      </w:r>
      <w:r w:rsidRPr="00FB4DC2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FB4DC2">
        <w:rPr>
          <w:rFonts w:ascii="Times New Roman" w:hAnsi="Times New Roman" w:cs="Times New Roman"/>
          <w:sz w:val="28"/>
          <w:szCs w:val="28"/>
        </w:rPr>
        <w:t xml:space="preserve"> выгружен и сохранен муниципальный контракт от 15.11.2025 № 08483000410250002290001 «Выполнение работ по устройству ограждения кладбища д. Завалье – 2», заключенный с индивидуальным предпринимателем Аксеновой Натальей </w:t>
      </w:r>
      <w:r w:rsidRPr="00FB4DC2">
        <w:rPr>
          <w:rFonts w:ascii="Times New Roman" w:hAnsi="Times New Roman" w:cs="Times New Roman"/>
          <w:sz w:val="28"/>
          <w:szCs w:val="28"/>
        </w:rPr>
        <w:lastRenderedPageBreak/>
        <w:t>Викторовной (ОГРНИП 317502200005250) по результатам проведенного электронного аукциона, цена контракта 1 875 591,85 рублей. Срок исполнения контракта с даты заключения до 30.01.2026.</w:t>
      </w:r>
      <w:r w:rsidRPr="00FB4DC2">
        <w:rPr>
          <w:rFonts w:ascii="Times New Roman" w:hAnsi="Times New Roman" w:cs="Times New Roman"/>
          <w:sz w:val="28"/>
          <w:szCs w:val="28"/>
        </w:rPr>
        <w:tab/>
      </w:r>
    </w:p>
    <w:p w14:paraId="5BDDDF68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ab/>
      </w: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ab/>
        <w:t>Согласно приложения 5 «Техническое задание» к муниципальному контракту, исполнитель должен выполнить следующие работы:</w:t>
      </w:r>
    </w:p>
    <w:tbl>
      <w:tblPr>
        <w:tblW w:w="10003" w:type="dxa"/>
        <w:tblInd w:w="113" w:type="dxa"/>
        <w:tblLook w:val="04A0" w:firstRow="1" w:lastRow="0" w:firstColumn="1" w:lastColumn="0" w:noHBand="0" w:noVBand="1"/>
      </w:tblPr>
      <w:tblGrid>
        <w:gridCol w:w="556"/>
        <w:gridCol w:w="6697"/>
        <w:gridCol w:w="1320"/>
        <w:gridCol w:w="1430"/>
      </w:tblGrid>
      <w:tr w:rsidR="00FB4DC2" w:rsidRPr="00FB4DC2" w14:paraId="24FDF0FF" w14:textId="77777777" w:rsidTr="00FB4DC2">
        <w:trPr>
          <w:trHeight w:val="491"/>
          <w:tblHeader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07A7C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4DC2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6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7E1DA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B4DC2">
              <w:rPr>
                <w:rFonts w:ascii="Times New Roman" w:hAnsi="Times New Roman" w:cs="Times New Roman"/>
                <w:b/>
                <w:bCs/>
              </w:rPr>
              <w:t>Наименование работ и затрат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05D3C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B4DC2">
              <w:rPr>
                <w:rFonts w:ascii="Times New Roman" w:hAnsi="Times New Roman" w:cs="Times New Roman"/>
                <w:b/>
                <w:bCs/>
              </w:rPr>
              <w:t>Единица измерения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59626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B4DC2">
              <w:rPr>
                <w:rFonts w:ascii="Times New Roman" w:hAnsi="Times New Roman" w:cs="Times New Roman"/>
                <w:b/>
                <w:bCs/>
              </w:rPr>
              <w:t>Количество</w:t>
            </w:r>
          </w:p>
        </w:tc>
      </w:tr>
      <w:tr w:rsidR="00FB4DC2" w:rsidRPr="00FB4DC2" w14:paraId="2105DA66" w14:textId="77777777" w:rsidTr="00FB4DC2">
        <w:trPr>
          <w:trHeight w:val="284"/>
        </w:trPr>
        <w:tc>
          <w:tcPr>
            <w:tcW w:w="1000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D131B29" w14:textId="77777777" w:rsidR="00FB4DC2" w:rsidRPr="00FB4DC2" w:rsidRDefault="00FB4D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4DC2">
              <w:rPr>
                <w:rFonts w:ascii="Times New Roman" w:hAnsi="Times New Roman" w:cs="Times New Roman"/>
                <w:b/>
                <w:bCs/>
              </w:rPr>
              <w:t>Ограждение 125 секций (3*2)</w:t>
            </w:r>
          </w:p>
        </w:tc>
      </w:tr>
      <w:tr w:rsidR="00FB4DC2" w:rsidRPr="00FB4DC2" w14:paraId="6CA87B05" w14:textId="77777777" w:rsidTr="00FB4DC2">
        <w:trPr>
          <w:trHeight w:val="491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98411C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406C902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Расчистка площадей от кустарника и мелколесья вручную: при густой поросли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35A12B1" w14:textId="77777777" w:rsidR="00FB4DC2" w:rsidRPr="00FB4DC2" w:rsidRDefault="00FB4DC2">
            <w:pPr>
              <w:jc w:val="center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100 м2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8BD64A" w14:textId="77777777" w:rsidR="00FB4DC2" w:rsidRPr="00FB4DC2" w:rsidRDefault="00FB4DC2">
            <w:pPr>
              <w:jc w:val="center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0,8</w:t>
            </w:r>
          </w:p>
        </w:tc>
      </w:tr>
      <w:tr w:rsidR="00FB4DC2" w:rsidRPr="00FB4DC2" w14:paraId="68DB7C0E" w14:textId="77777777" w:rsidTr="00FB4DC2">
        <w:trPr>
          <w:trHeight w:val="24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845A1E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E81F41B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Демонтаж металлических (51 секция, шириной 3м)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A7EAD64" w14:textId="77777777" w:rsidR="00FB4DC2" w:rsidRPr="00FB4DC2" w:rsidRDefault="00FB4DC2">
            <w:pPr>
              <w:jc w:val="center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100 м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CE994A" w14:textId="77777777" w:rsidR="00FB4DC2" w:rsidRPr="00FB4DC2" w:rsidRDefault="00FB4DC2">
            <w:pPr>
              <w:jc w:val="center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1,53</w:t>
            </w:r>
          </w:p>
        </w:tc>
      </w:tr>
      <w:tr w:rsidR="00FB4DC2" w:rsidRPr="00FB4DC2" w14:paraId="0800E659" w14:textId="77777777" w:rsidTr="00FB4DC2">
        <w:trPr>
          <w:trHeight w:val="491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330C90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C75C43C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Погрузка в автотранспортное средство: металлические конструкции весом до 1 т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CF5F60F" w14:textId="77777777" w:rsidR="00FB4DC2" w:rsidRPr="00FB4DC2" w:rsidRDefault="00FB4DC2">
            <w:pPr>
              <w:jc w:val="center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1т груза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ED6322" w14:textId="77777777" w:rsidR="00FB4DC2" w:rsidRPr="00FB4DC2" w:rsidRDefault="00FB4DC2">
            <w:pPr>
              <w:jc w:val="center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3,973</w:t>
            </w:r>
          </w:p>
        </w:tc>
      </w:tr>
      <w:tr w:rsidR="00FB4DC2" w:rsidRPr="00FB4DC2" w14:paraId="2293E4ED" w14:textId="77777777" w:rsidTr="00FB4DC2">
        <w:trPr>
          <w:trHeight w:val="491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5919364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6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CD01980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Перевозка грузов I класса автомобилями-самосвалами грузоподъемностью до 15 т на расстояние 25 км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366F29DA" w14:textId="77777777" w:rsidR="00FB4DC2" w:rsidRPr="00FB4DC2" w:rsidRDefault="00FB4DC2">
            <w:pPr>
              <w:jc w:val="center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1т груза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A56EAE" w14:textId="77777777" w:rsidR="00FB4DC2" w:rsidRPr="00FB4DC2" w:rsidRDefault="00FB4DC2">
            <w:pPr>
              <w:jc w:val="center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3,973</w:t>
            </w:r>
          </w:p>
        </w:tc>
      </w:tr>
      <w:tr w:rsidR="00FB4DC2" w:rsidRPr="00FB4DC2" w14:paraId="2CD53CB4" w14:textId="77777777" w:rsidTr="00FB4DC2">
        <w:trPr>
          <w:trHeight w:val="491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C2182A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725C25A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Разгрузка с автотранспортного средства: металлические конструкции весом до 1 т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E9DA7ED" w14:textId="77777777" w:rsidR="00FB4DC2" w:rsidRPr="00FB4DC2" w:rsidRDefault="00FB4DC2">
            <w:pPr>
              <w:jc w:val="center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1т груза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3FEF8A" w14:textId="77777777" w:rsidR="00FB4DC2" w:rsidRPr="00FB4DC2" w:rsidRDefault="00FB4DC2">
            <w:pPr>
              <w:jc w:val="center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3,973</w:t>
            </w:r>
          </w:p>
        </w:tc>
      </w:tr>
      <w:tr w:rsidR="00FB4DC2" w:rsidRPr="00FB4DC2" w14:paraId="5A8C7352" w14:textId="77777777" w:rsidTr="00FB4DC2">
        <w:trPr>
          <w:trHeight w:val="491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868861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6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32AB38D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Установка металлических оград по металлическим столбам. Объем=125секций*3м=375мп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836F88B" w14:textId="77777777" w:rsidR="00FB4DC2" w:rsidRPr="00FB4DC2" w:rsidRDefault="00FB4DC2">
            <w:pPr>
              <w:jc w:val="center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100 м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E9E1E8" w14:textId="77777777" w:rsidR="00FB4DC2" w:rsidRPr="00FB4DC2" w:rsidRDefault="00FB4DC2">
            <w:pPr>
              <w:jc w:val="center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3,75</w:t>
            </w:r>
          </w:p>
        </w:tc>
      </w:tr>
      <w:tr w:rsidR="00FB4DC2" w:rsidRPr="00FB4DC2" w14:paraId="6B4F7FA2" w14:textId="77777777" w:rsidTr="00FB4DC2">
        <w:trPr>
          <w:trHeight w:val="24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930FC29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6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74695E6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Устройство ворот распашных с установкой столбов: металлических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9F16CB2" w14:textId="77777777" w:rsidR="00FB4DC2" w:rsidRPr="00FB4DC2" w:rsidRDefault="00FB4DC2">
            <w:pPr>
              <w:jc w:val="center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100 шт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E3E831" w14:textId="77777777" w:rsidR="00FB4DC2" w:rsidRPr="00FB4DC2" w:rsidRDefault="00FB4DC2">
            <w:pPr>
              <w:jc w:val="center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0,01</w:t>
            </w:r>
          </w:p>
        </w:tc>
      </w:tr>
      <w:tr w:rsidR="00FB4DC2" w:rsidRPr="00FB4DC2" w14:paraId="0B498AD5" w14:textId="77777777" w:rsidTr="00FB4DC2">
        <w:trPr>
          <w:trHeight w:val="24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3E04FE7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6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F663A0B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Огрунтовка металлических поверхностей за один раз: грунтовкой ГФ-021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FCD8BC3" w14:textId="77777777" w:rsidR="00FB4DC2" w:rsidRPr="00FB4DC2" w:rsidRDefault="00FB4DC2">
            <w:pPr>
              <w:jc w:val="center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100 м2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77BAE5" w14:textId="77777777" w:rsidR="00FB4DC2" w:rsidRPr="00FB4DC2" w:rsidRDefault="00FB4DC2">
            <w:pPr>
              <w:jc w:val="center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6,191</w:t>
            </w:r>
          </w:p>
        </w:tc>
      </w:tr>
      <w:tr w:rsidR="00FB4DC2" w:rsidRPr="00FB4DC2" w14:paraId="7F3EBA18" w14:textId="77777777" w:rsidTr="00FB4DC2">
        <w:trPr>
          <w:trHeight w:val="24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FC43B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7BD69" w14:textId="77777777" w:rsidR="00FB4DC2" w:rsidRPr="00FB4DC2" w:rsidRDefault="00FB4DC2">
            <w:pPr>
              <w:jc w:val="both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Окраска металлических огрунтованных поверхностей: эмалью ПФ-115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2A44E7" w14:textId="77777777" w:rsidR="00FB4DC2" w:rsidRPr="00FB4DC2" w:rsidRDefault="00FB4DC2">
            <w:pPr>
              <w:jc w:val="center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100 м2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23101" w14:textId="77777777" w:rsidR="00FB4DC2" w:rsidRPr="00FB4DC2" w:rsidRDefault="00FB4DC2">
            <w:pPr>
              <w:jc w:val="center"/>
              <w:rPr>
                <w:rFonts w:ascii="Times New Roman" w:hAnsi="Times New Roman" w:cs="Times New Roman"/>
              </w:rPr>
            </w:pPr>
            <w:r w:rsidRPr="00FB4DC2">
              <w:rPr>
                <w:rFonts w:ascii="Times New Roman" w:hAnsi="Times New Roman" w:cs="Times New Roman"/>
              </w:rPr>
              <w:t>6,191</w:t>
            </w:r>
          </w:p>
        </w:tc>
      </w:tr>
    </w:tbl>
    <w:p w14:paraId="2476168B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ab/>
      </w:r>
    </w:p>
    <w:p w14:paraId="614B94A8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ab/>
        <w:t>Документы исполнения и оплаты муниципального контракта подписанные ЭЦП загружены и сохранены с сайта ПИК ЕАСУЗ:</w:t>
      </w:r>
    </w:p>
    <w:tbl>
      <w:tblPr>
        <w:tblStyle w:val="a4"/>
        <w:tblW w:w="10060" w:type="dxa"/>
        <w:tblInd w:w="137" w:type="dxa"/>
        <w:tblLook w:val="04A0" w:firstRow="1" w:lastRow="0" w:firstColumn="1" w:lastColumn="0" w:noHBand="0" w:noVBand="1"/>
      </w:tblPr>
      <w:tblGrid>
        <w:gridCol w:w="704"/>
        <w:gridCol w:w="4536"/>
        <w:gridCol w:w="2514"/>
        <w:gridCol w:w="2306"/>
      </w:tblGrid>
      <w:tr w:rsidR="00FB4DC2" w:rsidRPr="00FB4DC2" w14:paraId="1D331230" w14:textId="77777777" w:rsidTr="00FB4DC2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2D9C8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B4DC2">
              <w:rPr>
                <w:rFonts w:ascii="Times New Roman" w:hAnsi="Times New Roman" w:cs="Times New Roman"/>
                <w:b/>
                <w:lang w:eastAsia="ar-SA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9A4F3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FB4DC2">
              <w:rPr>
                <w:rFonts w:ascii="Times New Roman" w:hAnsi="Times New Roman" w:cs="Times New Roman"/>
                <w:b/>
                <w:lang w:eastAsia="ar-SA"/>
              </w:rPr>
              <w:t>Наименование документа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9C934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FB4DC2">
              <w:rPr>
                <w:rFonts w:ascii="Times New Roman" w:hAnsi="Times New Roman" w:cs="Times New Roman"/>
                <w:b/>
                <w:lang w:eastAsia="ar-SA"/>
              </w:rPr>
              <w:t>Дата предоставления подрядчиком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8C24F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FB4DC2">
              <w:rPr>
                <w:rFonts w:ascii="Times New Roman" w:hAnsi="Times New Roman" w:cs="Times New Roman"/>
                <w:b/>
                <w:lang w:eastAsia="ar-SA"/>
              </w:rPr>
              <w:t>Дата подписания МКУ Ритуал</w:t>
            </w:r>
          </w:p>
        </w:tc>
      </w:tr>
      <w:tr w:rsidR="00FB4DC2" w:rsidRPr="00FB4DC2" w14:paraId="02F39E0B" w14:textId="77777777" w:rsidTr="00FB4DC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D8BD6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A66C2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 xml:space="preserve">Счет №231 от 11.12.2025 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50E66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11.12.2025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62484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18.12.2025</w:t>
            </w:r>
          </w:p>
        </w:tc>
      </w:tr>
      <w:tr w:rsidR="00FB4DC2" w:rsidRPr="00FB4DC2" w14:paraId="45467908" w14:textId="77777777" w:rsidTr="00FB4DC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2C76A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908ED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Справка о стоимости выполненных работ и затрат (КС-3) б/н от 11.12.2025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8274B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11.12.2025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82EC2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18.12.2025</w:t>
            </w:r>
          </w:p>
        </w:tc>
      </w:tr>
      <w:tr w:rsidR="00FB4DC2" w:rsidRPr="00FB4DC2" w14:paraId="6EE7B48B" w14:textId="77777777" w:rsidTr="00FB4DC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DF65B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0E1B8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Акт выполненных работ (форма КС-2) №б/н от 11.12.2025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0F75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11.12.2025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DDD82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18.12.2025</w:t>
            </w:r>
          </w:p>
        </w:tc>
      </w:tr>
      <w:tr w:rsidR="00FB4DC2" w:rsidRPr="00FB4DC2" w14:paraId="40DACF15" w14:textId="77777777" w:rsidTr="00FB4DC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61D0D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54C91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Документ о приемке (функция ДОП) №231 от 11.12.2025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75680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11.12.2025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E680E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18.12.2025</w:t>
            </w:r>
          </w:p>
        </w:tc>
      </w:tr>
      <w:tr w:rsidR="00FB4DC2" w:rsidRPr="00FB4DC2" w14:paraId="56AB5C3F" w14:textId="77777777" w:rsidTr="00FB4DC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724FC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28E8C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Результаты экспертизы, проведенной силами заказчика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350C7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-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E9373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18.12.2025</w:t>
            </w:r>
          </w:p>
        </w:tc>
      </w:tr>
      <w:tr w:rsidR="00FB4DC2" w:rsidRPr="00FB4DC2" w14:paraId="2E7573B2" w14:textId="77777777" w:rsidTr="00FB4DC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EC2F1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95A29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Платежное поручение №300 от 22.12.2025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4C318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val="en-US"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val="en-US" w:eastAsia="ar-SA"/>
              </w:rPr>
              <w:t>-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D2E48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22.12.2025</w:t>
            </w:r>
          </w:p>
        </w:tc>
      </w:tr>
    </w:tbl>
    <w:p w14:paraId="6AE450F3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ab/>
      </w: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ab/>
      </w:r>
    </w:p>
    <w:p w14:paraId="54025996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ab/>
        <w:t>Согласно Акта выполненных работ (КС-2) от 03.12.2025 №1, подрядчиком на 03.12.2025 выполнены следующие работы:</w:t>
      </w:r>
    </w:p>
    <w:tbl>
      <w:tblPr>
        <w:tblStyle w:val="a4"/>
        <w:tblW w:w="10220" w:type="dxa"/>
        <w:tblLook w:val="04A0" w:firstRow="1" w:lastRow="0" w:firstColumn="1" w:lastColumn="0" w:noHBand="0" w:noVBand="1"/>
      </w:tblPr>
      <w:tblGrid>
        <w:gridCol w:w="560"/>
        <w:gridCol w:w="5672"/>
        <w:gridCol w:w="1275"/>
        <w:gridCol w:w="997"/>
        <w:gridCol w:w="30"/>
        <w:gridCol w:w="1686"/>
      </w:tblGrid>
      <w:tr w:rsidR="00FB4DC2" w:rsidRPr="00FB4DC2" w14:paraId="7F84CAAB" w14:textId="77777777" w:rsidTr="00FB4DC2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3AB20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FB4DC2">
              <w:rPr>
                <w:rFonts w:ascii="Times New Roman" w:hAnsi="Times New Roman" w:cs="Times New Roman"/>
                <w:b/>
                <w:lang w:eastAsia="ar-SA"/>
              </w:rPr>
              <w:t>№ п/п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8F072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FB4DC2">
              <w:rPr>
                <w:rFonts w:ascii="Times New Roman" w:hAnsi="Times New Roman" w:cs="Times New Roman"/>
                <w:b/>
                <w:lang w:eastAsia="ar-SA"/>
              </w:rPr>
              <w:t>Наименование работ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D2F22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85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FB4DC2">
              <w:rPr>
                <w:rFonts w:ascii="Times New Roman" w:hAnsi="Times New Roman" w:cs="Times New Roman"/>
                <w:b/>
                <w:lang w:eastAsia="ar-SA"/>
              </w:rPr>
              <w:t>Единица измерения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636DE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65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FB4DC2">
              <w:rPr>
                <w:rFonts w:ascii="Times New Roman" w:hAnsi="Times New Roman" w:cs="Times New Roman"/>
                <w:b/>
                <w:lang w:eastAsia="ar-SA"/>
              </w:rPr>
              <w:t>Объем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C4E2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65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FB4DC2">
              <w:rPr>
                <w:rFonts w:ascii="Times New Roman" w:hAnsi="Times New Roman" w:cs="Times New Roman"/>
                <w:b/>
                <w:lang w:eastAsia="ar-SA"/>
              </w:rPr>
              <w:t>Сметная стоимость</w:t>
            </w:r>
          </w:p>
        </w:tc>
      </w:tr>
      <w:tr w:rsidR="00FB4DC2" w:rsidRPr="00FB4DC2" w14:paraId="54FB4CF0" w14:textId="77777777" w:rsidTr="00FB4D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07A5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212CC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Расчистка площадей от кустарника и мелколесья вручную при густой поросли (объем 0,8*80/100)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7C505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100 кв.м.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E3167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0,8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9F511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7 446,34</w:t>
            </w:r>
          </w:p>
        </w:tc>
      </w:tr>
      <w:tr w:rsidR="00FB4DC2" w:rsidRPr="00FB4DC2" w14:paraId="20F221E3" w14:textId="77777777" w:rsidTr="00FB4D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38321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2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7111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Демонтаж металлических оград по железобетонным столбам (51 секция, шириной 3 м.)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0581F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100 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1408D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1,53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65044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188 612,89</w:t>
            </w:r>
          </w:p>
        </w:tc>
      </w:tr>
      <w:tr w:rsidR="00FB4DC2" w:rsidRPr="00FB4DC2" w14:paraId="45311EF5" w14:textId="77777777" w:rsidTr="00FB4D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ACB7F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3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D8C4C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Погрузка в автотранспортное средство металлические конструкции весом до 1 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C0C30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 т. груза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C5958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3,973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C3885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3 063,66</w:t>
            </w:r>
          </w:p>
        </w:tc>
      </w:tr>
      <w:tr w:rsidR="00FB4DC2" w:rsidRPr="00FB4DC2" w14:paraId="3B3BA9AE" w14:textId="77777777" w:rsidTr="00FB4D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D7247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5B607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Перевозка грузов 1 класса автомобилями-самосвалами грузоподъемностью до 15 т.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25 км.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51923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 т. груза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23173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3,973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FEB88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1 154,00</w:t>
            </w:r>
          </w:p>
        </w:tc>
      </w:tr>
      <w:tr w:rsidR="00FB4DC2" w:rsidRPr="00FB4DC2" w14:paraId="0BCC2B20" w14:textId="77777777" w:rsidTr="00FB4D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959FD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5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E40AF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Разгрузка с автотранспортного средства металлические конструкции весом до 1 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46A7E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 т. груза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6335A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3,973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B36D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3 063,66</w:t>
            </w:r>
          </w:p>
        </w:tc>
      </w:tr>
      <w:tr w:rsidR="00FB4DC2" w:rsidRPr="00FB4DC2" w14:paraId="383E355B" w14:textId="77777777" w:rsidTr="00FB4D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F2BE4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6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38553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 xml:space="preserve">Установка металлических оград по железобетонным (прим. по металлическим) столбам без цоколя из сетчатых панелей высотой свыше 1,7 до 2,2 м. </w:t>
            </w:r>
          </w:p>
          <w:p w14:paraId="47FE7D2B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Объем = 125 секций*3 м=375 м.п.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4C76C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100 м.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3D1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3,75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201DD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1 108 953,09</w:t>
            </w:r>
          </w:p>
        </w:tc>
      </w:tr>
      <w:tr w:rsidR="00FB4DC2" w:rsidRPr="00FB4DC2" w14:paraId="31C78F2E" w14:textId="77777777" w:rsidTr="00FB4D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1B522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7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EA15D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 xml:space="preserve">Смеси бетонные тяжелого бетона (БСТ) на щебне из гравия, класс В 15, </w:t>
            </w:r>
            <w:r w:rsidRPr="00FB4DC2">
              <w:rPr>
                <w:rFonts w:ascii="Times New Roman" w:hAnsi="Times New Roman" w:cs="Times New Roman"/>
                <w:bCs/>
                <w:lang w:val="en-US" w:eastAsia="ar-SA"/>
              </w:rPr>
              <w:t>F</w:t>
            </w:r>
            <w:r w:rsidRPr="00FB4DC2">
              <w:rPr>
                <w:rFonts w:ascii="Times New Roman" w:hAnsi="Times New Roman" w:cs="Times New Roman"/>
                <w:bCs/>
                <w:lang w:eastAsia="ar-SA"/>
              </w:rPr>
              <w:t xml:space="preserve">(1)200, </w:t>
            </w:r>
            <w:r w:rsidRPr="00FB4DC2">
              <w:rPr>
                <w:rFonts w:ascii="Times New Roman" w:hAnsi="Times New Roman" w:cs="Times New Roman"/>
                <w:bCs/>
                <w:lang w:val="en-US" w:eastAsia="ar-SA"/>
              </w:rPr>
              <w:t>WB</w:t>
            </w:r>
            <w:r w:rsidRPr="00FB4DC2">
              <w:rPr>
                <w:rFonts w:ascii="Times New Roman" w:hAnsi="Times New Roman" w:cs="Times New Roman"/>
                <w:bCs/>
                <w:lang w:eastAsia="ar-SA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0F40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куб. м.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2F95F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5,175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58A4D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30 666,84</w:t>
            </w:r>
          </w:p>
        </w:tc>
      </w:tr>
      <w:tr w:rsidR="00FB4DC2" w:rsidRPr="00FB4DC2" w14:paraId="718056C1" w14:textId="77777777" w:rsidTr="00FB4D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C9E11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8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8E184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 xml:space="preserve">Трубы стальные электросварные квадратные, размеры 60х60, толщина стенки 5 мм, высотой 2.8 (в земле 0,7 м.) 124 шт; 2,8*124= 347,2 м*8,3 кг. =2 881,76 кг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08202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т.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866B5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2,882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921BF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170 134,98</w:t>
            </w:r>
          </w:p>
        </w:tc>
      </w:tr>
      <w:tr w:rsidR="00FB4DC2" w:rsidRPr="00FB4DC2" w14:paraId="200A9847" w14:textId="77777777" w:rsidTr="00FB4D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D170F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9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787C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Обрамление секций: Трубы стальные бесшовные горячедеформированные и холоднодеформированные прямоугольные, наружный размер 50х25 мм., толщина стенки 2,5 мм. (применительно 40х20х4).</w:t>
            </w:r>
          </w:p>
          <w:p w14:paraId="2AAD0550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Объем=10 м.*125 шт.*3,05 кг. = 3 812,5 кг.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1A6DA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т.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ADC67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3,8125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621C6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238 940,58</w:t>
            </w:r>
          </w:p>
        </w:tc>
      </w:tr>
      <w:tr w:rsidR="00FB4DC2" w:rsidRPr="00FB4DC2" w14:paraId="3FB649D0" w14:textId="77777777" w:rsidTr="00FB4D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08C1F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10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C612B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Заполнение секций. Трубы стальные электросварные квадратные, размеры 20х20 мм, толщина стенки 2 мм (19 шт. в секции по 2 м.) Объем= 19 шт. * 2 м * 125 секц. = 4750 м.*1,06 кг = 5130 кг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89BA4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т.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C76F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5,13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AB388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292 254, 61</w:t>
            </w:r>
          </w:p>
        </w:tc>
      </w:tr>
      <w:tr w:rsidR="00FB4DC2" w:rsidRPr="00FB4DC2" w14:paraId="285D8000" w14:textId="77777777" w:rsidTr="00FB4D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A8F7F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DA4C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Устройство ворот распашных с установкой столбов: металлических. Объем: 0,01*1/100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6634F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100 шт.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CB566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0,01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7F2E1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30 069,15</w:t>
            </w:r>
          </w:p>
        </w:tc>
      </w:tr>
      <w:tr w:rsidR="00FB4DC2" w:rsidRPr="00FB4DC2" w14:paraId="1308A2D1" w14:textId="77777777" w:rsidTr="00FB4D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446CF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12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D3FA1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 xml:space="preserve">Смеси бетонные тяжелого бетона (БСТ) на щебне из гравия, класс В 15, </w:t>
            </w:r>
            <w:r w:rsidRPr="00FB4DC2">
              <w:rPr>
                <w:rFonts w:ascii="Times New Roman" w:hAnsi="Times New Roman" w:cs="Times New Roman"/>
                <w:bCs/>
                <w:lang w:val="en-US" w:eastAsia="ar-SA"/>
              </w:rPr>
              <w:t>F</w:t>
            </w:r>
            <w:r w:rsidRPr="00FB4DC2">
              <w:rPr>
                <w:rFonts w:ascii="Times New Roman" w:hAnsi="Times New Roman" w:cs="Times New Roman"/>
                <w:bCs/>
                <w:lang w:eastAsia="ar-SA"/>
              </w:rPr>
              <w:t xml:space="preserve"> (1)200, </w:t>
            </w:r>
            <w:r w:rsidRPr="00FB4DC2">
              <w:rPr>
                <w:rFonts w:ascii="Times New Roman" w:hAnsi="Times New Roman" w:cs="Times New Roman"/>
                <w:bCs/>
                <w:lang w:val="en-US" w:eastAsia="ar-SA"/>
              </w:rPr>
              <w:t>WB</w:t>
            </w:r>
            <w:r w:rsidRPr="00FB4DC2">
              <w:rPr>
                <w:rFonts w:ascii="Times New Roman" w:hAnsi="Times New Roman" w:cs="Times New Roman"/>
                <w:bCs/>
                <w:lang w:eastAsia="ar-SA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EC174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куб. м.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0614C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0,291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7881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1 724,45</w:t>
            </w:r>
          </w:p>
        </w:tc>
      </w:tr>
      <w:tr w:rsidR="00FB4DC2" w:rsidRPr="00FB4DC2" w14:paraId="08D125D8" w14:textId="77777777" w:rsidTr="00FB4D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AD702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lastRenderedPageBreak/>
              <w:t>13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75293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 xml:space="preserve">Трубы стальные электросварные квадратные, размеры 60х60, толщина стенки 5 мм, высотой 2.8 (в земле 0,7 м.) Объем=5,6 м.*8,3 кг. =46,48 кг.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7ABFE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т.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DF9E7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0,04648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8E976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2 743,88</w:t>
            </w:r>
          </w:p>
        </w:tc>
      </w:tr>
      <w:tr w:rsidR="00FB4DC2" w:rsidRPr="00FB4DC2" w14:paraId="2E45DB54" w14:textId="77777777" w:rsidTr="00FB4D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57801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14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9A278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Обрамление ворот. Трубы стальные бесшовные горячедеформированные и холоднодеформированные прямоугольные, наружный размер 50х25 мм., толщина стенки 2,5 мм. (применительно 40х20х4).</w:t>
            </w:r>
          </w:p>
          <w:p w14:paraId="3BDAA2D8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Объем= (2+1,5+2+1,5) =7*2=14м.*3,05=42,7 кг.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61CB9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т.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8C064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0,0427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9BEB3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2 676,13</w:t>
            </w:r>
          </w:p>
        </w:tc>
      </w:tr>
      <w:tr w:rsidR="00FB4DC2" w:rsidRPr="00FB4DC2" w14:paraId="0F77763E" w14:textId="77777777" w:rsidTr="00FB4D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FA8F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15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82003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Заполнение ворот. Трубы стальные электросварные квадратные, размеры 20х20 мм, толщина стенки 2 мм (шт. в секции по 2 м.) Объем (2 секции по 9 шт., высотой 2 м.) 2*9*2=36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0C152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т.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54367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0,03888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78D61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2 214,98</w:t>
            </w:r>
          </w:p>
        </w:tc>
      </w:tr>
      <w:tr w:rsidR="00FB4DC2" w:rsidRPr="00FB4DC2" w14:paraId="17C67833" w14:textId="77777777" w:rsidTr="00FB4D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FDE3E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16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DF9CB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Огрунтовка металлических поверхностей за один раз грунтовкой ГФ-021. Объем 6,191=619,1/100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B198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100 кв.м.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DEDAF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6,191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427C4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50 257,01</w:t>
            </w:r>
          </w:p>
        </w:tc>
      </w:tr>
      <w:tr w:rsidR="00FB4DC2" w:rsidRPr="00FB4DC2" w14:paraId="4200A6DE" w14:textId="77777777" w:rsidTr="00FB4D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08E1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 xml:space="preserve">17 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77D1A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Окраска металлических огрунтованных поверхностей эмалью ПФ-115. Объем 6,191=619,1/100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70E5C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100 кв.м.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EB6F0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6,191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CF505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22 096,22</w:t>
            </w:r>
          </w:p>
        </w:tc>
      </w:tr>
      <w:tr w:rsidR="00FB4DC2" w:rsidRPr="00FB4DC2" w14:paraId="679F65B6" w14:textId="77777777" w:rsidTr="00FB4DC2">
        <w:tc>
          <w:tcPr>
            <w:tcW w:w="85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E7BC6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 xml:space="preserve">ИТОГО по смете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F2EB2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FB4DC2">
              <w:rPr>
                <w:rFonts w:ascii="Times New Roman" w:hAnsi="Times New Roman" w:cs="Times New Roman"/>
                <w:b/>
                <w:lang w:eastAsia="ar-SA"/>
              </w:rPr>
              <w:t>2 156 072,47</w:t>
            </w:r>
          </w:p>
        </w:tc>
      </w:tr>
      <w:tr w:rsidR="00FB4DC2" w:rsidRPr="00FB4DC2" w14:paraId="321BEB88" w14:textId="77777777" w:rsidTr="00FB4DC2">
        <w:tc>
          <w:tcPr>
            <w:tcW w:w="85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DEB7B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FB4DC2">
              <w:rPr>
                <w:rFonts w:ascii="Times New Roman" w:hAnsi="Times New Roman" w:cs="Times New Roman"/>
                <w:b/>
                <w:lang w:eastAsia="ar-SA"/>
              </w:rPr>
              <w:t>ИТОГО по смете (</w:t>
            </w:r>
            <w:r w:rsidRPr="00FB4DC2">
              <w:rPr>
                <w:rFonts w:ascii="Times New Roman" w:hAnsi="Times New Roman" w:cs="Times New Roman"/>
                <w:b/>
                <w:i/>
                <w:iCs/>
                <w:lang w:eastAsia="ar-SA"/>
              </w:rPr>
              <w:t>с учетом понижающего коэффициента 0,869911</w:t>
            </w:r>
            <w:r w:rsidRPr="00FB4DC2">
              <w:rPr>
                <w:rFonts w:ascii="Times New Roman" w:hAnsi="Times New Roman" w:cs="Times New Roman"/>
                <w:b/>
                <w:lang w:eastAsia="ar-SA"/>
              </w:rPr>
              <w:t>)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AAE5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  <w:r w:rsidRPr="00FB4DC2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eastAsia="ar-SA"/>
              </w:rPr>
              <w:t>1 875 591,85</w:t>
            </w:r>
          </w:p>
        </w:tc>
      </w:tr>
    </w:tbl>
    <w:p w14:paraId="7427A029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14:paraId="2F384A58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ab/>
        <w:t xml:space="preserve">Анализ документов показал, что индивидуальный предприниматель                Аксенова Н. В. получила денежные средства по муниципальному контракту в полном объеме, при этом часть работ, </w:t>
      </w:r>
      <w:r w:rsidRPr="00FB4DC2">
        <w:rPr>
          <w:rFonts w:ascii="Times New Roman" w:hAnsi="Times New Roman" w:cs="Times New Roman"/>
          <w:bCs/>
          <w:sz w:val="28"/>
          <w:szCs w:val="28"/>
          <w:u w:val="single"/>
          <w:lang w:eastAsia="ar-SA"/>
        </w:rPr>
        <w:t>как изложено в доводах жалобы</w:t>
      </w: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Тихоновой Кристины Сергеевны от 07.02.2026 № б/н, не выполнялась, в связи с отсутствием необходимости в этих работах (выдержка таблицы из Акта выполненных работ (КС-2) от 03.12.2025 №1) приведена ниже: </w:t>
      </w:r>
    </w:p>
    <w:tbl>
      <w:tblPr>
        <w:tblStyle w:val="a4"/>
        <w:tblW w:w="10206" w:type="dxa"/>
        <w:tblLook w:val="04A0" w:firstRow="1" w:lastRow="0" w:firstColumn="1" w:lastColumn="0" w:noHBand="0" w:noVBand="1"/>
      </w:tblPr>
      <w:tblGrid>
        <w:gridCol w:w="562"/>
        <w:gridCol w:w="5812"/>
        <w:gridCol w:w="1413"/>
        <w:gridCol w:w="997"/>
        <w:gridCol w:w="13"/>
        <w:gridCol w:w="1409"/>
      </w:tblGrid>
      <w:tr w:rsidR="00FB4DC2" w:rsidRPr="00FB4DC2" w14:paraId="4285E568" w14:textId="77777777" w:rsidTr="00FB4DC2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8D8C7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B4DC2">
              <w:rPr>
                <w:rFonts w:ascii="Times New Roman" w:hAnsi="Times New Roman" w:cs="Times New Roman"/>
                <w:b/>
                <w:lang w:eastAsia="ar-SA"/>
              </w:rPr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116B9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FB4DC2">
              <w:rPr>
                <w:rFonts w:ascii="Times New Roman" w:hAnsi="Times New Roman" w:cs="Times New Roman"/>
                <w:b/>
                <w:lang w:eastAsia="ar-SA"/>
              </w:rPr>
              <w:t>Наименование работ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1752D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85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FB4DC2">
              <w:rPr>
                <w:rFonts w:ascii="Times New Roman" w:hAnsi="Times New Roman" w:cs="Times New Roman"/>
                <w:b/>
                <w:lang w:eastAsia="ar-SA"/>
              </w:rPr>
              <w:t>Единица измерения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8FB24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65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FB4DC2">
              <w:rPr>
                <w:rFonts w:ascii="Times New Roman" w:hAnsi="Times New Roman" w:cs="Times New Roman"/>
                <w:b/>
                <w:lang w:eastAsia="ar-SA"/>
              </w:rPr>
              <w:t>Объем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6BF9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65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FB4DC2">
              <w:rPr>
                <w:rFonts w:ascii="Times New Roman" w:hAnsi="Times New Roman" w:cs="Times New Roman"/>
                <w:b/>
                <w:lang w:eastAsia="ar-SA"/>
              </w:rPr>
              <w:t>Сметная стоимость</w:t>
            </w:r>
          </w:p>
        </w:tc>
      </w:tr>
      <w:tr w:rsidR="00FB4DC2" w:rsidRPr="00FB4DC2" w14:paraId="2B2026AF" w14:textId="77777777" w:rsidTr="00FB4DC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E983B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2D3EC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Демонтаж металлических оград по железобетонным столбам (51 секция, шириной 3 м.)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B8F5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100 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C7FFE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1,53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7302F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highlight w:val="yellow"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highlight w:val="yellow"/>
                <w:lang w:eastAsia="ar-SA"/>
              </w:rPr>
              <w:t>188 612,89</w:t>
            </w:r>
          </w:p>
        </w:tc>
      </w:tr>
      <w:tr w:rsidR="00FB4DC2" w:rsidRPr="00FB4DC2" w14:paraId="7F1262BB" w14:textId="77777777" w:rsidTr="00FB4DC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8D67A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8C410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Обрамление секций: Трубы стальные бесшовные горячедеформированные и холоднодеформированные прямоугольные, наружный размер 50х25 мм., толщина стенки 2,5 мм. (применительно 40х20х4).</w:t>
            </w:r>
          </w:p>
          <w:p w14:paraId="72166710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Объем=10 м.*125 шт.*3,05 кг. = 3 812,5 кг.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CB511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т.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B2884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lang w:eastAsia="ar-SA"/>
              </w:rPr>
              <w:t>3,8125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138B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highlight w:val="yellow"/>
                <w:lang w:eastAsia="ar-SA"/>
              </w:rPr>
            </w:pPr>
            <w:r w:rsidRPr="00FB4DC2">
              <w:rPr>
                <w:rFonts w:ascii="Times New Roman" w:hAnsi="Times New Roman" w:cs="Times New Roman"/>
                <w:bCs/>
                <w:highlight w:val="yellow"/>
                <w:lang w:eastAsia="ar-SA"/>
              </w:rPr>
              <w:t>238 940,58</w:t>
            </w:r>
          </w:p>
          <w:p w14:paraId="409068D4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Cs/>
                <w:highlight w:val="yellow"/>
                <w:lang w:eastAsia="ar-SA"/>
              </w:rPr>
            </w:pPr>
          </w:p>
        </w:tc>
      </w:tr>
      <w:tr w:rsidR="00FB4DC2" w:rsidRPr="00FB4DC2" w14:paraId="0702FAAD" w14:textId="77777777" w:rsidTr="00FB4DC2">
        <w:tc>
          <w:tcPr>
            <w:tcW w:w="8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29857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FB4DC2">
              <w:rPr>
                <w:rFonts w:ascii="Times New Roman" w:hAnsi="Times New Roman" w:cs="Times New Roman"/>
                <w:b/>
                <w:lang w:eastAsia="ar-SA"/>
              </w:rPr>
              <w:t xml:space="preserve">ИТОГО по смете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B3DEA" w14:textId="77777777" w:rsidR="00FB4DC2" w:rsidRPr="00FB4DC2" w:rsidRDefault="00FB4DC2">
            <w:pPr>
              <w:tabs>
                <w:tab w:val="left" w:pos="0"/>
                <w:tab w:val="left" w:pos="540"/>
                <w:tab w:val="left" w:pos="900"/>
              </w:tabs>
              <w:suppressAutoHyphens/>
              <w:ind w:right="-142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FB4DC2">
              <w:rPr>
                <w:rFonts w:ascii="Times New Roman" w:hAnsi="Times New Roman" w:cs="Times New Roman"/>
                <w:b/>
                <w:lang w:eastAsia="ar-SA"/>
              </w:rPr>
              <w:t>427 553,47</w:t>
            </w:r>
          </w:p>
        </w:tc>
      </w:tr>
    </w:tbl>
    <w:p w14:paraId="185768F6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      </w:t>
      </w:r>
    </w:p>
    <w:p w14:paraId="6C625BFD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ab/>
        <w:t>27.02.2026 директором МКУ «Ритуал» Силкиным Д.С.  в адрес индивидуального предпринимателя Аксеновой Н. В. направлена Претензия от 27.02.2026 №б/н «О возврате излишне уплаченных денежных средств» (далее - Претензия).</w:t>
      </w:r>
    </w:p>
    <w:p w14:paraId="146FE2B6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lastRenderedPageBreak/>
        <w:tab/>
        <w:t xml:space="preserve">Согласно Претензии: </w:t>
      </w:r>
      <w:r w:rsidRPr="00FB4DC2">
        <w:rPr>
          <w:rFonts w:ascii="Times New Roman" w:hAnsi="Times New Roman" w:cs="Times New Roman"/>
          <w:bCs/>
          <w:i/>
          <w:iCs/>
          <w:sz w:val="28"/>
          <w:szCs w:val="28"/>
          <w:lang w:eastAsia="ar-SA"/>
        </w:rPr>
        <w:t xml:space="preserve">«В ходе анализа представленных документов и фактических обстоятельств установлено, что работы по демонтажу металлических ограждений, предусмотренные локально-сметным расчетом (позиция сметы), фактически не выполнялись. Доказательства, подтверждающие наличие ограждения на начало работ, а также фотофиксация процесса демонтажа не представлены и объективно отсутствуют. Само по себе отсутствие в контракте обязанности вести фотофиксацию не освобождает подрядчика от необходимости подтвердить факт выполнения работ, если заказчиком выставлены обоснованные сомнения.». </w:t>
      </w: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>Также были выставлены требования в срок до 10 марта возвратить денежные средства в размере 188 612,89 руб.</w:t>
      </w:r>
    </w:p>
    <w:p w14:paraId="235925E1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ab/>
        <w:t>10 марта 2026 года на лицевой счет 04483</w:t>
      </w:r>
      <w:r w:rsidRPr="00FB4DC2">
        <w:rPr>
          <w:rFonts w:ascii="Times New Roman" w:hAnsi="Times New Roman" w:cs="Times New Roman"/>
          <w:bCs/>
          <w:sz w:val="28"/>
          <w:szCs w:val="28"/>
          <w:lang w:val="en-US" w:eastAsia="ar-SA"/>
        </w:rPr>
        <w:t>D</w:t>
      </w: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11040 поступили денежные средства по платежному поручению от 10.03.2026 № 133 от индивидуального предпринимателя Аксеновой Н. В. в сумме 188 612,00 руб. </w:t>
      </w:r>
      <w:r w:rsidRPr="00FB4DC2">
        <w:rPr>
          <w:rFonts w:ascii="Times New Roman" w:hAnsi="Times New Roman" w:cs="Times New Roman"/>
          <w:bCs/>
          <w:sz w:val="28"/>
          <w:szCs w:val="28"/>
          <w:u w:val="single"/>
          <w:lang w:eastAsia="ar-SA"/>
        </w:rPr>
        <w:t>Недоплата по выставленной сумме составила 0,89 руб.</w:t>
      </w:r>
    </w:p>
    <w:p w14:paraId="2E0EE056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ab/>
        <w:t xml:space="preserve">С целью подтверждения не выполнения работ и для проведения контрольного обмера (обследования) с последующим составлением Акта контрольного обмера (обследования) председателем Контрольно-счетной палаты городского округа Кашира издано распоряжение от 25.05.2026 № 27рд «О выезде по адресу: Московская область, городской округ Кашира, д. Завалье-2, кладбище МКУ «Ритуал» на основании поступившего обращения от 25.03.2026». Распоряжением утверждена рабочая группа: председатель Контрольно-счетной палаты городского округа Кашира Илюшина Татьяна Геннадьевна и инспектор Контрольно-счетной палаты городского округа Кашира Ишкова Юлия Валентиновна, определены дата и время выезда: 26 мая 2026 года в 14.00. </w:t>
      </w:r>
    </w:p>
    <w:p w14:paraId="0BC1148B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ab/>
        <w:t>В адрес директора МКУ «Ритуал» Валова Р. О. направлено уведомление о планируемом выезде от 26.05.2026 № 204, с просьбой организовать присутствие на выезде экспертной комиссии МКУ «Ритуал» по приемке товаров, работ и услуг. 28.05.2026 года в адрес Контрольно-счетной палаты городского округа Кашира направлено письмо от директора МКУ «Ритуал» от 27.05.2026 № 118Исх-Ритуал-5 (вх. письмо Контрольно-счетной палаты городского округа Кашира от 28.05.2026                   № 121) с просьбой переноса даты выезда на 04.06.2026.</w:t>
      </w:r>
    </w:p>
    <w:p w14:paraId="093DCF0C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lastRenderedPageBreak/>
        <w:tab/>
        <w:t xml:space="preserve">На основании поступившего письма от МКУ «Ритуал» председателем Контрольно-счетной палаты городского округа Кашира издано распоряжение от 28.05.2026 № 31рд «О внесении изменения в распоряжение от 25.05.2026 № 27рд» о переносе даты выезда на 04.06.2026. Составлен Акт контрольного обмера (обследования) от 04.06.2026. </w:t>
      </w:r>
      <w:r w:rsidRPr="00FB4DC2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          </w:t>
      </w:r>
    </w:p>
    <w:p w14:paraId="233CBBD4" w14:textId="77777777" w:rsidR="00FB4DC2" w:rsidRPr="00FB4DC2" w:rsidRDefault="00FB4DC2" w:rsidP="00FB4DC2">
      <w:pPr>
        <w:shd w:val="clear" w:color="auto" w:fill="FFFFFF"/>
        <w:tabs>
          <w:tab w:val="left" w:pos="0"/>
        </w:tabs>
        <w:spacing w:after="120" w:line="330" w:lineRule="atLeast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B4DC2">
        <w:rPr>
          <w:rFonts w:ascii="Times New Roman" w:hAnsi="Times New Roman" w:cs="Times New Roman"/>
          <w:color w:val="333333"/>
          <w:sz w:val="28"/>
          <w:szCs w:val="28"/>
        </w:rPr>
        <w:tab/>
        <w:t xml:space="preserve">Исходя из проанализированных документов и фактически проведенного осмотра выявлено, что излишняя оплата по заключенному муниципальному контракту </w:t>
      </w:r>
      <w:r w:rsidRPr="00FB4DC2">
        <w:rPr>
          <w:rFonts w:ascii="Times New Roman" w:hAnsi="Times New Roman" w:cs="Times New Roman"/>
          <w:sz w:val="28"/>
          <w:szCs w:val="28"/>
        </w:rPr>
        <w:t>по завышенным объемам выполненных работ в рамках заключенного муниципального контракта от 15.11.2025 № 08483000410250002290001 «Выполнение работ по устройству ограждения кладбища д. Завалье – 2» по КОСГУ 225 составила 66 201,34 (шестьдесят шесть тысяч двести один) рубль 34 копейки.</w:t>
      </w:r>
    </w:p>
    <w:p w14:paraId="6BFE7DE4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ab/>
      </w:r>
      <w:r w:rsidRPr="00FB4DC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</w:p>
    <w:p w14:paraId="1D3097C8" w14:textId="77777777" w:rsidR="00FB4DC2" w:rsidRPr="00FB4DC2" w:rsidRDefault="00FB4DC2" w:rsidP="00FB4DC2">
      <w:pPr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B4DC2">
        <w:rPr>
          <w:rFonts w:ascii="Times New Roman" w:hAnsi="Times New Roman" w:cs="Times New Roman"/>
          <w:b/>
          <w:bCs/>
          <w:sz w:val="28"/>
          <w:szCs w:val="28"/>
        </w:rPr>
        <w:t>9. Выводы</w:t>
      </w:r>
    </w:p>
    <w:p w14:paraId="6C3B822F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1. </w:t>
      </w:r>
      <w:r w:rsidRPr="00FB4DC2">
        <w:rPr>
          <w:rFonts w:ascii="Times New Roman" w:hAnsi="Times New Roman" w:cs="Times New Roman"/>
          <w:sz w:val="28"/>
          <w:szCs w:val="28"/>
        </w:rPr>
        <w:t>В</w:t>
      </w:r>
      <w:r w:rsidRPr="00FB4D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B4DC2">
        <w:rPr>
          <w:rFonts w:ascii="Times New Roman" w:hAnsi="Times New Roman" w:cs="Times New Roman"/>
          <w:sz w:val="28"/>
          <w:szCs w:val="28"/>
        </w:rPr>
        <w:t xml:space="preserve">нарушение пункта 6  Постановления администрации городского округа Кашира от 14.12.2018 №3466-па «Об утверждении Порядка составления, утверждения и ведения бюджетных смет казенных учреждений городского округа Кашира»,  пункта 8 Приказа Министерства финансов Российской Федерации от 14.02.2018 № 26н «Об общих требованиях к порядку составления, утверждения и ведения бюджетных смет казенных учреждений», МКУ Ритуал городского округа Кашира </w:t>
      </w:r>
      <w:r w:rsidRPr="00FB4DC2"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r w:rsidRPr="00FB4DC2">
        <w:rPr>
          <w:rFonts w:ascii="Times New Roman" w:hAnsi="Times New Roman" w:cs="Times New Roman"/>
          <w:sz w:val="28"/>
          <w:szCs w:val="28"/>
        </w:rPr>
        <w:t xml:space="preserve">лице директора Федонникова А. А. не утвердил обоснования (расчеты) при формировании плановых сметных показателей к бюджетной смете от 24.12.2024, в том числе по КОСГУ 225 «Устройство ограждения кладбища» на сумму 1 880 000,00 руб., а также запланировал в смету по КОСГУ 225 «Устройство ограждения кладбища» работы заведомо не требующие исполнения в виду отсутствия на бухгалтерском учете забора для сноса» </w:t>
      </w:r>
      <w:r w:rsidRPr="00FB4DC2">
        <w:rPr>
          <w:rFonts w:ascii="Times New Roman" w:hAnsi="Times New Roman" w:cs="Times New Roman"/>
          <w:bCs/>
          <w:lang w:eastAsia="ar-SA"/>
        </w:rPr>
        <w:t xml:space="preserve">- </w:t>
      </w: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>Демонтаж металлических оград по железобетонным столбам (51 секция, шириной 3 м.)</w:t>
      </w:r>
      <w:r w:rsidRPr="00FB4DC2">
        <w:rPr>
          <w:rFonts w:ascii="Times New Roman" w:hAnsi="Times New Roman" w:cs="Times New Roman"/>
          <w:sz w:val="28"/>
          <w:szCs w:val="28"/>
        </w:rPr>
        <w:t xml:space="preserve"> на сумму 188 612,89 руб. </w:t>
      </w:r>
    </w:p>
    <w:p w14:paraId="41FE3D8F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2. В</w:t>
      </w:r>
      <w:r w:rsidRPr="00FB4D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B4DC2">
        <w:rPr>
          <w:rFonts w:ascii="Times New Roman" w:hAnsi="Times New Roman" w:cs="Times New Roman"/>
          <w:sz w:val="28"/>
          <w:szCs w:val="28"/>
        </w:rPr>
        <w:t xml:space="preserve">нарушение пункта 6 Постановления администрации городского округа Кашира от 14.12.2018 №3466-па «Об утверждении Порядка составления, утверждения и ведения бюджетных смет казенных учреждений городского округа Кашира», пункта 8 Приказа Министерства финансов Российской Федерации от 14.02.2018                           № 26н «Об общих требованиях к порядку составления, утверждения и ведения бюджетных смет казенных учреждений», МКУ Ритуал городского округа Кашира в лице исполняющего </w:t>
      </w:r>
      <w:r w:rsidRPr="00FB4DC2">
        <w:rPr>
          <w:rFonts w:ascii="Times New Roman" w:hAnsi="Times New Roman" w:cs="Times New Roman"/>
          <w:sz w:val="28"/>
          <w:szCs w:val="28"/>
        </w:rPr>
        <w:lastRenderedPageBreak/>
        <w:t xml:space="preserve">обязанности директора  Масонова С. Г. не утвердил обоснования (расчеты) при формировании плановых сметных показателей к бюджетной смете от 01.04.2025, в том числе по КОСГУ 225 «Устройство ограждения кладбища» на сумму 1 880 000,00 руб., а также запланировал в смету по КОСГУ 225 «Устройство ограждения кладбища» работы заведомо не требующие исполнения в виду отсутствия на бухгалтерском учете забора для сноса» </w:t>
      </w:r>
      <w:r w:rsidRPr="00FB4DC2">
        <w:rPr>
          <w:rFonts w:ascii="Times New Roman" w:hAnsi="Times New Roman" w:cs="Times New Roman"/>
          <w:bCs/>
          <w:lang w:eastAsia="ar-SA"/>
        </w:rPr>
        <w:t xml:space="preserve">- </w:t>
      </w: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>Демонтаж металлических оград по железобетонным столбам (51 секция, шириной 3 м.)</w:t>
      </w:r>
      <w:r w:rsidRPr="00FB4D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B4DC2">
        <w:rPr>
          <w:rFonts w:ascii="Times New Roman" w:hAnsi="Times New Roman" w:cs="Times New Roman"/>
          <w:sz w:val="28"/>
          <w:szCs w:val="28"/>
        </w:rPr>
        <w:t xml:space="preserve">на сумму 188 612,89 руб. </w:t>
      </w:r>
    </w:p>
    <w:p w14:paraId="518C73C9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 w:firstLine="284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FB4DC2">
        <w:rPr>
          <w:rFonts w:ascii="Times New Roman" w:hAnsi="Times New Roman" w:cs="Times New Roman"/>
          <w:sz w:val="28"/>
          <w:szCs w:val="28"/>
        </w:rPr>
        <w:t>3. В</w:t>
      </w:r>
      <w:r w:rsidRPr="00FB4D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B4DC2">
        <w:rPr>
          <w:rFonts w:ascii="Times New Roman" w:hAnsi="Times New Roman" w:cs="Times New Roman"/>
          <w:sz w:val="28"/>
          <w:szCs w:val="28"/>
        </w:rPr>
        <w:t xml:space="preserve">нарушение пункта 14 Постановления администрации городского округа Кашира от 14.12.2018 №3466-па «Об утверждении Порядка составления, утверждения и ведения бюджетных смет казенных учреждений городского округа Кашира», пункта 16 Приказа Министерства финансов Российской Федерации от 14.02.2018 № 26н «Об общих требованиях к порядку составления, утверждения и ведения бюджетных смет казенных учреждений», МКУ Ритуал городского округа Кашира в лице исполняющего обязанности директора  Тетюхин К. Д. не утвердил обоснования (расчеты) при формировании плановых сметных показателей к бюджетной смете от 05.06.2025, в том числе по КОСГУ 225 «Устройство ограждения кладбища» на сумму 1 880 000,00 руб., а также запланировал в смету по КОСГУ 225 «Устройство ограждения кладбища» работы заведомо не требующие исполнения в виду отсутствия на бухгалтерском учете забора для сноса» </w:t>
      </w:r>
      <w:r w:rsidRPr="00FB4DC2">
        <w:rPr>
          <w:rFonts w:ascii="Times New Roman" w:hAnsi="Times New Roman" w:cs="Times New Roman"/>
          <w:bCs/>
          <w:lang w:eastAsia="ar-SA"/>
        </w:rPr>
        <w:t xml:space="preserve">- </w:t>
      </w: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>Демонтаж металлических оград по железобетонным столбам (51 секция, шириной 3 м.)</w:t>
      </w:r>
      <w:r w:rsidRPr="00FB4DC2">
        <w:rPr>
          <w:rFonts w:ascii="Times New Roman" w:hAnsi="Times New Roman" w:cs="Times New Roman"/>
          <w:sz w:val="28"/>
          <w:szCs w:val="28"/>
        </w:rPr>
        <w:t xml:space="preserve"> на сумму 188 612,89 руб. </w:t>
      </w:r>
    </w:p>
    <w:p w14:paraId="1442C1E2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 w:firstLine="284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4. В нарушение статьи 123.22 Гражданского Кодекса Российской Федерации (далее ГК РФ) определено, что «Порядок финансового обеспечения деятельности государственных и муниципальных учреждений определяется законом.», пунктом 4 статьи 123.22 ГК РФ определено: «Казенное учреждение отвечает по своим обязательствам находящимися в его распоряжении денежными средствами…», на основании документов и при выезде на объект контрольного мероприятия выявлено избыточное расходование бюджетных средств, по муниципальному контракту  </w:t>
      </w:r>
      <w:r w:rsidRPr="00FB4DC2">
        <w:rPr>
          <w:rFonts w:ascii="Times New Roman" w:hAnsi="Times New Roman" w:cs="Times New Roman"/>
          <w:bCs/>
          <w:sz w:val="28"/>
          <w:szCs w:val="28"/>
        </w:rPr>
        <w:t xml:space="preserve">от 15.11.2025 № 08483000410250002290001 «Выполнение работ по устройству ограждения кладбища д. Завалье – 2», на сумму 66 201,34 </w:t>
      </w: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руб. в части неполного выполнения работ согласно технического задания (приложение </w:t>
      </w: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lastRenderedPageBreak/>
        <w:t>№5 к муниципальному контракту) и акта выполненных работ КС-2 от 03.12.2025 №1.</w:t>
      </w:r>
    </w:p>
    <w:p w14:paraId="6014C91A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 w:firstLine="284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B4DC2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5 .На стадии формирования закупки по данному МК </w:t>
      </w:r>
      <w:r w:rsidRPr="00FB4DC2">
        <w:rPr>
          <w:rFonts w:ascii="Times New Roman" w:hAnsi="Times New Roman" w:cs="Times New Roman"/>
          <w:bCs/>
          <w:sz w:val="28"/>
          <w:szCs w:val="28"/>
        </w:rPr>
        <w:t>№ 08483000410250002290001 от 15.11.2025 г., директором МКУ «Ритуал» Тетюхиным К.Д. и ведущим инженером  Коневой С.Н. была утверждена и направлена в работу для МКУ «Комитет по закупкам» заявка и подтверждающие к ней документы, с учетом позиции «Демонтаж металлических оград по железобетонным столбам (51 секция, шириной 3 м.)» с</w:t>
      </w:r>
      <w:r w:rsidRPr="00FB4DC2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Pr="00FB4DC2">
        <w:rPr>
          <w:rFonts w:ascii="Times New Roman" w:hAnsi="Times New Roman" w:cs="Times New Roman"/>
          <w:bCs/>
          <w:sz w:val="28"/>
          <w:szCs w:val="28"/>
        </w:rPr>
        <w:t xml:space="preserve">объемом 1,53 в сумме по данной позиции 188 612,89 руб., что является нарушением при определении и обосновании начальной (максимальной) цены контракта  статьи  18 Федерального закона 44-ФЗ «О контрактной системе в сфере закупок, товаров и услуг для обеспечения государственных и муниципальных услуг». </w:t>
      </w:r>
    </w:p>
    <w:p w14:paraId="1873C7A9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ar-SA"/>
        </w:rPr>
      </w:pPr>
    </w:p>
    <w:p w14:paraId="2CBF5060" w14:textId="77777777" w:rsidR="00FB4DC2" w:rsidRPr="00FB4DC2" w:rsidRDefault="00FB4DC2" w:rsidP="00FB4DC2">
      <w:pPr>
        <w:jc w:val="both"/>
        <w:rPr>
          <w:rFonts w:ascii="Times New Roman" w:hAnsi="Times New Roman" w:cs="Times New Roman"/>
          <w:b/>
          <w:bCs/>
          <w:sz w:val="28"/>
          <w:szCs w:val="20"/>
          <w:lang w:eastAsia="ru-RU"/>
        </w:rPr>
      </w:pPr>
      <w:r w:rsidRPr="00FB4DC2">
        <w:rPr>
          <w:rFonts w:ascii="Times New Roman" w:hAnsi="Times New Roman" w:cs="Times New Roman"/>
          <w:b/>
          <w:bCs/>
          <w:sz w:val="28"/>
          <w:szCs w:val="28"/>
        </w:rPr>
        <w:t>10.</w:t>
      </w:r>
      <w:r w:rsidRPr="00FB4DC2">
        <w:rPr>
          <w:rFonts w:ascii="Times New Roman" w:hAnsi="Times New Roman" w:cs="Times New Roman"/>
          <w:sz w:val="28"/>
          <w:szCs w:val="20"/>
        </w:rPr>
        <w:t xml:space="preserve"> </w:t>
      </w:r>
      <w:r w:rsidRPr="00FB4DC2">
        <w:rPr>
          <w:rFonts w:ascii="Times New Roman" w:hAnsi="Times New Roman" w:cs="Times New Roman"/>
          <w:b/>
          <w:bCs/>
          <w:sz w:val="28"/>
          <w:szCs w:val="20"/>
        </w:rPr>
        <w:t>В</w:t>
      </w:r>
      <w:r w:rsidRPr="00FB4DC2">
        <w:rPr>
          <w:rFonts w:ascii="Times New Roman" w:hAnsi="Times New Roman" w:cs="Times New Roman"/>
          <w:b/>
          <w:bCs/>
          <w:sz w:val="28"/>
          <w:szCs w:val="28"/>
        </w:rPr>
        <w:t>озражения или замечания</w:t>
      </w:r>
      <w:r w:rsidRPr="00FB4DC2">
        <w:rPr>
          <w:rFonts w:ascii="Times New Roman" w:hAnsi="Times New Roman" w:cs="Times New Roman"/>
          <w:b/>
          <w:bCs/>
          <w:sz w:val="28"/>
          <w:szCs w:val="20"/>
        </w:rPr>
        <w:t xml:space="preserve"> руководителей или иных уполномоченных должностных лиц объектов контрольного мероприятия на результаты контрольного мероприятия.</w:t>
      </w:r>
    </w:p>
    <w:p w14:paraId="427B2C45" w14:textId="77777777" w:rsidR="00FB4DC2" w:rsidRPr="00FB4DC2" w:rsidRDefault="00FB4DC2" w:rsidP="00FB4DC2">
      <w:pPr>
        <w:tabs>
          <w:tab w:val="left" w:pos="1800"/>
        </w:tabs>
        <w:suppressAutoHyphens/>
        <w:autoSpaceDE w:val="0"/>
        <w:spacing w:after="160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  <w14:ligatures w14:val="standardContextual"/>
        </w:rPr>
      </w:pPr>
      <w:r w:rsidRPr="00FB4DC2">
        <w:rPr>
          <w:rFonts w:ascii="Times New Roman" w:hAnsi="Times New Roman" w:cs="Times New Roman"/>
          <w:sz w:val="28"/>
          <w:szCs w:val="20"/>
        </w:rPr>
        <w:t xml:space="preserve">В адрес </w:t>
      </w:r>
      <w:r w:rsidRPr="00FB4DC2">
        <w:rPr>
          <w:rFonts w:ascii="Times New Roman" w:eastAsia="Calibri" w:hAnsi="Times New Roman" w:cs="Times New Roman"/>
          <w:kern w:val="2"/>
          <w:sz w:val="28"/>
          <w:szCs w:val="28"/>
          <w:lang w:eastAsia="ar-SA"/>
          <w14:ligatures w14:val="standardContextual"/>
        </w:rPr>
        <w:t>Контрольно-счетной палаты городского округа Кашира не поступали.</w:t>
      </w:r>
    </w:p>
    <w:p w14:paraId="0A5E3227" w14:textId="77777777" w:rsidR="00FB4DC2" w:rsidRPr="00FB4DC2" w:rsidRDefault="00FB4DC2" w:rsidP="00FB4DC2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</w:p>
    <w:p w14:paraId="5AB6C8E6" w14:textId="77777777" w:rsidR="00FB4DC2" w:rsidRPr="00FB4DC2" w:rsidRDefault="00FB4DC2" w:rsidP="00FB4DC2">
      <w:pPr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B4DC2">
        <w:rPr>
          <w:rFonts w:ascii="Times New Roman" w:hAnsi="Times New Roman" w:cs="Times New Roman"/>
          <w:b/>
          <w:bCs/>
          <w:sz w:val="28"/>
          <w:szCs w:val="28"/>
        </w:rPr>
        <w:t>11. Представления и Предложения</w:t>
      </w:r>
    </w:p>
    <w:p w14:paraId="31460B61" w14:textId="77777777" w:rsidR="00FB4DC2" w:rsidRPr="00FB4DC2" w:rsidRDefault="00FB4DC2" w:rsidP="00FB4DC2">
      <w:pPr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 w:rsidRPr="00FB4DC2">
        <w:rPr>
          <w:rFonts w:ascii="Times New Roman" w:eastAsia="MS Mincho" w:hAnsi="Times New Roman" w:cs="Times New Roman"/>
          <w:b/>
          <w:kern w:val="2"/>
          <w:sz w:val="28"/>
          <w:szCs w:val="28"/>
          <w:lang w:eastAsia="hi-IN" w:bidi="hi-IN"/>
        </w:rPr>
        <w:t xml:space="preserve">          </w:t>
      </w:r>
      <w:r w:rsidRPr="00FB4DC2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>По результатам контрольного мероприятия составлены и направлены в адрес руководителя объекта контрольного мероприятия:</w:t>
      </w:r>
    </w:p>
    <w:p w14:paraId="672F4A53" w14:textId="77777777" w:rsidR="00FB4DC2" w:rsidRPr="00FB4DC2" w:rsidRDefault="00FB4DC2" w:rsidP="00FB4DC2">
      <w:pPr>
        <w:ind w:firstLine="709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 w:rsidRPr="00FB4DC2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1. Исх. письмо от 14.10.2026 №354 Представление № 21 от 14.10.2026 года на устранение нарушений директором </w:t>
      </w:r>
      <w:r w:rsidRPr="00FB4DC2">
        <w:rPr>
          <w:rFonts w:ascii="Times New Roman" w:eastAsia="Calibri" w:hAnsi="Times New Roman" w:cs="Times New Roman"/>
          <w:kern w:val="2"/>
          <w:sz w:val="28"/>
          <w:szCs w:val="28"/>
          <w:lang w:eastAsia="zh-CN"/>
          <w14:ligatures w14:val="standardContextual"/>
        </w:rPr>
        <w:t xml:space="preserve">МКУ «Ритуал» городского округа Кашира. </w:t>
      </w:r>
    </w:p>
    <w:p w14:paraId="1C4333F0" w14:textId="77777777" w:rsidR="00FB4DC2" w:rsidRPr="00FB4DC2" w:rsidRDefault="00FB4DC2" w:rsidP="00FB4DC2">
      <w:pPr>
        <w:ind w:firstLine="709"/>
        <w:jc w:val="both"/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</w:pPr>
      <w:r w:rsidRPr="00FB4DC2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2. Исх. письмо от 14.10.2026 года №355 информационное письмо с предложениями и рекомендациями </w:t>
      </w:r>
      <w:r w:rsidRPr="00FB4DC2">
        <w:rPr>
          <w:rFonts w:ascii="Times New Roman" w:eastAsia="Calibri" w:hAnsi="Times New Roman" w:cs="Times New Roman"/>
          <w:kern w:val="2"/>
          <w:sz w:val="28"/>
          <w:szCs w:val="28"/>
          <w:lang w:eastAsia="zh-CN"/>
          <w14:ligatures w14:val="standardContextual"/>
        </w:rPr>
        <w:t>МКУ «Ритуал» городского округа Кашира.</w:t>
      </w:r>
      <w:r w:rsidRPr="00FB4DC2">
        <w:rPr>
          <w:rFonts w:ascii="Times New Roman" w:eastAsia="MS Mincho" w:hAnsi="Times New Roman" w:cs="Times New Roman"/>
          <w:bCs/>
          <w:kern w:val="2"/>
          <w:sz w:val="28"/>
          <w:szCs w:val="28"/>
          <w:lang w:eastAsia="hi-IN" w:bidi="hi-IN"/>
        </w:rPr>
        <w:t xml:space="preserve"> </w:t>
      </w:r>
    </w:p>
    <w:p w14:paraId="592C333C" w14:textId="77777777" w:rsidR="00FB4DC2" w:rsidRDefault="00FB4DC2" w:rsidP="00FB4DC2">
      <w:pPr>
        <w:spacing w:after="160"/>
        <w:ind w:firstLine="709"/>
        <w:contextualSpacing/>
        <w:jc w:val="both"/>
        <w:rPr>
          <w:rFonts w:eastAsia="Calibri"/>
          <w:b/>
          <w:kern w:val="2"/>
          <w:sz w:val="28"/>
          <w:szCs w:val="28"/>
          <w14:ligatures w14:val="standardContextual"/>
        </w:rPr>
      </w:pPr>
    </w:p>
    <w:p w14:paraId="65504823" w14:textId="77777777" w:rsidR="00FB4DC2" w:rsidRPr="00347B5C" w:rsidRDefault="00FB4DC2" w:rsidP="00806B97">
      <w:pPr>
        <w:pStyle w:val="a3"/>
        <w:rPr>
          <w:rFonts w:ascii="Times New Roman" w:hAnsi="Times New Roman" w:cs="Times New Roman"/>
          <w:sz w:val="27"/>
          <w:szCs w:val="27"/>
        </w:rPr>
      </w:pPr>
    </w:p>
    <w:sectPr w:rsidR="00FB4DC2" w:rsidRPr="00347B5C" w:rsidSect="005929A2">
      <w:pgSz w:w="11906" w:h="16838"/>
      <w:pgMar w:top="2438" w:right="851" w:bottom="851" w:left="198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C81CBC" w14:textId="77777777" w:rsidR="009B1E2F" w:rsidRDefault="009B1E2F" w:rsidP="00F23615">
      <w:pPr>
        <w:spacing w:after="0" w:line="240" w:lineRule="auto"/>
      </w:pPr>
      <w:r>
        <w:separator/>
      </w:r>
    </w:p>
  </w:endnote>
  <w:endnote w:type="continuationSeparator" w:id="0">
    <w:p w14:paraId="1A1729E9" w14:textId="77777777" w:rsidR="009B1E2F" w:rsidRDefault="009B1E2F" w:rsidP="00F23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94CFDB" w14:textId="77777777" w:rsidR="009B1E2F" w:rsidRDefault="009B1E2F" w:rsidP="00F23615">
      <w:pPr>
        <w:spacing w:after="0" w:line="240" w:lineRule="auto"/>
      </w:pPr>
      <w:r>
        <w:separator/>
      </w:r>
    </w:p>
  </w:footnote>
  <w:footnote w:type="continuationSeparator" w:id="0">
    <w:p w14:paraId="472330B1" w14:textId="77777777" w:rsidR="009B1E2F" w:rsidRDefault="009B1E2F" w:rsidP="00F23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D1420"/>
    <w:multiLevelType w:val="hybridMultilevel"/>
    <w:tmpl w:val="CFDE36C6"/>
    <w:lvl w:ilvl="0" w:tplc="FA9E024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ADB30DF"/>
    <w:multiLevelType w:val="hybridMultilevel"/>
    <w:tmpl w:val="399C8DB4"/>
    <w:lvl w:ilvl="0" w:tplc="13C030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A1670A9"/>
    <w:multiLevelType w:val="hybridMultilevel"/>
    <w:tmpl w:val="A1C827D8"/>
    <w:lvl w:ilvl="0" w:tplc="89DC28C6">
      <w:start w:val="1"/>
      <w:numFmt w:val="decimal"/>
      <w:lvlText w:val="%1."/>
      <w:lvlJc w:val="left"/>
      <w:pPr>
        <w:ind w:left="1429" w:hanging="360"/>
      </w:pPr>
      <w:rPr>
        <w:b w:val="0"/>
        <w:bCs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79"/>
    <w:rsid w:val="00013EE5"/>
    <w:rsid w:val="00051D0E"/>
    <w:rsid w:val="0009248F"/>
    <w:rsid w:val="000A3ED5"/>
    <w:rsid w:val="000E129F"/>
    <w:rsid w:val="000F497E"/>
    <w:rsid w:val="001245B1"/>
    <w:rsid w:val="0012528F"/>
    <w:rsid w:val="00127426"/>
    <w:rsid w:val="001B609C"/>
    <w:rsid w:val="001D5686"/>
    <w:rsid w:val="002041DE"/>
    <w:rsid w:val="00221AD5"/>
    <w:rsid w:val="00276E52"/>
    <w:rsid w:val="002D25AB"/>
    <w:rsid w:val="00310776"/>
    <w:rsid w:val="00317E92"/>
    <w:rsid w:val="003210E8"/>
    <w:rsid w:val="003369FD"/>
    <w:rsid w:val="0034654D"/>
    <w:rsid w:val="00347B5C"/>
    <w:rsid w:val="00366EF2"/>
    <w:rsid w:val="0038004D"/>
    <w:rsid w:val="003A31E6"/>
    <w:rsid w:val="003A6FA3"/>
    <w:rsid w:val="003C0593"/>
    <w:rsid w:val="003C6764"/>
    <w:rsid w:val="003D1408"/>
    <w:rsid w:val="00412635"/>
    <w:rsid w:val="00463F1E"/>
    <w:rsid w:val="004821F6"/>
    <w:rsid w:val="004E4C52"/>
    <w:rsid w:val="005039BB"/>
    <w:rsid w:val="00507393"/>
    <w:rsid w:val="00520322"/>
    <w:rsid w:val="00545AD6"/>
    <w:rsid w:val="00552264"/>
    <w:rsid w:val="0057568C"/>
    <w:rsid w:val="005828B8"/>
    <w:rsid w:val="0058357C"/>
    <w:rsid w:val="005929A2"/>
    <w:rsid w:val="00663250"/>
    <w:rsid w:val="006B404E"/>
    <w:rsid w:val="006F3745"/>
    <w:rsid w:val="007379DB"/>
    <w:rsid w:val="00753D9B"/>
    <w:rsid w:val="00772C6F"/>
    <w:rsid w:val="00774F7D"/>
    <w:rsid w:val="0078588A"/>
    <w:rsid w:val="007E0D62"/>
    <w:rsid w:val="007E5D05"/>
    <w:rsid w:val="007F7708"/>
    <w:rsid w:val="00806B97"/>
    <w:rsid w:val="00843A2C"/>
    <w:rsid w:val="008B53A9"/>
    <w:rsid w:val="008C0AF1"/>
    <w:rsid w:val="008D504B"/>
    <w:rsid w:val="008F64EC"/>
    <w:rsid w:val="0094223E"/>
    <w:rsid w:val="009555FE"/>
    <w:rsid w:val="009A4D83"/>
    <w:rsid w:val="009B1E2F"/>
    <w:rsid w:val="00A215E7"/>
    <w:rsid w:val="00A65F23"/>
    <w:rsid w:val="00A76D78"/>
    <w:rsid w:val="00AC2C4F"/>
    <w:rsid w:val="00AC45FB"/>
    <w:rsid w:val="00AC6B41"/>
    <w:rsid w:val="00AF1F11"/>
    <w:rsid w:val="00B4635D"/>
    <w:rsid w:val="00B674D4"/>
    <w:rsid w:val="00B832EB"/>
    <w:rsid w:val="00B873ED"/>
    <w:rsid w:val="00BC5B1C"/>
    <w:rsid w:val="00C27FB7"/>
    <w:rsid w:val="00C61591"/>
    <w:rsid w:val="00C83925"/>
    <w:rsid w:val="00C90C67"/>
    <w:rsid w:val="00CA6B79"/>
    <w:rsid w:val="00D2706D"/>
    <w:rsid w:val="00D4387B"/>
    <w:rsid w:val="00D814C0"/>
    <w:rsid w:val="00D973FF"/>
    <w:rsid w:val="00DE4394"/>
    <w:rsid w:val="00E4294C"/>
    <w:rsid w:val="00EA38F1"/>
    <w:rsid w:val="00EB4ABB"/>
    <w:rsid w:val="00EF396F"/>
    <w:rsid w:val="00F110AE"/>
    <w:rsid w:val="00F23615"/>
    <w:rsid w:val="00F3079B"/>
    <w:rsid w:val="00FA1172"/>
    <w:rsid w:val="00FB4DC2"/>
    <w:rsid w:val="00FB70A8"/>
    <w:rsid w:val="00FC64FE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2AAB"/>
  <w15:docId w15:val="{BEEF37B8-27F8-47E3-B45B-AB596E8C0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39"/>
    <w:rsid w:val="00FB7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F23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23615"/>
  </w:style>
  <w:style w:type="paragraph" w:styleId="a7">
    <w:name w:val="footer"/>
    <w:basedOn w:val="a"/>
    <w:link w:val="a8"/>
    <w:uiPriority w:val="99"/>
    <w:unhideWhenUsed/>
    <w:rsid w:val="00F23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23615"/>
  </w:style>
  <w:style w:type="paragraph" w:styleId="a9">
    <w:name w:val="Normal (Web)"/>
    <w:basedOn w:val="a"/>
    <w:uiPriority w:val="99"/>
    <w:semiHidden/>
    <w:unhideWhenUsed/>
    <w:rsid w:val="00FB4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B4DC2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6320</Words>
  <Characters>36027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sovdep-2</cp:lastModifiedBy>
  <cp:revision>31</cp:revision>
  <cp:lastPrinted>2026-10-28T07:14:00Z</cp:lastPrinted>
  <dcterms:created xsi:type="dcterms:W3CDTF">2024-10-07T07:29:00Z</dcterms:created>
  <dcterms:modified xsi:type="dcterms:W3CDTF">2026-10-28T08:54:00Z</dcterms:modified>
</cp:coreProperties>
</file>