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1A31" w14:textId="5C020493" w:rsidR="002B5A22" w:rsidRDefault="00EA7AD5" w:rsidP="00876736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7AD5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об окончании проведения контрольного мероприятия Контрольно-счетной палаты городского округа Кашира </w:t>
      </w:r>
      <w:r w:rsidR="00653745" w:rsidRPr="00653745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EC2A04" w:rsidRPr="00EC2A04">
        <w:rPr>
          <w:rFonts w:ascii="Times New Roman" w:hAnsi="Times New Roman" w:cs="Times New Roman"/>
          <w:b/>
          <w:bCs/>
          <w:sz w:val="28"/>
          <w:szCs w:val="28"/>
        </w:rPr>
        <w:t>аудиту эффективности использования бюджетных средств городского округа Кашира бюджетными и автономными учреждениями в обеспечении питанием (с элементами аудита в сфере закупок)</w:t>
      </w:r>
    </w:p>
    <w:p w14:paraId="300C0749" w14:textId="783627BA" w:rsidR="00E56CFD" w:rsidRPr="00FD77B1" w:rsidRDefault="00EC2A04" w:rsidP="002B5A2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1194203"/>
      <w:bookmarkStart w:id="1" w:name="_Hlk234498508"/>
      <w:r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B476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" w:name="_Hlk242341753"/>
      <w:r>
        <w:rPr>
          <w:rFonts w:ascii="Times New Roman" w:hAnsi="Times New Roman" w:cs="Times New Roman"/>
          <w:b/>
          <w:bCs/>
          <w:sz w:val="28"/>
          <w:szCs w:val="28"/>
        </w:rPr>
        <w:t>сентября</w:t>
      </w:r>
      <w:bookmarkEnd w:id="2"/>
      <w:r w:rsidR="00245EFA" w:rsidRPr="00FD77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  <w:r w:rsidR="00245EFA" w:rsidRPr="00FD77B1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53745">
        <w:rPr>
          <w:rFonts w:ascii="Times New Roman" w:hAnsi="Times New Roman" w:cs="Times New Roman"/>
          <w:b/>
          <w:bCs/>
          <w:sz w:val="28"/>
          <w:szCs w:val="28"/>
        </w:rPr>
        <w:t>6</w:t>
      </w:r>
      <w:bookmarkEnd w:id="1"/>
      <w:r w:rsidR="00FD77B1" w:rsidRPr="00FD77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5EFA" w:rsidRPr="00FD77B1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="00245EFA" w:rsidRPr="00FD77B1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 сформирован Акт по итогам контрольного мероприятия </w:t>
      </w:r>
      <w:r w:rsidR="002B5A22" w:rsidRPr="002B5A22">
        <w:rPr>
          <w:rFonts w:ascii="Times New Roman" w:hAnsi="Times New Roman" w:cs="Times New Roman"/>
          <w:sz w:val="28"/>
          <w:szCs w:val="28"/>
        </w:rPr>
        <w:t>«</w:t>
      </w:r>
      <w:r w:rsidRPr="00EC2A04">
        <w:rPr>
          <w:rFonts w:ascii="Times New Roman" w:hAnsi="Times New Roman" w:cs="Times New Roman"/>
          <w:sz w:val="28"/>
          <w:szCs w:val="28"/>
        </w:rPr>
        <w:t>Проведение аудита эффективности использования бюджетных средств городского округа Кашира за 2025 год - 1 полугодие 2026 года, выделенных в рамках субсидии на финансовое обеспечение выполнения муниципальных заданий бюджетными и автономными учреждениями в части расходов на предоставление услуг по обеспечению питанием (с элементами аудита в сфере закупок)</w:t>
      </w:r>
      <w:r w:rsidR="002B5A22" w:rsidRPr="002B5A22">
        <w:rPr>
          <w:rFonts w:ascii="Times New Roman" w:hAnsi="Times New Roman" w:cs="Times New Roman"/>
          <w:sz w:val="28"/>
          <w:szCs w:val="28"/>
        </w:rPr>
        <w:t>»</w:t>
      </w:r>
      <w:r w:rsidR="00245EFA" w:rsidRPr="00FD77B1">
        <w:rPr>
          <w:rFonts w:ascii="Times New Roman" w:hAnsi="Times New Roman" w:cs="Times New Roman"/>
          <w:sz w:val="28"/>
          <w:szCs w:val="28"/>
        </w:rPr>
        <w:t>, проведенного в соответствии с пунктом 2.</w:t>
      </w:r>
      <w:r>
        <w:rPr>
          <w:rFonts w:ascii="Times New Roman" w:hAnsi="Times New Roman" w:cs="Times New Roman"/>
          <w:sz w:val="28"/>
          <w:szCs w:val="28"/>
        </w:rPr>
        <w:t>7</w:t>
      </w:r>
      <w:r w:rsidR="00245EFA" w:rsidRPr="00FD77B1">
        <w:rPr>
          <w:rFonts w:ascii="Times New Roman" w:hAnsi="Times New Roman" w:cs="Times New Roman"/>
          <w:sz w:val="28"/>
          <w:szCs w:val="28"/>
        </w:rPr>
        <w:t xml:space="preserve"> Плана работы на 202</w:t>
      </w:r>
      <w:r w:rsidR="00653745">
        <w:rPr>
          <w:rFonts w:ascii="Times New Roman" w:hAnsi="Times New Roman" w:cs="Times New Roman"/>
          <w:sz w:val="28"/>
          <w:szCs w:val="28"/>
        </w:rPr>
        <w:t>6</w:t>
      </w:r>
      <w:r w:rsidR="00245EFA" w:rsidRPr="00FD77B1">
        <w:rPr>
          <w:rFonts w:ascii="Times New Roman" w:hAnsi="Times New Roman" w:cs="Times New Roman"/>
          <w:sz w:val="28"/>
          <w:szCs w:val="28"/>
        </w:rPr>
        <w:t xml:space="preserve"> год и представлен руководителям объектов </w:t>
      </w:r>
      <w:r w:rsidR="00245EFA" w:rsidRPr="00B476EC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322D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D97379">
        <w:rPr>
          <w:rFonts w:ascii="Times New Roman" w:hAnsi="Times New Roman" w:cs="Times New Roman"/>
          <w:sz w:val="28"/>
          <w:szCs w:val="28"/>
        </w:rPr>
        <w:t xml:space="preserve"> </w:t>
      </w:r>
      <w:r w:rsidRPr="00EC2A04">
        <w:rPr>
          <w:rFonts w:ascii="Times New Roman" w:hAnsi="Times New Roman" w:cs="Times New Roman"/>
          <w:sz w:val="28"/>
          <w:szCs w:val="28"/>
        </w:rPr>
        <w:t>сентября</w:t>
      </w:r>
      <w:r w:rsidR="00653745" w:rsidRPr="00653745">
        <w:rPr>
          <w:rFonts w:ascii="Times New Roman" w:hAnsi="Times New Roman" w:cs="Times New Roman"/>
          <w:sz w:val="28"/>
          <w:szCs w:val="28"/>
        </w:rPr>
        <w:t xml:space="preserve"> 2026</w:t>
      </w:r>
      <w:r w:rsidR="00E56CFD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22BCBD1" w14:textId="61E9FE51" w:rsidR="006F3E43" w:rsidRPr="006F3E43" w:rsidRDefault="006F3E43" w:rsidP="006F3E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3E4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Объектами контроля определены: </w:t>
      </w:r>
    </w:p>
    <w:p w14:paraId="305E6E3D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1. Управление образования администрации городского округа Кашира, </w:t>
      </w:r>
    </w:p>
    <w:p w14:paraId="31B7ECF5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2. Муниципальное бюджетное общеобразовательное учреждение «Средняя общеобразовательная школа № 1 имени Героя Советского Союза А.И. Выборнова»,</w:t>
      </w:r>
    </w:p>
    <w:p w14:paraId="780A41D3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 Муниципальное бюджетное общеобразовательное учреждение «Средняя общеобразовательная школа с углубленным изучением отдельных предметов № 2»,</w:t>
      </w:r>
    </w:p>
    <w:p w14:paraId="3C8C3F27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4. Муниципальное бюджетное общеобразовательное учреждение «Средняя общеобразовательная школа № 3»,</w:t>
      </w:r>
    </w:p>
    <w:p w14:paraId="6B5F8C9D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5. Муниципальное бюджетное общеобразовательное учреждение «Средняя общеобразовательная школа № 4»,</w:t>
      </w:r>
    </w:p>
    <w:p w14:paraId="4BA24DE2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6. Муниципальное бюджетное общеобразовательное учреждение «Средняя общеобразовательная школа с углубленным изучением отдельных предметов № 7»,</w:t>
      </w:r>
    </w:p>
    <w:p w14:paraId="2C92B1D7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7. Муниципальное бюджетное общеобразовательное учреждение «Средняя общеобразовательная школа № 9»,</w:t>
      </w:r>
    </w:p>
    <w:p w14:paraId="12BD5DAC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8. Муниципальное бюджетное общеобразовательное учреждение «Средняя общеобразовательная школа № 10»,</w:t>
      </w:r>
    </w:p>
    <w:p w14:paraId="05BF5DCA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9. Муниципальное бюджетное общеобразовательное учреждение «Барабановская средняя общеобразовательная школа»,</w:t>
      </w:r>
    </w:p>
    <w:p w14:paraId="197DBABE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10. Муниципальное бюджетное общеобразовательное учреждение «Богатищевская средняя общеобразовательная школа»,</w:t>
      </w:r>
    </w:p>
    <w:p w14:paraId="0771D2E2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11. Муниципальное бюджетное общеобразовательное учреждение «Тарасковская средняя общеобразовательная школа»,</w:t>
      </w:r>
    </w:p>
    <w:p w14:paraId="34B3E2FF" w14:textId="77777777" w:rsidR="00EC2A04" w:rsidRPr="00EC2A04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12. Муниципальное бюджетное общеобразовательное учреждение «Средняя общеобразовательная школа-интернат». </w:t>
      </w:r>
    </w:p>
    <w:p w14:paraId="22E686FE" w14:textId="741821A2" w:rsidR="00322DF5" w:rsidRDefault="00EC2A04" w:rsidP="00EC2A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A0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Проверяемый период:</w:t>
      </w:r>
      <w:r w:rsidRPr="00EC2A0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2025 год – I полугодие 2026 года.</w:t>
      </w:r>
    </w:p>
    <w:p w14:paraId="699DE1D7" w14:textId="77777777" w:rsidR="00EC2A04" w:rsidRPr="00FD77B1" w:rsidRDefault="00EC2A04" w:rsidP="00EC2A0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CFCC40D" w14:textId="68ECF288" w:rsidR="00245EFA" w:rsidRPr="00FD77B1" w:rsidRDefault="00245EFA" w:rsidP="00245EFA">
      <w:pPr>
        <w:rPr>
          <w:rFonts w:ascii="Times New Roman" w:hAnsi="Times New Roman" w:cs="Times New Roman"/>
          <w:sz w:val="28"/>
          <w:szCs w:val="28"/>
        </w:rPr>
      </w:pPr>
      <w:r w:rsidRPr="00FD77B1">
        <w:rPr>
          <w:rFonts w:ascii="Times New Roman" w:hAnsi="Times New Roman" w:cs="Times New Roman"/>
          <w:sz w:val="28"/>
          <w:szCs w:val="28"/>
        </w:rPr>
        <w:t>Информация по итогам контрольного мероприятия будет направлена:</w:t>
      </w:r>
    </w:p>
    <w:p w14:paraId="61E81D65" w14:textId="77777777" w:rsidR="00B476EC" w:rsidRDefault="00245EFA" w:rsidP="00B476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7B1">
        <w:rPr>
          <w:rFonts w:ascii="Times New Roman" w:hAnsi="Times New Roman" w:cs="Times New Roman"/>
          <w:sz w:val="28"/>
          <w:szCs w:val="28"/>
        </w:rPr>
        <w:t>Главе городского округа Кашира,</w:t>
      </w:r>
    </w:p>
    <w:p w14:paraId="1069BE3B" w14:textId="5E439641" w:rsidR="00245EFA" w:rsidRPr="00FD77B1" w:rsidRDefault="00245EFA" w:rsidP="00B476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7B1">
        <w:rPr>
          <w:rFonts w:ascii="Times New Roman" w:hAnsi="Times New Roman" w:cs="Times New Roman"/>
          <w:sz w:val="28"/>
          <w:szCs w:val="28"/>
        </w:rPr>
        <w:t>в Совет депутатов городского округа Кашира,</w:t>
      </w:r>
    </w:p>
    <w:p w14:paraId="5B46A6C1" w14:textId="1FA3AB49" w:rsidR="00245EFA" w:rsidRPr="00FD77B1" w:rsidRDefault="00245EFA" w:rsidP="00B476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7B1">
        <w:rPr>
          <w:rFonts w:ascii="Times New Roman" w:hAnsi="Times New Roman" w:cs="Times New Roman"/>
          <w:sz w:val="28"/>
          <w:szCs w:val="28"/>
        </w:rPr>
        <w:t>в Каширскую городскую прокуратуру.</w:t>
      </w:r>
      <w:r w:rsidR="008221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65B86A" w14:textId="33344FF5" w:rsidR="00245EFA" w:rsidRDefault="00245EFA" w:rsidP="00CD34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77B1">
        <w:rPr>
          <w:rFonts w:ascii="Times New Roman" w:hAnsi="Times New Roman" w:cs="Times New Roman"/>
          <w:sz w:val="28"/>
          <w:szCs w:val="28"/>
        </w:rPr>
        <w:lastRenderedPageBreak/>
        <w:t>Информация по итогам контрольного мероприятия будет размещена на странице Контрольно-счетной палаты городского округа Кашира в разделе «Результаты деятельности» во вкладке «Информация о проведенных контрольных мероприятиях» за 202</w:t>
      </w:r>
      <w:r w:rsidR="00A60018">
        <w:rPr>
          <w:rFonts w:ascii="Times New Roman" w:hAnsi="Times New Roman" w:cs="Times New Roman"/>
          <w:sz w:val="28"/>
          <w:szCs w:val="28"/>
        </w:rPr>
        <w:t>6</w:t>
      </w:r>
      <w:r w:rsidRPr="00FD77B1">
        <w:rPr>
          <w:rFonts w:ascii="Times New Roman" w:hAnsi="Times New Roman" w:cs="Times New Roman"/>
          <w:sz w:val="28"/>
          <w:szCs w:val="28"/>
        </w:rPr>
        <w:t xml:space="preserve"> год на сайте администрации городского округа Кашира Московской области https://kashira.</w:t>
      </w:r>
      <w:r w:rsidR="00B767CE">
        <w:rPr>
          <w:rFonts w:ascii="Times New Roman" w:hAnsi="Times New Roman" w:cs="Times New Roman"/>
          <w:sz w:val="28"/>
          <w:szCs w:val="28"/>
          <w:lang w:val="en-US"/>
        </w:rPr>
        <w:t>su</w:t>
      </w:r>
      <w:r w:rsidRPr="00FD77B1">
        <w:rPr>
          <w:rFonts w:ascii="Times New Roman" w:hAnsi="Times New Roman" w:cs="Times New Roman"/>
          <w:sz w:val="28"/>
          <w:szCs w:val="28"/>
        </w:rPr>
        <w:t>/ после рассмотрения Отчета по контрольному мероприятию Советом депутатов городского округа Кашира.</w:t>
      </w:r>
    </w:p>
    <w:p w14:paraId="2B7536A2" w14:textId="77777777" w:rsidR="006E4986" w:rsidRDefault="006E4986" w:rsidP="00245EFA">
      <w:pPr>
        <w:rPr>
          <w:rFonts w:ascii="Times New Roman" w:hAnsi="Times New Roman" w:cs="Times New Roman"/>
          <w:sz w:val="28"/>
          <w:szCs w:val="28"/>
        </w:rPr>
      </w:pPr>
    </w:p>
    <w:p w14:paraId="675896E0" w14:textId="75E4C485" w:rsidR="006E4986" w:rsidRPr="00FD77B1" w:rsidRDefault="00EC2A04" w:rsidP="00245E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6E49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6E4986">
        <w:rPr>
          <w:rFonts w:ascii="Times New Roman" w:hAnsi="Times New Roman" w:cs="Times New Roman"/>
          <w:sz w:val="28"/>
          <w:szCs w:val="28"/>
        </w:rPr>
        <w:t>.202</w:t>
      </w:r>
      <w:r w:rsidR="00936A64">
        <w:rPr>
          <w:rFonts w:ascii="Times New Roman" w:hAnsi="Times New Roman" w:cs="Times New Roman"/>
          <w:sz w:val="28"/>
          <w:szCs w:val="28"/>
        </w:rPr>
        <w:t>6</w:t>
      </w:r>
    </w:p>
    <w:sectPr w:rsidR="006E4986" w:rsidRPr="00FD77B1" w:rsidSect="00452C3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FA"/>
    <w:rsid w:val="00100E62"/>
    <w:rsid w:val="00213BC7"/>
    <w:rsid w:val="00245EFA"/>
    <w:rsid w:val="0024721E"/>
    <w:rsid w:val="002531F9"/>
    <w:rsid w:val="002B5A22"/>
    <w:rsid w:val="00322DF5"/>
    <w:rsid w:val="00330103"/>
    <w:rsid w:val="00405995"/>
    <w:rsid w:val="004212C9"/>
    <w:rsid w:val="004225A0"/>
    <w:rsid w:val="00452C37"/>
    <w:rsid w:val="00491C4B"/>
    <w:rsid w:val="004962A0"/>
    <w:rsid w:val="004E0B1B"/>
    <w:rsid w:val="0052339E"/>
    <w:rsid w:val="005866E6"/>
    <w:rsid w:val="005D1EB5"/>
    <w:rsid w:val="0064262F"/>
    <w:rsid w:val="00653745"/>
    <w:rsid w:val="00683D18"/>
    <w:rsid w:val="006E4986"/>
    <w:rsid w:val="006F3E43"/>
    <w:rsid w:val="007052B1"/>
    <w:rsid w:val="00795F44"/>
    <w:rsid w:val="007C762F"/>
    <w:rsid w:val="00822114"/>
    <w:rsid w:val="00876736"/>
    <w:rsid w:val="008B33E1"/>
    <w:rsid w:val="00936A64"/>
    <w:rsid w:val="009B0462"/>
    <w:rsid w:val="009E6C13"/>
    <w:rsid w:val="00A60018"/>
    <w:rsid w:val="00B117B6"/>
    <w:rsid w:val="00B229BB"/>
    <w:rsid w:val="00B476EC"/>
    <w:rsid w:val="00B638AE"/>
    <w:rsid w:val="00B767CE"/>
    <w:rsid w:val="00C90D44"/>
    <w:rsid w:val="00CD3484"/>
    <w:rsid w:val="00D03815"/>
    <w:rsid w:val="00D97379"/>
    <w:rsid w:val="00DD26BD"/>
    <w:rsid w:val="00DD2C5B"/>
    <w:rsid w:val="00E23AB6"/>
    <w:rsid w:val="00E56CFD"/>
    <w:rsid w:val="00E93600"/>
    <w:rsid w:val="00EA7AD5"/>
    <w:rsid w:val="00EC2A04"/>
    <w:rsid w:val="00F4048C"/>
    <w:rsid w:val="00FC13C1"/>
    <w:rsid w:val="00FD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1E25B"/>
  <w15:chartTrackingRefBased/>
  <w15:docId w15:val="{A61AA966-65E6-4951-BC30-8E6FB6E9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5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E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E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E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E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E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E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E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E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E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E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E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5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5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5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5E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5E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5E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5E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5E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5E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27</cp:revision>
  <cp:lastPrinted>2026-07-09T11:30:00Z</cp:lastPrinted>
  <dcterms:created xsi:type="dcterms:W3CDTF">2025-05-07T11:31:00Z</dcterms:created>
  <dcterms:modified xsi:type="dcterms:W3CDTF">2026-10-08T05:51:00Z</dcterms:modified>
</cp:coreProperties>
</file>