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15EB3" w14:textId="77777777" w:rsidR="00F55FD6" w:rsidRDefault="00F55FD6" w:rsidP="00946F4F">
      <w:pPr>
        <w:pStyle w:val="12"/>
        <w:ind w:left="567" w:right="567"/>
        <w:rPr>
          <w:lang w:val="en-US"/>
        </w:rPr>
      </w:pPr>
      <w:r>
        <w:rPr>
          <w:lang w:eastAsia="ru-RU"/>
        </w:rPr>
        <w:drawing>
          <wp:inline distT="0" distB="0" distL="0" distR="0" wp14:anchorId="4618FB6F" wp14:editId="4772B68D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C288" w14:textId="77777777" w:rsidR="00F55FD6" w:rsidRDefault="00F55FD6" w:rsidP="00F55FD6">
      <w:pPr>
        <w:pStyle w:val="12"/>
        <w:rPr>
          <w:sz w:val="10"/>
          <w:szCs w:val="10"/>
          <w:lang w:val="en-US"/>
        </w:rPr>
      </w:pPr>
    </w:p>
    <w:p w14:paraId="1E75BC84" w14:textId="77777777" w:rsidR="00F55FD6" w:rsidRDefault="00F55FD6" w:rsidP="00F55FD6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25CDD704" w14:textId="77777777" w:rsidR="00F55FD6" w:rsidRDefault="00F55FD6" w:rsidP="00F55FD6">
      <w:pPr>
        <w:pStyle w:val="24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55FD6" w14:paraId="20005E42" w14:textId="77777777" w:rsidTr="00413440">
        <w:tc>
          <w:tcPr>
            <w:tcW w:w="2409" w:type="dxa"/>
          </w:tcPr>
          <w:p w14:paraId="64BE7DBB" w14:textId="77777777" w:rsidR="00F55FD6" w:rsidRDefault="00F55FD6" w:rsidP="00413440">
            <w:pPr>
              <w:ind w:firstLine="317"/>
            </w:pPr>
          </w:p>
        </w:tc>
        <w:tc>
          <w:tcPr>
            <w:tcW w:w="567" w:type="dxa"/>
            <w:hideMark/>
          </w:tcPr>
          <w:p w14:paraId="7AEA617F" w14:textId="77777777" w:rsidR="00F55FD6" w:rsidRDefault="00F55FD6" w:rsidP="00413440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0CAB3AED" w14:textId="77777777" w:rsidR="00F55FD6" w:rsidRDefault="00F55FD6" w:rsidP="00413440">
            <w:pPr>
              <w:ind w:firstLine="176"/>
            </w:pPr>
          </w:p>
        </w:tc>
      </w:tr>
    </w:tbl>
    <w:p w14:paraId="492CBA61" w14:textId="77777777" w:rsidR="00F55FD6" w:rsidRDefault="00F55FD6" w:rsidP="00F55FD6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3F7021D" w14:textId="77777777" w:rsidR="00F55FD6" w:rsidRDefault="00F55FD6" w:rsidP="00F55FD6">
      <w:pPr>
        <w:pStyle w:val="12"/>
      </w:pPr>
      <w:r>
        <w:t>Кашира</w:t>
      </w:r>
    </w:p>
    <w:p w14:paraId="28457CCC" w14:textId="77777777" w:rsidR="00F55FD6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left"/>
        <w:rPr>
          <w:bCs/>
          <w:iCs/>
          <w:color w:val="000000" w:themeColor="text1"/>
          <w:sz w:val="28"/>
          <w:szCs w:val="28"/>
        </w:rPr>
      </w:pPr>
    </w:p>
    <w:p w14:paraId="6FD3FA7C" w14:textId="263CF25F" w:rsidR="00C73ABD" w:rsidRDefault="009734A5" w:rsidP="00D3513E">
      <w:pPr>
        <w:widowControl w:val="0"/>
        <w:autoSpaceDE w:val="0"/>
        <w:autoSpaceDN w:val="0"/>
        <w:adjustRightInd w:val="0"/>
        <w:spacing w:line="240" w:lineRule="auto"/>
        <w:ind w:right="3117"/>
        <w:rPr>
          <w:bCs/>
          <w:sz w:val="28"/>
          <w:szCs w:val="28"/>
        </w:rPr>
      </w:pPr>
      <w:r w:rsidRPr="00201877">
        <w:rPr>
          <w:bCs/>
          <w:sz w:val="28"/>
          <w:szCs w:val="28"/>
        </w:rPr>
        <w:t xml:space="preserve">О внесении изменений в </w:t>
      </w:r>
      <w:r w:rsidR="00C73ABD" w:rsidRPr="00C73ABD">
        <w:rPr>
          <w:bCs/>
          <w:sz w:val="28"/>
          <w:szCs w:val="28"/>
        </w:rPr>
        <w:t xml:space="preserve">Порядок выявления </w:t>
      </w:r>
      <w:r w:rsidR="00D3513E">
        <w:rPr>
          <w:bCs/>
          <w:sz w:val="28"/>
          <w:szCs w:val="28"/>
        </w:rPr>
        <w:br/>
      </w:r>
      <w:r w:rsidR="00C73ABD" w:rsidRPr="00C73ABD">
        <w:rPr>
          <w:bCs/>
          <w:sz w:val="28"/>
          <w:szCs w:val="28"/>
        </w:rPr>
        <w:t>и демонтажа неправомерно размещенных</w:t>
      </w:r>
      <w:r w:rsidR="009A0DD1">
        <w:rPr>
          <w:bCs/>
          <w:sz w:val="28"/>
          <w:szCs w:val="28"/>
        </w:rPr>
        <w:t xml:space="preserve"> </w:t>
      </w:r>
      <w:r w:rsidR="00D3513E">
        <w:rPr>
          <w:bCs/>
          <w:sz w:val="28"/>
          <w:szCs w:val="28"/>
        </w:rPr>
        <w:br/>
      </w:r>
      <w:r w:rsidR="00C73ABD" w:rsidRPr="00C73ABD">
        <w:rPr>
          <w:bCs/>
          <w:sz w:val="28"/>
          <w:szCs w:val="28"/>
        </w:rPr>
        <w:t>и (или) эксплуатируемых на территории городского округа Кашира Московской области нестационарных торговых объектов, утвержденный постановлением</w:t>
      </w:r>
      <w:r w:rsidR="00D3513E">
        <w:rPr>
          <w:bCs/>
          <w:sz w:val="28"/>
          <w:szCs w:val="28"/>
        </w:rPr>
        <w:t xml:space="preserve"> </w:t>
      </w:r>
      <w:r w:rsidR="00C73ABD" w:rsidRPr="00C73ABD">
        <w:rPr>
          <w:bCs/>
          <w:sz w:val="28"/>
          <w:szCs w:val="28"/>
        </w:rPr>
        <w:t>администрации</w:t>
      </w:r>
      <w:r w:rsidR="009A0DD1">
        <w:rPr>
          <w:bCs/>
          <w:sz w:val="28"/>
          <w:szCs w:val="28"/>
        </w:rPr>
        <w:t xml:space="preserve"> </w:t>
      </w:r>
      <w:r w:rsidR="00C73ABD" w:rsidRPr="00C73ABD">
        <w:rPr>
          <w:bCs/>
          <w:sz w:val="28"/>
          <w:szCs w:val="28"/>
        </w:rPr>
        <w:t>городского округа Кашира от 14.12.2018</w:t>
      </w:r>
      <w:r w:rsidR="00D3513E">
        <w:rPr>
          <w:bCs/>
          <w:sz w:val="28"/>
          <w:szCs w:val="28"/>
        </w:rPr>
        <w:t xml:space="preserve"> </w:t>
      </w:r>
      <w:r w:rsidR="00C73ABD" w:rsidRPr="00C73ABD">
        <w:rPr>
          <w:bCs/>
          <w:sz w:val="28"/>
          <w:szCs w:val="28"/>
        </w:rPr>
        <w:t>№ 3467-па</w:t>
      </w:r>
    </w:p>
    <w:p w14:paraId="218913DB" w14:textId="77777777" w:rsidR="00044AB5" w:rsidRPr="00201877" w:rsidRDefault="00044AB5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8"/>
          <w:szCs w:val="28"/>
        </w:rPr>
      </w:pPr>
    </w:p>
    <w:p w14:paraId="7A7D0F6E" w14:textId="77777777" w:rsidR="00F55FD6" w:rsidRPr="00201877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8"/>
          <w:szCs w:val="28"/>
        </w:rPr>
      </w:pPr>
    </w:p>
    <w:p w14:paraId="266A8C93" w14:textId="2448EB53" w:rsidR="009734A5" w:rsidRPr="00201877" w:rsidRDefault="009734A5" w:rsidP="0091217D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187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73ABD" w:rsidRPr="00C73ABD">
        <w:rPr>
          <w:rFonts w:ascii="Times New Roman" w:hAnsi="Times New Roman" w:cs="Times New Roman"/>
          <w:sz w:val="28"/>
          <w:szCs w:val="28"/>
        </w:rPr>
        <w:t>Федеральным законом от 28.12.2009 №</w:t>
      </w:r>
      <w:r w:rsidR="00C73ABD">
        <w:rPr>
          <w:rFonts w:ascii="Times New Roman" w:hAnsi="Times New Roman" w:cs="Times New Roman"/>
          <w:sz w:val="28"/>
          <w:szCs w:val="28"/>
        </w:rPr>
        <w:t xml:space="preserve"> </w:t>
      </w:r>
      <w:r w:rsidR="00C73ABD" w:rsidRPr="00C73ABD">
        <w:rPr>
          <w:rFonts w:ascii="Times New Roman" w:hAnsi="Times New Roman" w:cs="Times New Roman"/>
          <w:sz w:val="28"/>
          <w:szCs w:val="28"/>
        </w:rPr>
        <w:t xml:space="preserve">381-ФЗ </w:t>
      </w:r>
      <w:r w:rsidR="00C73ABD">
        <w:rPr>
          <w:rFonts w:ascii="Times New Roman" w:hAnsi="Times New Roman" w:cs="Times New Roman"/>
          <w:sz w:val="28"/>
          <w:szCs w:val="28"/>
        </w:rPr>
        <w:br/>
      </w:r>
      <w:r w:rsidR="00C73ABD" w:rsidRPr="00C73ABD">
        <w:rPr>
          <w:rFonts w:ascii="Times New Roman" w:hAnsi="Times New Roman" w:cs="Times New Roman"/>
          <w:sz w:val="28"/>
          <w:szCs w:val="28"/>
        </w:rPr>
        <w:t xml:space="preserve">«Об основах государственного регулирования торговой деятельности </w:t>
      </w:r>
      <w:r w:rsidR="00C73ABD">
        <w:rPr>
          <w:rFonts w:ascii="Times New Roman" w:hAnsi="Times New Roman" w:cs="Times New Roman"/>
          <w:sz w:val="28"/>
          <w:szCs w:val="28"/>
        </w:rPr>
        <w:br/>
      </w:r>
      <w:r w:rsidR="00C73ABD" w:rsidRPr="00C73ABD">
        <w:rPr>
          <w:rFonts w:ascii="Times New Roman" w:hAnsi="Times New Roman" w:cs="Times New Roman"/>
          <w:sz w:val="28"/>
          <w:szCs w:val="28"/>
        </w:rPr>
        <w:t xml:space="preserve">в Российской Федерации», </w:t>
      </w:r>
      <w:r w:rsidR="00C73ABD" w:rsidRPr="00201877">
        <w:rPr>
          <w:rFonts w:ascii="Times New Roman" w:hAnsi="Times New Roman" w:cs="Times New Roman"/>
          <w:sz w:val="28"/>
          <w:szCs w:val="28"/>
        </w:rPr>
        <w:t xml:space="preserve">Федеральным законом от 20.03.2025 № 33-ФЗ </w:t>
      </w:r>
      <w:r w:rsidR="00C73ABD">
        <w:rPr>
          <w:rFonts w:ascii="Times New Roman" w:hAnsi="Times New Roman" w:cs="Times New Roman"/>
          <w:sz w:val="28"/>
          <w:szCs w:val="28"/>
        </w:rPr>
        <w:br/>
      </w:r>
      <w:r w:rsidR="00C73ABD" w:rsidRPr="00201877">
        <w:rPr>
          <w:rFonts w:ascii="Times New Roman" w:hAnsi="Times New Roman" w:cs="Times New Roman"/>
          <w:sz w:val="28"/>
          <w:szCs w:val="28"/>
        </w:rPr>
        <w:t>«О</w:t>
      </w:r>
      <w:r w:rsidR="00C73ABD" w:rsidRPr="00201877">
        <w:rPr>
          <w:rFonts w:ascii="Times New Roman" w:eastAsiaTheme="minorHAnsi" w:hAnsi="Times New Roman" w:cs="Times New Roman"/>
          <w:sz w:val="28"/>
          <w:szCs w:val="28"/>
          <w:lang w:eastAsia="en-US"/>
        </w:rPr>
        <w:t>б общих принципах организации местного самоуправления в единой системе публичной власти</w:t>
      </w:r>
      <w:r w:rsidR="00C73ABD" w:rsidRPr="00201877">
        <w:rPr>
          <w:rFonts w:ascii="Times New Roman" w:hAnsi="Times New Roman" w:cs="Times New Roman"/>
          <w:sz w:val="28"/>
          <w:szCs w:val="28"/>
        </w:rPr>
        <w:t xml:space="preserve">», </w:t>
      </w:r>
      <w:r w:rsidRPr="00201877">
        <w:rPr>
          <w:rFonts w:ascii="Times New Roman" w:hAnsi="Times New Roman" w:cs="Times New Roman"/>
          <w:sz w:val="28"/>
          <w:szCs w:val="28"/>
        </w:rPr>
        <w:t>Федеральным законом от 06.10.2003 № 131-ФЗ</w:t>
      </w:r>
      <w:r w:rsidR="00A502FC" w:rsidRPr="00201877">
        <w:rPr>
          <w:rFonts w:ascii="Times New Roman" w:hAnsi="Times New Roman" w:cs="Times New Roman"/>
          <w:sz w:val="28"/>
          <w:szCs w:val="28"/>
        </w:rPr>
        <w:br/>
        <w:t>«</w:t>
      </w:r>
      <w:r w:rsidRPr="00201877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Федерации», </w:t>
      </w:r>
      <w:r w:rsidR="0091217D">
        <w:rPr>
          <w:rFonts w:ascii="Times New Roman" w:hAnsi="Times New Roman" w:cs="Times New Roman"/>
          <w:sz w:val="28"/>
          <w:szCs w:val="28"/>
        </w:rPr>
        <w:t>р</w:t>
      </w:r>
      <w:r w:rsidR="0091217D" w:rsidRPr="0091217D">
        <w:rPr>
          <w:rFonts w:ascii="Times New Roman" w:hAnsi="Times New Roman" w:cs="Times New Roman"/>
          <w:sz w:val="28"/>
          <w:szCs w:val="28"/>
        </w:rPr>
        <w:t>аспоряжение</w:t>
      </w:r>
      <w:r w:rsidR="0091217D">
        <w:rPr>
          <w:rFonts w:ascii="Times New Roman" w:hAnsi="Times New Roman" w:cs="Times New Roman"/>
          <w:sz w:val="28"/>
          <w:szCs w:val="28"/>
        </w:rPr>
        <w:t>м</w:t>
      </w:r>
      <w:r w:rsidR="0091217D" w:rsidRPr="0091217D">
        <w:rPr>
          <w:rFonts w:ascii="Times New Roman" w:hAnsi="Times New Roman" w:cs="Times New Roman"/>
          <w:sz w:val="28"/>
          <w:szCs w:val="28"/>
        </w:rPr>
        <w:t xml:space="preserve"> </w:t>
      </w:r>
      <w:r w:rsidR="0091217D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91217D" w:rsidRPr="0091217D">
        <w:rPr>
          <w:rFonts w:ascii="Times New Roman" w:hAnsi="Times New Roman" w:cs="Times New Roman"/>
          <w:sz w:val="28"/>
          <w:szCs w:val="28"/>
        </w:rPr>
        <w:t xml:space="preserve">сельского хозяйства </w:t>
      </w:r>
      <w:r w:rsidR="0091217D">
        <w:rPr>
          <w:rFonts w:ascii="Times New Roman" w:hAnsi="Times New Roman" w:cs="Times New Roman"/>
          <w:sz w:val="28"/>
          <w:szCs w:val="28"/>
        </w:rPr>
        <w:br/>
      </w:r>
      <w:r w:rsidR="0091217D" w:rsidRPr="0091217D">
        <w:rPr>
          <w:rFonts w:ascii="Times New Roman" w:hAnsi="Times New Roman" w:cs="Times New Roman"/>
          <w:sz w:val="28"/>
          <w:szCs w:val="28"/>
        </w:rPr>
        <w:t>и продовольствия</w:t>
      </w:r>
      <w:r w:rsidR="0091217D">
        <w:rPr>
          <w:rFonts w:ascii="Times New Roman" w:hAnsi="Times New Roman" w:cs="Times New Roman"/>
          <w:sz w:val="28"/>
          <w:szCs w:val="28"/>
        </w:rPr>
        <w:t xml:space="preserve"> М</w:t>
      </w:r>
      <w:r w:rsidR="0091217D" w:rsidRPr="0091217D">
        <w:rPr>
          <w:rFonts w:ascii="Times New Roman" w:hAnsi="Times New Roman" w:cs="Times New Roman"/>
          <w:sz w:val="28"/>
          <w:szCs w:val="28"/>
        </w:rPr>
        <w:t>осковской области</w:t>
      </w:r>
      <w:r w:rsidR="0091217D">
        <w:rPr>
          <w:rFonts w:ascii="Times New Roman" w:hAnsi="Times New Roman" w:cs="Times New Roman"/>
          <w:sz w:val="28"/>
          <w:szCs w:val="28"/>
        </w:rPr>
        <w:t xml:space="preserve"> </w:t>
      </w:r>
      <w:r w:rsidR="0091217D" w:rsidRPr="0091217D">
        <w:rPr>
          <w:rFonts w:ascii="Times New Roman" w:hAnsi="Times New Roman" w:cs="Times New Roman"/>
          <w:sz w:val="28"/>
          <w:szCs w:val="28"/>
        </w:rPr>
        <w:t xml:space="preserve">от 31.08.2026 </w:t>
      </w:r>
      <w:r w:rsidR="0091217D">
        <w:rPr>
          <w:rFonts w:ascii="Times New Roman" w:hAnsi="Times New Roman" w:cs="Times New Roman"/>
          <w:sz w:val="28"/>
          <w:szCs w:val="28"/>
        </w:rPr>
        <w:t>№</w:t>
      </w:r>
      <w:r w:rsidR="0091217D" w:rsidRPr="0091217D">
        <w:rPr>
          <w:rFonts w:ascii="Times New Roman" w:hAnsi="Times New Roman" w:cs="Times New Roman"/>
          <w:sz w:val="28"/>
          <w:szCs w:val="28"/>
        </w:rPr>
        <w:t xml:space="preserve"> 19РВ-171</w:t>
      </w:r>
      <w:r w:rsidR="0091217D">
        <w:rPr>
          <w:rFonts w:ascii="Times New Roman" w:hAnsi="Times New Roman" w:cs="Times New Roman"/>
          <w:sz w:val="28"/>
          <w:szCs w:val="28"/>
        </w:rPr>
        <w:t xml:space="preserve"> </w:t>
      </w:r>
      <w:r w:rsidR="0091217D">
        <w:rPr>
          <w:rFonts w:ascii="Times New Roman" w:hAnsi="Times New Roman" w:cs="Times New Roman"/>
          <w:sz w:val="28"/>
          <w:szCs w:val="28"/>
        </w:rPr>
        <w:br/>
        <w:t>«</w:t>
      </w:r>
      <w:r w:rsidR="0091217D" w:rsidRPr="0091217D">
        <w:rPr>
          <w:rFonts w:ascii="Times New Roman" w:hAnsi="Times New Roman" w:cs="Times New Roman"/>
          <w:sz w:val="28"/>
          <w:szCs w:val="28"/>
        </w:rPr>
        <w:t>Об утверждении Порядка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этой схемы</w:t>
      </w:r>
      <w:r w:rsidR="0091217D">
        <w:rPr>
          <w:rFonts w:ascii="Times New Roman" w:hAnsi="Times New Roman" w:cs="Times New Roman"/>
          <w:sz w:val="28"/>
          <w:szCs w:val="28"/>
        </w:rPr>
        <w:t xml:space="preserve">», </w:t>
      </w:r>
      <w:r w:rsidRPr="00201877">
        <w:rPr>
          <w:rFonts w:ascii="Times New Roman" w:hAnsi="Times New Roman" w:cs="Times New Roman"/>
          <w:sz w:val="28"/>
          <w:szCs w:val="28"/>
        </w:rPr>
        <w:t>Уставом городского округа Кашира Московской области,</w:t>
      </w:r>
    </w:p>
    <w:p w14:paraId="2338E440" w14:textId="77777777" w:rsidR="00F21A35" w:rsidRPr="00201877" w:rsidRDefault="00F21A35" w:rsidP="00946F4F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026CAFC" w14:textId="609FAE07" w:rsidR="004008DF" w:rsidRPr="00201877" w:rsidRDefault="009734A5" w:rsidP="00F21A35">
      <w:pPr>
        <w:shd w:val="clear" w:color="auto" w:fill="FFFFFF"/>
        <w:tabs>
          <w:tab w:val="left" w:pos="0"/>
        </w:tabs>
        <w:spacing w:after="0" w:line="240" w:lineRule="auto"/>
        <w:ind w:left="0"/>
        <w:jc w:val="center"/>
        <w:rPr>
          <w:sz w:val="28"/>
          <w:szCs w:val="28"/>
        </w:rPr>
      </w:pPr>
      <w:r w:rsidRPr="00201877">
        <w:rPr>
          <w:sz w:val="28"/>
          <w:szCs w:val="28"/>
        </w:rPr>
        <w:t>ПОСТАНОВЛЯЮ:</w:t>
      </w:r>
    </w:p>
    <w:p w14:paraId="468696A9" w14:textId="77777777" w:rsidR="009734A5" w:rsidRPr="00201877" w:rsidRDefault="009734A5" w:rsidP="009734A5">
      <w:pPr>
        <w:shd w:val="clear" w:color="auto" w:fill="FFFFFF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14:paraId="71989BF3" w14:textId="1FDB44B0" w:rsidR="00DF1977" w:rsidRPr="00201877" w:rsidRDefault="00AD54F9" w:rsidP="00201877">
      <w:pPr>
        <w:pStyle w:val="ConsPlusTitle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201877">
        <w:rPr>
          <w:rFonts w:ascii="Times New Roman" w:hAnsi="Times New Roman" w:cs="Times New Roman"/>
          <w:b w:val="0"/>
          <w:bCs/>
          <w:sz w:val="28"/>
          <w:szCs w:val="28"/>
        </w:rPr>
        <w:t>Внести в Порядок выявления и демонтажа неправомерно размещенных и (или) эксплуатируемых на территории городского округа Кашира Московской области нестационарных торговых объектов</w:t>
      </w:r>
      <w:r w:rsidR="00547412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, утвержденный 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>постановление</w:t>
      </w:r>
      <w:r w:rsidR="00547412" w:rsidRPr="00201877">
        <w:rPr>
          <w:rFonts w:ascii="Times New Roman" w:hAnsi="Times New Roman" w:cs="Times New Roman"/>
          <w:b w:val="0"/>
          <w:bCs/>
          <w:sz w:val="28"/>
          <w:szCs w:val="28"/>
        </w:rPr>
        <w:t>м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городского округа Кашира </w:t>
      </w:r>
      <w:r w:rsidR="00B84C29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>от</w:t>
      </w:r>
      <w:r w:rsidR="00B84C2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>14.12.2018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№ </w:t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>3467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>-па «</w:t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Об утверждении Порядка выявления </w:t>
      </w:r>
      <w:r w:rsidR="00B901FC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и демонтажа неправомерно размещенных и (или) эксплуатируемых </w:t>
      </w:r>
      <w:r w:rsidR="00B901FC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>на территории городского округа Кашира Московской области нестационарных торговых объектов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>»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(в редакции постановлени</w:t>
      </w:r>
      <w:r w:rsidR="00191AD1">
        <w:rPr>
          <w:rFonts w:ascii="Times New Roman" w:hAnsi="Times New Roman" w:cs="Times New Roman"/>
          <w:b w:val="0"/>
          <w:bCs/>
          <w:sz w:val="28"/>
          <w:szCs w:val="28"/>
        </w:rPr>
        <w:t>й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городского округа Кашира </w:t>
      </w:r>
      <w:hyperlink r:id="rId9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от 12.02.2019 № 320-па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B901FC">
        <w:rPr>
          <w:rFonts w:ascii="Times New Roman" w:hAnsi="Times New Roman" w:cs="Times New Roman"/>
          <w:b w:val="0"/>
          <w:bCs/>
          <w:sz w:val="28"/>
          <w:szCs w:val="28"/>
        </w:rPr>
        <w:br/>
      </w:r>
      <w:hyperlink r:id="rId10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от 19.06.2019 № 1682-па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hyperlink r:id="rId11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от 17.03.2020 </w:t>
        </w:r>
        <w:r w:rsidR="00DF1977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№</w:t>
        </w:r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 606-па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hyperlink r:id="rId12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от 02.02.2021 </w:t>
        </w:r>
        <w:r w:rsidR="00DF1977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№</w:t>
        </w:r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 203-па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B901FC">
        <w:rPr>
          <w:rFonts w:ascii="Times New Roman" w:hAnsi="Times New Roman" w:cs="Times New Roman"/>
          <w:b w:val="0"/>
          <w:bCs/>
          <w:sz w:val="28"/>
          <w:szCs w:val="28"/>
        </w:rPr>
        <w:br/>
      </w:r>
      <w:hyperlink r:id="rId13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от 22.03.2022 </w:t>
        </w:r>
        <w:r w:rsidR="00DF1977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№</w:t>
        </w:r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 752-па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hyperlink r:id="rId14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от 20.10.2023 </w:t>
        </w:r>
        <w:r w:rsidR="00DF1977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№</w:t>
        </w:r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 2750-па</w:t>
        </w:r>
      </w:hyperlink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от 15.09.2025 № </w:t>
      </w:r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>2248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>-па</w:t>
      </w:r>
      <w:r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B901FC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Pr="00201877">
        <w:rPr>
          <w:rFonts w:ascii="Times New Roman" w:hAnsi="Times New Roman" w:cs="Times New Roman"/>
          <w:b w:val="0"/>
          <w:bCs/>
          <w:sz w:val="28"/>
          <w:szCs w:val="28"/>
        </w:rPr>
        <w:t>от 19.01.2026 № 45-па</w:t>
      </w:r>
      <w:r w:rsidR="00C73ABD">
        <w:rPr>
          <w:rFonts w:ascii="Times New Roman" w:hAnsi="Times New Roman" w:cs="Times New Roman"/>
          <w:b w:val="0"/>
          <w:bCs/>
          <w:sz w:val="28"/>
          <w:szCs w:val="28"/>
        </w:rPr>
        <w:t>, от 27.02.2026 № 274-па, от 03.08.2026 № 1651-па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>)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C63D04" w:rsidRPr="00201877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 xml:space="preserve">(приложение № </w:t>
      </w:r>
      <w:r w:rsidRPr="00201877">
        <w:rPr>
          <w:rFonts w:ascii="Times New Roman" w:hAnsi="Times New Roman" w:cs="Times New Roman"/>
          <w:b w:val="0"/>
          <w:bCs/>
          <w:sz w:val="28"/>
          <w:szCs w:val="28"/>
        </w:rPr>
        <w:t>1</w:t>
      </w:r>
      <w:r w:rsidR="00C63D04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к постановлению) 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(далее - </w:t>
      </w:r>
      <w:r w:rsidR="00B84C29">
        <w:rPr>
          <w:rFonts w:ascii="Times New Roman" w:hAnsi="Times New Roman" w:cs="Times New Roman"/>
          <w:b w:val="0"/>
          <w:bCs/>
          <w:sz w:val="28"/>
          <w:szCs w:val="28"/>
        </w:rPr>
        <w:t>Порядок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) </w:t>
      </w:r>
      <w:r w:rsidR="00547412" w:rsidRPr="00201877">
        <w:rPr>
          <w:rFonts w:ascii="Times New Roman" w:hAnsi="Times New Roman" w:cs="Times New Roman"/>
          <w:b w:val="0"/>
          <w:bCs/>
          <w:sz w:val="28"/>
          <w:szCs w:val="28"/>
        </w:rPr>
        <w:t>следующие изменения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14:paraId="4792392F" w14:textId="31C8BB19" w:rsidR="00C73ABD" w:rsidRDefault="008B5E3B" w:rsidP="00191AD1">
      <w:pPr>
        <w:pStyle w:val="a7"/>
        <w:numPr>
          <w:ilvl w:val="1"/>
          <w:numId w:val="6"/>
        </w:numPr>
        <w:tabs>
          <w:tab w:val="left" w:pos="1276"/>
        </w:tabs>
        <w:spacing w:after="0" w:line="240" w:lineRule="auto"/>
        <w:ind w:right="-2"/>
        <w:rPr>
          <w:sz w:val="28"/>
          <w:szCs w:val="28"/>
        </w:rPr>
      </w:pPr>
      <w:r>
        <w:rPr>
          <w:sz w:val="28"/>
          <w:szCs w:val="28"/>
        </w:rPr>
        <w:t>Пункт 2 изложить в следующей редакции:</w:t>
      </w:r>
    </w:p>
    <w:p w14:paraId="30A5A61F" w14:textId="39E6DE1E" w:rsidR="008B5E3B" w:rsidRPr="008B5E3B" w:rsidRDefault="008B5E3B" w:rsidP="008B5E3B">
      <w:pPr>
        <w:tabs>
          <w:tab w:val="left" w:pos="1276"/>
        </w:tabs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«2. Н</w:t>
      </w:r>
      <w:r w:rsidRPr="008B5E3B">
        <w:rPr>
          <w:sz w:val="28"/>
          <w:szCs w:val="28"/>
        </w:rPr>
        <w:t>естационарный торговый объект</w:t>
      </w:r>
      <w:r>
        <w:rPr>
          <w:sz w:val="28"/>
          <w:szCs w:val="28"/>
        </w:rPr>
        <w:t xml:space="preserve"> (далее – НТО)</w:t>
      </w:r>
      <w:r w:rsidRPr="008B5E3B">
        <w:rPr>
          <w:sz w:val="28"/>
          <w:szCs w:val="28"/>
        </w:rPr>
        <w:t xml:space="preserve"> - торговый объект, представляющий собой временное сооружение, временное строение </w:t>
      </w:r>
      <w:r w:rsidR="00B901FC">
        <w:rPr>
          <w:sz w:val="28"/>
          <w:szCs w:val="28"/>
        </w:rPr>
        <w:br/>
      </w:r>
      <w:r w:rsidRPr="008B5E3B">
        <w:rPr>
          <w:sz w:val="28"/>
          <w:szCs w:val="28"/>
        </w:rPr>
        <w:t>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 (в том числе передвижное сооружение), либо мобильный торговый объект</w:t>
      </w:r>
      <w:r w:rsidR="00B84C29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14:paraId="1489BC23" w14:textId="3B1590E4" w:rsidR="00C73ABD" w:rsidRDefault="008B5E3B" w:rsidP="008B5E3B">
      <w:pPr>
        <w:pStyle w:val="a7"/>
        <w:numPr>
          <w:ilvl w:val="1"/>
          <w:numId w:val="6"/>
        </w:numPr>
        <w:tabs>
          <w:tab w:val="left" w:pos="1276"/>
        </w:tabs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Дополнить пунктом 2.1 следующего содержания:</w:t>
      </w:r>
    </w:p>
    <w:p w14:paraId="35980FB7" w14:textId="593FFFF4" w:rsidR="008B5E3B" w:rsidRPr="008B5E3B" w:rsidRDefault="008B5E3B" w:rsidP="008B5E3B">
      <w:pPr>
        <w:tabs>
          <w:tab w:val="left" w:pos="1276"/>
        </w:tabs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«2.1. М</w:t>
      </w:r>
      <w:r w:rsidRPr="008B5E3B">
        <w:rPr>
          <w:sz w:val="28"/>
          <w:szCs w:val="28"/>
        </w:rPr>
        <w:t xml:space="preserve">обильный торговый объект - нестационарный торговый объект, представляющий собой транспортное средство, включая механическое транспортное средство или транспортное средство, предназначенное </w:t>
      </w:r>
      <w:r w:rsidR="00404A87">
        <w:rPr>
          <w:sz w:val="28"/>
          <w:szCs w:val="28"/>
        </w:rPr>
        <w:br/>
      </w:r>
      <w:r w:rsidRPr="008B5E3B">
        <w:rPr>
          <w:sz w:val="28"/>
          <w:szCs w:val="28"/>
        </w:rPr>
        <w:t xml:space="preserve">для движения в составе с механическим транспортным средством </w:t>
      </w:r>
      <w:r w:rsidR="00404A87">
        <w:rPr>
          <w:sz w:val="28"/>
          <w:szCs w:val="28"/>
        </w:rPr>
        <w:br/>
      </w:r>
      <w:r w:rsidRPr="008B5E3B">
        <w:rPr>
          <w:sz w:val="28"/>
          <w:szCs w:val="28"/>
        </w:rPr>
        <w:t>(в том числе автолавка, автомагазин, автоприцеп, автоцистерна)</w:t>
      </w:r>
      <w:r w:rsidR="009E4D4D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14:paraId="2F13C85C" w14:textId="1A3DA9A5" w:rsidR="00C73ABD" w:rsidRDefault="00411C1C" w:rsidP="00191AD1">
      <w:pPr>
        <w:pStyle w:val="a7"/>
        <w:numPr>
          <w:ilvl w:val="1"/>
          <w:numId w:val="6"/>
        </w:numPr>
        <w:tabs>
          <w:tab w:val="left" w:pos="1276"/>
        </w:tabs>
        <w:spacing w:after="0" w:line="240" w:lineRule="auto"/>
        <w:ind w:right="-2"/>
        <w:rPr>
          <w:sz w:val="28"/>
          <w:szCs w:val="28"/>
        </w:rPr>
      </w:pPr>
      <w:r>
        <w:rPr>
          <w:sz w:val="28"/>
          <w:szCs w:val="28"/>
        </w:rPr>
        <w:t>Пункт 5 изложить в следующей редакции:</w:t>
      </w:r>
    </w:p>
    <w:p w14:paraId="407BFD3A" w14:textId="02739391" w:rsidR="00411C1C" w:rsidRDefault="00411C1C" w:rsidP="00411C1C">
      <w:pPr>
        <w:tabs>
          <w:tab w:val="left" w:pos="1276"/>
        </w:tabs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 xml:space="preserve">«5. </w:t>
      </w:r>
      <w:r w:rsidRPr="00411C1C">
        <w:rPr>
          <w:sz w:val="28"/>
          <w:szCs w:val="28"/>
        </w:rPr>
        <w:t xml:space="preserve">Порядок размещения и использования </w:t>
      </w:r>
      <w:r w:rsidR="00307CD2">
        <w:rPr>
          <w:sz w:val="28"/>
          <w:szCs w:val="28"/>
        </w:rPr>
        <w:t>НТО</w:t>
      </w:r>
      <w:r w:rsidRPr="00411C1C">
        <w:rPr>
          <w:sz w:val="28"/>
          <w:szCs w:val="28"/>
        </w:rPr>
        <w:t xml:space="preserve"> на земельных участках, в зданиях, строениях, сооружениях, находящихся в частной собственности, устанавливается собственниками земельных участков, зданий, строений, сооружений с учетом требований, определенных законодательством Российской Федерации и законодательством </w:t>
      </w:r>
      <w:r w:rsidR="00307CD2">
        <w:rPr>
          <w:sz w:val="28"/>
          <w:szCs w:val="28"/>
        </w:rPr>
        <w:t>Московской области</w:t>
      </w:r>
      <w:r w:rsidRPr="00411C1C">
        <w:rPr>
          <w:sz w:val="28"/>
          <w:szCs w:val="28"/>
        </w:rPr>
        <w:t>.</w:t>
      </w:r>
    </w:p>
    <w:p w14:paraId="39B0B31B" w14:textId="2BE0583D" w:rsidR="00411C1C" w:rsidRDefault="0091217D" w:rsidP="00354C59">
      <w:pPr>
        <w:tabs>
          <w:tab w:val="left" w:pos="1276"/>
        </w:tabs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Р</w:t>
      </w:r>
      <w:r w:rsidRPr="00411C1C">
        <w:rPr>
          <w:sz w:val="28"/>
          <w:szCs w:val="28"/>
        </w:rPr>
        <w:t>азмещен</w:t>
      </w:r>
      <w:r>
        <w:rPr>
          <w:sz w:val="28"/>
          <w:szCs w:val="28"/>
        </w:rPr>
        <w:t>ие НТО</w:t>
      </w:r>
      <w:r w:rsidRPr="00411C1C">
        <w:rPr>
          <w:sz w:val="28"/>
          <w:szCs w:val="28"/>
        </w:rPr>
        <w:t xml:space="preserve"> на земельных участках, находящихся в частной собственности, </w:t>
      </w:r>
      <w:r>
        <w:rPr>
          <w:sz w:val="28"/>
          <w:szCs w:val="28"/>
        </w:rPr>
        <w:t xml:space="preserve">осуществляется </w:t>
      </w:r>
      <w:r w:rsidR="00354C59">
        <w:rPr>
          <w:sz w:val="28"/>
          <w:szCs w:val="28"/>
        </w:rPr>
        <w:t>на основании Схемы</w:t>
      </w:r>
      <w:r w:rsidR="00411C1C" w:rsidRPr="00411C1C">
        <w:rPr>
          <w:sz w:val="28"/>
          <w:szCs w:val="28"/>
        </w:rPr>
        <w:t>, указанн</w:t>
      </w:r>
      <w:r w:rsidR="00354C59">
        <w:rPr>
          <w:sz w:val="28"/>
          <w:szCs w:val="28"/>
        </w:rPr>
        <w:t>ой</w:t>
      </w:r>
      <w:r w:rsidR="00411C1C" w:rsidRPr="00411C1C">
        <w:rPr>
          <w:sz w:val="28"/>
          <w:szCs w:val="28"/>
        </w:rPr>
        <w:t xml:space="preserve"> </w:t>
      </w:r>
      <w:r w:rsidR="00404A87">
        <w:rPr>
          <w:sz w:val="28"/>
          <w:szCs w:val="28"/>
        </w:rPr>
        <w:br/>
      </w:r>
      <w:r w:rsidR="00411C1C" w:rsidRPr="00411C1C">
        <w:rPr>
          <w:sz w:val="28"/>
          <w:szCs w:val="28"/>
        </w:rPr>
        <w:t>в</w:t>
      </w:r>
      <w:r w:rsidR="009E4D4D">
        <w:rPr>
          <w:sz w:val="28"/>
          <w:szCs w:val="28"/>
        </w:rPr>
        <w:t xml:space="preserve"> пункте </w:t>
      </w:r>
      <w:r w:rsidR="00B84C29">
        <w:rPr>
          <w:sz w:val="28"/>
          <w:szCs w:val="28"/>
        </w:rPr>
        <w:t>4</w:t>
      </w:r>
      <w:r w:rsidR="009E4D4D">
        <w:rPr>
          <w:sz w:val="28"/>
          <w:szCs w:val="28"/>
        </w:rPr>
        <w:t xml:space="preserve"> </w:t>
      </w:r>
      <w:r w:rsidR="00411C1C" w:rsidRPr="00411C1C">
        <w:rPr>
          <w:sz w:val="28"/>
          <w:szCs w:val="28"/>
        </w:rPr>
        <w:t>настояще</w:t>
      </w:r>
      <w:r w:rsidR="009E4D4D">
        <w:rPr>
          <w:sz w:val="28"/>
          <w:szCs w:val="28"/>
        </w:rPr>
        <w:t>го Порядка</w:t>
      </w:r>
      <w:r w:rsidR="00354C59">
        <w:rPr>
          <w:sz w:val="28"/>
          <w:szCs w:val="28"/>
        </w:rPr>
        <w:t>, в соответствии с р</w:t>
      </w:r>
      <w:r w:rsidR="00354C59" w:rsidRPr="00354C59">
        <w:rPr>
          <w:sz w:val="28"/>
          <w:szCs w:val="28"/>
        </w:rPr>
        <w:t>аспоряжение</w:t>
      </w:r>
      <w:r w:rsidR="00354C59">
        <w:rPr>
          <w:sz w:val="28"/>
          <w:szCs w:val="28"/>
        </w:rPr>
        <w:t>м</w:t>
      </w:r>
      <w:r w:rsidR="00354C59" w:rsidRPr="00354C59">
        <w:rPr>
          <w:sz w:val="28"/>
          <w:szCs w:val="28"/>
        </w:rPr>
        <w:t xml:space="preserve"> Министерства сельского хозяйства и продовольствия Московской области </w:t>
      </w:r>
      <w:r w:rsidR="00354C59">
        <w:rPr>
          <w:sz w:val="28"/>
          <w:szCs w:val="28"/>
        </w:rPr>
        <w:br/>
      </w:r>
      <w:r w:rsidR="00354C59" w:rsidRPr="00354C59">
        <w:rPr>
          <w:sz w:val="28"/>
          <w:szCs w:val="28"/>
        </w:rPr>
        <w:t>от 31.08.2026 № 19РВ-171 «Об утверждении Порядка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исключения таких объектов из этой схемы»</w:t>
      </w:r>
      <w:r w:rsidR="00354C59">
        <w:rPr>
          <w:sz w:val="28"/>
          <w:szCs w:val="28"/>
        </w:rPr>
        <w:t>.</w:t>
      </w:r>
      <w:r w:rsidR="009E4D4D">
        <w:rPr>
          <w:sz w:val="28"/>
          <w:szCs w:val="28"/>
        </w:rPr>
        <w:t>»</w:t>
      </w:r>
      <w:r w:rsidR="00411C1C" w:rsidRPr="00411C1C">
        <w:rPr>
          <w:sz w:val="28"/>
          <w:szCs w:val="28"/>
        </w:rPr>
        <w:t>.</w:t>
      </w:r>
    </w:p>
    <w:p w14:paraId="598DCD19" w14:textId="0D529C30" w:rsidR="009E4D4D" w:rsidRPr="00307CD2" w:rsidRDefault="00307CD2" w:rsidP="00307CD2">
      <w:pPr>
        <w:pStyle w:val="a7"/>
        <w:numPr>
          <w:ilvl w:val="1"/>
          <w:numId w:val="6"/>
        </w:numPr>
        <w:tabs>
          <w:tab w:val="left" w:pos="1276"/>
        </w:tabs>
        <w:spacing w:after="0" w:line="240" w:lineRule="auto"/>
        <w:ind w:right="-2"/>
        <w:rPr>
          <w:sz w:val="28"/>
          <w:szCs w:val="28"/>
        </w:rPr>
      </w:pPr>
      <w:r>
        <w:rPr>
          <w:sz w:val="28"/>
          <w:szCs w:val="28"/>
        </w:rPr>
        <w:t>Дополнить пунктом 5.1 следующего содержания:</w:t>
      </w:r>
    </w:p>
    <w:p w14:paraId="5B03D569" w14:textId="44ACE061" w:rsidR="00411C1C" w:rsidRDefault="00307CD2" w:rsidP="00411C1C">
      <w:pPr>
        <w:tabs>
          <w:tab w:val="left" w:pos="1276"/>
        </w:tabs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 xml:space="preserve">«5.1. </w:t>
      </w:r>
      <w:r w:rsidR="009E4D4D" w:rsidRPr="009E4D4D">
        <w:rPr>
          <w:sz w:val="28"/>
          <w:szCs w:val="28"/>
        </w:rPr>
        <w:t xml:space="preserve">Осуществление торговой деятельности в </w:t>
      </w:r>
      <w:r>
        <w:rPr>
          <w:sz w:val="28"/>
          <w:szCs w:val="28"/>
        </w:rPr>
        <w:t>НТО</w:t>
      </w:r>
      <w:r w:rsidR="009E4D4D" w:rsidRPr="009E4D4D">
        <w:rPr>
          <w:sz w:val="28"/>
          <w:szCs w:val="28"/>
        </w:rPr>
        <w:t xml:space="preserve">, размещенном </w:t>
      </w:r>
      <w:r w:rsidR="00404A87">
        <w:rPr>
          <w:sz w:val="28"/>
          <w:szCs w:val="28"/>
        </w:rPr>
        <w:br/>
      </w:r>
      <w:r w:rsidR="009E4D4D" w:rsidRPr="009E4D4D">
        <w:rPr>
          <w:sz w:val="28"/>
          <w:szCs w:val="28"/>
        </w:rPr>
        <w:t xml:space="preserve">на земельном участке, в здании, строении, сооружении, находящихся </w:t>
      </w:r>
      <w:r w:rsidR="00404A87">
        <w:rPr>
          <w:sz w:val="28"/>
          <w:szCs w:val="28"/>
        </w:rPr>
        <w:br/>
      </w:r>
      <w:r w:rsidR="009E4D4D" w:rsidRPr="009E4D4D">
        <w:rPr>
          <w:sz w:val="28"/>
          <w:szCs w:val="28"/>
        </w:rPr>
        <w:t xml:space="preserve">в государственной собственности или муниципальной собственности, </w:t>
      </w:r>
      <w:r w:rsidR="00404A87">
        <w:rPr>
          <w:sz w:val="28"/>
          <w:szCs w:val="28"/>
        </w:rPr>
        <w:br/>
      </w:r>
      <w:r w:rsidR="00354C59">
        <w:rPr>
          <w:sz w:val="28"/>
          <w:szCs w:val="28"/>
        </w:rPr>
        <w:t>а также</w:t>
      </w:r>
      <w:r w:rsidR="009E4D4D" w:rsidRPr="009E4D4D">
        <w:rPr>
          <w:sz w:val="28"/>
          <w:szCs w:val="28"/>
        </w:rPr>
        <w:t xml:space="preserve"> на земельном участке, находящемся в частной собственности, допускается при условии включения такого </w:t>
      </w:r>
      <w:r>
        <w:rPr>
          <w:sz w:val="28"/>
          <w:szCs w:val="28"/>
        </w:rPr>
        <w:t>НТО</w:t>
      </w:r>
      <w:r w:rsidR="009E4D4D" w:rsidRPr="009E4D4D">
        <w:rPr>
          <w:sz w:val="28"/>
          <w:szCs w:val="28"/>
        </w:rPr>
        <w:t xml:space="preserve"> в </w:t>
      </w:r>
      <w:r>
        <w:rPr>
          <w:sz w:val="28"/>
          <w:szCs w:val="28"/>
        </w:rPr>
        <w:t>С</w:t>
      </w:r>
      <w:r w:rsidR="009E4D4D" w:rsidRPr="009E4D4D">
        <w:rPr>
          <w:sz w:val="28"/>
          <w:szCs w:val="28"/>
        </w:rPr>
        <w:t>хему.</w:t>
      </w:r>
      <w:r>
        <w:rPr>
          <w:sz w:val="28"/>
          <w:szCs w:val="28"/>
        </w:rPr>
        <w:t>».</w:t>
      </w:r>
    </w:p>
    <w:p w14:paraId="3FFC9B89" w14:textId="53A0922F" w:rsidR="00DF1977" w:rsidRPr="00201877" w:rsidRDefault="00DF1977" w:rsidP="00A227CC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201877">
        <w:rPr>
          <w:sz w:val="28"/>
          <w:szCs w:val="28"/>
        </w:rPr>
        <w:t xml:space="preserve">Муниципальному казенному учреждению «Центр обслуживания» городского округа Кашира разместить настоящее постановление </w:t>
      </w:r>
      <w:r w:rsidR="00B901FC">
        <w:rPr>
          <w:sz w:val="28"/>
          <w:szCs w:val="28"/>
        </w:rPr>
        <w:br/>
      </w:r>
      <w:r w:rsidRPr="00201877">
        <w:rPr>
          <w:sz w:val="28"/>
          <w:szCs w:val="28"/>
        </w:rPr>
        <w:t>на официальном сайте администрации городского округа Кашира в сети «Интернет».</w:t>
      </w:r>
    </w:p>
    <w:p w14:paraId="008AEB90" w14:textId="33AB5639" w:rsidR="009734A5" w:rsidRPr="00201877" w:rsidRDefault="009734A5" w:rsidP="00201877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201877">
        <w:rPr>
          <w:sz w:val="28"/>
          <w:szCs w:val="28"/>
        </w:rPr>
        <w:t xml:space="preserve">Настоящее постановление вступает в силу </w:t>
      </w:r>
      <w:r w:rsidR="00B84C29">
        <w:rPr>
          <w:sz w:val="28"/>
          <w:szCs w:val="28"/>
        </w:rPr>
        <w:t>со дня</w:t>
      </w:r>
      <w:r w:rsidRPr="00201877">
        <w:rPr>
          <w:sz w:val="28"/>
          <w:szCs w:val="28"/>
        </w:rPr>
        <w:t xml:space="preserve"> официального опубликования.</w:t>
      </w:r>
    </w:p>
    <w:p w14:paraId="6C7B98A0" w14:textId="433CA1C1" w:rsidR="009734A5" w:rsidRPr="00201877" w:rsidRDefault="009734A5" w:rsidP="00201877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201877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426D3C" w:rsidRPr="00201877">
        <w:rPr>
          <w:sz w:val="28"/>
          <w:szCs w:val="28"/>
        </w:rPr>
        <w:br/>
      </w:r>
      <w:r w:rsidRPr="00201877">
        <w:rPr>
          <w:sz w:val="28"/>
          <w:szCs w:val="28"/>
        </w:rPr>
        <w:t>на заместителя главы городского округа Кашира Черныша В.В.</w:t>
      </w:r>
    </w:p>
    <w:p w14:paraId="62082FEF" w14:textId="77777777" w:rsidR="003675D8" w:rsidRPr="00201877" w:rsidRDefault="003675D8" w:rsidP="00030C68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142"/>
        <w:rPr>
          <w:sz w:val="28"/>
          <w:szCs w:val="28"/>
        </w:rPr>
      </w:pPr>
    </w:p>
    <w:p w14:paraId="1EF7F61F" w14:textId="07C9C145" w:rsidR="00DC6A7A" w:rsidRPr="00201877" w:rsidRDefault="00DC6A7A" w:rsidP="00030C68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142"/>
        <w:rPr>
          <w:sz w:val="28"/>
          <w:szCs w:val="28"/>
        </w:rPr>
      </w:pPr>
      <w:r w:rsidRPr="00201877">
        <w:rPr>
          <w:sz w:val="28"/>
          <w:szCs w:val="28"/>
        </w:rPr>
        <w:tab/>
      </w:r>
      <w:r w:rsidRPr="00201877">
        <w:rPr>
          <w:sz w:val="28"/>
          <w:szCs w:val="28"/>
        </w:rPr>
        <w:tab/>
      </w:r>
      <w:r w:rsidRPr="00201877">
        <w:rPr>
          <w:sz w:val="28"/>
          <w:szCs w:val="28"/>
        </w:rPr>
        <w:tab/>
      </w:r>
      <w:r w:rsidRPr="00201877">
        <w:rPr>
          <w:sz w:val="28"/>
          <w:szCs w:val="28"/>
        </w:rPr>
        <w:tab/>
      </w:r>
    </w:p>
    <w:p w14:paraId="13854DD2" w14:textId="77777777" w:rsidR="00044AB5" w:rsidRPr="00201877" w:rsidRDefault="00044AB5" w:rsidP="00F55FD6">
      <w:pPr>
        <w:tabs>
          <w:tab w:val="left" w:pos="0"/>
        </w:tabs>
        <w:spacing w:after="0" w:line="240" w:lineRule="auto"/>
        <w:ind w:left="0" w:hanging="11"/>
        <w:rPr>
          <w:sz w:val="28"/>
          <w:szCs w:val="28"/>
        </w:rPr>
      </w:pPr>
    </w:p>
    <w:p w14:paraId="3BE5E5A5" w14:textId="7A40FD18" w:rsidR="00044AB5" w:rsidRPr="00201877" w:rsidRDefault="008545A4" w:rsidP="000501C5">
      <w:pPr>
        <w:tabs>
          <w:tab w:val="left" w:pos="38"/>
        </w:tabs>
        <w:spacing w:after="0" w:line="240" w:lineRule="auto"/>
        <w:ind w:left="0" w:firstLine="0"/>
        <w:rPr>
          <w:sz w:val="28"/>
          <w:szCs w:val="28"/>
        </w:rPr>
      </w:pPr>
      <w:r w:rsidRPr="00201877">
        <w:rPr>
          <w:sz w:val="28"/>
          <w:szCs w:val="28"/>
        </w:rPr>
        <w:t>Г</w:t>
      </w:r>
      <w:r w:rsidR="00044AB5" w:rsidRPr="00201877">
        <w:rPr>
          <w:sz w:val="28"/>
          <w:szCs w:val="28"/>
        </w:rPr>
        <w:t>лав</w:t>
      </w:r>
      <w:r w:rsidRPr="00201877">
        <w:rPr>
          <w:sz w:val="28"/>
          <w:szCs w:val="28"/>
        </w:rPr>
        <w:t>а</w:t>
      </w:r>
      <w:r w:rsidR="00044AB5" w:rsidRPr="00201877">
        <w:rPr>
          <w:sz w:val="28"/>
          <w:szCs w:val="28"/>
        </w:rPr>
        <w:t xml:space="preserve"> городского округа Кашира </w:t>
      </w:r>
      <w:r w:rsidR="009B704E" w:rsidRPr="00201877">
        <w:rPr>
          <w:sz w:val="28"/>
          <w:szCs w:val="28"/>
        </w:rPr>
        <w:t xml:space="preserve"> </w:t>
      </w:r>
      <w:r w:rsidR="00044AB5" w:rsidRPr="00201877">
        <w:rPr>
          <w:sz w:val="28"/>
          <w:szCs w:val="28"/>
        </w:rPr>
        <w:t xml:space="preserve">           </w:t>
      </w:r>
      <w:r w:rsidR="00404A87">
        <w:rPr>
          <w:sz w:val="28"/>
          <w:szCs w:val="28"/>
        </w:rPr>
        <w:t xml:space="preserve">    </w:t>
      </w:r>
      <w:r w:rsidR="00044AB5" w:rsidRPr="00201877">
        <w:rPr>
          <w:sz w:val="28"/>
          <w:szCs w:val="28"/>
        </w:rPr>
        <w:t xml:space="preserve">                                        </w:t>
      </w:r>
      <w:r w:rsidR="002F6A52" w:rsidRPr="00201877">
        <w:rPr>
          <w:sz w:val="28"/>
          <w:szCs w:val="28"/>
        </w:rPr>
        <w:t xml:space="preserve">   Р.А. Пичугин</w:t>
      </w:r>
    </w:p>
    <w:p w14:paraId="18478F44" w14:textId="3E84963F" w:rsidR="001E22DD" w:rsidRDefault="001E22DD" w:rsidP="00404A87">
      <w:pPr>
        <w:pStyle w:val="13"/>
        <w:rPr>
          <w:sz w:val="27"/>
          <w:szCs w:val="27"/>
        </w:rPr>
      </w:pPr>
    </w:p>
    <w:sectPr w:rsidR="001E22DD" w:rsidSect="00B901FC">
      <w:headerReference w:type="default" r:id="rId15"/>
      <w:headerReference w:type="first" r:id="rId16"/>
      <w:pgSz w:w="11906" w:h="16838"/>
      <w:pgMar w:top="567" w:right="851" w:bottom="851" w:left="1701" w:header="0" w:footer="0" w:gutter="0"/>
      <w:cols w:space="720"/>
      <w:formProt w:val="0"/>
      <w:titlePg/>
      <w:docGrid w:linePitch="3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97315" w14:textId="77777777" w:rsidR="008F3248" w:rsidRDefault="008F3248">
      <w:pPr>
        <w:spacing w:after="0" w:line="240" w:lineRule="auto"/>
      </w:pPr>
      <w:r>
        <w:separator/>
      </w:r>
    </w:p>
  </w:endnote>
  <w:endnote w:type="continuationSeparator" w:id="0">
    <w:p w14:paraId="20DBA55F" w14:textId="77777777" w:rsidR="008F3248" w:rsidRDefault="008F3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0753B" w14:textId="77777777" w:rsidR="008F3248" w:rsidRDefault="008F3248">
      <w:pPr>
        <w:spacing w:after="0" w:line="240" w:lineRule="auto"/>
      </w:pPr>
      <w:r>
        <w:separator/>
      </w:r>
    </w:p>
  </w:footnote>
  <w:footnote w:type="continuationSeparator" w:id="0">
    <w:p w14:paraId="6B3EAFFD" w14:textId="77777777" w:rsidR="008F3248" w:rsidRDefault="008F3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2E44D" w14:textId="77777777" w:rsidR="003A42E5" w:rsidRDefault="003A42E5">
    <w:pPr>
      <w:pStyle w:val="ac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5B2C0" w14:textId="77777777" w:rsidR="003A42E5" w:rsidRDefault="003A42E5">
    <w:pPr>
      <w:pStyle w:val="HeaderLef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0647"/>
    <w:multiLevelType w:val="hybridMultilevel"/>
    <w:tmpl w:val="226257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83C6718"/>
    <w:multiLevelType w:val="multilevel"/>
    <w:tmpl w:val="C7B4BAA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C171C61"/>
    <w:multiLevelType w:val="multilevel"/>
    <w:tmpl w:val="E256B79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5D907C3"/>
    <w:multiLevelType w:val="hybridMultilevel"/>
    <w:tmpl w:val="24E84ED8"/>
    <w:lvl w:ilvl="0" w:tplc="4CFCDD68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4" w15:restartNumberingAfterBreak="0">
    <w:nsid w:val="51237052"/>
    <w:multiLevelType w:val="hybridMultilevel"/>
    <w:tmpl w:val="198098EA"/>
    <w:lvl w:ilvl="0" w:tplc="F804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D964602"/>
    <w:multiLevelType w:val="hybridMultilevel"/>
    <w:tmpl w:val="A3BC0BD2"/>
    <w:lvl w:ilvl="0" w:tplc="D1F0960C">
      <w:start w:val="1"/>
      <w:numFmt w:val="decimal"/>
      <w:lvlText w:val="%1."/>
      <w:lvlJc w:val="left"/>
      <w:pPr>
        <w:ind w:left="398" w:hanging="360"/>
      </w:pPr>
      <w:rPr>
        <w:rFonts w:ascii="Times New Roman" w:hAnsi="Times New Roman" w:cs="Times New Roman"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num w:numId="1" w16cid:durableId="111170965">
    <w:abstractNumId w:val="4"/>
  </w:num>
  <w:num w:numId="2" w16cid:durableId="673528782">
    <w:abstractNumId w:val="0"/>
  </w:num>
  <w:num w:numId="3" w16cid:durableId="725832250">
    <w:abstractNumId w:val="5"/>
  </w:num>
  <w:num w:numId="4" w16cid:durableId="2037000726">
    <w:abstractNumId w:val="3"/>
  </w:num>
  <w:num w:numId="5" w16cid:durableId="1635521655">
    <w:abstractNumId w:val="2"/>
  </w:num>
  <w:num w:numId="6" w16cid:durableId="515196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F2"/>
    <w:rsid w:val="00013F66"/>
    <w:rsid w:val="00030C68"/>
    <w:rsid w:val="00044AB5"/>
    <w:rsid w:val="000501C5"/>
    <w:rsid w:val="00083261"/>
    <w:rsid w:val="00094A1E"/>
    <w:rsid w:val="000C6824"/>
    <w:rsid w:val="000C710B"/>
    <w:rsid w:val="000E1917"/>
    <w:rsid w:val="00140C9E"/>
    <w:rsid w:val="00163DED"/>
    <w:rsid w:val="00191AD1"/>
    <w:rsid w:val="001E22DD"/>
    <w:rsid w:val="00201877"/>
    <w:rsid w:val="00212546"/>
    <w:rsid w:val="00234273"/>
    <w:rsid w:val="0025289A"/>
    <w:rsid w:val="0026193C"/>
    <w:rsid w:val="002A0094"/>
    <w:rsid w:val="002B0058"/>
    <w:rsid w:val="002D24BE"/>
    <w:rsid w:val="002F6A52"/>
    <w:rsid w:val="00307CD2"/>
    <w:rsid w:val="00323C77"/>
    <w:rsid w:val="00325792"/>
    <w:rsid w:val="00331834"/>
    <w:rsid w:val="0035166E"/>
    <w:rsid w:val="00354C59"/>
    <w:rsid w:val="003675D8"/>
    <w:rsid w:val="003718BC"/>
    <w:rsid w:val="003870AC"/>
    <w:rsid w:val="003A42E5"/>
    <w:rsid w:val="003A6C4F"/>
    <w:rsid w:val="003B7293"/>
    <w:rsid w:val="003C72E8"/>
    <w:rsid w:val="003D5477"/>
    <w:rsid w:val="004008DF"/>
    <w:rsid w:val="00404A87"/>
    <w:rsid w:val="00411C1C"/>
    <w:rsid w:val="00412280"/>
    <w:rsid w:val="00426D3C"/>
    <w:rsid w:val="00444AA8"/>
    <w:rsid w:val="00450651"/>
    <w:rsid w:val="004A5999"/>
    <w:rsid w:val="004B5558"/>
    <w:rsid w:val="004C75E9"/>
    <w:rsid w:val="004D3303"/>
    <w:rsid w:val="004D78B2"/>
    <w:rsid w:val="004F712B"/>
    <w:rsid w:val="0053115A"/>
    <w:rsid w:val="00531E7D"/>
    <w:rsid w:val="00544693"/>
    <w:rsid w:val="00547412"/>
    <w:rsid w:val="0055077F"/>
    <w:rsid w:val="005541C8"/>
    <w:rsid w:val="00583DF9"/>
    <w:rsid w:val="005B50E5"/>
    <w:rsid w:val="00625E4B"/>
    <w:rsid w:val="006400D1"/>
    <w:rsid w:val="006859BA"/>
    <w:rsid w:val="00687C6B"/>
    <w:rsid w:val="00703DAC"/>
    <w:rsid w:val="00705D88"/>
    <w:rsid w:val="007109E9"/>
    <w:rsid w:val="00711410"/>
    <w:rsid w:val="00731BE8"/>
    <w:rsid w:val="007437C6"/>
    <w:rsid w:val="0078712A"/>
    <w:rsid w:val="007A263F"/>
    <w:rsid w:val="007D3E4A"/>
    <w:rsid w:val="007E0B58"/>
    <w:rsid w:val="007F2C6D"/>
    <w:rsid w:val="0082183F"/>
    <w:rsid w:val="00843DA7"/>
    <w:rsid w:val="008545A4"/>
    <w:rsid w:val="00863ED6"/>
    <w:rsid w:val="00864CBF"/>
    <w:rsid w:val="008B5E3B"/>
    <w:rsid w:val="008E7233"/>
    <w:rsid w:val="008F3248"/>
    <w:rsid w:val="009040E4"/>
    <w:rsid w:val="00911C3E"/>
    <w:rsid w:val="0091217D"/>
    <w:rsid w:val="00913EA1"/>
    <w:rsid w:val="00926231"/>
    <w:rsid w:val="00930FAB"/>
    <w:rsid w:val="009411FA"/>
    <w:rsid w:val="00942049"/>
    <w:rsid w:val="00946F4F"/>
    <w:rsid w:val="00950323"/>
    <w:rsid w:val="009729AC"/>
    <w:rsid w:val="009734A5"/>
    <w:rsid w:val="00984CE4"/>
    <w:rsid w:val="00986913"/>
    <w:rsid w:val="009A0A83"/>
    <w:rsid w:val="009A0DD1"/>
    <w:rsid w:val="009B704E"/>
    <w:rsid w:val="009D4618"/>
    <w:rsid w:val="009E4D4D"/>
    <w:rsid w:val="009F3E9E"/>
    <w:rsid w:val="00A06067"/>
    <w:rsid w:val="00A227CC"/>
    <w:rsid w:val="00A502FC"/>
    <w:rsid w:val="00A60F4C"/>
    <w:rsid w:val="00A67939"/>
    <w:rsid w:val="00AA0F66"/>
    <w:rsid w:val="00AA297B"/>
    <w:rsid w:val="00AD3B9A"/>
    <w:rsid w:val="00AD54F9"/>
    <w:rsid w:val="00B13C44"/>
    <w:rsid w:val="00B62002"/>
    <w:rsid w:val="00B84C29"/>
    <w:rsid w:val="00B869C4"/>
    <w:rsid w:val="00B901FC"/>
    <w:rsid w:val="00BE36AF"/>
    <w:rsid w:val="00BF06A3"/>
    <w:rsid w:val="00C63D04"/>
    <w:rsid w:val="00C73ABD"/>
    <w:rsid w:val="00C77BC7"/>
    <w:rsid w:val="00C970EE"/>
    <w:rsid w:val="00CC12D2"/>
    <w:rsid w:val="00CC6253"/>
    <w:rsid w:val="00CC793C"/>
    <w:rsid w:val="00CD4A64"/>
    <w:rsid w:val="00CE65EB"/>
    <w:rsid w:val="00D1308B"/>
    <w:rsid w:val="00D21736"/>
    <w:rsid w:val="00D3513E"/>
    <w:rsid w:val="00D53A83"/>
    <w:rsid w:val="00D54010"/>
    <w:rsid w:val="00D62C7B"/>
    <w:rsid w:val="00D82C8E"/>
    <w:rsid w:val="00D925B4"/>
    <w:rsid w:val="00DC6A7A"/>
    <w:rsid w:val="00DD3CA6"/>
    <w:rsid w:val="00DD3D7C"/>
    <w:rsid w:val="00DF1977"/>
    <w:rsid w:val="00E12AE8"/>
    <w:rsid w:val="00E47821"/>
    <w:rsid w:val="00E57ADC"/>
    <w:rsid w:val="00EA6774"/>
    <w:rsid w:val="00EE3B83"/>
    <w:rsid w:val="00EE49B8"/>
    <w:rsid w:val="00F057F2"/>
    <w:rsid w:val="00F21A35"/>
    <w:rsid w:val="00F228A2"/>
    <w:rsid w:val="00F276F4"/>
    <w:rsid w:val="00F50E95"/>
    <w:rsid w:val="00F55FD6"/>
    <w:rsid w:val="00F92C06"/>
    <w:rsid w:val="00FD32D6"/>
    <w:rsid w:val="00FE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ADF9"/>
  <w15:chartTrackingRefBased/>
  <w15:docId w15:val="{79A1956D-15B5-495A-8345-292E9613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12B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5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7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7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7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7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7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7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7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7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5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7F2"/>
    <w:pPr>
      <w:numPr>
        <w:ilvl w:val="1"/>
      </w:numPr>
      <w:ind w:left="48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5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57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7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57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57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7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4F712B"/>
    <w:pPr>
      <w:suppressLineNumbers/>
      <w:tabs>
        <w:tab w:val="center" w:pos="4819"/>
        <w:tab w:val="right" w:pos="9638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712B"/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customStyle="1" w:styleId="HeaderLeft">
    <w:name w:val="Header Left"/>
    <w:basedOn w:val="ac"/>
    <w:qFormat/>
    <w:rsid w:val="004F712B"/>
  </w:style>
  <w:style w:type="paragraph" w:customStyle="1" w:styleId="ConsPlusNormal">
    <w:name w:val="ConsPlusNormal"/>
    <w:rsid w:val="004F71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4008DF"/>
    <w:pPr>
      <w:suppressAutoHyphens w:val="0"/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eastAsia="ru-RU" w:bidi="ar-SA"/>
    </w:rPr>
  </w:style>
  <w:style w:type="paragraph" w:styleId="af">
    <w:name w:val="No Spacing"/>
    <w:uiPriority w:val="1"/>
    <w:qFormat/>
    <w:rsid w:val="00A0606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11">
    <w:name w:val="Пост1 Знак"/>
    <w:link w:val="12"/>
    <w:locked/>
    <w:rsid w:val="00F55FD6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F55FD6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F55FD6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F55FD6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customStyle="1" w:styleId="ConsPlusTitle">
    <w:name w:val="ConsPlusTitle"/>
    <w:rsid w:val="009734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customStyle="1" w:styleId="ConsPlusTitlePage">
    <w:name w:val="ConsPlusTitlePage"/>
    <w:rsid w:val="009734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9734A5"/>
    <w:rPr>
      <w:color w:val="0563C1" w:themeColor="hyperlink"/>
      <w:u w:val="single"/>
    </w:rPr>
  </w:style>
  <w:style w:type="paragraph" w:customStyle="1" w:styleId="13">
    <w:name w:val="Обычный1"/>
    <w:rsid w:val="009734A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styleId="af1">
    <w:name w:val="Table Grid"/>
    <w:basedOn w:val="a1"/>
    <w:uiPriority w:val="59"/>
    <w:rsid w:val="001E22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4A5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cntd.ru/document/57818635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57467143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70725303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docs.cntd.ru/document/54527446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47080443" TargetMode="External"/><Relationship Id="rId14" Type="http://schemas.openxmlformats.org/officeDocument/2006/relationships/hyperlink" Target="https://docs.cntd.ru/document/4069519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769F1-857E-4578-BB1A-A8948D88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Мишустина НП</dc:creator>
  <cp:keywords/>
  <dc:description/>
  <cp:lastModifiedBy>304</cp:lastModifiedBy>
  <cp:revision>2</cp:revision>
  <cp:lastPrinted>2026-02-12T11:51:00Z</cp:lastPrinted>
  <dcterms:created xsi:type="dcterms:W3CDTF">2026-10-02T13:54:00Z</dcterms:created>
  <dcterms:modified xsi:type="dcterms:W3CDTF">2026-10-02T13:54:00Z</dcterms:modified>
</cp:coreProperties>
</file>