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ПЗЭ-КАШ/26-4449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00400010108178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12.08.2026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22.09.2026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24.09.2026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ПЗЭ-КАШ/26-4449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22.09.2026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23.09.2026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24.09.2026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