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59034" w14:textId="77777777" w:rsidR="00F07EA9" w:rsidRDefault="00F07EA9" w:rsidP="00F07EA9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Решение Совета депутатов городского округа Кашира Московской области</w:t>
      </w:r>
    </w:p>
    <w:p w14:paraId="530989D5" w14:textId="6288544A" w:rsidR="00D04F0C" w:rsidRPr="00D04F0C" w:rsidRDefault="00EA4B54" w:rsidP="00EA4B54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="00D04F0C" w:rsidRPr="00D04F0C">
        <w:rPr>
          <w:sz w:val="22"/>
          <w:szCs w:val="22"/>
        </w:rPr>
        <w:t>от 08.07.2026</w:t>
      </w:r>
      <w:r w:rsidR="00D04F0C" w:rsidRPr="00D04F0C">
        <w:rPr>
          <w:sz w:val="22"/>
          <w:szCs w:val="22"/>
        </w:rPr>
        <w:tab/>
      </w:r>
      <w:r w:rsidR="00F07EA9">
        <w:rPr>
          <w:sz w:val="22"/>
          <w:szCs w:val="22"/>
        </w:rPr>
        <w:t xml:space="preserve">№ </w:t>
      </w:r>
      <w:bookmarkStart w:id="0" w:name="_GoBack"/>
      <w:bookmarkEnd w:id="0"/>
      <w:r w:rsidR="00D04F0C" w:rsidRPr="00D04F0C">
        <w:rPr>
          <w:sz w:val="22"/>
          <w:szCs w:val="22"/>
        </w:rPr>
        <w:t>49-н</w:t>
      </w:r>
    </w:p>
    <w:p w14:paraId="147489CB" w14:textId="77777777" w:rsidR="00D04F0C" w:rsidRPr="00D04F0C" w:rsidRDefault="00D04F0C" w:rsidP="00B52DBB">
      <w:pPr>
        <w:tabs>
          <w:tab w:val="left" w:pos="426"/>
        </w:tabs>
        <w:jc w:val="both"/>
        <w:rPr>
          <w:sz w:val="27"/>
          <w:szCs w:val="27"/>
        </w:rPr>
      </w:pPr>
    </w:p>
    <w:p w14:paraId="30FB2500" w14:textId="77777777" w:rsidR="00D04F0C" w:rsidRPr="00D04F0C" w:rsidRDefault="00D04F0C" w:rsidP="00B52DBB">
      <w:pPr>
        <w:tabs>
          <w:tab w:val="left" w:pos="426"/>
        </w:tabs>
        <w:jc w:val="both"/>
        <w:rPr>
          <w:sz w:val="27"/>
          <w:szCs w:val="27"/>
        </w:rPr>
      </w:pPr>
    </w:p>
    <w:p w14:paraId="6830BE7A" w14:textId="28296BA3" w:rsidR="00B52DBB" w:rsidRPr="00D04F0C" w:rsidRDefault="00B52DBB" w:rsidP="00D04F0C">
      <w:pPr>
        <w:tabs>
          <w:tab w:val="left" w:pos="426"/>
        </w:tabs>
        <w:rPr>
          <w:sz w:val="27"/>
          <w:szCs w:val="27"/>
        </w:rPr>
      </w:pPr>
      <w:r w:rsidRPr="00D04F0C">
        <w:rPr>
          <w:sz w:val="27"/>
          <w:szCs w:val="27"/>
        </w:rPr>
        <w:t>Об утверждении Порядка создания</w:t>
      </w:r>
      <w:r w:rsidR="00D04F0C">
        <w:rPr>
          <w:sz w:val="27"/>
          <w:szCs w:val="27"/>
        </w:rPr>
        <w:t xml:space="preserve"> </w:t>
      </w:r>
      <w:r w:rsidRPr="00D04F0C">
        <w:rPr>
          <w:sz w:val="27"/>
          <w:szCs w:val="27"/>
        </w:rPr>
        <w:t xml:space="preserve">и использования, </w:t>
      </w:r>
      <w:r w:rsidR="00D04F0C">
        <w:rPr>
          <w:sz w:val="27"/>
          <w:szCs w:val="27"/>
        </w:rPr>
        <w:br/>
      </w:r>
      <w:r w:rsidRPr="00D04F0C">
        <w:rPr>
          <w:sz w:val="27"/>
          <w:szCs w:val="27"/>
        </w:rPr>
        <w:t xml:space="preserve">в том числе на платной основе, парковок </w:t>
      </w:r>
      <w:r w:rsidR="00D04F0C">
        <w:rPr>
          <w:sz w:val="27"/>
          <w:szCs w:val="27"/>
        </w:rPr>
        <w:br/>
      </w:r>
      <w:r w:rsidRPr="00D04F0C">
        <w:rPr>
          <w:sz w:val="27"/>
          <w:szCs w:val="27"/>
        </w:rPr>
        <w:t xml:space="preserve">(парковочных мест), расположенных </w:t>
      </w:r>
      <w:r w:rsidR="00D04F0C">
        <w:rPr>
          <w:sz w:val="27"/>
          <w:szCs w:val="27"/>
        </w:rPr>
        <w:br/>
      </w:r>
      <w:r w:rsidRPr="00D04F0C">
        <w:rPr>
          <w:sz w:val="27"/>
          <w:szCs w:val="27"/>
        </w:rPr>
        <w:t>на автомобильных дорогах</w:t>
      </w:r>
      <w:r w:rsidR="00D04F0C">
        <w:rPr>
          <w:sz w:val="27"/>
          <w:szCs w:val="27"/>
        </w:rPr>
        <w:t xml:space="preserve"> </w:t>
      </w:r>
      <w:r w:rsidRPr="00D04F0C">
        <w:rPr>
          <w:sz w:val="27"/>
          <w:szCs w:val="27"/>
        </w:rPr>
        <w:t xml:space="preserve">общего пользования </w:t>
      </w:r>
      <w:r w:rsidR="00D04F0C">
        <w:rPr>
          <w:sz w:val="27"/>
          <w:szCs w:val="27"/>
        </w:rPr>
        <w:br/>
      </w:r>
      <w:r w:rsidRPr="00D04F0C">
        <w:rPr>
          <w:sz w:val="27"/>
          <w:szCs w:val="27"/>
        </w:rPr>
        <w:t>местного значения</w:t>
      </w:r>
      <w:r w:rsidR="00D04F0C">
        <w:rPr>
          <w:sz w:val="27"/>
          <w:szCs w:val="27"/>
        </w:rPr>
        <w:t xml:space="preserve"> </w:t>
      </w:r>
      <w:r w:rsidRPr="00D04F0C">
        <w:rPr>
          <w:sz w:val="27"/>
          <w:szCs w:val="27"/>
        </w:rPr>
        <w:t xml:space="preserve">городского округа Кашира </w:t>
      </w:r>
      <w:r w:rsidR="00D04F0C">
        <w:rPr>
          <w:sz w:val="27"/>
          <w:szCs w:val="27"/>
        </w:rPr>
        <w:br/>
      </w:r>
      <w:r w:rsidRPr="00D04F0C">
        <w:rPr>
          <w:sz w:val="27"/>
          <w:szCs w:val="27"/>
        </w:rPr>
        <w:t>Московской области</w:t>
      </w:r>
    </w:p>
    <w:p w14:paraId="3108441C" w14:textId="77777777" w:rsidR="00B52DBB" w:rsidRPr="00D04F0C" w:rsidRDefault="00B52DBB" w:rsidP="00B52DBB">
      <w:pPr>
        <w:tabs>
          <w:tab w:val="left" w:pos="426"/>
        </w:tabs>
        <w:ind w:firstLine="709"/>
        <w:jc w:val="both"/>
        <w:rPr>
          <w:sz w:val="27"/>
          <w:szCs w:val="27"/>
        </w:rPr>
      </w:pPr>
    </w:p>
    <w:p w14:paraId="5A7CBEDE" w14:textId="77777777" w:rsidR="00D04F0C" w:rsidRPr="00D04F0C" w:rsidRDefault="00D04F0C" w:rsidP="00B52DBB">
      <w:pPr>
        <w:tabs>
          <w:tab w:val="left" w:pos="426"/>
        </w:tabs>
        <w:ind w:firstLine="709"/>
        <w:jc w:val="both"/>
        <w:rPr>
          <w:sz w:val="27"/>
          <w:szCs w:val="27"/>
        </w:rPr>
      </w:pPr>
    </w:p>
    <w:p w14:paraId="2529AE54" w14:textId="1C00D6A7" w:rsidR="00B52DBB" w:rsidRPr="00D04F0C" w:rsidRDefault="00B52DBB" w:rsidP="00B52DBB">
      <w:pPr>
        <w:tabs>
          <w:tab w:val="left" w:pos="426"/>
        </w:tabs>
        <w:ind w:firstLine="709"/>
        <w:jc w:val="both"/>
        <w:rPr>
          <w:sz w:val="27"/>
          <w:szCs w:val="27"/>
        </w:rPr>
      </w:pPr>
      <w:r w:rsidRPr="00D04F0C">
        <w:rPr>
          <w:sz w:val="27"/>
          <w:szCs w:val="27"/>
        </w:rPr>
        <w:t xml:space="preserve">В соответствии с Федеральным законом от 20.03.2025 № 33-ФЗ «Об 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</w:t>
      </w:r>
      <w:r w:rsidR="00D04F0C" w:rsidRPr="00D04F0C">
        <w:rPr>
          <w:sz w:val="27"/>
          <w:szCs w:val="27"/>
        </w:rPr>
        <w:br/>
      </w:r>
      <w:r w:rsidRPr="00D04F0C">
        <w:rPr>
          <w:sz w:val="27"/>
          <w:szCs w:val="27"/>
        </w:rPr>
        <w:t xml:space="preserve">в Российской Федерации», Федеральным законом от 08.11.2007 № 257-ФЗ </w:t>
      </w:r>
      <w:r w:rsidR="00D04F0C">
        <w:rPr>
          <w:sz w:val="27"/>
          <w:szCs w:val="27"/>
        </w:rPr>
        <w:br/>
      </w:r>
      <w:r w:rsidRPr="00D04F0C">
        <w:rPr>
          <w:sz w:val="27"/>
          <w:szCs w:val="27"/>
        </w:rPr>
        <w:t>«Об</w:t>
      </w:r>
      <w:r w:rsidR="00D04F0C" w:rsidRPr="00D04F0C">
        <w:rPr>
          <w:sz w:val="27"/>
          <w:szCs w:val="27"/>
        </w:rPr>
        <w:t xml:space="preserve"> </w:t>
      </w:r>
      <w:r w:rsidRPr="00D04F0C">
        <w:rPr>
          <w:sz w:val="27"/>
          <w:szCs w:val="27"/>
        </w:rPr>
        <w:t xml:space="preserve">автомобильных дорогах и о дорожной деятельности </w:t>
      </w:r>
      <w:r w:rsidR="00D04F0C">
        <w:rPr>
          <w:sz w:val="27"/>
          <w:szCs w:val="27"/>
        </w:rPr>
        <w:br/>
      </w:r>
      <w:r w:rsidRPr="00D04F0C">
        <w:rPr>
          <w:sz w:val="27"/>
          <w:szCs w:val="27"/>
        </w:rPr>
        <w:t xml:space="preserve">в Российской Федерации и о внесении изменений в отдельные законодательные акты Российской Федерации», Федеральным законом </w:t>
      </w:r>
      <w:r w:rsidR="00D04F0C">
        <w:rPr>
          <w:sz w:val="27"/>
          <w:szCs w:val="27"/>
        </w:rPr>
        <w:br/>
      </w:r>
      <w:r w:rsidRPr="00D04F0C">
        <w:rPr>
          <w:sz w:val="27"/>
          <w:szCs w:val="27"/>
        </w:rPr>
        <w:t xml:space="preserve">от 29.12.2017 № 443-ФЗ «Об организации дорожного движения </w:t>
      </w:r>
      <w:r w:rsidRPr="00D04F0C">
        <w:rPr>
          <w:sz w:val="27"/>
          <w:szCs w:val="27"/>
        </w:rPr>
        <w:br/>
        <w:t xml:space="preserve">в Российской Федерации и о внесении изменений в отдельные законодательные акты Российской Федерации», Федеральным законом </w:t>
      </w:r>
      <w:r w:rsidR="00D04F0C" w:rsidRPr="00D04F0C">
        <w:rPr>
          <w:sz w:val="27"/>
          <w:szCs w:val="27"/>
        </w:rPr>
        <w:br/>
      </w:r>
      <w:r w:rsidRPr="00D04F0C">
        <w:rPr>
          <w:sz w:val="27"/>
          <w:szCs w:val="27"/>
        </w:rPr>
        <w:t xml:space="preserve">от 10.12.1995 № 196-ФЗ «О безопасности дорожного движения», Федеральным законом от 24.11.1995 № 181-ФЗ «О социальной защите инвалидов </w:t>
      </w:r>
      <w:r w:rsidR="00D04F0C">
        <w:rPr>
          <w:sz w:val="27"/>
          <w:szCs w:val="27"/>
        </w:rPr>
        <w:br/>
      </w:r>
      <w:r w:rsidRPr="00D04F0C">
        <w:rPr>
          <w:sz w:val="27"/>
          <w:szCs w:val="27"/>
        </w:rPr>
        <w:t xml:space="preserve">в Российской Федерации», Законом Московской области </w:t>
      </w:r>
      <w:r w:rsidR="00D04F0C" w:rsidRPr="00D04F0C">
        <w:rPr>
          <w:sz w:val="27"/>
          <w:szCs w:val="27"/>
        </w:rPr>
        <w:br/>
      </w:r>
      <w:r w:rsidRPr="00D04F0C">
        <w:rPr>
          <w:sz w:val="27"/>
          <w:szCs w:val="27"/>
        </w:rPr>
        <w:t xml:space="preserve">от 30.12.2014 № 191/2014-ОЗ «О регулировании дополнительных вопросов </w:t>
      </w:r>
      <w:r w:rsidR="00D04F0C">
        <w:rPr>
          <w:sz w:val="27"/>
          <w:szCs w:val="27"/>
        </w:rPr>
        <w:br/>
      </w:r>
      <w:r w:rsidRPr="00D04F0C">
        <w:rPr>
          <w:sz w:val="27"/>
          <w:szCs w:val="27"/>
        </w:rPr>
        <w:t>в</w:t>
      </w:r>
      <w:r w:rsidR="00D04F0C">
        <w:rPr>
          <w:sz w:val="27"/>
          <w:szCs w:val="27"/>
        </w:rPr>
        <w:t xml:space="preserve"> </w:t>
      </w:r>
      <w:r w:rsidRPr="00D04F0C">
        <w:rPr>
          <w:sz w:val="27"/>
          <w:szCs w:val="27"/>
        </w:rPr>
        <w:t xml:space="preserve">сфере благоустройства в Московской области», Законом </w:t>
      </w:r>
      <w:r w:rsidR="00D04F0C" w:rsidRPr="00D04F0C">
        <w:rPr>
          <w:sz w:val="27"/>
          <w:szCs w:val="27"/>
        </w:rPr>
        <w:br/>
      </w:r>
      <w:r w:rsidRPr="00D04F0C">
        <w:rPr>
          <w:sz w:val="27"/>
          <w:szCs w:val="27"/>
        </w:rPr>
        <w:t>Московской области от 13.06.2019 № 109/2019-ОЗ «Об организации дорожного движения в</w:t>
      </w:r>
      <w:r w:rsidR="00D04F0C">
        <w:rPr>
          <w:sz w:val="27"/>
          <w:szCs w:val="27"/>
        </w:rPr>
        <w:t xml:space="preserve"> </w:t>
      </w:r>
      <w:r w:rsidRPr="00D04F0C">
        <w:rPr>
          <w:sz w:val="27"/>
          <w:szCs w:val="27"/>
        </w:rPr>
        <w:t xml:space="preserve">Московской области и о внесении изменения </w:t>
      </w:r>
      <w:r w:rsidR="00D04F0C">
        <w:rPr>
          <w:sz w:val="27"/>
          <w:szCs w:val="27"/>
        </w:rPr>
        <w:br/>
      </w:r>
      <w:r w:rsidRPr="00D04F0C">
        <w:rPr>
          <w:sz w:val="27"/>
          <w:szCs w:val="27"/>
        </w:rPr>
        <w:t>в Закон Московской области «О</w:t>
      </w:r>
      <w:r w:rsidR="00D04F0C">
        <w:rPr>
          <w:sz w:val="27"/>
          <w:szCs w:val="27"/>
        </w:rPr>
        <w:t xml:space="preserve"> </w:t>
      </w:r>
      <w:r w:rsidRPr="00D04F0C">
        <w:rPr>
          <w:sz w:val="27"/>
          <w:szCs w:val="27"/>
        </w:rPr>
        <w:t xml:space="preserve">временных ограничении или прекращении движения транспортных средств по автомобильным дорогам на территории Московской области», постановлением Правительства Московской области </w:t>
      </w:r>
      <w:r w:rsidR="00D04F0C">
        <w:rPr>
          <w:sz w:val="27"/>
          <w:szCs w:val="27"/>
        </w:rPr>
        <w:br/>
      </w:r>
      <w:r w:rsidRPr="00D04F0C">
        <w:rPr>
          <w:sz w:val="27"/>
          <w:szCs w:val="27"/>
        </w:rPr>
        <w:t xml:space="preserve">от 24.09.2024 № 1040-ПП «О Порядке создания и использования, </w:t>
      </w:r>
      <w:r w:rsidR="00D04F0C" w:rsidRPr="00D04F0C">
        <w:rPr>
          <w:sz w:val="27"/>
          <w:szCs w:val="27"/>
        </w:rPr>
        <w:br/>
      </w:r>
      <w:r w:rsidRPr="00D04F0C">
        <w:rPr>
          <w:sz w:val="27"/>
          <w:szCs w:val="27"/>
        </w:rPr>
        <w:t xml:space="preserve">в том числе на платной основе, парковок (парковочных мест), расположенных на автомобильных дорогах общего пользования регионального </w:t>
      </w:r>
      <w:r w:rsidR="00D04F0C">
        <w:rPr>
          <w:sz w:val="27"/>
          <w:szCs w:val="27"/>
        </w:rPr>
        <w:br/>
      </w:r>
      <w:r w:rsidRPr="00D04F0C">
        <w:rPr>
          <w:sz w:val="27"/>
          <w:szCs w:val="27"/>
        </w:rPr>
        <w:t xml:space="preserve">или межмуниципального значения Московской области, и некоторых вопросах создания и использования парковочного пространства на территории Московской области», руководствуясь Уставом городского округа Кашира Московской области, </w:t>
      </w:r>
    </w:p>
    <w:p w14:paraId="4B11A348" w14:textId="77777777" w:rsidR="00B52DBB" w:rsidRPr="00D04F0C" w:rsidRDefault="00B52DBB" w:rsidP="00B52DBB">
      <w:pPr>
        <w:tabs>
          <w:tab w:val="left" w:pos="426"/>
        </w:tabs>
        <w:jc w:val="both"/>
        <w:rPr>
          <w:sz w:val="27"/>
          <w:szCs w:val="27"/>
        </w:rPr>
      </w:pPr>
      <w:r w:rsidRPr="00D04F0C">
        <w:rPr>
          <w:sz w:val="27"/>
          <w:szCs w:val="27"/>
        </w:rPr>
        <w:t xml:space="preserve">Совет депутатов городского округа Кашира, </w:t>
      </w:r>
    </w:p>
    <w:p w14:paraId="7EB1E807" w14:textId="77777777" w:rsidR="00B52DBB" w:rsidRPr="00D04F0C" w:rsidRDefault="00B52DBB" w:rsidP="00B52DBB">
      <w:pPr>
        <w:tabs>
          <w:tab w:val="left" w:pos="426"/>
        </w:tabs>
        <w:jc w:val="both"/>
        <w:rPr>
          <w:sz w:val="27"/>
          <w:szCs w:val="27"/>
        </w:rPr>
      </w:pPr>
      <w:r w:rsidRPr="00D04F0C">
        <w:rPr>
          <w:sz w:val="27"/>
          <w:szCs w:val="27"/>
        </w:rPr>
        <w:t xml:space="preserve">РЕШИЛ: </w:t>
      </w:r>
    </w:p>
    <w:p w14:paraId="0A1F63CF" w14:textId="77777777" w:rsidR="00B52DBB" w:rsidRPr="00D04F0C" w:rsidRDefault="00B52DBB" w:rsidP="00B52DBB">
      <w:pPr>
        <w:tabs>
          <w:tab w:val="left" w:pos="426"/>
        </w:tabs>
        <w:ind w:firstLine="709"/>
        <w:jc w:val="both"/>
        <w:rPr>
          <w:sz w:val="27"/>
          <w:szCs w:val="27"/>
        </w:rPr>
      </w:pPr>
    </w:p>
    <w:p w14:paraId="6737846E" w14:textId="34337631" w:rsidR="00D04F0C" w:rsidRDefault="00B52DBB" w:rsidP="00B52DBB">
      <w:pPr>
        <w:tabs>
          <w:tab w:val="left" w:pos="426"/>
        </w:tabs>
        <w:ind w:firstLine="709"/>
        <w:jc w:val="both"/>
        <w:rPr>
          <w:sz w:val="27"/>
          <w:szCs w:val="27"/>
        </w:rPr>
        <w:sectPr w:rsidR="00D04F0C" w:rsidSect="00D04F0C">
          <w:pgSz w:w="11906" w:h="16838"/>
          <w:pgMar w:top="2438" w:right="851" w:bottom="680" w:left="1985" w:header="709" w:footer="709" w:gutter="0"/>
          <w:cols w:space="708"/>
          <w:docGrid w:linePitch="360"/>
        </w:sectPr>
      </w:pPr>
      <w:r w:rsidRPr="00D04F0C">
        <w:rPr>
          <w:sz w:val="27"/>
          <w:szCs w:val="27"/>
        </w:rPr>
        <w:lastRenderedPageBreak/>
        <w:t xml:space="preserve">1. Утвердить Порядок создания и использования, в том числе на платной основе, </w:t>
      </w:r>
      <w:r w:rsidR="00D04F0C">
        <w:rPr>
          <w:sz w:val="27"/>
          <w:szCs w:val="27"/>
        </w:rPr>
        <w:t xml:space="preserve">  </w:t>
      </w:r>
      <w:r w:rsidRPr="00D04F0C">
        <w:rPr>
          <w:sz w:val="27"/>
          <w:szCs w:val="27"/>
        </w:rPr>
        <w:t xml:space="preserve">парковок </w:t>
      </w:r>
      <w:r w:rsidR="00D04F0C">
        <w:rPr>
          <w:sz w:val="27"/>
          <w:szCs w:val="27"/>
        </w:rPr>
        <w:t xml:space="preserve">  </w:t>
      </w:r>
      <w:r w:rsidRPr="00D04F0C">
        <w:rPr>
          <w:sz w:val="27"/>
          <w:szCs w:val="27"/>
        </w:rPr>
        <w:t xml:space="preserve">(парковочных </w:t>
      </w:r>
      <w:r w:rsidR="00D04F0C">
        <w:rPr>
          <w:sz w:val="27"/>
          <w:szCs w:val="27"/>
        </w:rPr>
        <w:t xml:space="preserve"> </w:t>
      </w:r>
      <w:r w:rsidRPr="00D04F0C">
        <w:rPr>
          <w:sz w:val="27"/>
          <w:szCs w:val="27"/>
        </w:rPr>
        <w:t xml:space="preserve">мест), </w:t>
      </w:r>
      <w:r w:rsidR="00D04F0C">
        <w:rPr>
          <w:sz w:val="27"/>
          <w:szCs w:val="27"/>
        </w:rPr>
        <w:t xml:space="preserve">  </w:t>
      </w:r>
      <w:r w:rsidRPr="00D04F0C">
        <w:rPr>
          <w:sz w:val="27"/>
          <w:szCs w:val="27"/>
        </w:rPr>
        <w:t>расположенных</w:t>
      </w:r>
      <w:r w:rsidR="00D04F0C">
        <w:rPr>
          <w:sz w:val="27"/>
          <w:szCs w:val="27"/>
        </w:rPr>
        <w:t xml:space="preserve">  </w:t>
      </w:r>
      <w:r w:rsidRPr="00D04F0C">
        <w:rPr>
          <w:sz w:val="27"/>
          <w:szCs w:val="27"/>
        </w:rPr>
        <w:t xml:space="preserve"> на</w:t>
      </w:r>
      <w:r w:rsidR="00D04F0C">
        <w:rPr>
          <w:sz w:val="27"/>
          <w:szCs w:val="27"/>
        </w:rPr>
        <w:t xml:space="preserve">  </w:t>
      </w:r>
      <w:r w:rsidRPr="00D04F0C">
        <w:rPr>
          <w:sz w:val="27"/>
          <w:szCs w:val="27"/>
        </w:rPr>
        <w:t>автомобильных</w:t>
      </w:r>
    </w:p>
    <w:p w14:paraId="0F81DD94" w14:textId="125FED31" w:rsidR="00D04F0C" w:rsidRDefault="00D04F0C" w:rsidP="00D04F0C">
      <w:pPr>
        <w:tabs>
          <w:tab w:val="left" w:pos="426"/>
        </w:tabs>
        <w:jc w:val="center"/>
        <w:rPr>
          <w:sz w:val="27"/>
          <w:szCs w:val="27"/>
        </w:rPr>
      </w:pPr>
      <w:r>
        <w:rPr>
          <w:sz w:val="27"/>
          <w:szCs w:val="27"/>
        </w:rPr>
        <w:lastRenderedPageBreak/>
        <w:t>2</w:t>
      </w:r>
    </w:p>
    <w:p w14:paraId="179A37EB" w14:textId="77777777" w:rsidR="00D04F0C" w:rsidRDefault="00D04F0C" w:rsidP="00D04F0C">
      <w:pPr>
        <w:tabs>
          <w:tab w:val="left" w:pos="426"/>
        </w:tabs>
        <w:jc w:val="both"/>
        <w:rPr>
          <w:sz w:val="27"/>
          <w:szCs w:val="27"/>
        </w:rPr>
      </w:pPr>
    </w:p>
    <w:p w14:paraId="7144BB10" w14:textId="041E406D" w:rsidR="00B52DBB" w:rsidRPr="00D04F0C" w:rsidRDefault="00B52DBB" w:rsidP="00D04F0C">
      <w:pPr>
        <w:tabs>
          <w:tab w:val="left" w:pos="426"/>
        </w:tabs>
        <w:jc w:val="both"/>
        <w:rPr>
          <w:sz w:val="27"/>
          <w:szCs w:val="27"/>
        </w:rPr>
      </w:pPr>
      <w:r w:rsidRPr="00D04F0C">
        <w:rPr>
          <w:sz w:val="27"/>
          <w:szCs w:val="27"/>
        </w:rPr>
        <w:t>дорогах общего пользования местного значения городского округа Кашира Московской области (приложение).</w:t>
      </w:r>
    </w:p>
    <w:p w14:paraId="74C93DDC" w14:textId="354A0D8B" w:rsidR="00B52DBB" w:rsidRPr="00D04F0C" w:rsidRDefault="00B52DBB" w:rsidP="00B52DBB">
      <w:pPr>
        <w:tabs>
          <w:tab w:val="left" w:pos="426"/>
        </w:tabs>
        <w:ind w:firstLine="709"/>
        <w:jc w:val="both"/>
        <w:rPr>
          <w:sz w:val="27"/>
          <w:szCs w:val="27"/>
        </w:rPr>
      </w:pPr>
      <w:r w:rsidRPr="00D04F0C">
        <w:rPr>
          <w:sz w:val="27"/>
          <w:szCs w:val="27"/>
        </w:rPr>
        <w:t xml:space="preserve">2. Муниципальному казенному учреждению «Центр обслуживания» городского округа Кашира разместить настоящее решение на официальном сайте администрации городского округа Кашира в сети «Интернет».  </w:t>
      </w:r>
    </w:p>
    <w:p w14:paraId="6757143C" w14:textId="77777777" w:rsidR="00B52DBB" w:rsidRPr="00D04F0C" w:rsidRDefault="00B52DBB" w:rsidP="00B52DBB">
      <w:pPr>
        <w:tabs>
          <w:tab w:val="left" w:pos="426"/>
        </w:tabs>
        <w:ind w:firstLine="709"/>
        <w:jc w:val="both"/>
        <w:rPr>
          <w:sz w:val="27"/>
          <w:szCs w:val="27"/>
        </w:rPr>
      </w:pPr>
      <w:r w:rsidRPr="00D04F0C">
        <w:rPr>
          <w:sz w:val="27"/>
          <w:szCs w:val="27"/>
        </w:rPr>
        <w:t>3. Настоящее решение вступает в силу со дня его официального опубликования.</w:t>
      </w:r>
    </w:p>
    <w:p w14:paraId="12B0309E" w14:textId="77777777" w:rsidR="00B52DBB" w:rsidRPr="00D04F0C" w:rsidRDefault="00B52DBB" w:rsidP="00B52DBB">
      <w:pPr>
        <w:tabs>
          <w:tab w:val="left" w:pos="426"/>
        </w:tabs>
        <w:ind w:firstLine="709"/>
        <w:jc w:val="both"/>
        <w:rPr>
          <w:sz w:val="27"/>
          <w:szCs w:val="27"/>
        </w:rPr>
      </w:pPr>
      <w:r w:rsidRPr="00D04F0C">
        <w:rPr>
          <w:sz w:val="27"/>
          <w:szCs w:val="27"/>
        </w:rPr>
        <w:t xml:space="preserve">4. Контроль за исполнением настоящего решения возложить </w:t>
      </w:r>
      <w:r w:rsidRPr="00D04F0C">
        <w:rPr>
          <w:sz w:val="27"/>
          <w:szCs w:val="27"/>
        </w:rPr>
        <w:br/>
        <w:t>на Председателя Совета депутатов городского округа Кашира Бурова С.Ю.</w:t>
      </w:r>
    </w:p>
    <w:p w14:paraId="0C45E9AE" w14:textId="77777777" w:rsidR="00B52DBB" w:rsidRPr="00D04F0C" w:rsidRDefault="00B52DBB" w:rsidP="00B52DBB">
      <w:pPr>
        <w:tabs>
          <w:tab w:val="left" w:pos="426"/>
        </w:tabs>
        <w:jc w:val="both"/>
        <w:rPr>
          <w:sz w:val="27"/>
          <w:szCs w:val="27"/>
        </w:rPr>
      </w:pPr>
    </w:p>
    <w:p w14:paraId="7122683D" w14:textId="77777777" w:rsidR="00B52DBB" w:rsidRPr="00D04F0C" w:rsidRDefault="00B52DBB" w:rsidP="00B52DBB">
      <w:pPr>
        <w:tabs>
          <w:tab w:val="left" w:pos="426"/>
        </w:tabs>
        <w:jc w:val="both"/>
        <w:rPr>
          <w:sz w:val="27"/>
          <w:szCs w:val="27"/>
        </w:rPr>
      </w:pPr>
    </w:p>
    <w:p w14:paraId="5005D68F" w14:textId="77777777" w:rsidR="00B52DBB" w:rsidRPr="00D04F0C" w:rsidRDefault="00B52DBB" w:rsidP="00B52DBB">
      <w:pPr>
        <w:tabs>
          <w:tab w:val="left" w:pos="426"/>
        </w:tabs>
        <w:jc w:val="both"/>
        <w:rPr>
          <w:sz w:val="27"/>
          <w:szCs w:val="27"/>
        </w:rPr>
      </w:pPr>
    </w:p>
    <w:p w14:paraId="0B050318" w14:textId="2A2F53B4" w:rsidR="00B52DBB" w:rsidRPr="00D04F0C" w:rsidRDefault="00B52DBB" w:rsidP="00B52DBB">
      <w:pPr>
        <w:tabs>
          <w:tab w:val="left" w:pos="426"/>
        </w:tabs>
        <w:jc w:val="both"/>
        <w:rPr>
          <w:sz w:val="27"/>
          <w:szCs w:val="27"/>
        </w:rPr>
      </w:pPr>
      <w:r w:rsidRPr="00D04F0C">
        <w:rPr>
          <w:sz w:val="27"/>
          <w:szCs w:val="27"/>
        </w:rPr>
        <w:t>Глава городского округа Кашира</w:t>
      </w:r>
      <w:r w:rsidRPr="00D04F0C">
        <w:rPr>
          <w:sz w:val="27"/>
          <w:szCs w:val="27"/>
        </w:rPr>
        <w:tab/>
        <w:t xml:space="preserve">                                                Р.А. Пичугин</w:t>
      </w:r>
    </w:p>
    <w:p w14:paraId="5B016120" w14:textId="77777777" w:rsidR="00D04F0C" w:rsidRDefault="00D04F0C" w:rsidP="00B52DBB">
      <w:pPr>
        <w:tabs>
          <w:tab w:val="left" w:pos="426"/>
        </w:tabs>
        <w:jc w:val="both"/>
        <w:rPr>
          <w:sz w:val="27"/>
          <w:szCs w:val="27"/>
        </w:rPr>
      </w:pPr>
    </w:p>
    <w:p w14:paraId="69FF1B23" w14:textId="77777777" w:rsidR="00D04F0C" w:rsidRDefault="00D04F0C" w:rsidP="00B52DBB">
      <w:pPr>
        <w:tabs>
          <w:tab w:val="left" w:pos="426"/>
        </w:tabs>
        <w:jc w:val="both"/>
        <w:rPr>
          <w:sz w:val="27"/>
          <w:szCs w:val="27"/>
        </w:rPr>
      </w:pPr>
    </w:p>
    <w:p w14:paraId="5A546CB6" w14:textId="5EF7F857" w:rsidR="00B52DBB" w:rsidRPr="00D04F0C" w:rsidRDefault="00B52DBB" w:rsidP="00B52DBB">
      <w:pPr>
        <w:tabs>
          <w:tab w:val="left" w:pos="426"/>
        </w:tabs>
        <w:jc w:val="both"/>
        <w:rPr>
          <w:sz w:val="27"/>
          <w:szCs w:val="27"/>
        </w:rPr>
      </w:pPr>
      <w:r w:rsidRPr="00D04F0C">
        <w:rPr>
          <w:sz w:val="27"/>
          <w:szCs w:val="27"/>
        </w:rPr>
        <w:br/>
        <w:t>Председатель Совета депутатов</w:t>
      </w:r>
    </w:p>
    <w:p w14:paraId="73DB5669" w14:textId="77777777" w:rsidR="00B52DBB" w:rsidRPr="00D04F0C" w:rsidRDefault="00B52DBB" w:rsidP="00B52DBB">
      <w:pPr>
        <w:tabs>
          <w:tab w:val="left" w:pos="426"/>
        </w:tabs>
        <w:jc w:val="both"/>
        <w:rPr>
          <w:sz w:val="27"/>
          <w:szCs w:val="27"/>
        </w:rPr>
      </w:pPr>
      <w:r w:rsidRPr="00D04F0C">
        <w:rPr>
          <w:sz w:val="27"/>
          <w:szCs w:val="27"/>
        </w:rPr>
        <w:t>городского округа Кашира</w:t>
      </w:r>
      <w:r w:rsidRPr="00D04F0C">
        <w:rPr>
          <w:sz w:val="27"/>
          <w:szCs w:val="27"/>
        </w:rPr>
        <w:tab/>
        <w:t xml:space="preserve">                                                              С.Ю. Буров</w:t>
      </w:r>
    </w:p>
    <w:p w14:paraId="408EE13F" w14:textId="77777777" w:rsidR="00B52DBB" w:rsidRDefault="00B52DBB" w:rsidP="00B52DBB">
      <w:pPr>
        <w:tabs>
          <w:tab w:val="left" w:pos="426"/>
        </w:tabs>
        <w:jc w:val="both"/>
        <w:rPr>
          <w:sz w:val="27"/>
          <w:szCs w:val="27"/>
        </w:rPr>
      </w:pPr>
    </w:p>
    <w:p w14:paraId="59121B22" w14:textId="77777777" w:rsidR="00D04F0C" w:rsidRPr="00D04F0C" w:rsidRDefault="00D04F0C" w:rsidP="00B52DBB">
      <w:pPr>
        <w:tabs>
          <w:tab w:val="left" w:pos="426"/>
        </w:tabs>
        <w:jc w:val="both"/>
        <w:rPr>
          <w:sz w:val="27"/>
          <w:szCs w:val="27"/>
        </w:rPr>
      </w:pPr>
    </w:p>
    <w:p w14:paraId="44640554" w14:textId="77777777" w:rsidR="00B52DBB" w:rsidRPr="00D04F0C" w:rsidRDefault="00B52DBB" w:rsidP="00B52DBB">
      <w:pPr>
        <w:tabs>
          <w:tab w:val="left" w:pos="426"/>
        </w:tabs>
        <w:jc w:val="both"/>
        <w:rPr>
          <w:sz w:val="27"/>
          <w:szCs w:val="27"/>
        </w:rPr>
      </w:pPr>
    </w:p>
    <w:p w14:paraId="4C2D4061" w14:textId="497A063A" w:rsidR="00B52DBB" w:rsidRPr="00D04F0C" w:rsidRDefault="00B52DBB" w:rsidP="00B52DBB">
      <w:pPr>
        <w:tabs>
          <w:tab w:val="left" w:pos="426"/>
        </w:tabs>
        <w:jc w:val="center"/>
        <w:rPr>
          <w:sz w:val="27"/>
          <w:szCs w:val="27"/>
        </w:rPr>
      </w:pPr>
      <w:r w:rsidRPr="00D04F0C">
        <w:rPr>
          <w:sz w:val="27"/>
          <w:szCs w:val="27"/>
        </w:rPr>
        <w:t>Дата подписания:</w:t>
      </w:r>
      <w:r w:rsidR="00D04F0C">
        <w:rPr>
          <w:sz w:val="27"/>
          <w:szCs w:val="27"/>
        </w:rPr>
        <w:t xml:space="preserve"> 08.07.2026 года</w:t>
      </w:r>
    </w:p>
    <w:p w14:paraId="7F0BB368" w14:textId="77777777" w:rsidR="00B52DBB" w:rsidRPr="00D04F0C" w:rsidRDefault="00B52DBB" w:rsidP="00B52DBB">
      <w:pPr>
        <w:tabs>
          <w:tab w:val="left" w:pos="426"/>
        </w:tabs>
        <w:jc w:val="both"/>
        <w:rPr>
          <w:sz w:val="27"/>
          <w:szCs w:val="27"/>
        </w:rPr>
      </w:pPr>
    </w:p>
    <w:p w14:paraId="7EEEABBE" w14:textId="77777777" w:rsidR="00B52DBB" w:rsidRPr="00CF1675" w:rsidRDefault="00B52DBB" w:rsidP="00B52DBB">
      <w:pPr>
        <w:pStyle w:val="a3"/>
        <w:rPr>
          <w:sz w:val="22"/>
          <w:szCs w:val="22"/>
        </w:rPr>
      </w:pPr>
    </w:p>
    <w:p w14:paraId="253F87BE" w14:textId="77777777" w:rsidR="00B52DBB" w:rsidRPr="00CF1675" w:rsidRDefault="00B52DBB" w:rsidP="00B52DBB">
      <w:pPr>
        <w:pStyle w:val="a3"/>
        <w:rPr>
          <w:sz w:val="22"/>
          <w:szCs w:val="22"/>
        </w:rPr>
      </w:pPr>
    </w:p>
    <w:p w14:paraId="11475746" w14:textId="77777777" w:rsidR="00B52DBB" w:rsidRPr="00CF1675" w:rsidRDefault="00B52DBB" w:rsidP="00B52DBB">
      <w:pPr>
        <w:pStyle w:val="a3"/>
        <w:rPr>
          <w:sz w:val="22"/>
          <w:szCs w:val="22"/>
        </w:rPr>
      </w:pPr>
    </w:p>
    <w:p w14:paraId="78EBC456" w14:textId="77777777" w:rsidR="00B52DBB" w:rsidRPr="00CF1675" w:rsidRDefault="00B52DBB" w:rsidP="00B52DBB">
      <w:pPr>
        <w:pStyle w:val="a3"/>
        <w:rPr>
          <w:sz w:val="22"/>
          <w:szCs w:val="22"/>
        </w:rPr>
      </w:pPr>
    </w:p>
    <w:p w14:paraId="07D80205" w14:textId="77777777" w:rsidR="00B52DBB" w:rsidRPr="00CF1675" w:rsidRDefault="00B52DBB" w:rsidP="00B52DBB">
      <w:pPr>
        <w:pStyle w:val="a3"/>
        <w:rPr>
          <w:sz w:val="22"/>
          <w:szCs w:val="22"/>
        </w:rPr>
      </w:pPr>
    </w:p>
    <w:p w14:paraId="04D22727" w14:textId="77777777" w:rsidR="00B52DBB" w:rsidRPr="00CF1675" w:rsidRDefault="00B52DBB" w:rsidP="00B52DBB">
      <w:pPr>
        <w:pStyle w:val="a3"/>
        <w:rPr>
          <w:sz w:val="22"/>
          <w:szCs w:val="22"/>
        </w:rPr>
      </w:pPr>
    </w:p>
    <w:p w14:paraId="0D34B287" w14:textId="77777777" w:rsidR="00B52DBB" w:rsidRPr="00CF1675" w:rsidRDefault="00B52DBB" w:rsidP="00B52DBB">
      <w:pPr>
        <w:pStyle w:val="a3"/>
        <w:rPr>
          <w:sz w:val="22"/>
          <w:szCs w:val="22"/>
        </w:rPr>
      </w:pPr>
    </w:p>
    <w:p w14:paraId="39B190BA" w14:textId="77777777" w:rsidR="00B52DBB" w:rsidRPr="00CF1675" w:rsidRDefault="00B52DBB" w:rsidP="00B52DBB">
      <w:pPr>
        <w:pStyle w:val="a3"/>
        <w:rPr>
          <w:sz w:val="22"/>
          <w:szCs w:val="22"/>
        </w:rPr>
      </w:pPr>
    </w:p>
    <w:p w14:paraId="6C0A0570" w14:textId="77777777" w:rsidR="00B52DBB" w:rsidRPr="00CF1675" w:rsidRDefault="00B52DBB" w:rsidP="00B52DBB">
      <w:pPr>
        <w:pStyle w:val="a3"/>
        <w:rPr>
          <w:sz w:val="22"/>
          <w:szCs w:val="22"/>
        </w:rPr>
      </w:pPr>
    </w:p>
    <w:p w14:paraId="577F79AB" w14:textId="77777777" w:rsidR="00B52DBB" w:rsidRPr="00CF1675" w:rsidRDefault="00B52DBB" w:rsidP="00B52DBB">
      <w:pPr>
        <w:pStyle w:val="a3"/>
        <w:rPr>
          <w:sz w:val="22"/>
          <w:szCs w:val="22"/>
        </w:rPr>
      </w:pPr>
    </w:p>
    <w:p w14:paraId="506B892F" w14:textId="77777777" w:rsidR="00B52DBB" w:rsidRPr="00CF1675" w:rsidRDefault="00B52DBB" w:rsidP="00B52DBB">
      <w:pPr>
        <w:pStyle w:val="a3"/>
        <w:rPr>
          <w:sz w:val="22"/>
          <w:szCs w:val="22"/>
        </w:rPr>
      </w:pPr>
    </w:p>
    <w:p w14:paraId="487AB7C6" w14:textId="77777777" w:rsidR="00B52DBB" w:rsidRPr="00CF1675" w:rsidRDefault="00B52DBB" w:rsidP="00B52DBB">
      <w:pPr>
        <w:pStyle w:val="a3"/>
        <w:rPr>
          <w:sz w:val="22"/>
          <w:szCs w:val="22"/>
        </w:rPr>
      </w:pPr>
    </w:p>
    <w:p w14:paraId="26E90FC2" w14:textId="77777777" w:rsidR="00B52DBB" w:rsidRPr="00CF1675" w:rsidRDefault="00B52DBB" w:rsidP="00B52DBB">
      <w:pPr>
        <w:pStyle w:val="a3"/>
        <w:rPr>
          <w:sz w:val="22"/>
          <w:szCs w:val="22"/>
        </w:rPr>
      </w:pPr>
    </w:p>
    <w:p w14:paraId="560E3D5F" w14:textId="77777777" w:rsidR="00B52DBB" w:rsidRPr="00CF1675" w:rsidRDefault="00B52DBB" w:rsidP="00B52DBB">
      <w:pPr>
        <w:pStyle w:val="a3"/>
        <w:rPr>
          <w:sz w:val="22"/>
          <w:szCs w:val="22"/>
        </w:rPr>
      </w:pPr>
    </w:p>
    <w:p w14:paraId="7B5552AE" w14:textId="77777777" w:rsidR="00B52DBB" w:rsidRPr="00CF1675" w:rsidRDefault="00B52DBB" w:rsidP="00B52DBB">
      <w:pPr>
        <w:pStyle w:val="a3"/>
        <w:rPr>
          <w:sz w:val="22"/>
          <w:szCs w:val="22"/>
        </w:rPr>
      </w:pPr>
    </w:p>
    <w:p w14:paraId="1351D001" w14:textId="77777777" w:rsidR="00B52DBB" w:rsidRPr="00CF1675" w:rsidRDefault="00B52DBB" w:rsidP="00B52DBB">
      <w:pPr>
        <w:pStyle w:val="a3"/>
        <w:rPr>
          <w:sz w:val="22"/>
          <w:szCs w:val="22"/>
        </w:rPr>
      </w:pPr>
    </w:p>
    <w:p w14:paraId="44A57454" w14:textId="77777777" w:rsidR="00B52DBB" w:rsidRPr="00CF1675" w:rsidRDefault="00B52DBB" w:rsidP="00B52DBB">
      <w:pPr>
        <w:pStyle w:val="a3"/>
        <w:rPr>
          <w:sz w:val="22"/>
          <w:szCs w:val="22"/>
        </w:rPr>
      </w:pPr>
    </w:p>
    <w:p w14:paraId="1A6C9CAD" w14:textId="77777777" w:rsidR="00B52DBB" w:rsidRPr="00CF1675" w:rsidRDefault="00B52DBB" w:rsidP="00B52DBB">
      <w:pPr>
        <w:pStyle w:val="a3"/>
        <w:rPr>
          <w:sz w:val="22"/>
          <w:szCs w:val="22"/>
        </w:rPr>
      </w:pPr>
    </w:p>
    <w:p w14:paraId="53C34A60" w14:textId="77777777" w:rsidR="00B52DBB" w:rsidRPr="00CF1675" w:rsidRDefault="00B52DBB" w:rsidP="00B52DBB">
      <w:pPr>
        <w:pStyle w:val="a3"/>
        <w:rPr>
          <w:sz w:val="22"/>
          <w:szCs w:val="22"/>
        </w:rPr>
      </w:pPr>
    </w:p>
    <w:p w14:paraId="06092131" w14:textId="77777777" w:rsidR="00B52DBB" w:rsidRPr="00CF1675" w:rsidRDefault="00B52DBB" w:rsidP="00B52DBB">
      <w:pPr>
        <w:pStyle w:val="a3"/>
        <w:rPr>
          <w:sz w:val="22"/>
          <w:szCs w:val="22"/>
        </w:rPr>
      </w:pPr>
    </w:p>
    <w:p w14:paraId="274AFFE3" w14:textId="77777777" w:rsidR="00B52DBB" w:rsidRPr="00CF1675" w:rsidRDefault="00B52DBB" w:rsidP="00B52DBB">
      <w:pPr>
        <w:pStyle w:val="a3"/>
        <w:rPr>
          <w:sz w:val="22"/>
          <w:szCs w:val="22"/>
        </w:rPr>
      </w:pPr>
    </w:p>
    <w:p w14:paraId="694DB66F" w14:textId="77777777" w:rsidR="00D04F0C" w:rsidRDefault="00D04F0C" w:rsidP="00B52DBB">
      <w:pPr>
        <w:pStyle w:val="a3"/>
        <w:rPr>
          <w:sz w:val="22"/>
          <w:szCs w:val="22"/>
        </w:rPr>
        <w:sectPr w:rsidR="00D04F0C" w:rsidSect="00D04F0C">
          <w:pgSz w:w="11906" w:h="16838"/>
          <w:pgMar w:top="567" w:right="851" w:bottom="680" w:left="1985" w:header="709" w:footer="709" w:gutter="0"/>
          <w:cols w:space="708"/>
          <w:docGrid w:linePitch="360"/>
        </w:sectPr>
      </w:pPr>
    </w:p>
    <w:p w14:paraId="03476BF4" w14:textId="77777777" w:rsidR="00B52DBB" w:rsidRPr="00CF1675" w:rsidRDefault="00B52DBB" w:rsidP="00B52DBB">
      <w:pPr>
        <w:pStyle w:val="a3"/>
        <w:rPr>
          <w:sz w:val="22"/>
          <w:szCs w:val="22"/>
        </w:rPr>
      </w:pPr>
    </w:p>
    <w:p w14:paraId="660523DD" w14:textId="77777777" w:rsidR="00B52DBB" w:rsidRPr="00D04F0C" w:rsidRDefault="00B52DBB" w:rsidP="00D04F0C">
      <w:pPr>
        <w:pStyle w:val="a3"/>
        <w:ind w:firstLine="4820"/>
        <w:jc w:val="right"/>
        <w:rPr>
          <w:sz w:val="27"/>
          <w:szCs w:val="27"/>
        </w:rPr>
      </w:pPr>
      <w:r w:rsidRPr="00D04F0C">
        <w:rPr>
          <w:sz w:val="27"/>
          <w:szCs w:val="27"/>
        </w:rPr>
        <w:t>Приложение</w:t>
      </w:r>
    </w:p>
    <w:p w14:paraId="6E3DC647" w14:textId="77777777" w:rsidR="00B52DBB" w:rsidRPr="00D04F0C" w:rsidRDefault="00B52DBB" w:rsidP="00D04F0C">
      <w:pPr>
        <w:pStyle w:val="a3"/>
        <w:ind w:firstLine="4820"/>
        <w:jc w:val="right"/>
        <w:rPr>
          <w:sz w:val="27"/>
          <w:szCs w:val="27"/>
        </w:rPr>
      </w:pPr>
      <w:r w:rsidRPr="00D04F0C">
        <w:rPr>
          <w:sz w:val="27"/>
          <w:szCs w:val="27"/>
        </w:rPr>
        <w:t>к решению Совета депутатов</w:t>
      </w:r>
    </w:p>
    <w:p w14:paraId="52EC7F56" w14:textId="655CB895" w:rsidR="00B52DBB" w:rsidRPr="00D04F0C" w:rsidRDefault="00B52DBB" w:rsidP="00D04F0C">
      <w:pPr>
        <w:pStyle w:val="a3"/>
        <w:ind w:firstLine="4820"/>
        <w:jc w:val="right"/>
        <w:rPr>
          <w:sz w:val="27"/>
          <w:szCs w:val="27"/>
        </w:rPr>
      </w:pPr>
      <w:r w:rsidRPr="00D04F0C">
        <w:rPr>
          <w:sz w:val="27"/>
          <w:szCs w:val="27"/>
        </w:rPr>
        <w:t>городского округа Кашира</w:t>
      </w:r>
    </w:p>
    <w:p w14:paraId="55DDF5A9" w14:textId="77777777" w:rsidR="00B52DBB" w:rsidRPr="00D04F0C" w:rsidRDefault="00B52DBB" w:rsidP="00D04F0C">
      <w:pPr>
        <w:pStyle w:val="a3"/>
        <w:ind w:firstLine="4820"/>
        <w:jc w:val="right"/>
        <w:rPr>
          <w:sz w:val="27"/>
          <w:szCs w:val="27"/>
        </w:rPr>
      </w:pPr>
      <w:r w:rsidRPr="00D04F0C">
        <w:rPr>
          <w:sz w:val="27"/>
          <w:szCs w:val="27"/>
        </w:rPr>
        <w:t>Московской области</w:t>
      </w:r>
    </w:p>
    <w:p w14:paraId="3F26320E" w14:textId="60D5B904" w:rsidR="00B52DBB" w:rsidRPr="00D04F0C" w:rsidRDefault="00B52DBB" w:rsidP="00D04F0C">
      <w:pPr>
        <w:pStyle w:val="a3"/>
        <w:ind w:firstLine="4820"/>
        <w:jc w:val="right"/>
        <w:rPr>
          <w:sz w:val="27"/>
          <w:szCs w:val="27"/>
        </w:rPr>
      </w:pPr>
      <w:r w:rsidRPr="00D04F0C">
        <w:rPr>
          <w:sz w:val="27"/>
          <w:szCs w:val="27"/>
        </w:rPr>
        <w:t xml:space="preserve">от </w:t>
      </w:r>
      <w:r w:rsidR="00D04F0C">
        <w:rPr>
          <w:sz w:val="27"/>
          <w:szCs w:val="27"/>
        </w:rPr>
        <w:t>08.07.2026 № 49-н</w:t>
      </w:r>
    </w:p>
    <w:p w14:paraId="375B1EE0" w14:textId="77777777" w:rsidR="00B52DBB" w:rsidRPr="00D04F0C" w:rsidRDefault="00B52DBB" w:rsidP="00B52DBB">
      <w:pPr>
        <w:pStyle w:val="a3"/>
        <w:rPr>
          <w:sz w:val="27"/>
          <w:szCs w:val="27"/>
        </w:rPr>
      </w:pPr>
    </w:p>
    <w:p w14:paraId="79B2FD1C" w14:textId="77777777" w:rsidR="00B52DBB" w:rsidRPr="00D04F0C" w:rsidRDefault="00B52DBB" w:rsidP="00B52DBB">
      <w:pPr>
        <w:pStyle w:val="a3"/>
        <w:rPr>
          <w:sz w:val="27"/>
          <w:szCs w:val="27"/>
        </w:rPr>
      </w:pPr>
    </w:p>
    <w:p w14:paraId="62A51980" w14:textId="77777777" w:rsidR="00B52DBB" w:rsidRPr="00D04F0C" w:rsidRDefault="00B52DBB" w:rsidP="00B52DBB">
      <w:pPr>
        <w:pStyle w:val="a3"/>
        <w:jc w:val="center"/>
        <w:rPr>
          <w:sz w:val="27"/>
          <w:szCs w:val="27"/>
        </w:rPr>
      </w:pPr>
      <w:r w:rsidRPr="00D04F0C">
        <w:rPr>
          <w:sz w:val="27"/>
          <w:szCs w:val="27"/>
        </w:rPr>
        <w:t>ПОРЯДОК</w:t>
      </w:r>
    </w:p>
    <w:p w14:paraId="72D026ED" w14:textId="0227A5AC" w:rsidR="00B52DBB" w:rsidRPr="00D04F0C" w:rsidRDefault="00B52DBB" w:rsidP="00B52DBB">
      <w:pPr>
        <w:pStyle w:val="a3"/>
        <w:jc w:val="center"/>
        <w:rPr>
          <w:sz w:val="27"/>
          <w:szCs w:val="27"/>
        </w:rPr>
      </w:pPr>
      <w:r w:rsidRPr="00D04F0C">
        <w:rPr>
          <w:sz w:val="27"/>
          <w:szCs w:val="27"/>
        </w:rPr>
        <w:t xml:space="preserve">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городского округа Кашира </w:t>
      </w:r>
      <w:r w:rsidR="00D04F0C">
        <w:rPr>
          <w:sz w:val="27"/>
          <w:szCs w:val="27"/>
        </w:rPr>
        <w:br/>
      </w:r>
      <w:r w:rsidRPr="00D04F0C">
        <w:rPr>
          <w:sz w:val="27"/>
          <w:szCs w:val="27"/>
        </w:rPr>
        <w:t>Московской области</w:t>
      </w:r>
    </w:p>
    <w:p w14:paraId="367253B9" w14:textId="77777777" w:rsidR="00B52DBB" w:rsidRPr="00D04F0C" w:rsidRDefault="00B52DBB" w:rsidP="00B52DBB">
      <w:pPr>
        <w:pStyle w:val="a3"/>
        <w:rPr>
          <w:sz w:val="27"/>
          <w:szCs w:val="27"/>
        </w:rPr>
      </w:pPr>
    </w:p>
    <w:p w14:paraId="5B02C356" w14:textId="77777777" w:rsidR="00B52DBB" w:rsidRPr="00D04F0C" w:rsidRDefault="00B52DBB" w:rsidP="00B52DBB">
      <w:pPr>
        <w:pStyle w:val="a3"/>
        <w:jc w:val="center"/>
        <w:rPr>
          <w:sz w:val="27"/>
          <w:szCs w:val="27"/>
        </w:rPr>
      </w:pPr>
      <w:r w:rsidRPr="00D04F0C">
        <w:rPr>
          <w:sz w:val="27"/>
          <w:szCs w:val="27"/>
        </w:rPr>
        <w:t>1. Общие положения</w:t>
      </w:r>
    </w:p>
    <w:p w14:paraId="140C9FFF" w14:textId="77777777" w:rsidR="00B52DBB" w:rsidRPr="00D04F0C" w:rsidRDefault="00B52DBB" w:rsidP="00B52DBB">
      <w:pPr>
        <w:pStyle w:val="a3"/>
        <w:rPr>
          <w:sz w:val="27"/>
          <w:szCs w:val="27"/>
        </w:rPr>
      </w:pPr>
    </w:p>
    <w:p w14:paraId="4362C6BD" w14:textId="29BFE750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 xml:space="preserve">1.1. Порядок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городского округа Кашира Московской области (далее – Порядок) устанавливает процедуру принятия решения о создании и использовании парковок (парковочных мест), </w:t>
      </w:r>
      <w:r w:rsidR="00D04F0C">
        <w:rPr>
          <w:sz w:val="27"/>
          <w:szCs w:val="27"/>
          <w:lang w:eastAsia="ar-SA"/>
        </w:rPr>
        <w:br/>
      </w:r>
      <w:r w:rsidRPr="00D04F0C">
        <w:rPr>
          <w:sz w:val="27"/>
          <w:szCs w:val="27"/>
          <w:lang w:eastAsia="ar-SA"/>
        </w:rPr>
        <w:t xml:space="preserve">в том числе на платной основе, расположенных на автомобильных дорогах общего пользования местного значения городского округа Кашира Московской области, а также основания приостановления и прекращения </w:t>
      </w:r>
      <w:r w:rsidR="00D04F0C">
        <w:rPr>
          <w:sz w:val="27"/>
          <w:szCs w:val="27"/>
          <w:lang w:eastAsia="ar-SA"/>
        </w:rPr>
        <w:br/>
      </w:r>
      <w:r w:rsidRPr="00D04F0C">
        <w:rPr>
          <w:sz w:val="27"/>
          <w:szCs w:val="27"/>
          <w:lang w:eastAsia="ar-SA"/>
        </w:rPr>
        <w:t>их использования.</w:t>
      </w:r>
    </w:p>
    <w:p w14:paraId="3F6F16FA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1.2. Для целей Порядка используются следующие понятия и термины:</w:t>
      </w:r>
    </w:p>
    <w:p w14:paraId="23D15841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автомобильные дороги - автомобильные дороги общего пользования местного значения на территории городского округа Кашира Московской области;</w:t>
      </w:r>
    </w:p>
    <w:p w14:paraId="31336A84" w14:textId="736D42A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 xml:space="preserve">типы транспортных средств - категории транспортных средств, установленные в соответствии со </w:t>
      </w:r>
      <w:hyperlink r:id="rId4">
        <w:r w:rsidRPr="00D04F0C">
          <w:rPr>
            <w:sz w:val="27"/>
            <w:szCs w:val="27"/>
            <w:lang w:eastAsia="ar-SA"/>
          </w:rPr>
          <w:t>статьей 25</w:t>
        </w:r>
      </w:hyperlink>
      <w:r w:rsidRPr="00D04F0C">
        <w:rPr>
          <w:sz w:val="27"/>
          <w:szCs w:val="27"/>
          <w:lang w:eastAsia="ar-SA"/>
        </w:rPr>
        <w:t xml:space="preserve"> Федерального закона </w:t>
      </w:r>
      <w:r w:rsidR="00D04F0C">
        <w:rPr>
          <w:sz w:val="27"/>
          <w:szCs w:val="27"/>
          <w:lang w:eastAsia="ar-SA"/>
        </w:rPr>
        <w:br/>
      </w:r>
      <w:r w:rsidRPr="00D04F0C">
        <w:rPr>
          <w:sz w:val="27"/>
          <w:szCs w:val="27"/>
          <w:lang w:eastAsia="ar-SA"/>
        </w:rPr>
        <w:t>от 10.12.1995 № 196-ФЗ «О безопасности дорожного движения»:</w:t>
      </w:r>
    </w:p>
    <w:p w14:paraId="1C8A0693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тип 1 - транспортные средства категорий «А» и «М»;</w:t>
      </w:r>
    </w:p>
    <w:p w14:paraId="762AE6DA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тип 2 - транспортные средства категории «В»;</w:t>
      </w:r>
    </w:p>
    <w:p w14:paraId="66E734E6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тип 3 - транспортные средства иных категорий;</w:t>
      </w:r>
    </w:p>
    <w:p w14:paraId="4EE5578F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администрация - администрация городского округа Кашира;</w:t>
      </w:r>
    </w:p>
    <w:p w14:paraId="4F5CFA64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парковочное место - элемент благоустройства автомобильной дороги, представляющий собой специально обозначенное и при необходимости обустроенное и оборудованное место, являющееся в том числе частью автомобильной дороги и (или) примыкающее к проезжей части и (или) тротуару, обочине, эстакаде или мосту либо являющееся частью подэстакадных или подмостовых пространств, площадей и иных объектов улично-дорожной сети и предназначенное для организованной стоянки одного транспортного средства на платной основе или без взимания платы;</w:t>
      </w:r>
    </w:p>
    <w:p w14:paraId="3CFEA851" w14:textId="242BEAEF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 xml:space="preserve">парковка - парковка общего пользования, представляющая собой совокупность парковочных мест с общим режимом использования </w:t>
      </w:r>
      <w:r w:rsidR="00D04F0C">
        <w:rPr>
          <w:sz w:val="27"/>
          <w:szCs w:val="27"/>
          <w:lang w:eastAsia="ar-SA"/>
        </w:rPr>
        <w:br/>
      </w:r>
      <w:r w:rsidRPr="00D04F0C">
        <w:rPr>
          <w:sz w:val="27"/>
          <w:szCs w:val="27"/>
          <w:lang w:eastAsia="ar-SA"/>
        </w:rPr>
        <w:t xml:space="preserve">и условиями оплаты (в случае ее использования на платной основе </w:t>
      </w:r>
      <w:r w:rsidR="00D04F0C">
        <w:rPr>
          <w:sz w:val="27"/>
          <w:szCs w:val="27"/>
          <w:lang w:eastAsia="ar-SA"/>
        </w:rPr>
        <w:br/>
      </w:r>
      <w:r w:rsidRPr="00D04F0C">
        <w:rPr>
          <w:sz w:val="27"/>
          <w:szCs w:val="27"/>
          <w:lang w:eastAsia="ar-SA"/>
        </w:rPr>
        <w:t>(платная парковка);</w:t>
      </w:r>
    </w:p>
    <w:p w14:paraId="108C0B0A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lastRenderedPageBreak/>
        <w:t xml:space="preserve">парковочная зона - область платной парковки, дифференцируемая </w:t>
      </w:r>
      <w:r w:rsidRPr="00D04F0C">
        <w:rPr>
          <w:sz w:val="27"/>
          <w:szCs w:val="27"/>
          <w:lang w:eastAsia="ar-SA"/>
        </w:rPr>
        <w:br/>
        <w:t>в зависимости от места расположения платной парковки: туристическая, административная, специальная и жилая зоны на автомобильных дорогах;</w:t>
      </w:r>
    </w:p>
    <w:p w14:paraId="6790296A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административная зона - парковочная зона, расположенная на части территории населенного пункта, занятого нежилыми зданиями, сооружениями;</w:t>
      </w:r>
    </w:p>
    <w:p w14:paraId="2091BCD9" w14:textId="53D678F2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 xml:space="preserve">специальная зона - парковочная зона, расположенная </w:t>
      </w:r>
      <w:r w:rsidR="00EA4B54">
        <w:rPr>
          <w:sz w:val="27"/>
          <w:szCs w:val="27"/>
          <w:lang w:eastAsia="ar-SA"/>
        </w:rPr>
        <w:br/>
      </w:r>
      <w:r w:rsidRPr="00D04F0C">
        <w:rPr>
          <w:sz w:val="27"/>
          <w:szCs w:val="27"/>
          <w:lang w:eastAsia="ar-SA"/>
        </w:rPr>
        <w:t xml:space="preserve">в непосредственной близости от станций железнодорожного транспорта, </w:t>
      </w:r>
      <w:r w:rsidR="00EA4B54">
        <w:rPr>
          <w:sz w:val="27"/>
          <w:szCs w:val="27"/>
          <w:lang w:eastAsia="ar-SA"/>
        </w:rPr>
        <w:br/>
      </w:r>
      <w:r w:rsidRPr="00D04F0C">
        <w:rPr>
          <w:sz w:val="27"/>
          <w:szCs w:val="27"/>
          <w:lang w:eastAsia="ar-SA"/>
        </w:rPr>
        <w:t xml:space="preserve">в целях организации парковок перехватывающего типа и стимулирования использования транспорта общего пользования для разгрузки дорожной сети </w:t>
      </w:r>
      <w:r w:rsidR="00D04F0C">
        <w:rPr>
          <w:sz w:val="27"/>
          <w:szCs w:val="27"/>
          <w:lang w:eastAsia="ar-SA"/>
        </w:rPr>
        <w:br/>
      </w:r>
      <w:r w:rsidRPr="00D04F0C">
        <w:rPr>
          <w:sz w:val="27"/>
          <w:szCs w:val="27"/>
          <w:lang w:eastAsia="ar-SA"/>
        </w:rPr>
        <w:t>на автомобильных дорогах;</w:t>
      </w:r>
    </w:p>
    <w:p w14:paraId="1206958B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 xml:space="preserve">жилая зона - парковочная зона, расположенная на части территории населенного пункта, занятого жилыми зданиями, спортивными сооружениями, зелеными насаждениями и местами кратковременного отдыха населения </w:t>
      </w:r>
      <w:r w:rsidRPr="00D04F0C">
        <w:rPr>
          <w:sz w:val="27"/>
          <w:szCs w:val="27"/>
          <w:lang w:eastAsia="ar-SA"/>
        </w:rPr>
        <w:br/>
        <w:t>либо предназначенного для их размещения в будущем.</w:t>
      </w:r>
    </w:p>
    <w:p w14:paraId="21A3BEA1" w14:textId="17E625A3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 xml:space="preserve">туристическая зона - парковочная зона, расположенная </w:t>
      </w:r>
      <w:r w:rsidR="00D04F0C">
        <w:rPr>
          <w:sz w:val="27"/>
          <w:szCs w:val="27"/>
          <w:lang w:eastAsia="ar-SA"/>
        </w:rPr>
        <w:br/>
      </w:r>
      <w:r w:rsidRPr="00D04F0C">
        <w:rPr>
          <w:sz w:val="27"/>
          <w:szCs w:val="27"/>
          <w:lang w:eastAsia="ar-SA"/>
        </w:rPr>
        <w:t>в непосредственной близости от туристских ресурсов, привлекающих туристов, и туристской индустрии, обеспечивающей обслуживание туристов.</w:t>
      </w:r>
    </w:p>
    <w:p w14:paraId="21D4E4C2" w14:textId="3093D043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 xml:space="preserve">Иные понятия и термины, используемые в Порядке, применяются в значениях, определенных в Федеральном </w:t>
      </w:r>
      <w:hyperlink r:id="rId5">
        <w:r w:rsidRPr="00D04F0C">
          <w:rPr>
            <w:sz w:val="27"/>
            <w:szCs w:val="27"/>
            <w:lang w:eastAsia="ar-SA"/>
          </w:rPr>
          <w:t>законе</w:t>
        </w:r>
      </w:hyperlink>
      <w:r w:rsidRPr="00D04F0C">
        <w:rPr>
          <w:sz w:val="27"/>
          <w:szCs w:val="27"/>
          <w:lang w:eastAsia="ar-SA"/>
        </w:rPr>
        <w:t xml:space="preserve"> от 08.11.2007 № 257-ФЗ «Об автомобильных дорогах и о дорожной деятельности в Российской Федерации и о внесении изменений в некоторые законодательные акты Российской Федерации», Федеральном </w:t>
      </w:r>
      <w:hyperlink r:id="rId6">
        <w:r w:rsidRPr="00D04F0C">
          <w:rPr>
            <w:sz w:val="27"/>
            <w:szCs w:val="27"/>
            <w:lang w:eastAsia="ar-SA"/>
          </w:rPr>
          <w:t>законе</w:t>
        </w:r>
      </w:hyperlink>
      <w:r w:rsidRPr="00D04F0C">
        <w:rPr>
          <w:sz w:val="27"/>
          <w:szCs w:val="27"/>
          <w:lang w:eastAsia="ar-SA"/>
        </w:rPr>
        <w:t xml:space="preserve"> от 29.12.2017 № 443-ФЗ «Об организации дорожного движения в Российской Федерации и о внесении изменений в отдельные законодательные акты Российской Федерации» </w:t>
      </w:r>
      <w:r w:rsidRPr="00D04F0C">
        <w:rPr>
          <w:sz w:val="27"/>
          <w:szCs w:val="27"/>
          <w:lang w:eastAsia="ar-SA"/>
        </w:rPr>
        <w:br/>
        <w:t xml:space="preserve">(далее – Федеральный закон № 443-ФЗ), Федеральном </w:t>
      </w:r>
      <w:hyperlink r:id="rId7">
        <w:r w:rsidRPr="00D04F0C">
          <w:rPr>
            <w:sz w:val="27"/>
            <w:szCs w:val="27"/>
            <w:lang w:eastAsia="ar-SA"/>
          </w:rPr>
          <w:t>законе</w:t>
        </w:r>
      </w:hyperlink>
      <w:r w:rsidRPr="00D04F0C">
        <w:rPr>
          <w:sz w:val="27"/>
          <w:szCs w:val="27"/>
          <w:lang w:eastAsia="ar-SA"/>
        </w:rPr>
        <w:t xml:space="preserve"> от 10.12.1995 </w:t>
      </w:r>
      <w:r w:rsidRPr="00D04F0C">
        <w:rPr>
          <w:sz w:val="27"/>
          <w:szCs w:val="27"/>
          <w:lang w:eastAsia="ar-SA"/>
        </w:rPr>
        <w:br/>
        <w:t>№ 196-ФЗ «О безопасности дорожного движения», а также в законодательстве Московской области.</w:t>
      </w:r>
    </w:p>
    <w:p w14:paraId="7F5897C7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</w:p>
    <w:p w14:paraId="04C39B11" w14:textId="77777777" w:rsidR="00B52DBB" w:rsidRPr="00D04F0C" w:rsidRDefault="00B52DBB" w:rsidP="00EA4B54">
      <w:pPr>
        <w:suppressAutoHyphens/>
        <w:ind w:firstLine="709"/>
        <w:jc w:val="center"/>
        <w:outlineLvl w:val="0"/>
        <w:rPr>
          <w:bCs/>
          <w:sz w:val="27"/>
          <w:szCs w:val="27"/>
          <w:lang w:eastAsia="ar-SA"/>
        </w:rPr>
      </w:pPr>
      <w:r w:rsidRPr="00D04F0C">
        <w:rPr>
          <w:bCs/>
          <w:sz w:val="27"/>
          <w:szCs w:val="27"/>
          <w:lang w:eastAsia="ar-SA"/>
        </w:rPr>
        <w:t>2. Порядок принятия решения о создании</w:t>
      </w:r>
    </w:p>
    <w:p w14:paraId="5F2092B2" w14:textId="77777777" w:rsidR="00B52DBB" w:rsidRPr="00D04F0C" w:rsidRDefault="00B52DBB" w:rsidP="00EA4B54">
      <w:pPr>
        <w:suppressAutoHyphens/>
        <w:ind w:firstLine="709"/>
        <w:jc w:val="center"/>
        <w:rPr>
          <w:bCs/>
          <w:sz w:val="27"/>
          <w:szCs w:val="27"/>
          <w:lang w:eastAsia="ar-SA"/>
        </w:rPr>
      </w:pPr>
      <w:r w:rsidRPr="00D04F0C">
        <w:rPr>
          <w:bCs/>
          <w:sz w:val="27"/>
          <w:szCs w:val="27"/>
          <w:lang w:eastAsia="ar-SA"/>
        </w:rPr>
        <w:t>и использовании парковок, а также основания</w:t>
      </w:r>
    </w:p>
    <w:p w14:paraId="7FA8A75A" w14:textId="77777777" w:rsidR="00B52DBB" w:rsidRPr="00D04F0C" w:rsidRDefault="00B52DBB" w:rsidP="00EA4B54">
      <w:pPr>
        <w:suppressAutoHyphens/>
        <w:ind w:firstLine="709"/>
        <w:jc w:val="center"/>
        <w:rPr>
          <w:bCs/>
          <w:sz w:val="27"/>
          <w:szCs w:val="27"/>
          <w:lang w:eastAsia="ar-SA"/>
        </w:rPr>
      </w:pPr>
      <w:r w:rsidRPr="00D04F0C">
        <w:rPr>
          <w:bCs/>
          <w:sz w:val="27"/>
          <w:szCs w:val="27"/>
          <w:lang w:eastAsia="ar-SA"/>
        </w:rPr>
        <w:t>приостановления и прекращения их использования</w:t>
      </w:r>
    </w:p>
    <w:p w14:paraId="04292F18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</w:p>
    <w:p w14:paraId="3B0067E3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2.1. Парковки создаются для организованной стоянки (размещения) транспортных средств различных типов (типы 1, 2 или 3) с взиманием или без взимания платы в целях повышения безопасности дорожного движения и увеличения пропускной способности дорог.</w:t>
      </w:r>
    </w:p>
    <w:p w14:paraId="199E43D6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2.2. Решение о создании и использовании парковок, а также приостановлении или прекращении их использования принимается постановлением администрации.</w:t>
      </w:r>
    </w:p>
    <w:p w14:paraId="679D3072" w14:textId="4A7F358A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 xml:space="preserve">2.3. При принятии решения о создании и использовании парковок учитывается обеспеченность парковочными местами территорий в соответствии с требованиями нормативов градостроительного проектирования, требованиями Правил благоустройства территории городского округа Кашира Московской области, утвержденных решением Совета депутатов городского округа Кашира Московской области </w:t>
      </w:r>
      <w:r w:rsidR="00D04F0C">
        <w:rPr>
          <w:sz w:val="27"/>
          <w:szCs w:val="27"/>
          <w:lang w:eastAsia="ar-SA"/>
        </w:rPr>
        <w:br/>
      </w:r>
      <w:r w:rsidRPr="00D04F0C">
        <w:rPr>
          <w:sz w:val="27"/>
          <w:szCs w:val="27"/>
          <w:lang w:eastAsia="ar-SA"/>
        </w:rPr>
        <w:t>от 28.07.2020 № 54-н.</w:t>
      </w:r>
    </w:p>
    <w:p w14:paraId="14587F1A" w14:textId="09EF693E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 xml:space="preserve">2.4. До принятия решения о создании и использовании парковок администрация, в том числе с привлечением подведомственных ей муниципальных учреждений городского округа Кашира Московской </w:t>
      </w:r>
      <w:r w:rsidRPr="00D04F0C">
        <w:rPr>
          <w:sz w:val="27"/>
          <w:szCs w:val="27"/>
          <w:lang w:eastAsia="ar-SA"/>
        </w:rPr>
        <w:lastRenderedPageBreak/>
        <w:t>области, обеспечивает разработку и утверждение в установленном законодательством Российской Федерации и Московской области порядке проекта организации дорожного движения.</w:t>
      </w:r>
    </w:p>
    <w:p w14:paraId="2210BB53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2.5. Решение о создании и использовании парковок, а также приостановлении или прекращении такого использования принимается администрацией в случаях:</w:t>
      </w:r>
    </w:p>
    <w:p w14:paraId="76EF1F70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создания и использования парковок без взимания платы, приостановления или прекращения такого использования;</w:t>
      </w:r>
    </w:p>
    <w:p w14:paraId="4E96060B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создания и использования парковок на платной основе, приостановления или прекращения такого использования;</w:t>
      </w:r>
    </w:p>
    <w:p w14:paraId="6C72C5A9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прекращения использования парковок на платной основе и начала использования парковок без взимания платы;</w:t>
      </w:r>
    </w:p>
    <w:p w14:paraId="0A15D34B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прекращения использования парковок без взимания платы и начала использования парковок на платной основе.</w:t>
      </w:r>
    </w:p>
    <w:p w14:paraId="02579122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2.6. В постановлении о создании и использовании парковок указывается:</w:t>
      </w:r>
    </w:p>
    <w:p w14:paraId="74677142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местоположение парковки;</w:t>
      </w:r>
    </w:p>
    <w:p w14:paraId="3F70DBC1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мероприятия по обустройству парковки;</w:t>
      </w:r>
    </w:p>
    <w:p w14:paraId="67AB3F5F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режим работы парковки;</w:t>
      </w:r>
    </w:p>
    <w:p w14:paraId="2FAB0B8F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дата начала и (или) прекращения использования парковки или период, на который приостанавливается использование парковки;</w:t>
      </w:r>
    </w:p>
    <w:p w14:paraId="4FE743F1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тип парковочной зоны (административная, туристическая, специальная или жилая зоны) (при принятии решения о создании и (или) использовании парковки на платной основе);</w:t>
      </w:r>
    </w:p>
    <w:p w14:paraId="762649F7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 xml:space="preserve">размер платы за пользование парковочным местом платной парковки </w:t>
      </w:r>
      <w:r w:rsidRPr="00D04F0C">
        <w:rPr>
          <w:sz w:val="27"/>
          <w:szCs w:val="27"/>
          <w:lang w:eastAsia="ar-SA"/>
        </w:rPr>
        <w:br/>
        <w:t>(при принятии решения о создании и (или) использовании парковки на платной основе);</w:t>
      </w:r>
    </w:p>
    <w:p w14:paraId="35F08BA2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период времени, когда платные парковки используются бесплатно, за исключением случаев, установленных федеральным законодательством и законодательством Московской области;</w:t>
      </w:r>
    </w:p>
    <w:p w14:paraId="682985EA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размер платы за оформление резидентского парковочного разрешения (при принятии решения о создании и (или) использовании парковки на платной основе в жилой зоне) и абонемента (при принятии решения о создании и (или) использовании парковки на платной основе);</w:t>
      </w:r>
    </w:p>
    <w:p w14:paraId="1C034777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 xml:space="preserve">адресный перечень жилых домов, относящихся к жилой зоне (при принятии решения о создании и (или) использовании парковки на платной основе в жилой зоне).  </w:t>
      </w:r>
    </w:p>
    <w:p w14:paraId="44D95175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2.7. Номер парковки присваивается в соответствии с правилами присвоения номеров парковкам общего пользования, устанавливаемыми в </w:t>
      </w:r>
      <w:hyperlink r:id="rId8">
        <w:r w:rsidRPr="00D04F0C">
          <w:rPr>
            <w:sz w:val="27"/>
            <w:szCs w:val="27"/>
            <w:lang w:eastAsia="ar-SA"/>
          </w:rPr>
          <w:t>Порядке</w:t>
        </w:r>
      </w:hyperlink>
      <w:r w:rsidRPr="00D04F0C">
        <w:rPr>
          <w:sz w:val="27"/>
          <w:szCs w:val="27"/>
          <w:lang w:eastAsia="ar-SA"/>
        </w:rPr>
        <w:t xml:space="preserve"> ведения реестра парковок общего пользования, утвержденным распоряжением Министерства транспорта и дорожной инфраструктуры Московской области от 13.08.2020 № 564-Р «Об установлении порядка ведения реестра парковок общего пользования».</w:t>
      </w:r>
    </w:p>
    <w:p w14:paraId="6016DC4E" w14:textId="387810A5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 xml:space="preserve">2.8. Использование парковки для размещения (прекращение размещения) транспортных средств осуществляется с даты, указанной </w:t>
      </w:r>
      <w:r w:rsidR="00EA4B54">
        <w:rPr>
          <w:sz w:val="27"/>
          <w:szCs w:val="27"/>
          <w:lang w:eastAsia="ar-SA"/>
        </w:rPr>
        <w:br/>
      </w:r>
      <w:r w:rsidRPr="00D04F0C">
        <w:rPr>
          <w:sz w:val="27"/>
          <w:szCs w:val="27"/>
          <w:lang w:eastAsia="ar-SA"/>
        </w:rPr>
        <w:t>в постановлении администрации.</w:t>
      </w:r>
    </w:p>
    <w:p w14:paraId="680E7E44" w14:textId="40A5204D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 xml:space="preserve">2.9. На каждой парковке, в том числе на платной, выделяется не менее 10% парковочных мест (но не менее одного места) для бесплатной парковки транспортных средств, управляемых инвалидами I, II групп, а также инвалидами III группы в порядке, определенном </w:t>
      </w:r>
      <w:hyperlink r:id="rId9">
        <w:r w:rsidRPr="00D04F0C">
          <w:rPr>
            <w:sz w:val="27"/>
            <w:szCs w:val="27"/>
            <w:lang w:eastAsia="ar-SA"/>
          </w:rPr>
          <w:t>постановлением</w:t>
        </w:r>
      </w:hyperlink>
      <w:r w:rsidRPr="00D04F0C">
        <w:rPr>
          <w:sz w:val="27"/>
          <w:szCs w:val="27"/>
          <w:lang w:eastAsia="ar-SA"/>
        </w:rPr>
        <w:t xml:space="preserve"> Правительства Российской Федерации от 10.02.2020 № 115 «О порядке </w:t>
      </w:r>
      <w:r w:rsidRPr="00D04F0C">
        <w:rPr>
          <w:sz w:val="27"/>
          <w:szCs w:val="27"/>
          <w:lang w:eastAsia="ar-SA"/>
        </w:rPr>
        <w:lastRenderedPageBreak/>
        <w:t xml:space="preserve">распространения на граждан из числа инвалидов III группы норм части девятой статьи 15 Федерального закона «О социальной защите инвалидов </w:t>
      </w:r>
      <w:r w:rsidR="00D04F0C">
        <w:rPr>
          <w:sz w:val="27"/>
          <w:szCs w:val="27"/>
          <w:lang w:eastAsia="ar-SA"/>
        </w:rPr>
        <w:br/>
      </w:r>
      <w:r w:rsidRPr="00D04F0C">
        <w:rPr>
          <w:sz w:val="27"/>
          <w:szCs w:val="27"/>
          <w:lang w:eastAsia="ar-SA"/>
        </w:rPr>
        <w:t>в Российской Федерации», и транспортных средств, перевозящих таких инвалидов и (или) детей-инвалидов.</w:t>
      </w:r>
    </w:p>
    <w:p w14:paraId="0F0EE00E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2.10. Основания для приостановления использования парковок:</w:t>
      </w:r>
    </w:p>
    <w:p w14:paraId="48B63B66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1) производство работ по ремонту автомобильной дороги в месте нахождения парковки;</w:t>
      </w:r>
    </w:p>
    <w:p w14:paraId="12118862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2) введение временных ограничений движения транспортных средств по автомобильной дороге в месте нахождения парковки в установленном законодательством порядке.</w:t>
      </w:r>
    </w:p>
    <w:p w14:paraId="45A9C04A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На период приостановления использования платных парковок размещение транспортных средств на парковочных местах платных парковок, в том числе без взимания платы, запрещается.</w:t>
      </w:r>
    </w:p>
    <w:p w14:paraId="1C42A290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2.11. Основанием для создания парковки является реализация комплекса мероприятий, направленных на обеспечение эффективности организации дорожного движения, сформированных по результатам мониторинга дорожного движения.</w:t>
      </w:r>
    </w:p>
    <w:p w14:paraId="43633352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 xml:space="preserve">2.12. Основанием для перевода парковки без взимания платы в платную парковку является выявленный по результатам оценки заполняемости, проведенной в соответствии с </w:t>
      </w:r>
      <w:hyperlink r:id="rId10">
        <w:r w:rsidRPr="00D04F0C">
          <w:rPr>
            <w:sz w:val="27"/>
            <w:szCs w:val="27"/>
            <w:lang w:eastAsia="ar-SA"/>
          </w:rPr>
          <w:t>Методикой</w:t>
        </w:r>
      </w:hyperlink>
      <w:r w:rsidRPr="00D04F0C">
        <w:rPr>
          <w:sz w:val="27"/>
          <w:szCs w:val="27"/>
          <w:lang w:eastAsia="ar-SA"/>
        </w:rPr>
        <w:t xml:space="preserve"> расчета размера платы </w:t>
      </w:r>
      <w:r w:rsidRPr="00D04F0C">
        <w:rPr>
          <w:sz w:val="27"/>
          <w:szCs w:val="27"/>
          <w:lang w:eastAsia="ar-SA"/>
        </w:rPr>
        <w:br/>
        <w:t>за пользование платными парковками на автомобильных дорогах регионального или межмуниципального значения, автомобильных дорогах местного значения Московской области и установлении ее максимального размера, утвержденной постановлением Правительства Московской области от 24.09.2024 № 1045-ПП (далее - Методика), уровень заполняемости парковки свыше 85%.</w:t>
      </w:r>
    </w:p>
    <w:p w14:paraId="4FB4B5CB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Основанием для перевода платной парковки в парковку без взимания платы является выявленный по результатам оценки заполняемости, проведенной в соответствии с Методикой, уровень заполняемости парковки менее 30%.</w:t>
      </w:r>
    </w:p>
    <w:p w14:paraId="62AF00E4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2.13. Основания для прекращения использования парковок:</w:t>
      </w:r>
    </w:p>
    <w:p w14:paraId="6EC203FE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1) производство работ по капитальному ремонту автомобильной дороги в месте нахождения парковки;</w:t>
      </w:r>
    </w:p>
    <w:p w14:paraId="242006F5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2) реконструкция автомобильной дороги в месте нахождения парковки;</w:t>
      </w:r>
    </w:p>
    <w:p w14:paraId="7BB7BD31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3) изменение или прекращение действия комплексной схемы организации дорожного движения на автомобильной дороге в месте нахождения парковки;</w:t>
      </w:r>
    </w:p>
    <w:p w14:paraId="52E1F8FC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4) изменение или прекращение действия проекта организации дорожного движения на автомобильной дороге в месте нахождения парковки;</w:t>
      </w:r>
    </w:p>
    <w:p w14:paraId="4219C2E0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5) прекращение движения транспортных средств по автомобильной дороге в месте нахождения парковки в установленном законодательством порядке;</w:t>
      </w:r>
    </w:p>
    <w:p w14:paraId="7155D15B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6) перевод парковок без взимания платы в платную парковку;</w:t>
      </w:r>
    </w:p>
    <w:p w14:paraId="044D82ED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7) перевод платной парковки в парковку без взимания платы;</w:t>
      </w:r>
    </w:p>
    <w:p w14:paraId="2CA4831C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8) передача автомобильных дорог в федеральную собственность или субъекту Российской Федерации;</w:t>
      </w:r>
    </w:p>
    <w:p w14:paraId="3E4687D0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9) решение суда.</w:t>
      </w:r>
    </w:p>
    <w:p w14:paraId="32D50AB5" w14:textId="7F03A34C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 xml:space="preserve">2.14. Администрация обеспечивает информирование населения </w:t>
      </w:r>
      <w:r w:rsidR="00D04F0C">
        <w:rPr>
          <w:sz w:val="27"/>
          <w:szCs w:val="27"/>
          <w:lang w:eastAsia="ar-SA"/>
        </w:rPr>
        <w:br/>
      </w:r>
      <w:r w:rsidRPr="00D04F0C">
        <w:rPr>
          <w:sz w:val="27"/>
          <w:szCs w:val="27"/>
          <w:lang w:eastAsia="ar-SA"/>
        </w:rPr>
        <w:t xml:space="preserve">о создании, использовании, приостановлении использования </w:t>
      </w:r>
      <w:r w:rsidR="00D04F0C">
        <w:rPr>
          <w:sz w:val="27"/>
          <w:szCs w:val="27"/>
          <w:lang w:eastAsia="ar-SA"/>
        </w:rPr>
        <w:br/>
      </w:r>
      <w:r w:rsidRPr="00D04F0C">
        <w:rPr>
          <w:sz w:val="27"/>
          <w:szCs w:val="27"/>
          <w:lang w:eastAsia="ar-SA"/>
        </w:rPr>
        <w:t xml:space="preserve">и (или) прекращении использования парковками, в том числе платными </w:t>
      </w:r>
      <w:r w:rsidRPr="00D04F0C">
        <w:rPr>
          <w:sz w:val="27"/>
          <w:szCs w:val="27"/>
          <w:lang w:eastAsia="ar-SA"/>
        </w:rPr>
        <w:lastRenderedPageBreak/>
        <w:t>парковками, посредством размещения на официальном сайте администрации городского округа Кашира в информационно-телекоммуникационной сети Интернет не позднее чемза 30 дней до создания и (или) начала использования, прекращения использования парковок, начала приостановления использования парковок следующей информации:</w:t>
      </w:r>
    </w:p>
    <w:p w14:paraId="32089AEB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1) обоснование необходимости создания, приостановления или прекращения использования парковки;</w:t>
      </w:r>
    </w:p>
    <w:p w14:paraId="0F2C090F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2) дата начала использования, период приостановления или дата прекращения использования парковки;</w:t>
      </w:r>
    </w:p>
    <w:p w14:paraId="27643634" w14:textId="499C986A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 xml:space="preserve">3) наименование парковочной зоны присвоенной платной парковке (жилая, туристическая, административная или специальная) </w:t>
      </w:r>
      <w:r w:rsidR="00D04F0C">
        <w:rPr>
          <w:sz w:val="27"/>
          <w:szCs w:val="27"/>
          <w:lang w:eastAsia="ar-SA"/>
        </w:rPr>
        <w:br/>
      </w:r>
      <w:r w:rsidRPr="00D04F0C">
        <w:rPr>
          <w:sz w:val="27"/>
          <w:szCs w:val="27"/>
          <w:lang w:eastAsia="ar-SA"/>
        </w:rPr>
        <w:t>(при необходимости);</w:t>
      </w:r>
    </w:p>
    <w:p w14:paraId="4A8033BE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4) размер и порядок оплаты за пользование парковочным местом платной парковки (при необходимости);</w:t>
      </w:r>
    </w:p>
    <w:p w14:paraId="334DEB79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5) правила пользования парковкой.</w:t>
      </w:r>
    </w:p>
    <w:p w14:paraId="4F4F4691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</w:p>
    <w:p w14:paraId="2F52F8B3" w14:textId="77777777" w:rsidR="00B52DBB" w:rsidRPr="00D04F0C" w:rsidRDefault="00B52DBB" w:rsidP="00EA4B54">
      <w:pPr>
        <w:suppressAutoHyphens/>
        <w:ind w:firstLine="709"/>
        <w:jc w:val="center"/>
        <w:outlineLvl w:val="0"/>
        <w:rPr>
          <w:bCs/>
          <w:sz w:val="27"/>
          <w:szCs w:val="27"/>
          <w:lang w:eastAsia="ar-SA"/>
        </w:rPr>
      </w:pPr>
      <w:r w:rsidRPr="00D04F0C">
        <w:rPr>
          <w:bCs/>
          <w:sz w:val="27"/>
          <w:szCs w:val="27"/>
          <w:lang w:eastAsia="ar-SA"/>
        </w:rPr>
        <w:t>3. Порядок обустройства и обеспечение</w:t>
      </w:r>
    </w:p>
    <w:p w14:paraId="1D1BC492" w14:textId="77777777" w:rsidR="00B52DBB" w:rsidRPr="00D04F0C" w:rsidRDefault="00B52DBB" w:rsidP="00EA4B54">
      <w:pPr>
        <w:suppressAutoHyphens/>
        <w:ind w:firstLine="709"/>
        <w:jc w:val="center"/>
        <w:rPr>
          <w:bCs/>
          <w:sz w:val="27"/>
          <w:szCs w:val="27"/>
          <w:lang w:eastAsia="ar-SA"/>
        </w:rPr>
      </w:pPr>
      <w:r w:rsidRPr="00D04F0C">
        <w:rPr>
          <w:bCs/>
          <w:sz w:val="27"/>
          <w:szCs w:val="27"/>
          <w:lang w:eastAsia="ar-SA"/>
        </w:rPr>
        <w:t>функционирования парковок</w:t>
      </w:r>
    </w:p>
    <w:p w14:paraId="4D50CAD6" w14:textId="77777777" w:rsidR="00B52DBB" w:rsidRPr="00D04F0C" w:rsidRDefault="00B52DBB" w:rsidP="00EA4B54">
      <w:pPr>
        <w:suppressAutoHyphens/>
        <w:ind w:firstLine="709"/>
        <w:jc w:val="both"/>
        <w:rPr>
          <w:bCs/>
          <w:sz w:val="27"/>
          <w:szCs w:val="27"/>
          <w:lang w:eastAsia="ar-SA"/>
        </w:rPr>
      </w:pPr>
    </w:p>
    <w:p w14:paraId="2F825D9E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 xml:space="preserve">3.1. Обустройство парковок на автомобильных дорогах не должно создавать помех в дорожном движении, снижать его безопасность, противоречить требованиям </w:t>
      </w:r>
      <w:hyperlink r:id="rId11">
        <w:r w:rsidRPr="00D04F0C">
          <w:rPr>
            <w:sz w:val="27"/>
            <w:szCs w:val="27"/>
            <w:lang w:eastAsia="ar-SA"/>
          </w:rPr>
          <w:t>Правил</w:t>
        </w:r>
      </w:hyperlink>
      <w:r w:rsidRPr="00D04F0C">
        <w:rPr>
          <w:sz w:val="27"/>
          <w:szCs w:val="27"/>
          <w:lang w:eastAsia="ar-SA"/>
        </w:rPr>
        <w:t xml:space="preserve"> дорожного движения, утвержденных постановлением Совета Министров - Правительства Российской Федерации от 23.10.1993 № 1090 «О Правилах дорожного движения".</w:t>
      </w:r>
    </w:p>
    <w:p w14:paraId="374E4320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Обустройство парковок и организация их функционирования осуществляется в соответствии с требованиями, установленными федеральными законами и законами Московской области в сферах организации дорожного движения и благоустройства.</w:t>
      </w:r>
    </w:p>
    <w:p w14:paraId="5071FC77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3.2. Обустройство и обеспечение функционирования парковок, установка (демонтаж) и содержание технических средств, необходимых для контроля оплаты парковочных мест платной парковки пользователями парковки, обеспечивается администрацией, в том числе с привлечением подведомственных ей муниципальных учреждений городского округа Кашира Московской области.</w:t>
      </w:r>
    </w:p>
    <w:p w14:paraId="3FEF32E7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3.3. Основными мероприятиями по обустройству парковок являются:</w:t>
      </w:r>
    </w:p>
    <w:p w14:paraId="5680A14E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1) обустройство автомобильной дороги (при необходимости);</w:t>
      </w:r>
    </w:p>
    <w:p w14:paraId="1FB921ED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2) нанесение дорожной разметки и установка дорожных знаков;</w:t>
      </w:r>
    </w:p>
    <w:p w14:paraId="1C574CDA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3) установка информационных знаков (табличек, щитов);</w:t>
      </w:r>
    </w:p>
    <w:p w14:paraId="5C2C132C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 xml:space="preserve">4) установка специальных технических средств, имеющих функции </w:t>
      </w:r>
      <w:r w:rsidRPr="00D04F0C">
        <w:rPr>
          <w:sz w:val="27"/>
          <w:szCs w:val="27"/>
          <w:lang w:eastAsia="ar-SA"/>
        </w:rPr>
        <w:br/>
        <w:t>фото- и киносъемки, видеозаписи, или средства фото- и киносъемки, видеозаписи (при необходимости).</w:t>
      </w:r>
    </w:p>
    <w:p w14:paraId="21E85FDE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3.4. Информационные щиты размещаются в местах нахождения платной парковки.</w:t>
      </w:r>
    </w:p>
    <w:p w14:paraId="6AB29C2A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Сведения на информационных щитах размещаются на русском языке и включают в себя:</w:t>
      </w:r>
    </w:p>
    <w:p w14:paraId="611DF343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номер парковки;</w:t>
      </w:r>
    </w:p>
    <w:p w14:paraId="550A42C8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QR-код со ссылкой на правила пользования платной парковкой;</w:t>
      </w:r>
    </w:p>
    <w:p w14:paraId="05B0CCA6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информация о плате за пользование парковочным местом платной парковкой (размер и порядок оплаты);</w:t>
      </w:r>
    </w:p>
    <w:p w14:paraId="6AA7B58C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lastRenderedPageBreak/>
        <w:t>адрес и номер бесплатного телефона, по которому осуществляется прием претензий пользователей парковкой;</w:t>
      </w:r>
    </w:p>
    <w:p w14:paraId="3EECB35F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адрес и номер телефона ближайших подразделений Государственной инспекции безопасности дорожного движения.</w:t>
      </w:r>
    </w:p>
    <w:p w14:paraId="19AA127D" w14:textId="77777777" w:rsidR="00B52DBB" w:rsidRPr="00D04F0C" w:rsidRDefault="00B52DBB" w:rsidP="00EA4B54">
      <w:pPr>
        <w:suppressAutoHyphens/>
        <w:ind w:firstLine="709"/>
        <w:jc w:val="both"/>
        <w:rPr>
          <w:sz w:val="27"/>
          <w:szCs w:val="27"/>
          <w:lang w:eastAsia="ar-SA"/>
        </w:rPr>
      </w:pPr>
      <w:r w:rsidRPr="00D04F0C">
        <w:rPr>
          <w:sz w:val="27"/>
          <w:szCs w:val="27"/>
          <w:lang w:eastAsia="ar-SA"/>
        </w:rPr>
        <w:t>3.5. Установка ограждений и иных конструкций, препятствующих использованию парковок, не допускается.</w:t>
      </w:r>
    </w:p>
    <w:p w14:paraId="2C940A1F" w14:textId="178FF373" w:rsidR="00B52DBB" w:rsidRPr="00D04F0C" w:rsidRDefault="00B52DBB" w:rsidP="00EA4B54">
      <w:pPr>
        <w:ind w:firstLine="709"/>
        <w:jc w:val="both"/>
        <w:rPr>
          <w:sz w:val="27"/>
          <w:szCs w:val="27"/>
        </w:rPr>
      </w:pPr>
      <w:r w:rsidRPr="00D04F0C">
        <w:rPr>
          <w:sz w:val="27"/>
          <w:szCs w:val="27"/>
          <w:lang w:eastAsia="ar-SA"/>
        </w:rPr>
        <w:t xml:space="preserve">3.6. Функции владельца парковок (парковочных мест), </w:t>
      </w:r>
      <w:r w:rsidRPr="00D04F0C">
        <w:rPr>
          <w:sz w:val="27"/>
          <w:szCs w:val="27"/>
        </w:rPr>
        <w:t xml:space="preserve">расположенных </w:t>
      </w:r>
      <w:r w:rsidRPr="00D04F0C">
        <w:rPr>
          <w:sz w:val="27"/>
          <w:szCs w:val="27"/>
        </w:rPr>
        <w:br/>
        <w:t xml:space="preserve">на автомобильных дорогах общего пользования местного значения </w:t>
      </w:r>
      <w:r w:rsidR="00D04F0C">
        <w:rPr>
          <w:sz w:val="27"/>
          <w:szCs w:val="27"/>
        </w:rPr>
        <w:br/>
      </w:r>
      <w:r w:rsidRPr="00D04F0C">
        <w:rPr>
          <w:sz w:val="27"/>
          <w:szCs w:val="27"/>
        </w:rPr>
        <w:t>городского округа Кашира Московской области</w:t>
      </w:r>
      <w:r w:rsidRPr="00D04F0C">
        <w:rPr>
          <w:sz w:val="27"/>
          <w:szCs w:val="27"/>
          <w:lang w:eastAsia="ar-SA"/>
        </w:rPr>
        <w:t xml:space="preserve"> выполняет администрация.</w:t>
      </w:r>
      <w:r w:rsidRPr="00D04F0C">
        <w:rPr>
          <w:sz w:val="27"/>
          <w:szCs w:val="27"/>
        </w:rPr>
        <w:t xml:space="preserve"> </w:t>
      </w:r>
    </w:p>
    <w:p w14:paraId="46551064" w14:textId="77777777" w:rsidR="00B52DBB" w:rsidRPr="00D04F0C" w:rsidRDefault="00B52DBB" w:rsidP="00B52DBB">
      <w:pPr>
        <w:pStyle w:val="a3"/>
        <w:rPr>
          <w:sz w:val="27"/>
          <w:szCs w:val="27"/>
        </w:rPr>
      </w:pPr>
    </w:p>
    <w:p w14:paraId="4862B0F5" w14:textId="77777777" w:rsidR="00B52DBB" w:rsidRPr="00D04F0C" w:rsidRDefault="00B52DBB" w:rsidP="00B52DBB">
      <w:pPr>
        <w:pStyle w:val="a3"/>
        <w:rPr>
          <w:sz w:val="27"/>
          <w:szCs w:val="27"/>
        </w:rPr>
      </w:pPr>
    </w:p>
    <w:p w14:paraId="0D2B7EAC" w14:textId="77777777" w:rsidR="00B52DBB" w:rsidRPr="00D04F0C" w:rsidRDefault="00B52DBB" w:rsidP="00B52DBB">
      <w:pPr>
        <w:pStyle w:val="a3"/>
        <w:rPr>
          <w:sz w:val="27"/>
          <w:szCs w:val="27"/>
        </w:rPr>
      </w:pPr>
    </w:p>
    <w:p w14:paraId="58A753E4" w14:textId="77777777" w:rsidR="00B52DBB" w:rsidRPr="00D04F0C" w:rsidRDefault="00B52DBB" w:rsidP="00B52DBB">
      <w:pPr>
        <w:pStyle w:val="a3"/>
        <w:rPr>
          <w:sz w:val="27"/>
          <w:szCs w:val="27"/>
        </w:rPr>
      </w:pPr>
    </w:p>
    <w:p w14:paraId="264A2FA4" w14:textId="77777777" w:rsidR="00B52DBB" w:rsidRPr="00D04F0C" w:rsidRDefault="00B52DBB" w:rsidP="00B52DBB">
      <w:pPr>
        <w:pStyle w:val="a3"/>
        <w:rPr>
          <w:sz w:val="27"/>
          <w:szCs w:val="27"/>
        </w:rPr>
      </w:pPr>
    </w:p>
    <w:p w14:paraId="071269F1" w14:textId="77777777" w:rsidR="00B52DBB" w:rsidRPr="00D04F0C" w:rsidRDefault="00B52DBB" w:rsidP="00B52DBB">
      <w:pPr>
        <w:pStyle w:val="a3"/>
        <w:rPr>
          <w:sz w:val="27"/>
          <w:szCs w:val="27"/>
        </w:rPr>
      </w:pPr>
    </w:p>
    <w:p w14:paraId="68770157" w14:textId="77777777" w:rsidR="00B52DBB" w:rsidRPr="00D04F0C" w:rsidRDefault="00B52DBB" w:rsidP="00B52DBB">
      <w:pPr>
        <w:pStyle w:val="a3"/>
        <w:rPr>
          <w:sz w:val="27"/>
          <w:szCs w:val="27"/>
        </w:rPr>
      </w:pPr>
    </w:p>
    <w:p w14:paraId="387B48B0" w14:textId="77777777" w:rsidR="00B504E8" w:rsidRDefault="00B504E8"/>
    <w:sectPr w:rsidR="00B504E8" w:rsidSect="00D04F0C">
      <w:pgSz w:w="11906" w:h="16838"/>
      <w:pgMar w:top="567" w:right="851" w:bottom="68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DBB"/>
    <w:rsid w:val="00700EA8"/>
    <w:rsid w:val="00AF5D08"/>
    <w:rsid w:val="00B504E8"/>
    <w:rsid w:val="00B52DBB"/>
    <w:rsid w:val="00D04F0C"/>
    <w:rsid w:val="00EA4B54"/>
    <w:rsid w:val="00F0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1343B"/>
  <w15:chartTrackingRefBased/>
  <w15:docId w15:val="{17A6809A-7214-40C3-846A-7B3665C7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52DBB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B52DB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437217&amp;dst=10010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1165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3240" TargetMode="External"/><Relationship Id="rId11" Type="http://schemas.openxmlformats.org/officeDocument/2006/relationships/hyperlink" Target="https://login.consultant.ru/link/?req=doc&amp;base=LAW&amp;n=506719&amp;dst=100015" TargetMode="External"/><Relationship Id="rId5" Type="http://schemas.openxmlformats.org/officeDocument/2006/relationships/hyperlink" Target="https://login.consultant.ru/link/?req=doc&amp;base=LAW&amp;n=511699" TargetMode="External"/><Relationship Id="rId10" Type="http://schemas.openxmlformats.org/officeDocument/2006/relationships/hyperlink" Target="https://login.consultant.ru/link/?req=doc&amp;base=MOB&amp;n=444569&amp;dst=100016" TargetMode="External"/><Relationship Id="rId4" Type="http://schemas.openxmlformats.org/officeDocument/2006/relationships/hyperlink" Target="https://login.consultant.ru/link/?req=doc&amp;base=LAW&amp;n=511659&amp;dst=69" TargetMode="External"/><Relationship Id="rId9" Type="http://schemas.openxmlformats.org/officeDocument/2006/relationships/hyperlink" Target="https://login.consultant.ru/link/?req=doc&amp;base=LAW&amp;n=4635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2579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sovdep-2</dc:creator>
  <cp:keywords/>
  <dc:description/>
  <cp:lastModifiedBy>sovdep-2</cp:lastModifiedBy>
  <cp:revision>7</cp:revision>
  <cp:lastPrinted>2026-07-08T06:44:00Z</cp:lastPrinted>
  <dcterms:created xsi:type="dcterms:W3CDTF">2026-07-07T11:53:00Z</dcterms:created>
  <dcterms:modified xsi:type="dcterms:W3CDTF">2026-07-09T06:58:00Z</dcterms:modified>
</cp:coreProperties>
</file>