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770A5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770A5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770A5F">
        <w:rPr>
          <w:sz w:val="28"/>
          <w:szCs w:val="28"/>
        </w:rPr>
        <w:t xml:space="preserve">площадью </w:t>
      </w:r>
      <w:r w:rsidR="00807453">
        <w:rPr>
          <w:sz w:val="28"/>
          <w:szCs w:val="28"/>
        </w:rPr>
        <w:t xml:space="preserve">1620 </w:t>
      </w:r>
      <w:proofErr w:type="spellStart"/>
      <w:r w:rsidR="005C7823" w:rsidRPr="00770A5F">
        <w:rPr>
          <w:sz w:val="28"/>
          <w:szCs w:val="28"/>
        </w:rPr>
        <w:t>кв</w:t>
      </w:r>
      <w:proofErr w:type="gramStart"/>
      <w:r w:rsidR="005C7823" w:rsidRPr="00770A5F">
        <w:rPr>
          <w:sz w:val="28"/>
          <w:szCs w:val="28"/>
        </w:rPr>
        <w:t>.м</w:t>
      </w:r>
      <w:proofErr w:type="spellEnd"/>
      <w:proofErr w:type="gramEnd"/>
      <w:r w:rsidRPr="00770A5F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770A5F">
        <w:rPr>
          <w:sz w:val="28"/>
          <w:szCs w:val="28"/>
        </w:rPr>
        <w:t>»</w:t>
      </w:r>
      <w:r w:rsidR="005174DA" w:rsidRPr="00770A5F">
        <w:rPr>
          <w:sz w:val="28"/>
          <w:szCs w:val="28"/>
        </w:rPr>
        <w:t>,</w:t>
      </w:r>
      <w:r w:rsidRPr="00770A5F">
        <w:rPr>
          <w:sz w:val="28"/>
          <w:szCs w:val="28"/>
        </w:rPr>
        <w:t xml:space="preserve"> вид разрешенного использования </w:t>
      </w:r>
      <w:r w:rsidR="00762020" w:rsidRPr="00770A5F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70A5F">
        <w:rPr>
          <w:sz w:val="28"/>
          <w:szCs w:val="28"/>
        </w:rPr>
        <w:t>, расположенного</w:t>
      </w:r>
      <w:r w:rsidR="005174DA" w:rsidRPr="00770A5F">
        <w:rPr>
          <w:sz w:val="28"/>
          <w:szCs w:val="28"/>
        </w:rPr>
        <w:t xml:space="preserve"> </w:t>
      </w:r>
      <w:r w:rsidRPr="00770A5F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>Московская область, горо</w:t>
      </w:r>
      <w:r w:rsidR="00770A5F">
        <w:rPr>
          <w:sz w:val="28"/>
          <w:szCs w:val="28"/>
        </w:rPr>
        <w:t>дской округ Кашира, д. Топканово.</w:t>
      </w:r>
    </w:p>
    <w:p w:rsidR="00C915CE" w:rsidRPr="004D19EA" w:rsidRDefault="00C915CE" w:rsidP="00770A5F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770A5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770A5F">
        <w:rPr>
          <w:sz w:val="28"/>
          <w:szCs w:val="28"/>
        </w:rPr>
        <w:t xml:space="preserve">земельного участка </w:t>
      </w:r>
      <w:r w:rsidR="00770A5F" w:rsidRPr="00770A5F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770A5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770A5F">
        <w:rPr>
          <w:sz w:val="28"/>
          <w:szCs w:val="28"/>
        </w:rPr>
        <w:t>не</w:t>
      </w:r>
      <w:r w:rsidR="003B113C" w:rsidRPr="00770A5F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770A5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2708AB" w:rsidRPr="00770A5F">
        <w:rPr>
          <w:sz w:val="28"/>
          <w:szCs w:val="28"/>
        </w:rPr>
        <w:t xml:space="preserve">не </w:t>
      </w:r>
      <w:r w:rsidR="00184151" w:rsidRPr="00770A5F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770A5F">
        <w:rPr>
          <w:sz w:val="28"/>
          <w:szCs w:val="28"/>
        </w:rPr>
        <w:t>06.06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770A5F">
        <w:rPr>
          <w:sz w:val="28"/>
          <w:szCs w:val="28"/>
        </w:rPr>
        <w:t>05.07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807453" w:rsidRDefault="00807453" w:rsidP="00807453">
      <w:pPr>
        <w:jc w:val="both"/>
        <w:rPr>
          <w:sz w:val="22"/>
          <w:szCs w:val="28"/>
        </w:rPr>
      </w:pPr>
    </w:p>
    <w:p w:rsidR="00B22BF4" w:rsidRPr="00B22BF4" w:rsidRDefault="00B22BF4" w:rsidP="00807453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70A5F"/>
    <w:rsid w:val="007E4C89"/>
    <w:rsid w:val="00807453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2026-06-05T08:47:00Z</cp:lastPrinted>
  <dcterms:created xsi:type="dcterms:W3CDTF">2022-04-26T09:32:00Z</dcterms:created>
  <dcterms:modified xsi:type="dcterms:W3CDTF">2026-06-05T08:47:00Z</dcterms:modified>
</cp:coreProperties>
</file>