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77777777" w:rsidR="00F55FD6" w:rsidRDefault="00F55FD6" w:rsidP="00413440">
            <w:pPr>
              <w:ind w:firstLine="317"/>
            </w:pPr>
          </w:p>
        </w:tc>
        <w:tc>
          <w:tcPr>
            <w:tcW w:w="567" w:type="dxa"/>
            <w:hideMark/>
          </w:tcPr>
          <w:p w14:paraId="7AEA617F" w14:textId="77777777" w:rsidR="00F55FD6" w:rsidRDefault="00F55FD6" w:rsidP="00413440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CAB3AED" w14:textId="77777777" w:rsidR="00F55FD6" w:rsidRDefault="00F55FD6" w:rsidP="00413440">
            <w:pPr>
              <w:ind w:firstLine="176"/>
            </w:pP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p w14:paraId="3CF48F92" w14:textId="77777777" w:rsidR="00F05832" w:rsidRPr="00F05832" w:rsidRDefault="00F05832" w:rsidP="002459E2">
      <w:pPr>
        <w:pStyle w:val="ConsPlusNormal"/>
        <w:ind w:right="2833"/>
        <w:outlineLvl w:val="0"/>
        <w:rPr>
          <w:sz w:val="28"/>
          <w:szCs w:val="28"/>
          <w:lang w:eastAsia="en-US"/>
        </w:rPr>
      </w:pPr>
      <w:bookmarkStart w:id="0" w:name="_Hlk228970366"/>
      <w:r w:rsidRPr="00F05832">
        <w:rPr>
          <w:sz w:val="28"/>
          <w:szCs w:val="28"/>
          <w:lang w:eastAsia="en-US"/>
        </w:rPr>
        <w:t>О внесении изменений в постановление</w:t>
      </w:r>
    </w:p>
    <w:p w14:paraId="0D34AA96" w14:textId="77777777" w:rsidR="00F05832" w:rsidRPr="00F05832" w:rsidRDefault="00F05832" w:rsidP="002459E2">
      <w:pPr>
        <w:pStyle w:val="ConsPlusNormal"/>
        <w:ind w:right="2833"/>
        <w:outlineLvl w:val="0"/>
        <w:rPr>
          <w:sz w:val="28"/>
          <w:szCs w:val="28"/>
          <w:lang w:eastAsia="en-US"/>
        </w:rPr>
      </w:pPr>
      <w:r w:rsidRPr="00F05832">
        <w:rPr>
          <w:sz w:val="28"/>
          <w:szCs w:val="28"/>
          <w:lang w:eastAsia="en-US"/>
        </w:rPr>
        <w:t>администрации городского округа Кашира</w:t>
      </w:r>
    </w:p>
    <w:p w14:paraId="3880E81A" w14:textId="77777777" w:rsidR="00F05832" w:rsidRPr="00F05832" w:rsidRDefault="00F05832" w:rsidP="002459E2">
      <w:pPr>
        <w:pStyle w:val="ConsPlusNormal"/>
        <w:ind w:right="2833"/>
        <w:outlineLvl w:val="0"/>
        <w:rPr>
          <w:sz w:val="28"/>
          <w:szCs w:val="28"/>
          <w:lang w:eastAsia="en-US"/>
        </w:rPr>
      </w:pPr>
      <w:r w:rsidRPr="00F05832">
        <w:rPr>
          <w:sz w:val="28"/>
          <w:szCs w:val="28"/>
          <w:lang w:eastAsia="en-US"/>
        </w:rPr>
        <w:t>от 03.12.2024 № 2796-па «Об утверждении Схемы</w:t>
      </w:r>
    </w:p>
    <w:p w14:paraId="4454FC58" w14:textId="77777777" w:rsidR="00F05832" w:rsidRPr="00F05832" w:rsidRDefault="00F05832" w:rsidP="002459E2">
      <w:pPr>
        <w:pStyle w:val="ConsPlusNormal"/>
        <w:ind w:right="2833"/>
        <w:outlineLvl w:val="0"/>
        <w:rPr>
          <w:sz w:val="28"/>
          <w:szCs w:val="28"/>
          <w:lang w:eastAsia="en-US"/>
        </w:rPr>
      </w:pPr>
      <w:r w:rsidRPr="00F05832">
        <w:rPr>
          <w:sz w:val="28"/>
          <w:szCs w:val="28"/>
          <w:lang w:eastAsia="en-US"/>
        </w:rPr>
        <w:t>размещения нестационарных торговых</w:t>
      </w:r>
    </w:p>
    <w:p w14:paraId="0B61A014" w14:textId="77777777" w:rsidR="00F05832" w:rsidRPr="00F05832" w:rsidRDefault="00F05832" w:rsidP="002459E2">
      <w:pPr>
        <w:pStyle w:val="ConsPlusNormal"/>
        <w:ind w:right="2833"/>
        <w:outlineLvl w:val="0"/>
        <w:rPr>
          <w:sz w:val="28"/>
          <w:szCs w:val="28"/>
          <w:lang w:eastAsia="en-US"/>
        </w:rPr>
      </w:pPr>
      <w:r w:rsidRPr="00F05832">
        <w:rPr>
          <w:sz w:val="28"/>
          <w:szCs w:val="28"/>
          <w:lang w:eastAsia="en-US"/>
        </w:rPr>
        <w:t>объектов на территории городского округа Кашира</w:t>
      </w:r>
    </w:p>
    <w:p w14:paraId="3B46C627" w14:textId="77777777" w:rsidR="00F05832" w:rsidRPr="00F05832" w:rsidRDefault="00F05832" w:rsidP="002459E2">
      <w:pPr>
        <w:pStyle w:val="ConsPlusNormal"/>
        <w:ind w:right="2833"/>
        <w:outlineLvl w:val="0"/>
        <w:rPr>
          <w:sz w:val="28"/>
          <w:szCs w:val="28"/>
        </w:rPr>
      </w:pPr>
      <w:r w:rsidRPr="00F05832">
        <w:rPr>
          <w:sz w:val="28"/>
          <w:szCs w:val="28"/>
          <w:lang w:eastAsia="en-US"/>
        </w:rPr>
        <w:t>на 2022-2033 годы»</w:t>
      </w:r>
      <w:bookmarkEnd w:id="0"/>
      <w:r w:rsidRPr="00F05832">
        <w:rPr>
          <w:sz w:val="28"/>
          <w:szCs w:val="28"/>
          <w:lang w:eastAsia="en-US"/>
        </w:rPr>
        <w:t xml:space="preserve"> </w:t>
      </w:r>
    </w:p>
    <w:p w14:paraId="252CAA6D" w14:textId="77777777" w:rsidR="00F05832" w:rsidRDefault="00F05832" w:rsidP="00F05832">
      <w:pPr>
        <w:pStyle w:val="ConsPlusNormal"/>
        <w:tabs>
          <w:tab w:val="left" w:pos="443"/>
        </w:tabs>
        <w:outlineLvl w:val="0"/>
        <w:rPr>
          <w:highlight w:val="yellow"/>
        </w:rPr>
      </w:pPr>
    </w:p>
    <w:p w14:paraId="509D7ED9" w14:textId="77777777" w:rsidR="00620C9D" w:rsidRPr="002A041D" w:rsidRDefault="00620C9D" w:rsidP="00F05832">
      <w:pPr>
        <w:pStyle w:val="ConsPlusNormal"/>
        <w:tabs>
          <w:tab w:val="left" w:pos="443"/>
        </w:tabs>
        <w:outlineLvl w:val="0"/>
        <w:rPr>
          <w:highlight w:val="yellow"/>
        </w:rPr>
      </w:pPr>
    </w:p>
    <w:p w14:paraId="3D92CC6C" w14:textId="62322CFC" w:rsidR="00F05832" w:rsidRPr="00F05832" w:rsidRDefault="00F05832" w:rsidP="00F05832">
      <w:pPr>
        <w:spacing w:after="0" w:line="240" w:lineRule="auto"/>
        <w:ind w:left="0" w:firstLine="709"/>
        <w:rPr>
          <w:rFonts w:eastAsia="Calibri"/>
          <w:sz w:val="28"/>
          <w:szCs w:val="28"/>
          <w:lang w:eastAsia="en-US"/>
        </w:rPr>
      </w:pPr>
      <w:r w:rsidRPr="002A041D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06.10.2003 № 131-ФЗ </w:t>
      </w:r>
      <w:r>
        <w:rPr>
          <w:rFonts w:eastAsia="Calibri"/>
          <w:sz w:val="28"/>
          <w:szCs w:val="28"/>
          <w:lang w:eastAsia="en-US"/>
        </w:rPr>
        <w:br/>
      </w:r>
      <w:r w:rsidRPr="002A041D">
        <w:rPr>
          <w:rFonts w:eastAsia="Calibr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Pr="009D65EF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20.03.</w:t>
      </w:r>
      <w:r w:rsidRPr="009D65EF">
        <w:rPr>
          <w:sz w:val="28"/>
          <w:szCs w:val="28"/>
        </w:rPr>
        <w:t>20</w:t>
      </w:r>
      <w:r>
        <w:rPr>
          <w:sz w:val="28"/>
          <w:szCs w:val="28"/>
        </w:rPr>
        <w:t>25 № 33</w:t>
      </w:r>
      <w:r w:rsidRPr="009D65EF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Pr="00C77BD1">
        <w:rPr>
          <w:sz w:val="28"/>
          <w:szCs w:val="28"/>
        </w:rPr>
        <w:t>О</w:t>
      </w:r>
      <w:r w:rsidRPr="008D6A10">
        <w:rPr>
          <w:rFonts w:eastAsia="Calibri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</w:t>
      </w:r>
      <w:r w:rsidRPr="002A041D">
        <w:rPr>
          <w:rFonts w:eastAsia="Calibri"/>
          <w:sz w:val="28"/>
          <w:szCs w:val="28"/>
          <w:lang w:eastAsia="en-US"/>
        </w:rPr>
        <w:t xml:space="preserve">Федеральным законом от 28.12.2009 № 381-ФЗ </w:t>
      </w:r>
      <w:r>
        <w:rPr>
          <w:rFonts w:eastAsia="Calibri"/>
          <w:sz w:val="28"/>
          <w:szCs w:val="28"/>
          <w:lang w:eastAsia="en-US"/>
        </w:rPr>
        <w:br/>
      </w:r>
      <w:r w:rsidRPr="002A041D">
        <w:rPr>
          <w:rFonts w:eastAsia="Calibri"/>
          <w:sz w:val="28"/>
          <w:szCs w:val="28"/>
          <w:lang w:eastAsia="en-US"/>
        </w:rPr>
        <w:t xml:space="preserve">«Об основах государственного регулирования торговой деятельности </w:t>
      </w:r>
      <w:r>
        <w:rPr>
          <w:rFonts w:eastAsia="Calibri"/>
          <w:sz w:val="28"/>
          <w:szCs w:val="28"/>
          <w:lang w:eastAsia="en-US"/>
        </w:rPr>
        <w:br/>
      </w:r>
      <w:r w:rsidRPr="002A041D">
        <w:rPr>
          <w:rFonts w:eastAsia="Calibri"/>
          <w:sz w:val="28"/>
          <w:szCs w:val="28"/>
          <w:lang w:eastAsia="en-US"/>
        </w:rPr>
        <w:t xml:space="preserve">в Российской Федерации», Постановлением Правительства Российской Федерации от 12.03.2022 № 353 «Об особенностях разрешительной деятельности в Российской Федерации», Распоряжением Министерства сельского хозяйства и продовольствия Московской области от 13.10.2020 </w:t>
      </w:r>
      <w:r>
        <w:rPr>
          <w:rFonts w:eastAsia="Calibri"/>
          <w:sz w:val="28"/>
          <w:szCs w:val="28"/>
          <w:lang w:eastAsia="en-US"/>
        </w:rPr>
        <w:br/>
      </w:r>
      <w:r w:rsidRPr="002A041D">
        <w:rPr>
          <w:rFonts w:eastAsia="Calibri"/>
          <w:sz w:val="28"/>
          <w:szCs w:val="28"/>
          <w:lang w:eastAsia="en-US"/>
        </w:rPr>
        <w:t xml:space="preserve">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</w:t>
      </w:r>
      <w:r>
        <w:rPr>
          <w:rFonts w:eastAsia="Calibri"/>
          <w:sz w:val="28"/>
          <w:szCs w:val="28"/>
          <w:lang w:eastAsia="en-US"/>
        </w:rPr>
        <w:br/>
      </w:r>
      <w:r w:rsidRPr="002A041D">
        <w:rPr>
          <w:rFonts w:eastAsia="Calibri"/>
          <w:sz w:val="28"/>
          <w:szCs w:val="28"/>
          <w:lang w:eastAsia="en-US"/>
        </w:rPr>
        <w:t>на территории муниципальных образований Московской области», руководствуясь</w:t>
      </w:r>
      <w:r w:rsidRPr="002A041D">
        <w:rPr>
          <w:spacing w:val="-1"/>
          <w:sz w:val="28"/>
          <w:szCs w:val="28"/>
        </w:rPr>
        <w:t xml:space="preserve"> Уставом городского округа Кашира Московской области, постановлением администрации городского округа Кашира от 26.11.2018 </w:t>
      </w:r>
      <w:r>
        <w:rPr>
          <w:spacing w:val="-1"/>
          <w:sz w:val="28"/>
          <w:szCs w:val="28"/>
        </w:rPr>
        <w:br/>
      </w:r>
      <w:r w:rsidRPr="002A041D">
        <w:rPr>
          <w:spacing w:val="-1"/>
          <w:sz w:val="28"/>
          <w:szCs w:val="28"/>
        </w:rPr>
        <w:t>№ 3265-па «Об утверждении Порядка размещения нестационарных торговых объектов на территории городского округа Кашира Московской области» (в редакции постановлений администрации городского округа Кашира от 08.06.2021 № 1464-па, от 27.02.2024 № 401-па), протокол</w:t>
      </w:r>
      <w:r w:rsidR="00C15E6C">
        <w:rPr>
          <w:spacing w:val="-1"/>
          <w:sz w:val="28"/>
          <w:szCs w:val="28"/>
        </w:rPr>
        <w:t>ом</w:t>
      </w:r>
      <w:r w:rsidRPr="002A041D">
        <w:rPr>
          <w:spacing w:val="-1"/>
          <w:sz w:val="28"/>
          <w:szCs w:val="28"/>
        </w:rPr>
        <w:t xml:space="preserve"> заседания Московской областной межведомственной комиссии по вопросам потребительского рынка от </w:t>
      </w:r>
      <w:r w:rsidR="00C15E6C">
        <w:rPr>
          <w:spacing w:val="-1"/>
          <w:sz w:val="28"/>
          <w:szCs w:val="28"/>
        </w:rPr>
        <w:t>15.04.2026</w:t>
      </w:r>
      <w:r w:rsidRPr="002A041D">
        <w:rPr>
          <w:spacing w:val="-1"/>
          <w:sz w:val="28"/>
          <w:szCs w:val="28"/>
        </w:rPr>
        <w:t xml:space="preserve"> № </w:t>
      </w:r>
      <w:r w:rsidR="00C15E6C">
        <w:rPr>
          <w:spacing w:val="-1"/>
          <w:sz w:val="28"/>
          <w:szCs w:val="28"/>
        </w:rPr>
        <w:t>8</w:t>
      </w:r>
      <w:r w:rsidRPr="002A041D">
        <w:rPr>
          <w:spacing w:val="-1"/>
          <w:sz w:val="28"/>
          <w:szCs w:val="28"/>
        </w:rPr>
        <w:t>, в целях обеспечения жителей городского округа Кашира услугами торговли,</w:t>
      </w:r>
    </w:p>
    <w:p w14:paraId="43B9273F" w14:textId="77777777" w:rsidR="00F05832" w:rsidRPr="002A041D" w:rsidRDefault="00F05832" w:rsidP="00F05832">
      <w:pPr>
        <w:spacing w:after="0" w:line="240" w:lineRule="auto"/>
        <w:ind w:left="0" w:firstLine="709"/>
        <w:rPr>
          <w:rFonts w:eastAsia="Calibri"/>
          <w:sz w:val="28"/>
          <w:szCs w:val="28"/>
          <w:lang w:eastAsia="en-US"/>
        </w:rPr>
      </w:pPr>
    </w:p>
    <w:p w14:paraId="312377D3" w14:textId="77777777" w:rsidR="00F05832" w:rsidRPr="002A041D" w:rsidRDefault="00F05832" w:rsidP="00F05832">
      <w:pPr>
        <w:pStyle w:val="ConsPlusNormal"/>
        <w:ind w:firstLine="709"/>
        <w:jc w:val="center"/>
      </w:pPr>
      <w:r w:rsidRPr="00F05832">
        <w:rPr>
          <w:sz w:val="28"/>
          <w:szCs w:val="28"/>
        </w:rPr>
        <w:t>ПОСТАНОВЛЯЮ</w:t>
      </w:r>
      <w:r w:rsidRPr="002A041D">
        <w:t>:</w:t>
      </w:r>
    </w:p>
    <w:p w14:paraId="38B8AE9F" w14:textId="77777777" w:rsidR="00F05832" w:rsidRPr="002A041D" w:rsidRDefault="00F05832" w:rsidP="00F05832">
      <w:pPr>
        <w:pStyle w:val="ConsPlusNormal"/>
        <w:ind w:firstLine="709"/>
        <w:jc w:val="both"/>
      </w:pPr>
    </w:p>
    <w:p w14:paraId="740A70AF" w14:textId="77777777" w:rsidR="001B335F" w:rsidRDefault="00F05832" w:rsidP="002459E2">
      <w:pPr>
        <w:pStyle w:val="ConsPlusTitlePage"/>
        <w:numPr>
          <w:ilvl w:val="0"/>
          <w:numId w:val="4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335F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Кашира от 03.12.2024 № 2796-па «Об утверждении Схемы размещения нестационарных</w:t>
      </w:r>
      <w:r w:rsidR="001B335F" w:rsidRPr="001B335F">
        <w:rPr>
          <w:rFonts w:ascii="Times New Roman" w:hAnsi="Times New Roman" w:cs="Times New Roman"/>
          <w:sz w:val="28"/>
          <w:szCs w:val="28"/>
        </w:rPr>
        <w:t xml:space="preserve"> </w:t>
      </w:r>
      <w:r w:rsidRPr="001B335F">
        <w:rPr>
          <w:rFonts w:ascii="Times New Roman" w:hAnsi="Times New Roman" w:cs="Times New Roman"/>
          <w:sz w:val="28"/>
          <w:szCs w:val="28"/>
        </w:rPr>
        <w:t>торговых</w:t>
      </w:r>
      <w:r w:rsidR="001B335F" w:rsidRPr="001B335F">
        <w:rPr>
          <w:rFonts w:ascii="Times New Roman" w:hAnsi="Times New Roman" w:cs="Times New Roman"/>
          <w:sz w:val="28"/>
          <w:szCs w:val="28"/>
        </w:rPr>
        <w:t xml:space="preserve"> </w:t>
      </w:r>
      <w:r w:rsidRPr="001B335F">
        <w:rPr>
          <w:rFonts w:ascii="Times New Roman" w:hAnsi="Times New Roman" w:cs="Times New Roman"/>
          <w:sz w:val="28"/>
          <w:szCs w:val="28"/>
        </w:rPr>
        <w:t>объектов</w:t>
      </w:r>
      <w:r w:rsidR="001B335F" w:rsidRPr="001B335F">
        <w:rPr>
          <w:rFonts w:ascii="Times New Roman" w:hAnsi="Times New Roman" w:cs="Times New Roman"/>
          <w:sz w:val="28"/>
          <w:szCs w:val="28"/>
        </w:rPr>
        <w:t xml:space="preserve"> </w:t>
      </w:r>
      <w:r w:rsidRPr="001B335F">
        <w:rPr>
          <w:rFonts w:ascii="Times New Roman" w:hAnsi="Times New Roman" w:cs="Times New Roman"/>
          <w:sz w:val="28"/>
          <w:szCs w:val="28"/>
        </w:rPr>
        <w:t>на</w:t>
      </w:r>
      <w:r w:rsidR="001B335F" w:rsidRPr="001B335F">
        <w:rPr>
          <w:rFonts w:ascii="Times New Roman" w:hAnsi="Times New Roman" w:cs="Times New Roman"/>
          <w:sz w:val="28"/>
          <w:szCs w:val="28"/>
        </w:rPr>
        <w:t xml:space="preserve"> </w:t>
      </w:r>
      <w:r w:rsidRPr="001B335F">
        <w:rPr>
          <w:rFonts w:ascii="Times New Roman" w:hAnsi="Times New Roman" w:cs="Times New Roman"/>
          <w:sz w:val="28"/>
          <w:szCs w:val="28"/>
        </w:rPr>
        <w:t>территории</w:t>
      </w:r>
      <w:r w:rsidR="001B335F" w:rsidRPr="001B335F">
        <w:rPr>
          <w:rFonts w:ascii="Times New Roman" w:hAnsi="Times New Roman" w:cs="Times New Roman"/>
          <w:sz w:val="28"/>
          <w:szCs w:val="28"/>
        </w:rPr>
        <w:t xml:space="preserve"> </w:t>
      </w:r>
      <w:r w:rsidRPr="001B335F">
        <w:rPr>
          <w:rFonts w:ascii="Times New Roman" w:hAnsi="Times New Roman" w:cs="Times New Roman"/>
          <w:sz w:val="28"/>
          <w:szCs w:val="28"/>
        </w:rPr>
        <w:t>городского</w:t>
      </w:r>
      <w:r w:rsidR="001B335F" w:rsidRPr="001B335F">
        <w:rPr>
          <w:rFonts w:ascii="Times New Roman" w:hAnsi="Times New Roman" w:cs="Times New Roman"/>
          <w:sz w:val="28"/>
          <w:szCs w:val="28"/>
        </w:rPr>
        <w:t xml:space="preserve"> </w:t>
      </w:r>
      <w:r w:rsidRPr="001B335F">
        <w:rPr>
          <w:rFonts w:ascii="Times New Roman" w:hAnsi="Times New Roman" w:cs="Times New Roman"/>
          <w:sz w:val="28"/>
          <w:szCs w:val="28"/>
        </w:rPr>
        <w:t>округа</w:t>
      </w:r>
      <w:r w:rsidR="001B335F">
        <w:rPr>
          <w:rFonts w:ascii="Times New Roman" w:hAnsi="Times New Roman" w:cs="Times New Roman"/>
          <w:sz w:val="28"/>
          <w:szCs w:val="28"/>
        </w:rPr>
        <w:br/>
      </w:r>
    </w:p>
    <w:p w14:paraId="15665E8A" w14:textId="1345994B" w:rsidR="001B335F" w:rsidRDefault="001B335F" w:rsidP="002459E2">
      <w:pPr>
        <w:pStyle w:val="ConsPlusTitlePag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2ED7D08E" w14:textId="77777777" w:rsidR="001B335F" w:rsidRDefault="001B335F" w:rsidP="002459E2">
      <w:pPr>
        <w:pStyle w:val="ConsPlusTitlePag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C7E9DEA" w14:textId="199028A9" w:rsidR="00F05832" w:rsidRPr="002A041D" w:rsidRDefault="00F05832" w:rsidP="002459E2">
      <w:pPr>
        <w:pStyle w:val="ConsPlusTitlePag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335F">
        <w:rPr>
          <w:rFonts w:ascii="Times New Roman" w:hAnsi="Times New Roman" w:cs="Times New Roman"/>
          <w:sz w:val="28"/>
          <w:szCs w:val="28"/>
        </w:rPr>
        <w:t>Кашира на 2022-2033 годы» (в редакции постановлени</w:t>
      </w:r>
      <w:r w:rsidR="006F4F5F">
        <w:rPr>
          <w:rFonts w:ascii="Times New Roman" w:hAnsi="Times New Roman" w:cs="Times New Roman"/>
          <w:sz w:val="28"/>
          <w:szCs w:val="28"/>
        </w:rPr>
        <w:t>й</w:t>
      </w:r>
      <w:r w:rsidRPr="001B335F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1B335F" w:rsidRPr="001B335F">
        <w:rPr>
          <w:rFonts w:ascii="Times New Roman" w:hAnsi="Times New Roman" w:cs="Times New Roman"/>
          <w:sz w:val="28"/>
          <w:szCs w:val="28"/>
        </w:rPr>
        <w:t>и</w:t>
      </w:r>
      <w:r w:rsidRPr="001B335F">
        <w:rPr>
          <w:rFonts w:ascii="Times New Roman" w:hAnsi="Times New Roman" w:cs="Times New Roman"/>
          <w:sz w:val="28"/>
          <w:szCs w:val="28"/>
        </w:rPr>
        <w:t xml:space="preserve"> городского округа Кашира от 19.06.2025 №1434-па</w:t>
      </w:r>
      <w:r w:rsidR="00C15E6C">
        <w:rPr>
          <w:rFonts w:ascii="Times New Roman" w:hAnsi="Times New Roman" w:cs="Times New Roman"/>
          <w:sz w:val="28"/>
          <w:szCs w:val="28"/>
        </w:rPr>
        <w:t>, от 19.01.2026 №46-па</w:t>
      </w:r>
      <w:r w:rsidRPr="001B335F">
        <w:rPr>
          <w:rFonts w:ascii="Times New Roman" w:hAnsi="Times New Roman" w:cs="Times New Roman"/>
          <w:sz w:val="28"/>
          <w:szCs w:val="28"/>
        </w:rPr>
        <w:t>) (далее – постановление</w:t>
      </w:r>
      <w:r w:rsidR="006F4F5F">
        <w:rPr>
          <w:rFonts w:ascii="Times New Roman" w:hAnsi="Times New Roman" w:cs="Times New Roman"/>
          <w:sz w:val="28"/>
          <w:szCs w:val="28"/>
        </w:rPr>
        <w:t>, Схема</w:t>
      </w:r>
      <w:r w:rsidRPr="001B335F">
        <w:rPr>
          <w:rFonts w:ascii="Times New Roman" w:hAnsi="Times New Roman" w:cs="Times New Roman"/>
          <w:sz w:val="28"/>
          <w:szCs w:val="28"/>
        </w:rPr>
        <w:t>)</w:t>
      </w:r>
      <w:r w:rsidR="00402F10">
        <w:rPr>
          <w:rFonts w:ascii="Times New Roman" w:hAnsi="Times New Roman" w:cs="Times New Roman"/>
          <w:sz w:val="28"/>
          <w:szCs w:val="28"/>
        </w:rPr>
        <w:t xml:space="preserve"> и</w:t>
      </w:r>
      <w:r w:rsidRPr="00F40A3C">
        <w:rPr>
          <w:rFonts w:ascii="Times New Roman" w:hAnsi="Times New Roman" w:cs="Times New Roman"/>
          <w:sz w:val="28"/>
          <w:szCs w:val="28"/>
        </w:rPr>
        <w:t>зменени</w:t>
      </w:r>
      <w:r w:rsidR="006F4F5F">
        <w:rPr>
          <w:rFonts w:ascii="Times New Roman" w:hAnsi="Times New Roman" w:cs="Times New Roman"/>
          <w:sz w:val="28"/>
          <w:szCs w:val="28"/>
        </w:rPr>
        <w:t>я</w:t>
      </w:r>
      <w:r w:rsidR="00402F10">
        <w:rPr>
          <w:rFonts w:ascii="Times New Roman" w:hAnsi="Times New Roman" w:cs="Times New Roman"/>
          <w:sz w:val="28"/>
          <w:szCs w:val="28"/>
        </w:rPr>
        <w:t>, дополнив р</w:t>
      </w:r>
      <w:r>
        <w:rPr>
          <w:rFonts w:ascii="Times New Roman" w:hAnsi="Times New Roman" w:cs="Times New Roman"/>
          <w:sz w:val="28"/>
          <w:szCs w:val="28"/>
        </w:rPr>
        <w:t xml:space="preserve">аздел 2 </w:t>
      </w:r>
      <w:r w:rsidR="006F4F5F">
        <w:rPr>
          <w:rFonts w:ascii="Times New Roman" w:hAnsi="Times New Roman" w:cs="Times New Roman"/>
          <w:sz w:val="28"/>
          <w:szCs w:val="28"/>
        </w:rPr>
        <w:t>С</w:t>
      </w:r>
      <w:r w:rsidRPr="002A041D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A041D">
        <w:rPr>
          <w:rFonts w:ascii="Times New Roman" w:hAnsi="Times New Roman" w:cs="Times New Roman"/>
          <w:sz w:val="28"/>
          <w:szCs w:val="28"/>
        </w:rPr>
        <w:t xml:space="preserve"> </w:t>
      </w:r>
      <w:r w:rsidR="001B335F">
        <w:rPr>
          <w:rFonts w:ascii="Times New Roman" w:hAnsi="Times New Roman" w:cs="Times New Roman"/>
          <w:sz w:val="28"/>
          <w:szCs w:val="28"/>
        </w:rPr>
        <w:t>строками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F5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15E6C">
        <w:rPr>
          <w:rFonts w:ascii="Times New Roman" w:hAnsi="Times New Roman" w:cs="Times New Roman"/>
          <w:sz w:val="28"/>
          <w:szCs w:val="28"/>
        </w:rPr>
        <w:t>10</w:t>
      </w:r>
      <w:r w:rsidR="006F4F5F">
        <w:rPr>
          <w:rFonts w:ascii="Times New Roman" w:hAnsi="Times New Roman" w:cs="Times New Roman"/>
          <w:sz w:val="28"/>
          <w:szCs w:val="28"/>
        </w:rPr>
        <w:t>,</w:t>
      </w:r>
      <w:r w:rsidR="00C15E6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4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6BF2136D" w14:textId="77777777" w:rsidR="006F4F5F" w:rsidRDefault="00F05832" w:rsidP="002459E2">
      <w:pPr>
        <w:pStyle w:val="a7"/>
        <w:numPr>
          <w:ilvl w:val="0"/>
          <w:numId w:val="4"/>
        </w:numPr>
        <w:tabs>
          <w:tab w:val="left" w:pos="-1701"/>
          <w:tab w:val="right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8"/>
          <w:szCs w:val="28"/>
          <w:lang w:eastAsia="en-US"/>
        </w:rPr>
      </w:pPr>
      <w:bookmarkStart w:id="1" w:name="_Hlk181718248"/>
      <w:r w:rsidRPr="002459E2">
        <w:rPr>
          <w:sz w:val="28"/>
          <w:szCs w:val="28"/>
          <w:lang w:eastAsia="en-US"/>
        </w:rPr>
        <w:t>Муниципальному казенному учреждению «Центр обслуживания»</w:t>
      </w:r>
      <w:r w:rsidRPr="002459E2">
        <w:rPr>
          <w:rFonts w:eastAsia="Calibri"/>
          <w:sz w:val="28"/>
          <w:szCs w:val="28"/>
          <w:lang w:eastAsia="en-US"/>
        </w:rPr>
        <w:t xml:space="preserve"> </w:t>
      </w:r>
      <w:r w:rsidRPr="002459E2">
        <w:rPr>
          <w:sz w:val="28"/>
          <w:szCs w:val="28"/>
          <w:lang w:eastAsia="en-US"/>
        </w:rPr>
        <w:t>городского округа Кашира</w:t>
      </w:r>
      <w:r w:rsidR="006F4F5F">
        <w:rPr>
          <w:sz w:val="28"/>
          <w:szCs w:val="28"/>
          <w:lang w:eastAsia="en-US"/>
        </w:rPr>
        <w:t>:</w:t>
      </w:r>
    </w:p>
    <w:p w14:paraId="67714B56" w14:textId="6BEE187B" w:rsidR="002459E2" w:rsidRDefault="006F4F5F" w:rsidP="006F4F5F">
      <w:pPr>
        <w:pStyle w:val="a7"/>
        <w:numPr>
          <w:ilvl w:val="1"/>
          <w:numId w:val="4"/>
        </w:numPr>
        <w:tabs>
          <w:tab w:val="left" w:pos="-1701"/>
          <w:tab w:val="right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="00F05832" w:rsidRPr="002459E2">
        <w:rPr>
          <w:sz w:val="28"/>
          <w:szCs w:val="28"/>
          <w:lang w:eastAsia="en-US"/>
        </w:rPr>
        <w:t>азместить настоящее постановление на официальном сайте администрации городского округа Кашира в сети «Интернет»</w:t>
      </w:r>
      <w:r>
        <w:rPr>
          <w:sz w:val="28"/>
          <w:szCs w:val="28"/>
          <w:lang w:eastAsia="en-US"/>
        </w:rPr>
        <w:t xml:space="preserve"> в течение десяти дней после его принятия</w:t>
      </w:r>
      <w:r w:rsidR="00F05832" w:rsidRPr="002459E2">
        <w:rPr>
          <w:sz w:val="28"/>
          <w:szCs w:val="28"/>
          <w:lang w:eastAsia="en-US"/>
        </w:rPr>
        <w:t>.</w:t>
      </w:r>
    </w:p>
    <w:p w14:paraId="0B29C026" w14:textId="69F5D9E8" w:rsidR="006F4F5F" w:rsidRDefault="006F4F5F" w:rsidP="006F4F5F">
      <w:pPr>
        <w:pStyle w:val="a7"/>
        <w:numPr>
          <w:ilvl w:val="1"/>
          <w:numId w:val="4"/>
        </w:numPr>
        <w:tabs>
          <w:tab w:val="left" w:pos="-1701"/>
          <w:tab w:val="right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течение пяти рабочих дней после опубликования настоящего постановления обеспечить его представление в Министерство сельского хозяйства и продовольствия Московской области.</w:t>
      </w:r>
    </w:p>
    <w:p w14:paraId="621EC204" w14:textId="29A2B391" w:rsidR="002459E2" w:rsidRDefault="00F05832" w:rsidP="002459E2">
      <w:pPr>
        <w:pStyle w:val="a7"/>
        <w:numPr>
          <w:ilvl w:val="0"/>
          <w:numId w:val="4"/>
        </w:numPr>
        <w:tabs>
          <w:tab w:val="left" w:pos="-1701"/>
          <w:tab w:val="right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8"/>
          <w:szCs w:val="28"/>
          <w:lang w:eastAsia="en-US"/>
        </w:rPr>
      </w:pPr>
      <w:r w:rsidRPr="002459E2">
        <w:rPr>
          <w:sz w:val="28"/>
          <w:szCs w:val="28"/>
        </w:rPr>
        <w:t xml:space="preserve">Настоящее постановление вступает в силу </w:t>
      </w:r>
      <w:r w:rsidR="006F4F5F">
        <w:rPr>
          <w:sz w:val="28"/>
          <w:szCs w:val="28"/>
        </w:rPr>
        <w:t>со дня</w:t>
      </w:r>
      <w:r w:rsidRPr="002459E2">
        <w:rPr>
          <w:sz w:val="28"/>
          <w:szCs w:val="28"/>
        </w:rPr>
        <w:t xml:space="preserve"> официального опубликования.</w:t>
      </w:r>
    </w:p>
    <w:p w14:paraId="1FD7ABBD" w14:textId="0D858C4D" w:rsidR="00F05832" w:rsidRPr="002459E2" w:rsidRDefault="00F05832" w:rsidP="002459E2">
      <w:pPr>
        <w:pStyle w:val="a7"/>
        <w:numPr>
          <w:ilvl w:val="0"/>
          <w:numId w:val="4"/>
        </w:numPr>
        <w:tabs>
          <w:tab w:val="left" w:pos="-1701"/>
          <w:tab w:val="right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8"/>
          <w:szCs w:val="28"/>
          <w:lang w:eastAsia="en-US"/>
        </w:rPr>
      </w:pPr>
      <w:r w:rsidRPr="002459E2">
        <w:rPr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городского округа Кашира Черныша В.В.</w:t>
      </w:r>
    </w:p>
    <w:p w14:paraId="2FE42583" w14:textId="77777777" w:rsidR="00F05832" w:rsidRDefault="00F05832" w:rsidP="00F05832">
      <w:pPr>
        <w:spacing w:after="0" w:line="240" w:lineRule="auto"/>
        <w:ind w:left="0" w:firstLine="709"/>
        <w:rPr>
          <w:sz w:val="28"/>
          <w:szCs w:val="28"/>
          <w:lang w:eastAsia="en-US"/>
        </w:rPr>
      </w:pPr>
    </w:p>
    <w:p w14:paraId="5E7FE0BD" w14:textId="77777777" w:rsidR="00F05832" w:rsidRDefault="00F05832" w:rsidP="00F05832">
      <w:pPr>
        <w:spacing w:after="0" w:line="240" w:lineRule="auto"/>
        <w:ind w:left="0" w:firstLine="709"/>
        <w:rPr>
          <w:sz w:val="28"/>
          <w:szCs w:val="28"/>
          <w:lang w:eastAsia="en-US"/>
        </w:rPr>
      </w:pPr>
    </w:p>
    <w:p w14:paraId="6ADD9DCE" w14:textId="77777777" w:rsidR="00F05832" w:rsidRPr="002A041D" w:rsidRDefault="00F05832" w:rsidP="00F05832">
      <w:pPr>
        <w:spacing w:after="0" w:line="240" w:lineRule="auto"/>
        <w:ind w:firstLine="709"/>
        <w:rPr>
          <w:sz w:val="28"/>
          <w:szCs w:val="28"/>
          <w:lang w:eastAsia="en-US"/>
        </w:rPr>
      </w:pPr>
    </w:p>
    <w:p w14:paraId="52FBDE4C" w14:textId="665B3301" w:rsidR="00F05832" w:rsidRDefault="00F05832" w:rsidP="00F05832">
      <w:pPr>
        <w:spacing w:after="0" w:line="240" w:lineRule="auto"/>
        <w:rPr>
          <w:sz w:val="28"/>
          <w:szCs w:val="28"/>
          <w:lang w:eastAsia="en-US"/>
        </w:rPr>
      </w:pPr>
      <w:r w:rsidRPr="002A041D">
        <w:rPr>
          <w:iCs/>
          <w:sz w:val="28"/>
          <w:szCs w:val="28"/>
        </w:rPr>
        <w:t xml:space="preserve">Глава городского округа Кашира                                                        </w:t>
      </w:r>
      <w:r>
        <w:rPr>
          <w:iCs/>
          <w:sz w:val="28"/>
          <w:szCs w:val="28"/>
        </w:rPr>
        <w:t xml:space="preserve">Р.А. Пичугин </w:t>
      </w:r>
      <w:r w:rsidRPr="002A041D">
        <w:rPr>
          <w:sz w:val="28"/>
          <w:szCs w:val="28"/>
          <w:lang w:eastAsia="en-US"/>
        </w:rPr>
        <w:t xml:space="preserve"> </w:t>
      </w:r>
      <w:bookmarkEnd w:id="1"/>
    </w:p>
    <w:p w14:paraId="18478F44" w14:textId="6DCA10A7" w:rsidR="00C02B63" w:rsidRDefault="00C02B63">
      <w:pPr>
        <w:suppressAutoHyphens w:val="0"/>
        <w:spacing w:after="160" w:line="278" w:lineRule="auto"/>
        <w:ind w:left="0" w:firstLine="0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6AC4D197" w14:textId="77777777" w:rsidR="00C02B63" w:rsidRDefault="00C02B63" w:rsidP="00C02B63">
      <w:pPr>
        <w:spacing w:after="0" w:line="240" w:lineRule="auto"/>
        <w:ind w:firstLine="10206"/>
        <w:rPr>
          <w:sz w:val="28"/>
          <w:szCs w:val="28"/>
        </w:rPr>
        <w:sectPr w:rsidR="00C02B63" w:rsidSect="00F55FD6">
          <w:headerReference w:type="default" r:id="rId9"/>
          <w:headerReference w:type="first" r:id="rId10"/>
          <w:pgSz w:w="11906" w:h="16838"/>
          <w:pgMar w:top="567" w:right="567" w:bottom="567" w:left="1985" w:header="0" w:footer="0" w:gutter="0"/>
          <w:cols w:space="720"/>
          <w:formProt w:val="0"/>
          <w:titlePg/>
          <w:docGrid w:linePitch="354" w:charSpace="-6145"/>
        </w:sectPr>
      </w:pPr>
    </w:p>
    <w:p w14:paraId="6E4D7B46" w14:textId="77777777" w:rsidR="00C02B63" w:rsidRPr="002A041D" w:rsidRDefault="00C02B63" w:rsidP="00C02B63">
      <w:pPr>
        <w:spacing w:after="0" w:line="240" w:lineRule="auto"/>
        <w:ind w:firstLine="1020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</w:t>
      </w:r>
    </w:p>
    <w:p w14:paraId="2D7F1D59" w14:textId="77777777" w:rsidR="00C02B63" w:rsidRPr="002A041D" w:rsidRDefault="00C02B63" w:rsidP="00C02B63">
      <w:pPr>
        <w:spacing w:after="0" w:line="240" w:lineRule="auto"/>
        <w:ind w:firstLine="10206"/>
        <w:rPr>
          <w:sz w:val="28"/>
          <w:szCs w:val="28"/>
        </w:rPr>
      </w:pPr>
      <w:r w:rsidRPr="002A041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2A041D">
        <w:rPr>
          <w:sz w:val="28"/>
          <w:szCs w:val="28"/>
        </w:rPr>
        <w:t xml:space="preserve"> администрации </w:t>
      </w:r>
    </w:p>
    <w:p w14:paraId="0095AEFC" w14:textId="77777777" w:rsidR="00C02B63" w:rsidRPr="002A041D" w:rsidRDefault="00C02B63" w:rsidP="00C02B63">
      <w:pPr>
        <w:spacing w:after="0" w:line="240" w:lineRule="auto"/>
        <w:ind w:firstLine="10206"/>
        <w:rPr>
          <w:sz w:val="28"/>
          <w:szCs w:val="28"/>
        </w:rPr>
      </w:pPr>
      <w:r w:rsidRPr="002A041D">
        <w:rPr>
          <w:sz w:val="28"/>
          <w:szCs w:val="28"/>
        </w:rPr>
        <w:t>городского округа Кашира</w:t>
      </w:r>
    </w:p>
    <w:p w14:paraId="0966B040" w14:textId="77777777" w:rsidR="00C02B63" w:rsidRPr="002A041D" w:rsidRDefault="00C02B63" w:rsidP="00C02B63">
      <w:pPr>
        <w:spacing w:after="0" w:line="240" w:lineRule="auto"/>
        <w:jc w:val="right"/>
        <w:rPr>
          <w:sz w:val="28"/>
          <w:szCs w:val="28"/>
        </w:rPr>
      </w:pPr>
    </w:p>
    <w:p w14:paraId="43842B4B" w14:textId="77777777" w:rsidR="00C02B63" w:rsidRPr="002A041D" w:rsidRDefault="00C02B63" w:rsidP="00C02B63">
      <w:pPr>
        <w:pStyle w:val="ConsPlusNormal"/>
        <w:jc w:val="both"/>
      </w:pPr>
    </w:p>
    <w:tbl>
      <w:tblPr>
        <w:tblW w:w="5258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950"/>
        <w:gridCol w:w="1112"/>
        <w:gridCol w:w="1525"/>
        <w:gridCol w:w="1115"/>
        <w:gridCol w:w="1251"/>
        <w:gridCol w:w="973"/>
        <w:gridCol w:w="1251"/>
        <w:gridCol w:w="1115"/>
        <w:gridCol w:w="1112"/>
        <w:gridCol w:w="1465"/>
        <w:gridCol w:w="1307"/>
        <w:gridCol w:w="2170"/>
      </w:tblGrid>
      <w:tr w:rsidR="00C02B63" w:rsidRPr="006D5AE6" w14:paraId="32200179" w14:textId="77777777" w:rsidTr="004F53CF">
        <w:trPr>
          <w:trHeight w:val="20"/>
        </w:trPr>
        <w:tc>
          <w:tcPr>
            <w:tcW w:w="141" w:type="pct"/>
          </w:tcPr>
          <w:p w14:paraId="407DA963" w14:textId="77777777" w:rsidR="00C02B63" w:rsidRPr="006D5AE6" w:rsidRDefault="00C02B63" w:rsidP="004F53CF">
            <w:pPr>
              <w:pStyle w:val="ConsPlusNormal"/>
              <w:jc w:val="center"/>
            </w:pPr>
            <w:bookmarkStart w:id="2" w:name="_Hlk182999344"/>
            <w:r>
              <w:t>10</w:t>
            </w:r>
          </w:p>
        </w:tc>
        <w:tc>
          <w:tcPr>
            <w:tcW w:w="301" w:type="pct"/>
          </w:tcPr>
          <w:p w14:paraId="2FD8018C" w14:textId="77777777" w:rsidR="00C02B63" w:rsidRPr="006D5AE6" w:rsidRDefault="00C02B63" w:rsidP="004F53CF">
            <w:pPr>
              <w:pStyle w:val="ConsPlusNormal"/>
              <w:jc w:val="center"/>
            </w:pPr>
            <w:proofErr w:type="spellStart"/>
            <w:r w:rsidRPr="006D5AE6">
              <w:t>г.о</w:t>
            </w:r>
            <w:proofErr w:type="spellEnd"/>
            <w:r w:rsidRPr="006D5AE6">
              <w:t>. Кашира,</w:t>
            </w:r>
          </w:p>
          <w:p w14:paraId="0CC035BF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 xml:space="preserve">г. Кашира, ул. </w:t>
            </w:r>
            <w:r>
              <w:t>Советская</w:t>
            </w:r>
            <w:r w:rsidRPr="006D5AE6">
              <w:t xml:space="preserve"> (</w:t>
            </w:r>
            <w:r>
              <w:t>Летний сад</w:t>
            </w:r>
            <w:r w:rsidRPr="006D5AE6">
              <w:t>)</w:t>
            </w:r>
          </w:p>
        </w:tc>
        <w:tc>
          <w:tcPr>
            <w:tcW w:w="352" w:type="pct"/>
          </w:tcPr>
          <w:p w14:paraId="44DAAAB7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>Бессрочное, безвозмездное пользование</w:t>
            </w:r>
          </w:p>
        </w:tc>
        <w:tc>
          <w:tcPr>
            <w:tcW w:w="483" w:type="pct"/>
          </w:tcPr>
          <w:p w14:paraId="13D40F84" w14:textId="77777777" w:rsidR="00C02B63" w:rsidRPr="006D5AE6" w:rsidRDefault="00C02B63" w:rsidP="004F53CF">
            <w:pPr>
              <w:pStyle w:val="ConsPlusNormal"/>
              <w:jc w:val="center"/>
            </w:pPr>
            <w:proofErr w:type="spellStart"/>
            <w:r w:rsidRPr="006D5AE6">
              <w:t>г.о</w:t>
            </w:r>
            <w:proofErr w:type="spellEnd"/>
            <w:r w:rsidRPr="006D5AE6">
              <w:t>. Кашира,</w:t>
            </w:r>
          </w:p>
          <w:p w14:paraId="4963F70C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 xml:space="preserve">г. Кашира, ул. </w:t>
            </w:r>
            <w:r>
              <w:t>Советская</w:t>
            </w:r>
            <w:r w:rsidRPr="006D5AE6">
              <w:t xml:space="preserve"> (</w:t>
            </w:r>
            <w:r>
              <w:t>Летний сад</w:t>
            </w:r>
            <w:r w:rsidRPr="006D5AE6">
              <w:t>)</w:t>
            </w:r>
          </w:p>
        </w:tc>
        <w:tc>
          <w:tcPr>
            <w:tcW w:w="353" w:type="pct"/>
          </w:tcPr>
          <w:p w14:paraId="1B0954C3" w14:textId="77777777" w:rsidR="00C02B63" w:rsidRPr="006D5AE6" w:rsidRDefault="00C02B63" w:rsidP="004F53CF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396" w:type="pct"/>
          </w:tcPr>
          <w:p w14:paraId="500588AB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>Общественное питание</w:t>
            </w:r>
          </w:p>
        </w:tc>
        <w:tc>
          <w:tcPr>
            <w:tcW w:w="308" w:type="pct"/>
          </w:tcPr>
          <w:p w14:paraId="7F58DB10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>нет</w:t>
            </w:r>
          </w:p>
        </w:tc>
        <w:tc>
          <w:tcPr>
            <w:tcW w:w="396" w:type="pct"/>
          </w:tcPr>
          <w:p w14:paraId="0ED8F7F1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>-</w:t>
            </w:r>
          </w:p>
        </w:tc>
        <w:tc>
          <w:tcPr>
            <w:tcW w:w="353" w:type="pct"/>
          </w:tcPr>
          <w:p w14:paraId="34AC873B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>-</w:t>
            </w:r>
          </w:p>
        </w:tc>
        <w:tc>
          <w:tcPr>
            <w:tcW w:w="352" w:type="pct"/>
          </w:tcPr>
          <w:p w14:paraId="59CCC27E" w14:textId="77777777" w:rsidR="00C02B63" w:rsidRPr="006D5AE6" w:rsidRDefault="00C02B63" w:rsidP="004F53CF">
            <w:pPr>
              <w:pStyle w:val="ConsPlusNormal"/>
              <w:jc w:val="center"/>
            </w:pPr>
            <w:r>
              <w:t>С декабря 2025</w:t>
            </w:r>
          </w:p>
        </w:tc>
        <w:tc>
          <w:tcPr>
            <w:tcW w:w="464" w:type="pct"/>
          </w:tcPr>
          <w:p w14:paraId="1F4E305F" w14:textId="77777777" w:rsidR="00C02B63" w:rsidRPr="00EC7DF4" w:rsidRDefault="00C02B63" w:rsidP="004F53CF">
            <w:pPr>
              <w:pStyle w:val="ConsPlusNormal"/>
              <w:jc w:val="center"/>
            </w:pPr>
            <w:r w:rsidRPr="00EC7DF4">
              <w:t>В рамках реализации проекта благоустройства по программе "Формирование современной комфортной городской среды"</w:t>
            </w:r>
          </w:p>
        </w:tc>
        <w:tc>
          <w:tcPr>
            <w:tcW w:w="414" w:type="pct"/>
          </w:tcPr>
          <w:p w14:paraId="15A262C3" w14:textId="77777777" w:rsidR="00C02B63" w:rsidRPr="006D5AE6" w:rsidRDefault="00C02B63" w:rsidP="004F53CF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687" w:type="pct"/>
          </w:tcPr>
          <w:p w14:paraId="11B399CD" w14:textId="77777777" w:rsidR="00C02B63" w:rsidRPr="006D5AE6" w:rsidRDefault="00C02B63" w:rsidP="004F53CF">
            <w:pPr>
              <w:pStyle w:val="ConsPlusNormal"/>
              <w:jc w:val="center"/>
            </w:pPr>
          </w:p>
        </w:tc>
      </w:tr>
      <w:tr w:rsidR="00C02B63" w:rsidRPr="006D5AE6" w14:paraId="74D2D0ED" w14:textId="77777777" w:rsidTr="004F53CF">
        <w:trPr>
          <w:trHeight w:val="20"/>
        </w:trPr>
        <w:tc>
          <w:tcPr>
            <w:tcW w:w="141" w:type="pct"/>
          </w:tcPr>
          <w:p w14:paraId="10E55B0C" w14:textId="77777777" w:rsidR="00C02B63" w:rsidRPr="006D5AE6" w:rsidRDefault="00C02B63" w:rsidP="004F53C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1" w:type="pct"/>
          </w:tcPr>
          <w:p w14:paraId="49E297E7" w14:textId="77777777" w:rsidR="00C02B63" w:rsidRPr="006D5AE6" w:rsidRDefault="00C02B63" w:rsidP="004F53CF">
            <w:pPr>
              <w:pStyle w:val="ConsPlusNormal"/>
              <w:jc w:val="center"/>
            </w:pPr>
            <w:proofErr w:type="spellStart"/>
            <w:r w:rsidRPr="006D5AE6">
              <w:t>г.о</w:t>
            </w:r>
            <w:proofErr w:type="spellEnd"/>
            <w:r w:rsidRPr="006D5AE6">
              <w:t>. Кашира,</w:t>
            </w:r>
          </w:p>
          <w:p w14:paraId="14EA49C5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 xml:space="preserve">г. Кашира, ул. </w:t>
            </w:r>
            <w:r>
              <w:t>Советская</w:t>
            </w:r>
            <w:r w:rsidRPr="006D5AE6">
              <w:t xml:space="preserve"> (</w:t>
            </w:r>
            <w:r>
              <w:t>Пушкинский сквер</w:t>
            </w:r>
            <w:r w:rsidRPr="006D5AE6">
              <w:t>)</w:t>
            </w:r>
          </w:p>
        </w:tc>
        <w:tc>
          <w:tcPr>
            <w:tcW w:w="352" w:type="pct"/>
          </w:tcPr>
          <w:p w14:paraId="7B1CBDAA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>Бессрочное, безвозмездное пользование</w:t>
            </w:r>
          </w:p>
        </w:tc>
        <w:tc>
          <w:tcPr>
            <w:tcW w:w="483" w:type="pct"/>
          </w:tcPr>
          <w:p w14:paraId="18A51E51" w14:textId="77777777" w:rsidR="00C02B63" w:rsidRPr="006D5AE6" w:rsidRDefault="00C02B63" w:rsidP="004F53CF">
            <w:pPr>
              <w:pStyle w:val="ConsPlusNormal"/>
              <w:jc w:val="center"/>
            </w:pPr>
            <w:proofErr w:type="spellStart"/>
            <w:r w:rsidRPr="006D5AE6">
              <w:t>г.о</w:t>
            </w:r>
            <w:proofErr w:type="spellEnd"/>
            <w:r w:rsidRPr="006D5AE6">
              <w:t>. Кашира,</w:t>
            </w:r>
          </w:p>
          <w:p w14:paraId="1188D123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 xml:space="preserve">г. Кашира, ул. </w:t>
            </w:r>
            <w:r>
              <w:t>Советская</w:t>
            </w:r>
            <w:r w:rsidRPr="006D5AE6">
              <w:t xml:space="preserve"> (</w:t>
            </w:r>
            <w:r>
              <w:t>Пушкинский сквер</w:t>
            </w:r>
            <w:r w:rsidRPr="006D5AE6">
              <w:t>)</w:t>
            </w:r>
          </w:p>
        </w:tc>
        <w:tc>
          <w:tcPr>
            <w:tcW w:w="353" w:type="pct"/>
          </w:tcPr>
          <w:p w14:paraId="48CBD8AC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>Киоск</w:t>
            </w:r>
          </w:p>
        </w:tc>
        <w:tc>
          <w:tcPr>
            <w:tcW w:w="396" w:type="pct"/>
          </w:tcPr>
          <w:p w14:paraId="4F4417B9" w14:textId="77777777" w:rsidR="00C02B63" w:rsidRPr="006D5AE6" w:rsidRDefault="00C02B63" w:rsidP="004F53CF">
            <w:pPr>
              <w:pStyle w:val="ConsPlusNormal"/>
              <w:jc w:val="center"/>
            </w:pPr>
            <w:r>
              <w:t>Печать</w:t>
            </w:r>
          </w:p>
        </w:tc>
        <w:tc>
          <w:tcPr>
            <w:tcW w:w="308" w:type="pct"/>
          </w:tcPr>
          <w:p w14:paraId="024EFADD" w14:textId="77777777" w:rsidR="00C02B63" w:rsidRPr="006D5AE6" w:rsidRDefault="00C02B63" w:rsidP="004F53CF">
            <w:pPr>
              <w:pStyle w:val="ConsPlusNormal"/>
              <w:jc w:val="center"/>
            </w:pPr>
            <w:r w:rsidRPr="006D5AE6">
              <w:t>нет</w:t>
            </w:r>
          </w:p>
        </w:tc>
        <w:tc>
          <w:tcPr>
            <w:tcW w:w="396" w:type="pct"/>
          </w:tcPr>
          <w:p w14:paraId="2AFA9DEB" w14:textId="77777777" w:rsidR="00C02B63" w:rsidRPr="006D5AE6" w:rsidRDefault="00C02B63" w:rsidP="004F53CF">
            <w:pPr>
              <w:pStyle w:val="ConsPlusNormal"/>
              <w:jc w:val="center"/>
            </w:pPr>
          </w:p>
        </w:tc>
        <w:tc>
          <w:tcPr>
            <w:tcW w:w="353" w:type="pct"/>
          </w:tcPr>
          <w:p w14:paraId="6B890B99" w14:textId="77777777" w:rsidR="00C02B63" w:rsidRPr="006D5AE6" w:rsidRDefault="00C02B63" w:rsidP="004F53CF">
            <w:pPr>
              <w:pStyle w:val="ConsPlusNormal"/>
              <w:jc w:val="center"/>
            </w:pPr>
          </w:p>
        </w:tc>
        <w:tc>
          <w:tcPr>
            <w:tcW w:w="352" w:type="pct"/>
          </w:tcPr>
          <w:p w14:paraId="038EEB84" w14:textId="77777777" w:rsidR="00C02B63" w:rsidRPr="006D5AE6" w:rsidRDefault="00C02B63" w:rsidP="004F53CF">
            <w:pPr>
              <w:pStyle w:val="ConsPlusNormal"/>
              <w:jc w:val="center"/>
            </w:pPr>
            <w:r>
              <w:t>С декабря 2025</w:t>
            </w:r>
          </w:p>
        </w:tc>
        <w:tc>
          <w:tcPr>
            <w:tcW w:w="464" w:type="pct"/>
          </w:tcPr>
          <w:p w14:paraId="1CEDCF0B" w14:textId="77777777" w:rsidR="00C02B63" w:rsidRPr="00EC7DF4" w:rsidRDefault="00C02B63" w:rsidP="004F53CF">
            <w:pPr>
              <w:pStyle w:val="ConsPlusNormal"/>
              <w:jc w:val="center"/>
            </w:pPr>
            <w:r w:rsidRPr="00EC7DF4">
              <w:t>В рамках реализации проекта благоустройства по программе "Формирование современной комфортной городской среды"</w:t>
            </w:r>
          </w:p>
        </w:tc>
        <w:tc>
          <w:tcPr>
            <w:tcW w:w="414" w:type="pct"/>
          </w:tcPr>
          <w:p w14:paraId="6A2C934A" w14:textId="77777777" w:rsidR="00C02B63" w:rsidRPr="006D5AE6" w:rsidRDefault="00C02B63" w:rsidP="004F53CF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687" w:type="pct"/>
          </w:tcPr>
          <w:p w14:paraId="4B1B63DC" w14:textId="77777777" w:rsidR="00C02B63" w:rsidRPr="006D5AE6" w:rsidRDefault="00C02B63" w:rsidP="004F53CF">
            <w:pPr>
              <w:pStyle w:val="ConsPlusNormal"/>
              <w:jc w:val="center"/>
            </w:pPr>
          </w:p>
        </w:tc>
      </w:tr>
      <w:bookmarkEnd w:id="2"/>
    </w:tbl>
    <w:p w14:paraId="56A6046A" w14:textId="77777777" w:rsidR="00C02B63" w:rsidRPr="002A041D" w:rsidRDefault="00C02B63" w:rsidP="00C02B63">
      <w:pPr>
        <w:spacing w:after="0" w:line="240" w:lineRule="auto"/>
        <w:rPr>
          <w:vanish/>
          <w:sz w:val="28"/>
          <w:szCs w:val="28"/>
        </w:rPr>
      </w:pPr>
    </w:p>
    <w:p w14:paraId="7BEDD691" w14:textId="77777777" w:rsidR="001E22DD" w:rsidRDefault="001E22DD">
      <w:pPr>
        <w:suppressAutoHyphens w:val="0"/>
        <w:spacing w:after="160" w:line="278" w:lineRule="auto"/>
        <w:ind w:left="0" w:firstLine="0"/>
        <w:jc w:val="left"/>
        <w:rPr>
          <w:sz w:val="27"/>
          <w:szCs w:val="27"/>
        </w:rPr>
      </w:pPr>
    </w:p>
    <w:sectPr w:rsidR="001E22DD" w:rsidSect="00C02B63">
      <w:pgSz w:w="16838" w:h="11906" w:orient="landscape"/>
      <w:pgMar w:top="1985" w:right="962" w:bottom="567" w:left="851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0329" w14:textId="77777777" w:rsidR="001838E5" w:rsidRDefault="001838E5">
      <w:pPr>
        <w:spacing w:after="0" w:line="240" w:lineRule="auto"/>
      </w:pPr>
      <w:r>
        <w:separator/>
      </w:r>
    </w:p>
  </w:endnote>
  <w:endnote w:type="continuationSeparator" w:id="0">
    <w:p w14:paraId="23ED92C3" w14:textId="77777777" w:rsidR="001838E5" w:rsidRDefault="0018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0A8B" w14:textId="77777777" w:rsidR="001838E5" w:rsidRDefault="001838E5">
      <w:pPr>
        <w:spacing w:after="0" w:line="240" w:lineRule="auto"/>
      </w:pPr>
      <w:r>
        <w:separator/>
      </w:r>
    </w:p>
  </w:footnote>
  <w:footnote w:type="continuationSeparator" w:id="0">
    <w:p w14:paraId="76BC82A4" w14:textId="77777777" w:rsidR="001838E5" w:rsidRDefault="0018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9EF6" w14:textId="77777777" w:rsidR="00F05832" w:rsidRDefault="00F05832" w:rsidP="00F05832">
    <w:pPr>
      <w:pStyle w:val="ac"/>
      <w:ind w:left="0" w:firstLine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9EB"/>
    <w:multiLevelType w:val="multilevel"/>
    <w:tmpl w:val="3BF6CB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E443D3F"/>
    <w:multiLevelType w:val="hybridMultilevel"/>
    <w:tmpl w:val="B554FF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964602"/>
    <w:multiLevelType w:val="hybridMultilevel"/>
    <w:tmpl w:val="519C68F4"/>
    <w:lvl w:ilvl="0" w:tplc="984E54A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11170965">
    <w:abstractNumId w:val="3"/>
  </w:num>
  <w:num w:numId="2" w16cid:durableId="673528782">
    <w:abstractNumId w:val="1"/>
  </w:num>
  <w:num w:numId="3" w16cid:durableId="725832250">
    <w:abstractNumId w:val="4"/>
  </w:num>
  <w:num w:numId="4" w16cid:durableId="1139879762">
    <w:abstractNumId w:val="0"/>
  </w:num>
  <w:num w:numId="5" w16cid:durableId="196885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28DE"/>
    <w:rsid w:val="00013F66"/>
    <w:rsid w:val="00044AB5"/>
    <w:rsid w:val="000501C5"/>
    <w:rsid w:val="00091F28"/>
    <w:rsid w:val="00094A1E"/>
    <w:rsid w:val="000C6824"/>
    <w:rsid w:val="000C710B"/>
    <w:rsid w:val="00120995"/>
    <w:rsid w:val="00163DED"/>
    <w:rsid w:val="00182A5A"/>
    <w:rsid w:val="001838E5"/>
    <w:rsid w:val="00193FED"/>
    <w:rsid w:val="001B335F"/>
    <w:rsid w:val="001E22DD"/>
    <w:rsid w:val="00212546"/>
    <w:rsid w:val="002459E2"/>
    <w:rsid w:val="0025289A"/>
    <w:rsid w:val="002A0094"/>
    <w:rsid w:val="002D24BE"/>
    <w:rsid w:val="002F6A52"/>
    <w:rsid w:val="003177D8"/>
    <w:rsid w:val="00323C77"/>
    <w:rsid w:val="00331834"/>
    <w:rsid w:val="0035166E"/>
    <w:rsid w:val="003870AC"/>
    <w:rsid w:val="003A42E5"/>
    <w:rsid w:val="003C72E8"/>
    <w:rsid w:val="004008DF"/>
    <w:rsid w:val="00402F10"/>
    <w:rsid w:val="00412280"/>
    <w:rsid w:val="00426D3C"/>
    <w:rsid w:val="00444AA8"/>
    <w:rsid w:val="00450651"/>
    <w:rsid w:val="00462BE6"/>
    <w:rsid w:val="004B18AF"/>
    <w:rsid w:val="004B5558"/>
    <w:rsid w:val="004C75E9"/>
    <w:rsid w:val="004D3303"/>
    <w:rsid w:val="004F712B"/>
    <w:rsid w:val="0053115A"/>
    <w:rsid w:val="00531E7D"/>
    <w:rsid w:val="0055077F"/>
    <w:rsid w:val="00583DF9"/>
    <w:rsid w:val="005B50E5"/>
    <w:rsid w:val="00620C9D"/>
    <w:rsid w:val="00625E4B"/>
    <w:rsid w:val="006859BA"/>
    <w:rsid w:val="00687C6B"/>
    <w:rsid w:val="00694AC2"/>
    <w:rsid w:val="006F4F5F"/>
    <w:rsid w:val="00705D88"/>
    <w:rsid w:val="00711410"/>
    <w:rsid w:val="00731BE8"/>
    <w:rsid w:val="007323F3"/>
    <w:rsid w:val="007437C6"/>
    <w:rsid w:val="0078712A"/>
    <w:rsid w:val="007A263F"/>
    <w:rsid w:val="007B5B51"/>
    <w:rsid w:val="007E0B58"/>
    <w:rsid w:val="007F2C6D"/>
    <w:rsid w:val="0082183F"/>
    <w:rsid w:val="00843DA7"/>
    <w:rsid w:val="008545A4"/>
    <w:rsid w:val="00863ED6"/>
    <w:rsid w:val="00864CBF"/>
    <w:rsid w:val="00895C95"/>
    <w:rsid w:val="008C199E"/>
    <w:rsid w:val="008D41D2"/>
    <w:rsid w:val="008E6918"/>
    <w:rsid w:val="008E7233"/>
    <w:rsid w:val="009040E4"/>
    <w:rsid w:val="00911C3E"/>
    <w:rsid w:val="00913EA1"/>
    <w:rsid w:val="00926231"/>
    <w:rsid w:val="009411FA"/>
    <w:rsid w:val="00942049"/>
    <w:rsid w:val="00946F4F"/>
    <w:rsid w:val="009729AC"/>
    <w:rsid w:val="009734A5"/>
    <w:rsid w:val="00984CE4"/>
    <w:rsid w:val="009B704E"/>
    <w:rsid w:val="009D4618"/>
    <w:rsid w:val="009F3E9E"/>
    <w:rsid w:val="00A06067"/>
    <w:rsid w:val="00A67939"/>
    <w:rsid w:val="00AA297B"/>
    <w:rsid w:val="00AD3B9A"/>
    <w:rsid w:val="00B13C44"/>
    <w:rsid w:val="00B62002"/>
    <w:rsid w:val="00B869C4"/>
    <w:rsid w:val="00BA5421"/>
    <w:rsid w:val="00BE36AF"/>
    <w:rsid w:val="00C02B63"/>
    <w:rsid w:val="00C060D0"/>
    <w:rsid w:val="00C15E6C"/>
    <w:rsid w:val="00CC12D2"/>
    <w:rsid w:val="00CD4A64"/>
    <w:rsid w:val="00D1308B"/>
    <w:rsid w:val="00D21736"/>
    <w:rsid w:val="00D53A83"/>
    <w:rsid w:val="00D54010"/>
    <w:rsid w:val="00D62C7B"/>
    <w:rsid w:val="00D82C8E"/>
    <w:rsid w:val="00D925B4"/>
    <w:rsid w:val="00DB7274"/>
    <w:rsid w:val="00DC6A7A"/>
    <w:rsid w:val="00DD3CA6"/>
    <w:rsid w:val="00DD3D7C"/>
    <w:rsid w:val="00E57ADC"/>
    <w:rsid w:val="00EA6774"/>
    <w:rsid w:val="00EE49B8"/>
    <w:rsid w:val="00F057F2"/>
    <w:rsid w:val="00F05832"/>
    <w:rsid w:val="00F21A35"/>
    <w:rsid w:val="00F228A2"/>
    <w:rsid w:val="00F276F4"/>
    <w:rsid w:val="00F40A3C"/>
    <w:rsid w:val="00F50E95"/>
    <w:rsid w:val="00F55FD6"/>
    <w:rsid w:val="00FD0AD6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F0583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F05832"/>
    <w:rPr>
      <w:rFonts w:ascii="Times New Roman" w:eastAsia="Times New Roman" w:hAnsi="Times New Roman" w:cs="Mangal"/>
      <w:color w:val="000000"/>
      <w:sz w:val="2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9F1-857E-4578-BB1A-A8948D8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304</cp:lastModifiedBy>
  <cp:revision>5</cp:revision>
  <cp:lastPrinted>2025-12-18T09:11:00Z</cp:lastPrinted>
  <dcterms:created xsi:type="dcterms:W3CDTF">2026-05-05T09:08:00Z</dcterms:created>
  <dcterms:modified xsi:type="dcterms:W3CDTF">2026-05-06T11:39:00Z</dcterms:modified>
</cp:coreProperties>
</file>