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1C191F">
      <w:pPr>
        <w:pStyle w:val="10"/>
        <w:tabs>
          <w:tab w:val="left" w:pos="709"/>
        </w:tabs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4CB83A7E" w:rsidR="00876069" w:rsidRDefault="00993090">
            <w:pPr>
              <w:ind w:firstLine="317"/>
            </w:pPr>
            <w:r>
              <w:t>от 06.11.2025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0F5874E" w:rsidR="00876069" w:rsidRDefault="00993090">
            <w:pPr>
              <w:ind w:firstLine="176"/>
            </w:pPr>
            <w:r>
              <w:t>2796-па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56DC6BDC" w:rsidR="00876069" w:rsidRDefault="00876069" w:rsidP="00876069">
      <w:pPr>
        <w:pStyle w:val="10"/>
      </w:pPr>
      <w:r>
        <w:t>Кашира</w:t>
      </w:r>
    </w:p>
    <w:p w14:paraId="6122AF8F" w14:textId="77777777" w:rsidR="00E454C9" w:rsidRDefault="00E454C9" w:rsidP="001E56CC">
      <w:pPr>
        <w:pStyle w:val="10"/>
        <w:tabs>
          <w:tab w:val="left" w:pos="709"/>
        </w:tabs>
      </w:pPr>
    </w:p>
    <w:p w14:paraId="0D1B3667" w14:textId="77777777" w:rsidR="00527410" w:rsidRDefault="00527410" w:rsidP="00527410">
      <w:pPr>
        <w:widowControl w:val="0"/>
        <w:suppressAutoHyphens/>
        <w:ind w:right="3258" w:firstLine="0"/>
        <w:jc w:val="left"/>
        <w:rPr>
          <w:rFonts w:eastAsia="Times New Roman"/>
          <w:lang w:eastAsia="ar-SA"/>
        </w:rPr>
      </w:pPr>
      <w:r w:rsidRPr="00527410">
        <w:rPr>
          <w:rFonts w:eastAsia="Times New Roman"/>
          <w:lang w:eastAsia="ar-SA"/>
        </w:rPr>
        <w:t>О невозможности</w:t>
      </w:r>
      <w:r>
        <w:rPr>
          <w:rFonts w:eastAsia="Times New Roman"/>
          <w:lang w:eastAsia="ar-SA"/>
        </w:rPr>
        <w:t xml:space="preserve"> </w:t>
      </w:r>
      <w:r w:rsidRPr="00527410">
        <w:rPr>
          <w:rFonts w:eastAsia="Times New Roman"/>
          <w:lang w:eastAsia="ar-SA"/>
        </w:rPr>
        <w:t>заключения</w:t>
      </w:r>
      <w:r>
        <w:rPr>
          <w:rFonts w:eastAsia="Times New Roman"/>
          <w:lang w:eastAsia="ar-SA"/>
        </w:rPr>
        <w:t xml:space="preserve"> </w:t>
      </w:r>
    </w:p>
    <w:p w14:paraId="699EFBCD" w14:textId="77777777" w:rsidR="007B5382" w:rsidRDefault="00527410" w:rsidP="00527410">
      <w:pPr>
        <w:widowControl w:val="0"/>
        <w:suppressAutoHyphens/>
        <w:ind w:right="3258" w:firstLine="0"/>
        <w:jc w:val="left"/>
        <w:rPr>
          <w:rFonts w:eastAsia="Times New Roman"/>
          <w:lang w:eastAsia="ar-SA"/>
        </w:rPr>
      </w:pPr>
      <w:r w:rsidRPr="00527410">
        <w:rPr>
          <w:rFonts w:eastAsia="Times New Roman"/>
          <w:lang w:eastAsia="ar-SA"/>
        </w:rPr>
        <w:t xml:space="preserve">концессионного соглашения </w:t>
      </w:r>
    </w:p>
    <w:p w14:paraId="7957D291" w14:textId="07CB7CEC" w:rsidR="00527410" w:rsidRPr="00527410" w:rsidRDefault="00527410" w:rsidP="00527410">
      <w:pPr>
        <w:widowControl w:val="0"/>
        <w:suppressAutoHyphens/>
        <w:ind w:right="3258" w:firstLine="0"/>
        <w:jc w:val="left"/>
        <w:rPr>
          <w:rFonts w:eastAsia="Times New Roman"/>
          <w:lang w:eastAsia="ar-SA"/>
        </w:rPr>
      </w:pPr>
      <w:r w:rsidRPr="00527410">
        <w:rPr>
          <w:rFonts w:eastAsia="Times New Roman"/>
          <w:lang w:eastAsia="ar-SA"/>
        </w:rPr>
        <w:t xml:space="preserve">с </w:t>
      </w:r>
      <w:bookmarkStart w:id="0" w:name="_Hlk213325483"/>
      <w:bookmarkStart w:id="1" w:name="_Hlk184034261"/>
      <w:r w:rsidRPr="00527410">
        <w:rPr>
          <w:rFonts w:eastAsia="Times New Roman"/>
          <w:lang w:eastAsia="ar-SA"/>
        </w:rPr>
        <w:t xml:space="preserve">ООО </w:t>
      </w:r>
      <w:bookmarkStart w:id="2" w:name="_Hlk184033971"/>
      <w:r w:rsidRPr="00527410">
        <w:rPr>
          <w:rFonts w:eastAsia="Times New Roman"/>
          <w:lang w:eastAsia="ar-SA"/>
        </w:rPr>
        <w:t>«</w:t>
      </w:r>
      <w:proofErr w:type="spellStart"/>
      <w:r w:rsidRPr="00527410">
        <w:rPr>
          <w:rFonts w:eastAsia="Times New Roman"/>
          <w:lang w:eastAsia="ar-SA"/>
        </w:rPr>
        <w:t>Жилресурс</w:t>
      </w:r>
      <w:proofErr w:type="spellEnd"/>
      <w:r w:rsidRPr="00527410">
        <w:rPr>
          <w:rFonts w:eastAsia="Times New Roman"/>
          <w:lang w:eastAsia="ar-SA"/>
        </w:rPr>
        <w:t>»</w:t>
      </w:r>
      <w:bookmarkEnd w:id="0"/>
      <w:r w:rsidRPr="00527410">
        <w:rPr>
          <w:rFonts w:eastAsia="Times New Roman"/>
          <w:lang w:eastAsia="ar-SA"/>
        </w:rPr>
        <w:t xml:space="preserve"> </w:t>
      </w:r>
      <w:bookmarkStart w:id="3" w:name="_Hlk184034273"/>
      <w:bookmarkEnd w:id="1"/>
      <w:bookmarkEnd w:id="2"/>
      <w:r w:rsidRPr="00527410">
        <w:rPr>
          <w:rFonts w:eastAsia="Times New Roman"/>
          <w:lang w:eastAsia="ar-SA"/>
        </w:rPr>
        <w:t>в отношении объектов</w:t>
      </w:r>
      <w:r>
        <w:rPr>
          <w:rFonts w:eastAsia="Times New Roman"/>
          <w:lang w:eastAsia="ar-SA"/>
        </w:rPr>
        <w:t xml:space="preserve"> </w:t>
      </w:r>
      <w:r w:rsidRPr="00527410">
        <w:rPr>
          <w:rFonts w:eastAsia="Times New Roman"/>
          <w:lang w:eastAsia="ar-SA"/>
        </w:rPr>
        <w:t>теплоснабжения</w:t>
      </w:r>
      <w:bookmarkEnd w:id="3"/>
      <w:r w:rsidRPr="00527410">
        <w:rPr>
          <w:rFonts w:eastAsia="Times New Roman"/>
          <w:lang w:eastAsia="ar-SA"/>
        </w:rPr>
        <w:t xml:space="preserve">, расположенных в границах </w:t>
      </w:r>
      <w:r>
        <w:rPr>
          <w:rFonts w:eastAsia="Times New Roman"/>
          <w:lang w:eastAsia="ar-SA"/>
        </w:rPr>
        <w:t>муниципального образования «Г</w:t>
      </w:r>
      <w:r w:rsidRPr="00527410">
        <w:rPr>
          <w:rFonts w:eastAsia="Times New Roman"/>
          <w:lang w:eastAsia="ar-SA"/>
        </w:rPr>
        <w:t>ородской округ Кашира Московской области»</w:t>
      </w:r>
    </w:p>
    <w:p w14:paraId="29DAC1EB" w14:textId="77777777" w:rsidR="00621E43" w:rsidRPr="00731D08" w:rsidRDefault="00621E43" w:rsidP="00621E43">
      <w:pPr>
        <w:ind w:right="140" w:firstLine="0"/>
        <w:rPr>
          <w:rFonts w:eastAsia="Times New Roman"/>
          <w:lang w:eastAsia="ru-RU"/>
        </w:rPr>
      </w:pPr>
    </w:p>
    <w:p w14:paraId="69708E29" w14:textId="77777777" w:rsidR="001E56CC" w:rsidRPr="00731D08" w:rsidRDefault="001E56CC" w:rsidP="00EE1E36">
      <w:pPr>
        <w:ind w:right="140" w:firstLine="0"/>
        <w:rPr>
          <w:rFonts w:eastAsia="Times New Roman"/>
          <w:lang w:eastAsia="ru-RU"/>
        </w:rPr>
      </w:pPr>
    </w:p>
    <w:p w14:paraId="3C2C3B9D" w14:textId="0A0A4C6B" w:rsidR="00EE1E36" w:rsidRPr="00527410" w:rsidRDefault="00EE1E36" w:rsidP="00691990">
      <w:pPr>
        <w:tabs>
          <w:tab w:val="left" w:pos="709"/>
          <w:tab w:val="left" w:pos="9072"/>
        </w:tabs>
        <w:ind w:right="282" w:firstLine="0"/>
        <w:rPr>
          <w:rFonts w:eastAsia="Times New Roman"/>
          <w:lang w:eastAsia="ru-RU"/>
        </w:rPr>
      </w:pPr>
      <w:r w:rsidRPr="00527410">
        <w:rPr>
          <w:rFonts w:eastAsia="Times New Roman"/>
          <w:lang w:eastAsia="ru-RU"/>
        </w:rPr>
        <w:t xml:space="preserve">     </w:t>
      </w:r>
      <w:r w:rsidR="00FD51E1" w:rsidRPr="00527410">
        <w:rPr>
          <w:rFonts w:eastAsia="Times New Roman"/>
          <w:lang w:eastAsia="ru-RU"/>
        </w:rPr>
        <w:t xml:space="preserve"> </w:t>
      </w:r>
      <w:r w:rsidR="00691990" w:rsidRPr="00527410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  </w:t>
      </w:r>
      <w:r w:rsidR="00527410" w:rsidRPr="00527410">
        <w:rPr>
          <w:bCs/>
          <w:lang w:eastAsia="ar-SA"/>
        </w:rPr>
        <w:t xml:space="preserve">В соответствии с </w:t>
      </w:r>
      <w:r w:rsidR="00527410" w:rsidRPr="00527410">
        <w:rPr>
          <w:lang w:eastAsia="ar-SA"/>
        </w:rPr>
        <w:t xml:space="preserve">Федеральным законом от </w:t>
      </w:r>
      <w:r w:rsidR="005272C6">
        <w:rPr>
          <w:lang w:eastAsia="ar-SA"/>
        </w:rPr>
        <w:t xml:space="preserve"> </w:t>
      </w:r>
      <w:r w:rsidR="00527410" w:rsidRPr="00527410">
        <w:rPr>
          <w:lang w:eastAsia="ar-SA"/>
        </w:rPr>
        <w:t>06.10.2003 № 131-ФЗ «Об</w:t>
      </w:r>
      <w:r w:rsidR="005272C6">
        <w:rPr>
          <w:lang w:eastAsia="ar-SA"/>
        </w:rPr>
        <w:t xml:space="preserve">  </w:t>
      </w:r>
      <w:r w:rsidR="00527410" w:rsidRPr="00527410">
        <w:rPr>
          <w:lang w:eastAsia="ar-SA"/>
        </w:rPr>
        <w:t xml:space="preserve"> общих</w:t>
      </w:r>
      <w:r w:rsidR="005272C6">
        <w:rPr>
          <w:lang w:eastAsia="ar-SA"/>
        </w:rPr>
        <w:t xml:space="preserve">   </w:t>
      </w:r>
      <w:r w:rsidR="00527410" w:rsidRPr="00527410">
        <w:rPr>
          <w:lang w:eastAsia="ar-SA"/>
        </w:rPr>
        <w:t xml:space="preserve"> принципах</w:t>
      </w:r>
      <w:r w:rsidR="005272C6">
        <w:rPr>
          <w:lang w:eastAsia="ar-SA"/>
        </w:rPr>
        <w:t xml:space="preserve">  </w:t>
      </w:r>
      <w:r w:rsidR="00527410" w:rsidRPr="00527410">
        <w:rPr>
          <w:lang w:eastAsia="ar-SA"/>
        </w:rPr>
        <w:t xml:space="preserve"> организации </w:t>
      </w:r>
      <w:r w:rsidR="005272C6">
        <w:rPr>
          <w:lang w:eastAsia="ar-SA"/>
        </w:rPr>
        <w:t xml:space="preserve">      </w:t>
      </w:r>
      <w:r w:rsidR="00527410" w:rsidRPr="00527410">
        <w:rPr>
          <w:lang w:eastAsia="ar-SA"/>
        </w:rPr>
        <w:t>местного</w:t>
      </w:r>
      <w:r w:rsidR="005272C6">
        <w:rPr>
          <w:lang w:eastAsia="ar-SA"/>
        </w:rPr>
        <w:t xml:space="preserve">   </w:t>
      </w:r>
      <w:r w:rsidR="00527410" w:rsidRPr="00527410">
        <w:rPr>
          <w:lang w:eastAsia="ar-SA"/>
        </w:rPr>
        <w:t xml:space="preserve"> самоуправления в Российской Федерации», п</w:t>
      </w:r>
      <w:r w:rsidR="00527410" w:rsidRPr="00527410">
        <w:rPr>
          <w:shd w:val="clear" w:color="auto" w:fill="FFFFFF"/>
        </w:rPr>
        <w:t xml:space="preserve">унктами </w:t>
      </w:r>
      <w:bookmarkStart w:id="4" w:name="_Hlk213325910"/>
      <w:r w:rsidR="00527410" w:rsidRPr="00527410">
        <w:rPr>
          <w:shd w:val="clear" w:color="auto" w:fill="FFFFFF"/>
        </w:rPr>
        <w:t>9 и 10 части 4</w:t>
      </w:r>
      <w:r w:rsidR="007B5382">
        <w:rPr>
          <w:shd w:val="clear" w:color="auto" w:fill="FFFFFF"/>
        </w:rPr>
        <w:t>.6</w:t>
      </w:r>
      <w:r w:rsidR="00527410" w:rsidRPr="00527410">
        <w:rPr>
          <w:shd w:val="clear" w:color="auto" w:fill="FFFFFF"/>
        </w:rPr>
        <w:t xml:space="preserve"> статьи 37 Федерального закона от 21.07.2005</w:t>
      </w:r>
      <w:r w:rsidR="00527410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>№</w:t>
      </w:r>
      <w:r w:rsidR="00527410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>115-ФЗ</w:t>
      </w:r>
      <w:r w:rsidR="00527410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>«О концессионных соглашениях»</w:t>
      </w:r>
      <w:bookmarkEnd w:id="4"/>
      <w:r w:rsidR="00527410" w:rsidRPr="00527410">
        <w:rPr>
          <w:shd w:val="clear" w:color="auto" w:fill="FFFFFF"/>
        </w:rPr>
        <w:t xml:space="preserve">, руководствуясь Уставом городского округа Кашира Московской области, предложением </w:t>
      </w:r>
      <w:bookmarkStart w:id="5" w:name="_Hlk213326020"/>
      <w:r w:rsidR="00527410" w:rsidRPr="00527410">
        <w:rPr>
          <w:shd w:val="clear" w:color="auto" w:fill="FFFFFF"/>
        </w:rPr>
        <w:t>ООО «</w:t>
      </w:r>
      <w:proofErr w:type="spellStart"/>
      <w:r w:rsidR="00527410" w:rsidRPr="00527410">
        <w:rPr>
          <w:shd w:val="clear" w:color="auto" w:fill="FFFFFF"/>
        </w:rPr>
        <w:t>Жилресурс</w:t>
      </w:r>
      <w:proofErr w:type="spellEnd"/>
      <w:r w:rsidR="00527410" w:rsidRPr="00527410">
        <w:rPr>
          <w:shd w:val="clear" w:color="auto" w:fill="FFFFFF"/>
        </w:rPr>
        <w:t>»</w:t>
      </w:r>
      <w:bookmarkEnd w:id="5"/>
      <w:r w:rsidR="00527410" w:rsidRPr="00527410">
        <w:rPr>
          <w:shd w:val="clear" w:color="auto" w:fill="FFFFFF"/>
        </w:rPr>
        <w:t xml:space="preserve"> о заключении концессионного соглашения с лицом, выступающим с инициативой заключения концессионного соглашения (далее – Концессионное соглашение, Предложение), направленным письмом ООО «</w:t>
      </w:r>
      <w:proofErr w:type="spellStart"/>
      <w:r w:rsidR="00527410" w:rsidRPr="00527410">
        <w:rPr>
          <w:shd w:val="clear" w:color="auto" w:fill="FFFFFF"/>
        </w:rPr>
        <w:t>Жилресурс</w:t>
      </w:r>
      <w:proofErr w:type="spellEnd"/>
      <w:r w:rsidR="00527410" w:rsidRPr="00527410">
        <w:rPr>
          <w:shd w:val="clear" w:color="auto" w:fill="FFFFFF"/>
        </w:rPr>
        <w:t>»</w:t>
      </w:r>
      <w:r w:rsidR="00527410" w:rsidRPr="00527410">
        <w:t xml:space="preserve"> </w:t>
      </w:r>
      <w:r w:rsidR="00527410" w:rsidRPr="00527410">
        <w:rPr>
          <w:shd w:val="clear" w:color="auto" w:fill="FFFFFF"/>
        </w:rPr>
        <w:t xml:space="preserve">от 25.07.2024 № 244-1/24,  </w:t>
      </w:r>
      <w:bookmarkStart w:id="6" w:name="_Hlk184034490"/>
      <w:r w:rsidR="00527410">
        <w:rPr>
          <w:shd w:val="clear" w:color="auto" w:fill="FFFFFF"/>
        </w:rPr>
        <w:t xml:space="preserve">постановлением 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 xml:space="preserve"> </w:t>
      </w:r>
      <w:bookmarkStart w:id="7" w:name="_Hlk184044862"/>
      <w:r w:rsidR="00527410">
        <w:rPr>
          <w:shd w:val="clear" w:color="auto" w:fill="FFFFFF"/>
        </w:rPr>
        <w:t>а</w:t>
      </w:r>
      <w:r w:rsidR="00527410" w:rsidRPr="00527410">
        <w:rPr>
          <w:shd w:val="clear" w:color="auto" w:fill="FFFFFF"/>
        </w:rPr>
        <w:t xml:space="preserve">дминистрации </w:t>
      </w:r>
      <w:bookmarkStart w:id="8" w:name="_Hlk213325733"/>
      <w:r w:rsidR="00527410" w:rsidRPr="00527410">
        <w:rPr>
          <w:shd w:val="clear" w:color="auto" w:fill="FFFFFF"/>
        </w:rPr>
        <w:t>городского округа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 xml:space="preserve"> Кашира 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>Московской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 xml:space="preserve"> области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 xml:space="preserve"> </w:t>
      </w:r>
      <w:bookmarkEnd w:id="8"/>
      <w:r w:rsidR="00527410" w:rsidRPr="00527410">
        <w:rPr>
          <w:shd w:val="clear" w:color="auto" w:fill="FFFFFF"/>
        </w:rPr>
        <w:t>от</w:t>
      </w:r>
      <w:bookmarkEnd w:id="7"/>
      <w:r w:rsidR="005272C6">
        <w:rPr>
          <w:shd w:val="clear" w:color="auto" w:fill="FFFFFF"/>
        </w:rPr>
        <w:t xml:space="preserve">  </w:t>
      </w:r>
      <w:r w:rsidR="00527410" w:rsidRPr="00527410">
        <w:rPr>
          <w:shd w:val="clear" w:color="auto" w:fill="FFFFFF"/>
        </w:rPr>
        <w:t xml:space="preserve"> 23.08.2024 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>№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 xml:space="preserve"> 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 xml:space="preserve">1930-па </w:t>
      </w:r>
      <w:r w:rsidR="005272C6">
        <w:rPr>
          <w:shd w:val="clear" w:color="auto" w:fill="FFFFFF"/>
        </w:rPr>
        <w:t xml:space="preserve">      </w:t>
      </w:r>
      <w:r w:rsidR="00527410" w:rsidRPr="00527410">
        <w:rPr>
          <w:shd w:val="clear" w:color="auto" w:fill="FFFFFF"/>
        </w:rPr>
        <w:t>«</w:t>
      </w:r>
      <w:bookmarkStart w:id="9" w:name="_Hlk213326192"/>
      <w:r w:rsidR="00527410" w:rsidRPr="00527410">
        <w:rPr>
          <w:shd w:val="clear" w:color="auto" w:fill="FFFFFF"/>
        </w:rPr>
        <w:t xml:space="preserve">О принятии решения о возможности заключения концессионного соглашения 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>в</w:t>
      </w:r>
      <w:r w:rsidR="005272C6">
        <w:rPr>
          <w:shd w:val="clear" w:color="auto" w:fill="FFFFFF"/>
        </w:rPr>
        <w:t xml:space="preserve">  </w:t>
      </w:r>
      <w:r w:rsidR="00527410" w:rsidRPr="00527410">
        <w:rPr>
          <w:shd w:val="clear" w:color="auto" w:fill="FFFFFF"/>
        </w:rPr>
        <w:t xml:space="preserve">отношении 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 xml:space="preserve">объектов 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 xml:space="preserve">теплоснабжения, </w:t>
      </w:r>
      <w:r w:rsidR="005272C6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>расположенных в границах муниципального образования «Городской округ Кашира Московской области»</w:t>
      </w:r>
      <w:r w:rsidR="00527410">
        <w:rPr>
          <w:shd w:val="clear" w:color="auto" w:fill="FFFFFF"/>
        </w:rPr>
        <w:t xml:space="preserve"> </w:t>
      </w:r>
      <w:r w:rsidR="00527410" w:rsidRPr="00527410">
        <w:rPr>
          <w:shd w:val="clear" w:color="auto" w:fill="FFFFFF"/>
        </w:rPr>
        <w:t>на иных условиях»</w:t>
      </w:r>
      <w:bookmarkEnd w:id="9"/>
      <w:r w:rsidR="00527410" w:rsidRPr="00527410">
        <w:rPr>
          <w:shd w:val="clear" w:color="auto" w:fill="FFFFFF"/>
        </w:rPr>
        <w:t>,</w:t>
      </w:r>
      <w:bookmarkEnd w:id="6"/>
      <w:r w:rsidR="00527410" w:rsidRPr="00527410">
        <w:rPr>
          <w:shd w:val="clear" w:color="auto" w:fill="FFFFFF"/>
        </w:rPr>
        <w:t xml:space="preserve"> </w:t>
      </w:r>
      <w:r w:rsidR="00527410" w:rsidRPr="001B2CDD">
        <w:rPr>
          <w:shd w:val="clear" w:color="auto" w:fill="FFFFFF"/>
        </w:rPr>
        <w:t>протоколом</w:t>
      </w:r>
      <w:r w:rsidR="007B5382">
        <w:rPr>
          <w:shd w:val="clear" w:color="auto" w:fill="FFFFFF"/>
        </w:rPr>
        <w:t xml:space="preserve"> совещания рабочей группы по проведению переговоров, связанных с подготовкой проекта концессионного соглашения в отношении объектов теплоснабжения, </w:t>
      </w:r>
      <w:r w:rsidR="00B0718F">
        <w:rPr>
          <w:shd w:val="clear" w:color="auto" w:fill="FFFFFF"/>
        </w:rPr>
        <w:t xml:space="preserve"> </w:t>
      </w:r>
      <w:r w:rsidR="007B5382">
        <w:rPr>
          <w:shd w:val="clear" w:color="auto" w:fill="FFFFFF"/>
        </w:rPr>
        <w:t xml:space="preserve">расположенных в границах </w:t>
      </w:r>
      <w:r w:rsidR="007B5382">
        <w:t xml:space="preserve"> муниципального образования </w:t>
      </w:r>
      <w:r w:rsidR="00B0718F">
        <w:t xml:space="preserve">   </w:t>
      </w:r>
      <w:r w:rsidR="007B5382">
        <w:t>«Го</w:t>
      </w:r>
      <w:r w:rsidR="00527410" w:rsidRPr="001B2CDD">
        <w:rPr>
          <w:shd w:val="clear" w:color="auto" w:fill="FFFFFF"/>
        </w:rPr>
        <w:t>родско</w:t>
      </w:r>
      <w:r w:rsidR="007B5382">
        <w:rPr>
          <w:shd w:val="clear" w:color="auto" w:fill="FFFFFF"/>
        </w:rPr>
        <w:t>й</w:t>
      </w:r>
      <w:r w:rsidR="00527410" w:rsidRPr="001B2CDD">
        <w:rPr>
          <w:shd w:val="clear" w:color="auto" w:fill="FFFFFF"/>
        </w:rPr>
        <w:t xml:space="preserve"> </w:t>
      </w:r>
      <w:r w:rsidR="00B0718F">
        <w:rPr>
          <w:shd w:val="clear" w:color="auto" w:fill="FFFFFF"/>
        </w:rPr>
        <w:t xml:space="preserve">   </w:t>
      </w:r>
      <w:r w:rsidR="00527410" w:rsidRPr="001B2CDD">
        <w:rPr>
          <w:shd w:val="clear" w:color="auto" w:fill="FFFFFF"/>
        </w:rPr>
        <w:t xml:space="preserve">округ </w:t>
      </w:r>
      <w:r w:rsidR="00B0718F">
        <w:rPr>
          <w:shd w:val="clear" w:color="auto" w:fill="FFFFFF"/>
        </w:rPr>
        <w:t xml:space="preserve">  </w:t>
      </w:r>
      <w:r w:rsidR="00527410" w:rsidRPr="001B2CDD">
        <w:rPr>
          <w:shd w:val="clear" w:color="auto" w:fill="FFFFFF"/>
        </w:rPr>
        <w:t xml:space="preserve">Кашира </w:t>
      </w:r>
      <w:r w:rsidR="00B0718F">
        <w:rPr>
          <w:shd w:val="clear" w:color="auto" w:fill="FFFFFF"/>
        </w:rPr>
        <w:t xml:space="preserve">  </w:t>
      </w:r>
      <w:r w:rsidR="00527410" w:rsidRPr="001B2CDD">
        <w:rPr>
          <w:shd w:val="clear" w:color="auto" w:fill="FFFFFF"/>
        </w:rPr>
        <w:t>Московской области</w:t>
      </w:r>
      <w:r w:rsidR="007B5382">
        <w:rPr>
          <w:shd w:val="clear" w:color="auto" w:fill="FFFFFF"/>
        </w:rPr>
        <w:t>»</w:t>
      </w:r>
      <w:r w:rsidR="00B0718F">
        <w:rPr>
          <w:shd w:val="clear" w:color="auto" w:fill="FFFFFF"/>
        </w:rPr>
        <w:t xml:space="preserve"> </w:t>
      </w:r>
      <w:r w:rsidR="00527410" w:rsidRPr="001B2CDD">
        <w:rPr>
          <w:shd w:val="clear" w:color="auto" w:fill="FFFFFF"/>
        </w:rPr>
        <w:t xml:space="preserve"> </w:t>
      </w:r>
      <w:r w:rsidR="00B0718F">
        <w:rPr>
          <w:shd w:val="clear" w:color="auto" w:fill="FFFFFF"/>
        </w:rPr>
        <w:t xml:space="preserve">     </w:t>
      </w:r>
      <w:r w:rsidR="00527410" w:rsidRPr="001B2CDD">
        <w:rPr>
          <w:shd w:val="clear" w:color="auto" w:fill="FFFFFF"/>
        </w:rPr>
        <w:t>от 05.11.2025</w:t>
      </w:r>
      <w:r w:rsidR="00F03801" w:rsidRPr="001B2CDD">
        <w:rPr>
          <w:rFonts w:eastAsia="Times New Roman"/>
          <w:lang w:eastAsia="ru-RU"/>
        </w:rPr>
        <w:t>,</w:t>
      </w:r>
      <w:r w:rsidR="00B0718F">
        <w:rPr>
          <w:rFonts w:eastAsia="Times New Roman"/>
          <w:lang w:eastAsia="ru-RU"/>
        </w:rPr>
        <w:t xml:space="preserve"> </w:t>
      </w:r>
    </w:p>
    <w:p w14:paraId="07F7DA98" w14:textId="77777777" w:rsidR="00EE1E36" w:rsidRPr="00731D08" w:rsidRDefault="00EE1E36" w:rsidP="00EE1E36">
      <w:pPr>
        <w:ind w:right="140" w:firstLine="0"/>
        <w:rPr>
          <w:rFonts w:eastAsia="Times New Roman"/>
          <w:lang w:eastAsia="ru-RU"/>
        </w:rPr>
      </w:pPr>
    </w:p>
    <w:p w14:paraId="4A89A38E" w14:textId="77777777" w:rsidR="00EE1E36" w:rsidRPr="00731D08" w:rsidRDefault="00EE1E36" w:rsidP="00EE1E36">
      <w:pPr>
        <w:ind w:right="140" w:firstLine="0"/>
        <w:jc w:val="center"/>
        <w:rPr>
          <w:rFonts w:eastAsia="Times New Roman"/>
          <w:lang w:eastAsia="ru-RU"/>
        </w:rPr>
      </w:pPr>
      <w:r w:rsidRPr="00731D08">
        <w:rPr>
          <w:rFonts w:eastAsia="Times New Roman"/>
          <w:lang w:eastAsia="ru-RU"/>
        </w:rPr>
        <w:t>ПОСТАНОВЛЯЮ:</w:t>
      </w:r>
    </w:p>
    <w:p w14:paraId="1D544A1E" w14:textId="77777777" w:rsidR="00EE1E36" w:rsidRPr="00731D08" w:rsidRDefault="00EE1E36" w:rsidP="00EE1E36">
      <w:pPr>
        <w:ind w:right="140" w:firstLine="720"/>
        <w:rPr>
          <w:rFonts w:eastAsia="Times New Roman"/>
          <w:lang w:eastAsia="ru-RU"/>
        </w:rPr>
      </w:pPr>
    </w:p>
    <w:p w14:paraId="2AA8D98E" w14:textId="4D320740" w:rsidR="00527410" w:rsidRPr="00527410" w:rsidRDefault="00527410" w:rsidP="001B2CDD">
      <w:pPr>
        <w:tabs>
          <w:tab w:val="left" w:pos="709"/>
          <w:tab w:val="left" w:pos="993"/>
        </w:tabs>
        <w:ind w:right="282"/>
        <w:rPr>
          <w:rFonts w:eastAsia="Times New Roman"/>
          <w:lang w:eastAsia="ru-RU"/>
        </w:rPr>
      </w:pPr>
      <w:r w:rsidRPr="00527410">
        <w:rPr>
          <w:rFonts w:eastAsia="Times New Roman"/>
          <w:lang w:eastAsia="ru-RU"/>
        </w:rPr>
        <w:t xml:space="preserve">1. Признать невозможным заключение Концессионного соглашения на условиях Предложения, на основании пунктов 9 и 10 части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4.6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статьи 37</w:t>
      </w:r>
      <w:r w:rsidR="005272C6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 xml:space="preserve">Федерального закона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от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21.07.2005 </w:t>
      </w:r>
      <w:r w:rsidR="005272C6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>№ 115-ФЗ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«О концессионных соглашениях»</w:t>
      </w:r>
      <w:r>
        <w:rPr>
          <w:rFonts w:eastAsia="Times New Roman"/>
          <w:lang w:eastAsia="ru-RU"/>
        </w:rPr>
        <w:t>.</w:t>
      </w:r>
    </w:p>
    <w:p w14:paraId="2AAEF0BB" w14:textId="2885EA46" w:rsidR="00527410" w:rsidRPr="00527410" w:rsidRDefault="00527410" w:rsidP="001B2CDD">
      <w:pPr>
        <w:tabs>
          <w:tab w:val="left" w:pos="993"/>
        </w:tabs>
        <w:ind w:right="282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Комитету по управлению имуществом администрации городского округа Кашира </w:t>
      </w:r>
      <w:r w:rsidRPr="00527410">
        <w:rPr>
          <w:rFonts w:eastAsia="Times New Roman"/>
          <w:lang w:eastAsia="ru-RU"/>
        </w:rPr>
        <w:t xml:space="preserve">обеспечить в течение 10 (десяти) календарных </w:t>
      </w:r>
      <w:proofErr w:type="gramStart"/>
      <w:r w:rsidRPr="00527410">
        <w:rPr>
          <w:rFonts w:eastAsia="Times New Roman"/>
          <w:lang w:eastAsia="ru-RU"/>
        </w:rPr>
        <w:t>дней  со</w:t>
      </w:r>
      <w:proofErr w:type="gramEnd"/>
      <w:r w:rsidRPr="00527410">
        <w:rPr>
          <w:rFonts w:eastAsia="Times New Roman"/>
          <w:lang w:eastAsia="ru-RU"/>
        </w:rPr>
        <w:t xml:space="preserve"> дня принятия настоящего постановления направление </w:t>
      </w:r>
      <w:r w:rsidRPr="00527410">
        <w:rPr>
          <w:rFonts w:eastAsia="Times New Roman"/>
          <w:lang w:eastAsia="ru-RU"/>
        </w:rPr>
        <w:lastRenderedPageBreak/>
        <w:t>уведомления</w:t>
      </w:r>
      <w:r w:rsidR="007B5382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ООО «</w:t>
      </w:r>
      <w:proofErr w:type="spellStart"/>
      <w:r w:rsidRPr="00527410">
        <w:rPr>
          <w:rFonts w:eastAsia="Times New Roman"/>
          <w:lang w:eastAsia="ru-RU"/>
        </w:rPr>
        <w:t>Жилресурс</w:t>
      </w:r>
      <w:proofErr w:type="spellEnd"/>
      <w:r w:rsidRPr="00527410">
        <w:rPr>
          <w:rFonts w:eastAsia="Times New Roman"/>
          <w:lang w:eastAsia="ru-RU"/>
        </w:rPr>
        <w:t>» о принятом в соответствии с частью</w:t>
      </w:r>
      <w:r w:rsidR="005272C6">
        <w:rPr>
          <w:rFonts w:eastAsia="Times New Roman"/>
          <w:lang w:eastAsia="ru-RU"/>
        </w:rPr>
        <w:t xml:space="preserve"> </w:t>
      </w:r>
      <w:r w:rsidR="007B5382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</w:t>
      </w:r>
      <w:r w:rsidR="00441A7D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4</w:t>
      </w:r>
      <w:r w:rsidR="007B5382">
        <w:rPr>
          <w:rFonts w:eastAsia="Times New Roman"/>
          <w:lang w:eastAsia="ru-RU"/>
        </w:rPr>
        <w:t>.</w:t>
      </w:r>
      <w:r w:rsidRPr="00527410">
        <w:rPr>
          <w:rFonts w:eastAsia="Times New Roman"/>
          <w:lang w:eastAsia="ru-RU"/>
        </w:rPr>
        <w:t>4</w:t>
      </w:r>
      <w:r w:rsidR="007B5382">
        <w:rPr>
          <w:rFonts w:eastAsia="Times New Roman"/>
          <w:lang w:eastAsia="ru-RU"/>
        </w:rPr>
        <w:t>.</w:t>
      </w:r>
      <w:r w:rsidRPr="00527410">
        <w:rPr>
          <w:rFonts w:eastAsia="Times New Roman"/>
          <w:lang w:eastAsia="ru-RU"/>
        </w:rPr>
        <w:t xml:space="preserve"> </w:t>
      </w:r>
      <w:r w:rsidR="007B5382">
        <w:rPr>
          <w:rFonts w:eastAsia="Times New Roman"/>
          <w:lang w:eastAsia="ru-RU"/>
        </w:rPr>
        <w:t xml:space="preserve"> </w:t>
      </w:r>
      <w:r w:rsidR="00441A7D">
        <w:rPr>
          <w:rFonts w:eastAsia="Times New Roman"/>
          <w:lang w:eastAsia="ru-RU"/>
        </w:rPr>
        <w:t xml:space="preserve"> </w:t>
      </w:r>
      <w:r w:rsidR="005272C6">
        <w:rPr>
          <w:rFonts w:eastAsia="Times New Roman"/>
          <w:lang w:eastAsia="ru-RU"/>
        </w:rPr>
        <w:t xml:space="preserve"> </w:t>
      </w:r>
      <w:proofErr w:type="gramStart"/>
      <w:r w:rsidRPr="00527410">
        <w:rPr>
          <w:rFonts w:eastAsia="Times New Roman"/>
          <w:lang w:eastAsia="ru-RU"/>
        </w:rPr>
        <w:t xml:space="preserve">статьи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37</w:t>
      </w:r>
      <w:proofErr w:type="gramEnd"/>
      <w:r w:rsidRPr="00527410">
        <w:rPr>
          <w:rFonts w:eastAsia="Times New Roman"/>
          <w:lang w:eastAsia="ru-RU"/>
        </w:rPr>
        <w:t xml:space="preserve"> </w:t>
      </w:r>
      <w:r w:rsidR="007B5382">
        <w:rPr>
          <w:rFonts w:eastAsia="Times New Roman"/>
          <w:lang w:eastAsia="ru-RU"/>
        </w:rPr>
        <w:t xml:space="preserve">  </w:t>
      </w:r>
      <w:r w:rsidR="00441A7D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Федерального закона </w:t>
      </w:r>
      <w:r w:rsidR="005272C6">
        <w:rPr>
          <w:rFonts w:eastAsia="Times New Roman"/>
          <w:lang w:eastAsia="ru-RU"/>
        </w:rPr>
        <w:t xml:space="preserve"> </w:t>
      </w:r>
      <w:r w:rsidR="00441A7D">
        <w:rPr>
          <w:rFonts w:eastAsia="Times New Roman"/>
          <w:lang w:eastAsia="ru-RU"/>
        </w:rPr>
        <w:t xml:space="preserve"> </w:t>
      </w:r>
      <w:r w:rsidR="007B5382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>от</w:t>
      </w:r>
      <w:r w:rsidR="005272C6">
        <w:rPr>
          <w:rFonts w:eastAsia="Times New Roman"/>
          <w:lang w:eastAsia="ru-RU"/>
        </w:rPr>
        <w:t xml:space="preserve"> </w:t>
      </w:r>
      <w:r w:rsidR="007B5382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 xml:space="preserve"> </w:t>
      </w:r>
      <w:r w:rsidR="00CA409E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>21.07.2005</w:t>
      </w:r>
      <w:r w:rsidR="00CA409E">
        <w:rPr>
          <w:rFonts w:eastAsia="Times New Roman"/>
          <w:lang w:eastAsia="ru-RU"/>
        </w:rPr>
        <w:t xml:space="preserve">      </w:t>
      </w:r>
      <w:r w:rsidR="007B5382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№ 115-ФЗ «О концессионных соглашениях» решении с приложением копии настоящего постановления.</w:t>
      </w:r>
    </w:p>
    <w:p w14:paraId="14560F1A" w14:textId="77777777" w:rsidR="00527410" w:rsidRPr="00527410" w:rsidRDefault="00527410" w:rsidP="001B2CDD">
      <w:pPr>
        <w:tabs>
          <w:tab w:val="left" w:pos="993"/>
        </w:tabs>
        <w:ind w:right="282"/>
        <w:rPr>
          <w:rFonts w:eastAsia="Times New Roman"/>
          <w:lang w:eastAsia="ru-RU"/>
        </w:rPr>
      </w:pPr>
      <w:r w:rsidRPr="00527410">
        <w:rPr>
          <w:rFonts w:eastAsia="Times New Roman"/>
          <w:lang w:eastAsia="ru-RU"/>
        </w:rPr>
        <w:t>3. Признать утратившими силу:</w:t>
      </w:r>
    </w:p>
    <w:p w14:paraId="448E11C4" w14:textId="5063656B" w:rsidR="00527410" w:rsidRPr="00527410" w:rsidRDefault="00527410" w:rsidP="001B2CDD">
      <w:pPr>
        <w:tabs>
          <w:tab w:val="left" w:pos="993"/>
        </w:tabs>
        <w:ind w:right="282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3.1. </w:t>
      </w:r>
      <w:r w:rsidRPr="00527410">
        <w:rPr>
          <w:rFonts w:eastAsia="Times New Roman"/>
          <w:lang w:eastAsia="ru-RU"/>
        </w:rPr>
        <w:t xml:space="preserve">постановление </w:t>
      </w:r>
      <w:r>
        <w:rPr>
          <w:rFonts w:eastAsia="Times New Roman"/>
          <w:lang w:eastAsia="ru-RU"/>
        </w:rPr>
        <w:t>а</w:t>
      </w:r>
      <w:r w:rsidRPr="00527410">
        <w:rPr>
          <w:rFonts w:eastAsia="Times New Roman"/>
          <w:lang w:eastAsia="ru-RU"/>
        </w:rPr>
        <w:t xml:space="preserve">дминистрации городского округа Кашира Московской области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от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23.08.2024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№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1930-па </w:t>
      </w:r>
      <w:r w:rsidR="005272C6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>«О принятии решения о возможности заключения концессионного соглашения в отношении объектов теплоснабжения, расположенных в границах муниципального образования «Городской округ Кашира Московской области» на иных условиях»;</w:t>
      </w:r>
    </w:p>
    <w:p w14:paraId="0B084707" w14:textId="7E85E3C7" w:rsidR="00527410" w:rsidRPr="00527410" w:rsidRDefault="00527410" w:rsidP="001B2CDD">
      <w:pPr>
        <w:tabs>
          <w:tab w:val="left" w:pos="993"/>
        </w:tabs>
        <w:ind w:right="282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3.2. </w:t>
      </w:r>
      <w:r w:rsidRPr="00527410">
        <w:rPr>
          <w:rFonts w:eastAsia="Times New Roman"/>
          <w:lang w:eastAsia="ru-RU"/>
        </w:rPr>
        <w:t xml:space="preserve">постановление </w:t>
      </w:r>
      <w:r w:rsidR="005272C6">
        <w:rPr>
          <w:rFonts w:eastAsia="Times New Roman"/>
          <w:lang w:eastAsia="ru-RU"/>
        </w:rPr>
        <w:t>а</w:t>
      </w:r>
      <w:r w:rsidRPr="00527410">
        <w:rPr>
          <w:rFonts w:eastAsia="Times New Roman"/>
          <w:lang w:eastAsia="ru-RU"/>
        </w:rPr>
        <w:t xml:space="preserve">дминистрации городского округа Кашира Московской от 12.02.2025 № 275-па «О продлении срока проведения переговоров в целях согласования условий концессионного соглашения и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о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внесении изменения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в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постановление администрации городского округа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</w:t>
      </w:r>
      <w:r w:rsidR="005272C6">
        <w:rPr>
          <w:rFonts w:eastAsia="Times New Roman"/>
          <w:lang w:eastAsia="ru-RU"/>
        </w:rPr>
        <w:t xml:space="preserve">   </w:t>
      </w:r>
      <w:r w:rsidRPr="00527410">
        <w:rPr>
          <w:rFonts w:eastAsia="Times New Roman"/>
          <w:lang w:eastAsia="ru-RU"/>
        </w:rPr>
        <w:t>Кашира</w:t>
      </w:r>
      <w:r w:rsidR="005272C6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 xml:space="preserve"> от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23.08.2024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№</w:t>
      </w:r>
      <w:r w:rsidR="005272C6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 xml:space="preserve"> 1930-па </w:t>
      </w:r>
      <w:r w:rsidR="005272C6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 xml:space="preserve">«О принятии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решения о возможности заключения концессионного соглашения</w:t>
      </w:r>
      <w:r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в отношении объектов теплоснабжения, расположенных в границах муниципального образования «Городской округ Кашира Московской области» на иных условиях»;</w:t>
      </w:r>
    </w:p>
    <w:p w14:paraId="09507E58" w14:textId="2A8F1A7E" w:rsidR="00527410" w:rsidRPr="00527410" w:rsidRDefault="00527410" w:rsidP="001B2CDD">
      <w:pPr>
        <w:tabs>
          <w:tab w:val="left" w:pos="993"/>
        </w:tabs>
        <w:ind w:right="282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3.3. </w:t>
      </w:r>
      <w:r w:rsidRPr="00527410">
        <w:rPr>
          <w:rFonts w:eastAsia="Times New Roman"/>
          <w:lang w:eastAsia="ru-RU"/>
        </w:rPr>
        <w:t xml:space="preserve">постановление </w:t>
      </w:r>
      <w:r>
        <w:rPr>
          <w:rFonts w:eastAsia="Times New Roman"/>
          <w:lang w:eastAsia="ru-RU"/>
        </w:rPr>
        <w:t>а</w:t>
      </w:r>
      <w:r w:rsidRPr="00527410">
        <w:rPr>
          <w:rFonts w:eastAsia="Times New Roman"/>
          <w:lang w:eastAsia="ru-RU"/>
        </w:rPr>
        <w:t>дминистрации городского округа Кашира Московской от 11.08.2025 № 1926-па «О продлении срока проведения переговоров в целях согласования условий концессионного соглашения и о внесении изменения в постановление администрации городского округа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</w:t>
      </w:r>
      <w:r w:rsidR="005272C6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 xml:space="preserve">Кашира </w:t>
      </w:r>
      <w:r w:rsidR="005272C6">
        <w:rPr>
          <w:rFonts w:eastAsia="Times New Roman"/>
          <w:lang w:eastAsia="ru-RU"/>
        </w:rPr>
        <w:t xml:space="preserve">   </w:t>
      </w:r>
      <w:r w:rsidRPr="00527410">
        <w:rPr>
          <w:rFonts w:eastAsia="Times New Roman"/>
          <w:lang w:eastAsia="ru-RU"/>
        </w:rPr>
        <w:t>от  23.08.2024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№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 xml:space="preserve"> 1930-па </w:t>
      </w:r>
      <w:r w:rsidR="005272C6"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«О</w:t>
      </w:r>
      <w:r w:rsidR="005272C6">
        <w:rPr>
          <w:rFonts w:eastAsia="Times New Roman"/>
          <w:lang w:eastAsia="ru-RU"/>
        </w:rPr>
        <w:t xml:space="preserve">   </w:t>
      </w:r>
      <w:r w:rsidRPr="00527410">
        <w:rPr>
          <w:rFonts w:eastAsia="Times New Roman"/>
          <w:lang w:eastAsia="ru-RU"/>
        </w:rPr>
        <w:t xml:space="preserve"> принятии</w:t>
      </w:r>
      <w:r w:rsidR="005272C6">
        <w:rPr>
          <w:rFonts w:eastAsia="Times New Roman"/>
          <w:lang w:eastAsia="ru-RU"/>
        </w:rPr>
        <w:t xml:space="preserve">  </w:t>
      </w:r>
      <w:r w:rsidRPr="00527410">
        <w:rPr>
          <w:rFonts w:eastAsia="Times New Roman"/>
          <w:lang w:eastAsia="ru-RU"/>
        </w:rPr>
        <w:t xml:space="preserve"> решения о возможности заключения концессионного соглашения</w:t>
      </w:r>
      <w:r>
        <w:rPr>
          <w:rFonts w:eastAsia="Times New Roman"/>
          <w:lang w:eastAsia="ru-RU"/>
        </w:rPr>
        <w:t xml:space="preserve"> </w:t>
      </w:r>
      <w:r w:rsidRPr="00527410">
        <w:rPr>
          <w:rFonts w:eastAsia="Times New Roman"/>
          <w:lang w:eastAsia="ru-RU"/>
        </w:rPr>
        <w:t>в отношении объектов теплоснабжения, расположенных в границах муниципального образования «Городской округ Кашира Москов</w:t>
      </w:r>
      <w:r>
        <w:rPr>
          <w:rFonts w:eastAsia="Times New Roman"/>
          <w:lang w:eastAsia="ru-RU"/>
        </w:rPr>
        <w:t>ской области» на иных условиях».</w:t>
      </w:r>
    </w:p>
    <w:p w14:paraId="45728E15" w14:textId="77777777" w:rsidR="001B2CDD" w:rsidRDefault="00527410" w:rsidP="001B2CDD">
      <w:pPr>
        <w:tabs>
          <w:tab w:val="left" w:pos="993"/>
        </w:tabs>
        <w:ind w:right="282"/>
        <w:rPr>
          <w:rFonts w:eastAsia="Times New Roman"/>
          <w:lang w:eastAsia="ru-RU"/>
        </w:rPr>
      </w:pPr>
      <w:r w:rsidRPr="00527410">
        <w:rPr>
          <w:rFonts w:eastAsia="Times New Roman"/>
          <w:lang w:eastAsia="ru-RU"/>
        </w:rPr>
        <w:t xml:space="preserve">4. </w:t>
      </w:r>
      <w:r w:rsidR="001B2CDD" w:rsidRPr="001B2CDD">
        <w:rPr>
          <w:rFonts w:eastAsia="Times New Roman"/>
          <w:lang w:eastAsia="ru-RU"/>
        </w:rPr>
        <w:t>Муниципальному казенному учреждению «Центр обслуживания» городского округа Кашира разместить настоящее   постановление на официальном сайте администрации городского округа Кашира в сети «Интернет».</w:t>
      </w:r>
    </w:p>
    <w:p w14:paraId="118734EC" w14:textId="4528247C" w:rsidR="00EE1E36" w:rsidRPr="00731D08" w:rsidRDefault="00527410" w:rsidP="001B2CDD">
      <w:pPr>
        <w:tabs>
          <w:tab w:val="left" w:pos="993"/>
        </w:tabs>
        <w:ind w:right="282"/>
      </w:pPr>
      <w:r w:rsidRPr="00527410">
        <w:rPr>
          <w:rFonts w:eastAsia="Times New Roman"/>
          <w:lang w:eastAsia="ru-RU"/>
        </w:rPr>
        <w:t>5. Контроль за выполнением настоящего постановления возложить</w:t>
      </w:r>
      <w:r w:rsidR="001B2CDD">
        <w:rPr>
          <w:rFonts w:eastAsia="Times New Roman"/>
          <w:lang w:eastAsia="ru-RU"/>
        </w:rPr>
        <w:t xml:space="preserve"> на </w:t>
      </w:r>
      <w:r w:rsidR="00EE1E36" w:rsidRPr="00731D08">
        <w:t xml:space="preserve">первого заместителя главы городского округа Кашира </w:t>
      </w:r>
      <w:r w:rsidR="007B5382">
        <w:br/>
      </w:r>
      <w:r w:rsidR="00EE1E36" w:rsidRPr="00731D08">
        <w:t>Ананкину Ю.А.</w:t>
      </w:r>
    </w:p>
    <w:p w14:paraId="0B0605C6" w14:textId="5D999CC3" w:rsidR="00EE1E36" w:rsidRPr="00731D08" w:rsidRDefault="00EE1E36" w:rsidP="001B2CDD">
      <w:pPr>
        <w:tabs>
          <w:tab w:val="left" w:pos="993"/>
        </w:tabs>
        <w:ind w:right="140"/>
        <w:contextualSpacing/>
      </w:pPr>
    </w:p>
    <w:p w14:paraId="691FC4BF" w14:textId="77777777" w:rsidR="00FD51E1" w:rsidRPr="00731D08" w:rsidRDefault="00FD51E1" w:rsidP="00EE1E36">
      <w:pPr>
        <w:tabs>
          <w:tab w:val="left" w:pos="993"/>
        </w:tabs>
        <w:ind w:right="140"/>
        <w:contextualSpacing/>
      </w:pPr>
    </w:p>
    <w:p w14:paraId="179E5C1D" w14:textId="24174734" w:rsidR="00EE1E36" w:rsidRPr="00731D08" w:rsidRDefault="00EE1E36" w:rsidP="001E56CC">
      <w:pPr>
        <w:tabs>
          <w:tab w:val="left" w:pos="993"/>
        </w:tabs>
        <w:ind w:right="140" w:firstLine="0"/>
        <w:contextualSpacing/>
      </w:pPr>
    </w:p>
    <w:p w14:paraId="107431D6" w14:textId="1EAD460C" w:rsidR="00EE1E36" w:rsidRPr="00731D08" w:rsidRDefault="006C5C3E" w:rsidP="00FD51E1">
      <w:pPr>
        <w:tabs>
          <w:tab w:val="left" w:pos="993"/>
        </w:tabs>
        <w:ind w:right="282" w:firstLine="0"/>
        <w:contextualSpacing/>
      </w:pPr>
      <w:r w:rsidRPr="00731D08">
        <w:t>Глава</w:t>
      </w:r>
      <w:r w:rsidR="00EE1E36" w:rsidRPr="00731D08">
        <w:t xml:space="preserve"> городского округа Кашира                         </w:t>
      </w:r>
      <w:r w:rsidR="00A3523F" w:rsidRPr="00A3523F">
        <w:t xml:space="preserve"> </w:t>
      </w:r>
      <w:r w:rsidR="00EE1E36" w:rsidRPr="00731D08">
        <w:t xml:space="preserve">                   Р.А. Пичугин</w:t>
      </w:r>
    </w:p>
    <w:p w14:paraId="3D28D9CE" w14:textId="2DAFB975" w:rsidR="00E454C9" w:rsidRPr="00731D08" w:rsidRDefault="00E454C9" w:rsidP="00E454C9">
      <w:pPr>
        <w:pStyle w:val="a5"/>
        <w:tabs>
          <w:tab w:val="left" w:pos="993"/>
        </w:tabs>
        <w:spacing w:after="0" w:line="240" w:lineRule="auto"/>
        <w:ind w:left="0" w:right="140" w:firstLine="709"/>
        <w:jc w:val="both"/>
        <w:rPr>
          <w:sz w:val="28"/>
          <w:szCs w:val="28"/>
        </w:rPr>
      </w:pPr>
    </w:p>
    <w:p w14:paraId="496A965E" w14:textId="1827B394" w:rsidR="00621E43" w:rsidRPr="00731D08" w:rsidRDefault="00621E43" w:rsidP="00E454C9">
      <w:pPr>
        <w:pStyle w:val="a5"/>
        <w:tabs>
          <w:tab w:val="left" w:pos="993"/>
        </w:tabs>
        <w:spacing w:after="0" w:line="240" w:lineRule="auto"/>
        <w:ind w:left="0" w:right="140" w:firstLine="709"/>
        <w:jc w:val="both"/>
        <w:rPr>
          <w:sz w:val="28"/>
          <w:szCs w:val="28"/>
        </w:rPr>
      </w:pPr>
    </w:p>
    <w:p w14:paraId="4620F787" w14:textId="79C4C9CF" w:rsidR="00456047" w:rsidRPr="00731D08" w:rsidRDefault="00456047" w:rsidP="00E454C9">
      <w:pPr>
        <w:pStyle w:val="a5"/>
        <w:tabs>
          <w:tab w:val="left" w:pos="993"/>
        </w:tabs>
        <w:spacing w:after="0" w:line="240" w:lineRule="auto"/>
        <w:ind w:left="0" w:right="140" w:firstLine="709"/>
        <w:jc w:val="both"/>
        <w:rPr>
          <w:sz w:val="28"/>
          <w:szCs w:val="28"/>
        </w:rPr>
      </w:pPr>
    </w:p>
    <w:p w14:paraId="0D7F0D41" w14:textId="5E2C1E40" w:rsidR="00456047" w:rsidRPr="00731D08" w:rsidRDefault="00456047" w:rsidP="00E454C9">
      <w:pPr>
        <w:pStyle w:val="a5"/>
        <w:tabs>
          <w:tab w:val="left" w:pos="993"/>
        </w:tabs>
        <w:spacing w:after="0" w:line="240" w:lineRule="auto"/>
        <w:ind w:left="0" w:right="140" w:firstLine="709"/>
        <w:jc w:val="both"/>
        <w:rPr>
          <w:sz w:val="28"/>
          <w:szCs w:val="28"/>
        </w:rPr>
      </w:pPr>
    </w:p>
    <w:p w14:paraId="5D915A76" w14:textId="77777777" w:rsidR="00456047" w:rsidRPr="00731D08" w:rsidRDefault="00456047" w:rsidP="00E454C9">
      <w:pPr>
        <w:pStyle w:val="a5"/>
        <w:tabs>
          <w:tab w:val="left" w:pos="993"/>
        </w:tabs>
        <w:spacing w:after="0" w:line="240" w:lineRule="auto"/>
        <w:ind w:left="0" w:right="140" w:firstLine="709"/>
        <w:jc w:val="both"/>
        <w:rPr>
          <w:sz w:val="28"/>
          <w:szCs w:val="28"/>
        </w:rPr>
      </w:pPr>
    </w:p>
    <w:p w14:paraId="3555F864" w14:textId="3E26DDAF" w:rsidR="00621E43" w:rsidRPr="00731D08" w:rsidRDefault="00621E43" w:rsidP="00E454C9">
      <w:pPr>
        <w:pStyle w:val="a5"/>
        <w:tabs>
          <w:tab w:val="left" w:pos="993"/>
        </w:tabs>
        <w:spacing w:after="0" w:line="240" w:lineRule="auto"/>
        <w:ind w:left="0" w:right="140" w:firstLine="709"/>
        <w:jc w:val="both"/>
        <w:rPr>
          <w:sz w:val="28"/>
          <w:szCs w:val="28"/>
        </w:rPr>
      </w:pPr>
    </w:p>
    <w:p w14:paraId="5C08CD34" w14:textId="62FAA6F4" w:rsidR="00723A5B" w:rsidRDefault="00723A5B" w:rsidP="00F03801">
      <w:pPr>
        <w:ind w:firstLine="0"/>
      </w:pPr>
      <w:bookmarkStart w:id="10" w:name="_GoBack"/>
      <w:bookmarkEnd w:id="10"/>
    </w:p>
    <w:sectPr w:rsidR="00723A5B" w:rsidSect="005272C6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1272"/>
    <w:rsid w:val="000D548D"/>
    <w:rsid w:val="001129CA"/>
    <w:rsid w:val="001B2CDD"/>
    <w:rsid w:val="001C191F"/>
    <w:rsid w:val="001E56CC"/>
    <w:rsid w:val="00210D39"/>
    <w:rsid w:val="00270477"/>
    <w:rsid w:val="00273362"/>
    <w:rsid w:val="0029327E"/>
    <w:rsid w:val="002B5804"/>
    <w:rsid w:val="00333AD8"/>
    <w:rsid w:val="00376EA0"/>
    <w:rsid w:val="003D41F0"/>
    <w:rsid w:val="00441A7D"/>
    <w:rsid w:val="00456047"/>
    <w:rsid w:val="004D0E23"/>
    <w:rsid w:val="0050769C"/>
    <w:rsid w:val="005272C6"/>
    <w:rsid w:val="00527410"/>
    <w:rsid w:val="005A5639"/>
    <w:rsid w:val="005D426F"/>
    <w:rsid w:val="00621E43"/>
    <w:rsid w:val="006311C7"/>
    <w:rsid w:val="00636C34"/>
    <w:rsid w:val="00687CC1"/>
    <w:rsid w:val="00691990"/>
    <w:rsid w:val="006C5C3E"/>
    <w:rsid w:val="00723A5B"/>
    <w:rsid w:val="00731D08"/>
    <w:rsid w:val="0078295E"/>
    <w:rsid w:val="00786894"/>
    <w:rsid w:val="007B5382"/>
    <w:rsid w:val="00816D7B"/>
    <w:rsid w:val="00824172"/>
    <w:rsid w:val="00876069"/>
    <w:rsid w:val="008E4FFA"/>
    <w:rsid w:val="00953C94"/>
    <w:rsid w:val="00986C3D"/>
    <w:rsid w:val="00993090"/>
    <w:rsid w:val="009A582B"/>
    <w:rsid w:val="009B1F6A"/>
    <w:rsid w:val="00A1639A"/>
    <w:rsid w:val="00A347E8"/>
    <w:rsid w:val="00A3523F"/>
    <w:rsid w:val="00A45FB8"/>
    <w:rsid w:val="00A8355B"/>
    <w:rsid w:val="00A911F0"/>
    <w:rsid w:val="00B0718F"/>
    <w:rsid w:val="00B62DA8"/>
    <w:rsid w:val="00BE48A0"/>
    <w:rsid w:val="00C03355"/>
    <w:rsid w:val="00C41FF2"/>
    <w:rsid w:val="00C64CE8"/>
    <w:rsid w:val="00C979BC"/>
    <w:rsid w:val="00CA409E"/>
    <w:rsid w:val="00CE512D"/>
    <w:rsid w:val="00D863BD"/>
    <w:rsid w:val="00DC2487"/>
    <w:rsid w:val="00DD2633"/>
    <w:rsid w:val="00E0664E"/>
    <w:rsid w:val="00E454C9"/>
    <w:rsid w:val="00EA04AF"/>
    <w:rsid w:val="00EE1E36"/>
    <w:rsid w:val="00F03801"/>
    <w:rsid w:val="00F659E0"/>
    <w:rsid w:val="00FD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E05CAD85-C45A-47AF-AC02-020466CC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E454C9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621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2025-11-14T06:46:00Z</cp:lastPrinted>
  <dcterms:created xsi:type="dcterms:W3CDTF">2025-11-14T06:47:00Z</dcterms:created>
  <dcterms:modified xsi:type="dcterms:W3CDTF">2025-11-14T07:25:00Z</dcterms:modified>
</cp:coreProperties>
</file>