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DA553D" w14:textId="77777777" w:rsidR="00876069" w:rsidRDefault="00876069" w:rsidP="00876069">
      <w:pPr>
        <w:pStyle w:val="10"/>
        <w:rPr>
          <w:lang w:val="en-US"/>
        </w:rPr>
      </w:pPr>
      <w:r>
        <w:rPr>
          <w:lang w:eastAsia="ru-RU"/>
        </w:rPr>
        <w:drawing>
          <wp:inline distT="0" distB="0" distL="0" distR="0" wp14:anchorId="58B533C2" wp14:editId="3A8F7A96">
            <wp:extent cx="601980" cy="716280"/>
            <wp:effectExtent l="0" t="0" r="762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980" cy="716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04D5B6" w14:textId="77777777" w:rsidR="00876069" w:rsidRDefault="00876069" w:rsidP="00876069">
      <w:pPr>
        <w:pStyle w:val="10"/>
        <w:rPr>
          <w:sz w:val="10"/>
          <w:szCs w:val="10"/>
          <w:lang w:val="en-US"/>
        </w:rPr>
      </w:pPr>
    </w:p>
    <w:p w14:paraId="5E8764B5" w14:textId="77777777" w:rsidR="00876069" w:rsidRDefault="00876069" w:rsidP="00876069">
      <w:pPr>
        <w:pStyle w:val="10"/>
        <w:rPr>
          <w:sz w:val="26"/>
          <w:szCs w:val="26"/>
        </w:rPr>
      </w:pPr>
      <w:r>
        <w:rPr>
          <w:sz w:val="26"/>
          <w:szCs w:val="26"/>
        </w:rPr>
        <w:t>АДМИНИСТРАЦИЯ ГОРОДСКОГО ОКРУГА КАШИРА</w:t>
      </w:r>
    </w:p>
    <w:p w14:paraId="0B2F596F" w14:textId="77777777" w:rsidR="00876069" w:rsidRDefault="00876069" w:rsidP="00876069">
      <w:pPr>
        <w:pStyle w:val="20"/>
      </w:pPr>
      <w:r>
        <w:t>ПОСТАНОВЛЕНИЕ</w:t>
      </w:r>
    </w:p>
    <w:tbl>
      <w:tblPr>
        <w:tblW w:w="0" w:type="auto"/>
        <w:tblInd w:w="1668" w:type="dxa"/>
        <w:tblLook w:val="04A0" w:firstRow="1" w:lastRow="0" w:firstColumn="1" w:lastColumn="0" w:noHBand="0" w:noVBand="1"/>
      </w:tblPr>
      <w:tblGrid>
        <w:gridCol w:w="2409"/>
        <w:gridCol w:w="567"/>
        <w:gridCol w:w="2338"/>
      </w:tblGrid>
      <w:tr w:rsidR="00876069" w14:paraId="206FBC3F" w14:textId="77777777" w:rsidTr="00876069">
        <w:tc>
          <w:tcPr>
            <w:tcW w:w="2409" w:type="dxa"/>
          </w:tcPr>
          <w:p w14:paraId="3286BD75" w14:textId="77777777" w:rsidR="00876069" w:rsidRDefault="00876069">
            <w:pPr>
              <w:ind w:firstLine="317"/>
            </w:pPr>
          </w:p>
        </w:tc>
        <w:tc>
          <w:tcPr>
            <w:tcW w:w="567" w:type="dxa"/>
            <w:hideMark/>
          </w:tcPr>
          <w:p w14:paraId="761F0BF0" w14:textId="77777777" w:rsidR="00876069" w:rsidRDefault="00876069">
            <w:pPr>
              <w:pStyle w:val="10"/>
              <w:ind w:right="51"/>
            </w:pPr>
            <w:r>
              <w:rPr>
                <w:lang w:val="en-US"/>
              </w:rPr>
              <w:t>No</w:t>
            </w:r>
            <w:r>
              <w:t xml:space="preserve"> </w:t>
            </w:r>
          </w:p>
        </w:tc>
        <w:tc>
          <w:tcPr>
            <w:tcW w:w="2338" w:type="dxa"/>
          </w:tcPr>
          <w:p w14:paraId="2019FF9C" w14:textId="77777777" w:rsidR="00876069" w:rsidRDefault="00876069">
            <w:pPr>
              <w:ind w:firstLine="176"/>
            </w:pPr>
          </w:p>
        </w:tc>
      </w:tr>
    </w:tbl>
    <w:p w14:paraId="799575AE" w14:textId="77777777" w:rsidR="00876069" w:rsidRDefault="00876069" w:rsidP="00876069">
      <w:pPr>
        <w:pStyle w:val="10"/>
        <w:rPr>
          <w:sz w:val="6"/>
          <w:szCs w:val="6"/>
          <w:lang w:eastAsia="ru-RU"/>
        </w:rPr>
      </w:pPr>
      <w:r>
        <w:rPr>
          <w:sz w:val="6"/>
          <w:szCs w:val="6"/>
        </w:rPr>
        <w:t>______________________________________________________________________________________________________________________________________________________________________________________________</w:t>
      </w:r>
    </w:p>
    <w:p w14:paraId="75D08846" w14:textId="77777777" w:rsidR="00876069" w:rsidRDefault="00876069" w:rsidP="00876069">
      <w:pPr>
        <w:pStyle w:val="10"/>
      </w:pPr>
      <w:r>
        <w:t>Кашира</w:t>
      </w:r>
    </w:p>
    <w:p w14:paraId="6AFC7296" w14:textId="77777777" w:rsidR="0093696A" w:rsidRDefault="0093696A" w:rsidP="00876069">
      <w:pPr>
        <w:pStyle w:val="10"/>
      </w:pPr>
    </w:p>
    <w:p w14:paraId="47A2322E" w14:textId="77777777" w:rsidR="0093696A" w:rsidRDefault="0093696A" w:rsidP="0093696A">
      <w:pPr>
        <w:ind w:firstLine="0"/>
      </w:pPr>
      <w:r>
        <w:t xml:space="preserve">Об утверждении Порядка предоставления финансовой </w:t>
      </w:r>
    </w:p>
    <w:p w14:paraId="346BF66A" w14:textId="77777777" w:rsidR="0093696A" w:rsidRDefault="0093696A" w:rsidP="0093696A">
      <w:pPr>
        <w:ind w:firstLine="0"/>
      </w:pPr>
      <w:r>
        <w:t xml:space="preserve">поддержки (субсидий) субъектам малого и среднего </w:t>
      </w:r>
    </w:p>
    <w:p w14:paraId="2CD902F9" w14:textId="77777777" w:rsidR="0093696A" w:rsidRDefault="0093696A" w:rsidP="0093696A">
      <w:pPr>
        <w:ind w:firstLine="0"/>
      </w:pPr>
      <w:r>
        <w:t xml:space="preserve">предпринимательства в рамках подпрограммы </w:t>
      </w:r>
    </w:p>
    <w:p w14:paraId="1C53C25B" w14:textId="77777777" w:rsidR="0093696A" w:rsidRPr="00376241" w:rsidRDefault="0093696A" w:rsidP="0093696A">
      <w:pPr>
        <w:ind w:firstLine="0"/>
      </w:pPr>
      <w:r w:rsidRPr="00376241">
        <w:rPr>
          <w:lang w:val="en-US"/>
        </w:rPr>
        <w:t>III</w:t>
      </w:r>
      <w:r w:rsidRPr="00376241">
        <w:t xml:space="preserve"> «Развитие малого и среднего </w:t>
      </w:r>
    </w:p>
    <w:p w14:paraId="5453E3DD" w14:textId="77777777" w:rsidR="0093696A" w:rsidRPr="00376241" w:rsidRDefault="0093696A" w:rsidP="0093696A">
      <w:pPr>
        <w:ind w:firstLine="0"/>
      </w:pPr>
      <w:r w:rsidRPr="00376241">
        <w:t xml:space="preserve">предпринимательства» муниципальной программы </w:t>
      </w:r>
    </w:p>
    <w:p w14:paraId="31598814" w14:textId="77777777" w:rsidR="0093696A" w:rsidRDefault="0093696A" w:rsidP="0093696A">
      <w:pPr>
        <w:ind w:firstLine="0"/>
      </w:pPr>
      <w:r>
        <w:t>«Предпринимательство»</w:t>
      </w:r>
    </w:p>
    <w:p w14:paraId="7EC1A24C" w14:textId="77777777" w:rsidR="0093696A" w:rsidRDefault="0093696A" w:rsidP="0093696A">
      <w:pPr>
        <w:pStyle w:val="ConsPlusTitlePage"/>
        <w:jc w:val="both"/>
        <w:outlineLvl w:val="0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49A860DD" w14:textId="77777777" w:rsidR="008F12AB" w:rsidRDefault="008F12AB" w:rsidP="008F12AB">
      <w:pPr>
        <w:pStyle w:val="ConsPlusTitlePage"/>
        <w:ind w:right="282"/>
        <w:jc w:val="both"/>
        <w:outlineLvl w:val="0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0D61BAC0" w14:textId="113DC901" w:rsidR="0093696A" w:rsidRPr="00CD5477" w:rsidRDefault="0093696A" w:rsidP="00B734CE">
      <w:pPr>
        <w:pStyle w:val="ConsPlusTitlePage"/>
        <w:ind w:right="-2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</w:t>
      </w:r>
      <w:r w:rsidRPr="00F23060">
        <w:rPr>
          <w:rFonts w:ascii="Times New Roman" w:hAnsi="Times New Roman" w:cs="Times New Roman"/>
          <w:sz w:val="28"/>
          <w:szCs w:val="28"/>
        </w:rPr>
        <w:t>В соответствии с Бюджетным кодексом Российской Федерации, Федеральным законом от 24.07.2007 № 209-ФЗ «О развитии малого и среднего предпринимательства в Российской Федерации»,</w:t>
      </w:r>
      <w:r>
        <w:rPr>
          <w:rFonts w:ascii="Times New Roman" w:hAnsi="Times New Roman" w:cs="Times New Roman"/>
          <w:sz w:val="28"/>
          <w:szCs w:val="28"/>
        </w:rPr>
        <w:t xml:space="preserve"> Федеральным законом</w:t>
      </w:r>
      <w:r w:rsidR="000A06B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 20.03.2025 № 33-ФЗ «Об общих принципах организации местного самоуправления в единой системе публичной власти»,</w:t>
      </w:r>
      <w:r w:rsidRPr="00F23060">
        <w:rPr>
          <w:rFonts w:ascii="Times New Roman" w:hAnsi="Times New Roman" w:cs="Times New Roman"/>
          <w:sz w:val="28"/>
          <w:szCs w:val="28"/>
        </w:rPr>
        <w:t xml:space="preserve"> Феде</w:t>
      </w:r>
      <w:r>
        <w:rPr>
          <w:rFonts w:ascii="Times New Roman" w:hAnsi="Times New Roman" w:cs="Times New Roman"/>
          <w:sz w:val="28"/>
          <w:szCs w:val="28"/>
        </w:rPr>
        <w:t xml:space="preserve">ральным законом от 06.10.2003 № </w:t>
      </w:r>
      <w:r w:rsidRPr="00F23060">
        <w:rPr>
          <w:rFonts w:ascii="Times New Roman" w:hAnsi="Times New Roman" w:cs="Times New Roman"/>
          <w:sz w:val="28"/>
          <w:szCs w:val="28"/>
        </w:rPr>
        <w:t>131-ФЗ «Об общих принципах организации местного самоупра</w:t>
      </w:r>
      <w:r>
        <w:rPr>
          <w:rFonts w:ascii="Times New Roman" w:hAnsi="Times New Roman" w:cs="Times New Roman"/>
          <w:sz w:val="28"/>
          <w:szCs w:val="28"/>
        </w:rPr>
        <w:t>вления в Российской Федерации»</w:t>
      </w:r>
      <w:r w:rsidRPr="00F23060">
        <w:rPr>
          <w:rFonts w:ascii="Times New Roman" w:hAnsi="Times New Roman" w:cs="Times New Roman"/>
          <w:sz w:val="28"/>
          <w:szCs w:val="28"/>
        </w:rPr>
        <w:t>,</w:t>
      </w:r>
      <w:r w:rsidR="000A06B7">
        <w:rPr>
          <w:rFonts w:ascii="Times New Roman" w:hAnsi="Times New Roman" w:cs="Times New Roman"/>
          <w:sz w:val="28"/>
          <w:szCs w:val="28"/>
        </w:rPr>
        <w:t xml:space="preserve"> постановлением </w:t>
      </w:r>
      <w:r>
        <w:rPr>
          <w:rFonts w:ascii="Times New Roman" w:hAnsi="Times New Roman" w:cs="Times New Roman"/>
          <w:sz w:val="28"/>
          <w:szCs w:val="28"/>
        </w:rPr>
        <w:t xml:space="preserve">Правительства Российской </w:t>
      </w:r>
      <w:r w:rsidR="000A06B7">
        <w:rPr>
          <w:rFonts w:ascii="Times New Roman" w:hAnsi="Times New Roman" w:cs="Times New Roman"/>
          <w:sz w:val="28"/>
          <w:szCs w:val="28"/>
        </w:rPr>
        <w:t>Федерации</w:t>
      </w:r>
      <w:r w:rsidR="00DE49A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</w:t>
      </w:r>
      <w:r w:rsidR="000A06B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25.10.2023 №1782 «Об утверждении общих требований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услуг», постановлением</w:t>
      </w:r>
      <w:r w:rsidR="000A06B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Правительства Российской Федерации</w:t>
      </w:r>
      <w:r w:rsidR="00DE49AC">
        <w:rPr>
          <w:rFonts w:ascii="Times New Roman" w:hAnsi="Times New Roman" w:cs="Times New Roman"/>
          <w:sz w:val="28"/>
          <w:szCs w:val="28"/>
        </w:rPr>
        <w:t xml:space="preserve"> </w:t>
      </w:r>
      <w:r w:rsidR="000A06B7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т 16.11.2024</w:t>
      </w:r>
      <w:r w:rsidR="000A06B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 1573</w:t>
      </w:r>
      <w:r w:rsidR="000A06B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«О внесении изменений </w:t>
      </w:r>
      <w:r w:rsidR="00DE49AC">
        <w:rPr>
          <w:rFonts w:ascii="Times New Roman" w:hAnsi="Times New Roman" w:cs="Times New Roman"/>
          <w:sz w:val="28"/>
          <w:szCs w:val="28"/>
        </w:rPr>
        <w:t xml:space="preserve">                   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4A0922">
        <w:rPr>
          <w:rFonts w:ascii="Times New Roman" w:hAnsi="Times New Roman" w:cs="Times New Roman"/>
          <w:sz w:val="28"/>
          <w:szCs w:val="28"/>
        </w:rPr>
        <w:t>постановление Правительства Российской Федерации от 25.10.2023</w:t>
      </w:r>
      <w:r w:rsidR="000A06B7">
        <w:rPr>
          <w:rFonts w:ascii="Times New Roman" w:hAnsi="Times New Roman" w:cs="Times New Roman"/>
          <w:sz w:val="28"/>
          <w:szCs w:val="28"/>
        </w:rPr>
        <w:t xml:space="preserve"> </w:t>
      </w:r>
      <w:r w:rsidR="00DE49AC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4A0922">
        <w:rPr>
          <w:rFonts w:ascii="Times New Roman" w:hAnsi="Times New Roman" w:cs="Times New Roman"/>
          <w:sz w:val="28"/>
          <w:szCs w:val="28"/>
        </w:rPr>
        <w:t>№ 1782»,</w:t>
      </w:r>
      <w:r w:rsidR="000A06B7">
        <w:rPr>
          <w:rFonts w:ascii="Times New Roman" w:hAnsi="Times New Roman" w:cs="Times New Roman"/>
          <w:sz w:val="28"/>
          <w:szCs w:val="28"/>
        </w:rPr>
        <w:t xml:space="preserve"> </w:t>
      </w:r>
      <w:r w:rsidRPr="00F23060">
        <w:rPr>
          <w:rFonts w:ascii="Times New Roman" w:hAnsi="Times New Roman" w:cs="Times New Roman"/>
          <w:sz w:val="28"/>
          <w:szCs w:val="28"/>
        </w:rPr>
        <w:t xml:space="preserve">Уставом городского округа Кашира Московской области, </w:t>
      </w:r>
      <w:r>
        <w:rPr>
          <w:rFonts w:ascii="Times New Roman" w:hAnsi="Times New Roman" w:cs="Times New Roman"/>
          <w:sz w:val="28"/>
          <w:szCs w:val="28"/>
        </w:rPr>
        <w:t>постановлением администрации городского округа Кашира</w:t>
      </w:r>
      <w:r w:rsidR="000A06B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 30.04.2025 </w:t>
      </w:r>
      <w:r w:rsidR="00DE49AC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№ 988-па «Об утверждении типовой формы соглашения о предоставлении из бюджета городского округа Кашира субсидии, в том числе грантов в форме субсидий, юридическим лицам (за исключением муниципальных учреждений), индивидуальным предпринимателям, также физическим лицам – производителям товаров, работ, услуг»,</w:t>
      </w:r>
      <w:r w:rsidRPr="00F23060">
        <w:rPr>
          <w:rFonts w:ascii="Times New Roman" w:hAnsi="Times New Roman" w:cs="Times New Roman"/>
          <w:sz w:val="28"/>
          <w:szCs w:val="28"/>
        </w:rPr>
        <w:t xml:space="preserve"> в целях реализации мероприятий муниципальной программы городского округа Кашира «Предпринимательство», </w:t>
      </w:r>
      <w:r w:rsidRPr="00CD5477">
        <w:rPr>
          <w:rFonts w:ascii="Times New Roman" w:hAnsi="Times New Roman" w:cs="Times New Roman"/>
          <w:sz w:val="28"/>
          <w:szCs w:val="28"/>
        </w:rPr>
        <w:t>утвержденной постановлением администрации городского округа Кашира от 06.12.2022 № 4095-па,</w:t>
      </w:r>
    </w:p>
    <w:p w14:paraId="79460DB2" w14:textId="77777777" w:rsidR="0093696A" w:rsidRDefault="0093696A" w:rsidP="00B734CE">
      <w:pPr>
        <w:ind w:right="-2"/>
        <w:jc w:val="center"/>
      </w:pPr>
    </w:p>
    <w:p w14:paraId="0F885D7A" w14:textId="77777777" w:rsidR="0093696A" w:rsidRDefault="0093696A" w:rsidP="00B734CE">
      <w:pPr>
        <w:ind w:right="-2"/>
        <w:jc w:val="center"/>
      </w:pPr>
      <w:r w:rsidRPr="00376241">
        <w:t>ПОСТАНОВЛЯЮ:</w:t>
      </w:r>
    </w:p>
    <w:p w14:paraId="1D605E99" w14:textId="77777777" w:rsidR="0093696A" w:rsidRPr="00376241" w:rsidRDefault="0093696A" w:rsidP="00B734CE">
      <w:pPr>
        <w:ind w:right="-2"/>
        <w:jc w:val="center"/>
      </w:pPr>
    </w:p>
    <w:p w14:paraId="191EAC1F" w14:textId="77777777" w:rsidR="00DE49AC" w:rsidRDefault="0093696A" w:rsidP="00B734CE">
      <w:pPr>
        <w:ind w:right="-2" w:firstLine="0"/>
      </w:pPr>
      <w:r>
        <w:rPr>
          <w:lang w:eastAsia="ru-RU"/>
        </w:rPr>
        <w:t xml:space="preserve">             1. </w:t>
      </w:r>
      <w:r>
        <w:t xml:space="preserve">Утвердить Порядок предоставления финансовой Поддержки (субсидий) субъектам малого и среднего предпринимательства в рамках подпрограммы </w:t>
      </w:r>
      <w:r w:rsidRPr="00376241">
        <w:rPr>
          <w:lang w:val="en-US"/>
        </w:rPr>
        <w:t>III</w:t>
      </w:r>
      <w:r w:rsidRPr="00376241">
        <w:t xml:space="preserve"> «Развитие малого и среднего предпринимательства» </w:t>
      </w:r>
    </w:p>
    <w:p w14:paraId="52F7FA4B" w14:textId="676497C1" w:rsidR="0093696A" w:rsidRDefault="0093696A" w:rsidP="00B734CE">
      <w:pPr>
        <w:ind w:right="-2" w:firstLine="0"/>
      </w:pPr>
      <w:r w:rsidRPr="00376241">
        <w:lastRenderedPageBreak/>
        <w:t xml:space="preserve">муниципальной программы </w:t>
      </w:r>
      <w:r>
        <w:t>«Предпринимательство» согласно приложению к настоящему постановлению.</w:t>
      </w:r>
    </w:p>
    <w:p w14:paraId="0E49FC45" w14:textId="0C2074E3" w:rsidR="0093696A" w:rsidRDefault="0093696A" w:rsidP="00B734CE">
      <w:pPr>
        <w:ind w:right="-2"/>
      </w:pPr>
      <w:r>
        <w:t xml:space="preserve"> </w:t>
      </w:r>
      <w:r w:rsidRPr="008B027C">
        <w:t xml:space="preserve">2. </w:t>
      </w:r>
      <w:r>
        <w:t xml:space="preserve">Признать утратившим силу постановление администрации городского округа Кашира от 27.08.2024 №1951-па «Об утверждении Порядка предоставления финансовой поддержки (субсидий) субъектам малого и среднего предпринимательства в рамках мероприятий подпрограммы </w:t>
      </w:r>
      <w:r>
        <w:rPr>
          <w:lang w:val="en-US"/>
        </w:rPr>
        <w:t>III</w:t>
      </w:r>
      <w:r>
        <w:t xml:space="preserve"> «Развитие малого и среднего предпринимательства» муниципальной программы городского округа Кашира «Предпринимательство».        </w:t>
      </w:r>
    </w:p>
    <w:p w14:paraId="475FA18E" w14:textId="0A54EC68" w:rsidR="0093696A" w:rsidRDefault="0093696A" w:rsidP="00B734CE">
      <w:pPr>
        <w:ind w:right="-2"/>
      </w:pPr>
      <w:r>
        <w:t xml:space="preserve"> 3. </w:t>
      </w:r>
      <w:r w:rsidRPr="00EA3A33">
        <w:t>Муниципальному казенному учреждению «Центр обслуживания» городского округа Кашира</w:t>
      </w:r>
      <w:r>
        <w:t xml:space="preserve"> (Потапов А.В.)</w:t>
      </w:r>
      <w:r w:rsidRPr="00EA3A33">
        <w:t xml:space="preserve"> разместить </w:t>
      </w:r>
      <w:r>
        <w:t xml:space="preserve">настоящее постановление </w:t>
      </w:r>
      <w:r w:rsidRPr="00EA3A33">
        <w:t xml:space="preserve">на официальном сайте </w:t>
      </w:r>
      <w:r>
        <w:t>а</w:t>
      </w:r>
      <w:r w:rsidRPr="00EA3A33">
        <w:t>дминистрации городского округа Кашира</w:t>
      </w:r>
      <w:r>
        <w:t xml:space="preserve"> в сети</w:t>
      </w:r>
      <w:r w:rsidRPr="00EA3A33">
        <w:t xml:space="preserve"> «Интернет».</w:t>
      </w:r>
    </w:p>
    <w:p w14:paraId="3AC5B128" w14:textId="5AB53899" w:rsidR="0093696A" w:rsidRDefault="0093696A" w:rsidP="00B734CE">
      <w:pPr>
        <w:tabs>
          <w:tab w:val="left" w:pos="737"/>
        </w:tabs>
        <w:ind w:right="-2"/>
      </w:pPr>
      <w:r>
        <w:t xml:space="preserve">  4.  Настоящее постановление вступает в силу после официального публикования.</w:t>
      </w:r>
    </w:p>
    <w:p w14:paraId="4D2A2CF0" w14:textId="3069EED7" w:rsidR="0093696A" w:rsidRDefault="0093696A" w:rsidP="00B734CE">
      <w:pPr>
        <w:tabs>
          <w:tab w:val="left" w:pos="737"/>
        </w:tabs>
        <w:ind w:right="-2"/>
      </w:pPr>
      <w:r>
        <w:t xml:space="preserve">  5. </w:t>
      </w:r>
      <w:r w:rsidRPr="00A848D7">
        <w:t>Контроль за исполнением настоящего постановления возложить на</w:t>
      </w:r>
      <w:r>
        <w:t xml:space="preserve"> первого</w:t>
      </w:r>
      <w:r w:rsidRPr="00A848D7">
        <w:t xml:space="preserve"> </w:t>
      </w:r>
      <w:r>
        <w:t>заместителя г</w:t>
      </w:r>
      <w:r w:rsidRPr="00A848D7">
        <w:t>лавы город</w:t>
      </w:r>
      <w:r>
        <w:t xml:space="preserve">ского округа Кашира </w:t>
      </w:r>
      <w:proofErr w:type="spellStart"/>
      <w:r>
        <w:t>Ананкину</w:t>
      </w:r>
      <w:proofErr w:type="spellEnd"/>
      <w:r>
        <w:t xml:space="preserve"> Ю.А.</w:t>
      </w:r>
    </w:p>
    <w:p w14:paraId="660AD21F" w14:textId="77777777" w:rsidR="0093696A" w:rsidRDefault="0093696A" w:rsidP="00B734CE">
      <w:pPr>
        <w:ind w:right="-2"/>
        <w:jc w:val="center"/>
      </w:pPr>
    </w:p>
    <w:p w14:paraId="482BCE6C" w14:textId="77777777" w:rsidR="0093696A" w:rsidRDefault="0093696A" w:rsidP="00B734CE">
      <w:pPr>
        <w:ind w:right="-2"/>
        <w:jc w:val="center"/>
      </w:pPr>
    </w:p>
    <w:p w14:paraId="759B0286" w14:textId="7BF08B63" w:rsidR="0093696A" w:rsidRPr="00C05C50" w:rsidRDefault="0093696A" w:rsidP="00B734CE">
      <w:pPr>
        <w:ind w:right="-2" w:firstLine="0"/>
        <w:rPr>
          <w:lang w:eastAsia="ru-RU"/>
        </w:rPr>
      </w:pPr>
      <w:r>
        <w:rPr>
          <w:lang w:eastAsia="ru-RU"/>
        </w:rPr>
        <w:t>Г</w:t>
      </w:r>
      <w:r w:rsidRPr="00C05C50">
        <w:rPr>
          <w:lang w:eastAsia="ru-RU"/>
        </w:rPr>
        <w:t>лав</w:t>
      </w:r>
      <w:r>
        <w:rPr>
          <w:lang w:eastAsia="ru-RU"/>
        </w:rPr>
        <w:t>а</w:t>
      </w:r>
      <w:r w:rsidRPr="00C05C50">
        <w:rPr>
          <w:lang w:eastAsia="ru-RU"/>
        </w:rPr>
        <w:t xml:space="preserve"> городского округа Кашира                           </w:t>
      </w:r>
      <w:r>
        <w:rPr>
          <w:lang w:eastAsia="ru-RU"/>
        </w:rPr>
        <w:t xml:space="preserve">                  </w:t>
      </w:r>
      <w:r w:rsidR="00566948">
        <w:rPr>
          <w:lang w:eastAsia="ru-RU"/>
        </w:rPr>
        <w:t xml:space="preserve">    </w:t>
      </w:r>
      <w:r>
        <w:rPr>
          <w:lang w:eastAsia="ru-RU"/>
        </w:rPr>
        <w:t>Р.А. Пичугин</w:t>
      </w:r>
    </w:p>
    <w:p w14:paraId="56BCB781" w14:textId="77777777" w:rsidR="0093696A" w:rsidRPr="008B027C" w:rsidRDefault="0093696A" w:rsidP="00B734CE">
      <w:pPr>
        <w:ind w:right="-2"/>
      </w:pPr>
    </w:p>
    <w:p w14:paraId="20D8AE33" w14:textId="77777777" w:rsidR="0093696A" w:rsidRDefault="0093696A" w:rsidP="00B734CE">
      <w:pPr>
        <w:ind w:right="-2"/>
        <w:rPr>
          <w:color w:val="FF0000"/>
        </w:rPr>
      </w:pPr>
    </w:p>
    <w:p w14:paraId="339FA84E" w14:textId="77777777" w:rsidR="0093696A" w:rsidRDefault="0093696A" w:rsidP="008F12AB">
      <w:pPr>
        <w:ind w:right="282"/>
        <w:rPr>
          <w:color w:val="FF0000"/>
        </w:rPr>
      </w:pPr>
    </w:p>
    <w:p w14:paraId="0F0880A5" w14:textId="77777777" w:rsidR="0093696A" w:rsidRDefault="0093696A" w:rsidP="008F12AB">
      <w:pPr>
        <w:ind w:right="282"/>
        <w:rPr>
          <w:color w:val="FF0000"/>
        </w:rPr>
      </w:pPr>
    </w:p>
    <w:p w14:paraId="543BF848" w14:textId="77777777" w:rsidR="0093696A" w:rsidRDefault="0093696A" w:rsidP="008F12AB">
      <w:pPr>
        <w:ind w:right="282"/>
        <w:rPr>
          <w:color w:val="FF0000"/>
        </w:rPr>
      </w:pPr>
    </w:p>
    <w:p w14:paraId="1BB0C0CB" w14:textId="77777777" w:rsidR="0093696A" w:rsidRDefault="0093696A" w:rsidP="008F12AB">
      <w:pPr>
        <w:ind w:right="282"/>
        <w:rPr>
          <w:color w:val="FF0000"/>
        </w:rPr>
      </w:pPr>
    </w:p>
    <w:p w14:paraId="66E0EF08" w14:textId="77777777" w:rsidR="0093696A" w:rsidRDefault="0093696A" w:rsidP="008F12AB">
      <w:pPr>
        <w:ind w:right="282"/>
        <w:rPr>
          <w:color w:val="FF0000"/>
        </w:rPr>
      </w:pPr>
    </w:p>
    <w:p w14:paraId="5E3EE417" w14:textId="77777777" w:rsidR="0093696A" w:rsidRDefault="0093696A" w:rsidP="008F12AB">
      <w:pPr>
        <w:ind w:right="282"/>
        <w:rPr>
          <w:color w:val="FF0000"/>
        </w:rPr>
      </w:pPr>
    </w:p>
    <w:p w14:paraId="2DC12C8F" w14:textId="77777777" w:rsidR="0093696A" w:rsidRDefault="0093696A" w:rsidP="0093696A">
      <w:pPr>
        <w:rPr>
          <w:color w:val="FF0000"/>
        </w:rPr>
      </w:pPr>
    </w:p>
    <w:p w14:paraId="66D73A7F" w14:textId="77777777" w:rsidR="0093696A" w:rsidRDefault="0093696A" w:rsidP="0093696A">
      <w:pPr>
        <w:rPr>
          <w:color w:val="FF0000"/>
        </w:rPr>
      </w:pPr>
    </w:p>
    <w:p w14:paraId="69EBFE17" w14:textId="77777777" w:rsidR="0093696A" w:rsidRDefault="0093696A" w:rsidP="0093696A">
      <w:pPr>
        <w:rPr>
          <w:color w:val="FF0000"/>
        </w:rPr>
      </w:pPr>
    </w:p>
    <w:p w14:paraId="1D7F9E09" w14:textId="77777777" w:rsidR="0093696A" w:rsidRDefault="0093696A" w:rsidP="0093696A">
      <w:pPr>
        <w:rPr>
          <w:color w:val="FF0000"/>
        </w:rPr>
      </w:pPr>
    </w:p>
    <w:p w14:paraId="43DE8567" w14:textId="77777777" w:rsidR="0093696A" w:rsidRDefault="0093696A" w:rsidP="0093696A">
      <w:pPr>
        <w:rPr>
          <w:color w:val="FF0000"/>
        </w:rPr>
      </w:pPr>
    </w:p>
    <w:p w14:paraId="4AB09ADB" w14:textId="77777777" w:rsidR="0093696A" w:rsidRDefault="0093696A" w:rsidP="0093696A">
      <w:pPr>
        <w:rPr>
          <w:color w:val="FF0000"/>
        </w:rPr>
      </w:pPr>
    </w:p>
    <w:p w14:paraId="7431A69C" w14:textId="77777777" w:rsidR="0093696A" w:rsidRDefault="0093696A" w:rsidP="0093696A">
      <w:pPr>
        <w:rPr>
          <w:color w:val="FF0000"/>
        </w:rPr>
      </w:pPr>
    </w:p>
    <w:p w14:paraId="2FD1B3D2" w14:textId="77777777" w:rsidR="0093696A" w:rsidRDefault="0093696A" w:rsidP="0093696A">
      <w:pPr>
        <w:rPr>
          <w:color w:val="FF0000"/>
        </w:rPr>
      </w:pPr>
    </w:p>
    <w:p w14:paraId="1AEC5097" w14:textId="77777777" w:rsidR="0093696A" w:rsidRDefault="0093696A" w:rsidP="0093696A">
      <w:pPr>
        <w:rPr>
          <w:rFonts w:eastAsia="Times New Roman"/>
        </w:rPr>
      </w:pPr>
    </w:p>
    <w:p w14:paraId="68343F23" w14:textId="77777777" w:rsidR="0093696A" w:rsidRDefault="0093696A" w:rsidP="0093696A">
      <w:pPr>
        <w:rPr>
          <w:rFonts w:eastAsia="Times New Roman"/>
        </w:rPr>
      </w:pPr>
    </w:p>
    <w:p w14:paraId="37671A0D" w14:textId="77777777" w:rsidR="0093696A" w:rsidRDefault="0093696A" w:rsidP="0093696A">
      <w:pPr>
        <w:rPr>
          <w:rFonts w:eastAsia="Times New Roman"/>
        </w:rPr>
      </w:pPr>
    </w:p>
    <w:p w14:paraId="095F33A0" w14:textId="77777777" w:rsidR="0093696A" w:rsidRDefault="0093696A" w:rsidP="0093696A">
      <w:pPr>
        <w:rPr>
          <w:rFonts w:eastAsia="Times New Roman"/>
        </w:rPr>
      </w:pPr>
    </w:p>
    <w:p w14:paraId="244C3EDE" w14:textId="77777777" w:rsidR="0093696A" w:rsidRDefault="0093696A" w:rsidP="0093696A">
      <w:pPr>
        <w:rPr>
          <w:rFonts w:eastAsia="Times New Roman"/>
        </w:rPr>
      </w:pPr>
    </w:p>
    <w:p w14:paraId="1C1497E7" w14:textId="77777777" w:rsidR="0093696A" w:rsidRDefault="0093696A" w:rsidP="0093696A">
      <w:pPr>
        <w:rPr>
          <w:rFonts w:eastAsia="Times New Roman"/>
        </w:rPr>
      </w:pPr>
    </w:p>
    <w:p w14:paraId="5D1436CF" w14:textId="77777777" w:rsidR="0093696A" w:rsidRDefault="0093696A" w:rsidP="0093696A">
      <w:pPr>
        <w:rPr>
          <w:rFonts w:eastAsia="Times New Roman"/>
        </w:rPr>
      </w:pPr>
    </w:p>
    <w:p w14:paraId="6B877E62" w14:textId="77777777" w:rsidR="0093696A" w:rsidRDefault="0093696A" w:rsidP="0093696A">
      <w:pPr>
        <w:rPr>
          <w:rFonts w:eastAsia="Times New Roman"/>
        </w:rPr>
      </w:pPr>
    </w:p>
    <w:p w14:paraId="480877FA" w14:textId="77777777" w:rsidR="0093696A" w:rsidRDefault="0093696A" w:rsidP="0093696A">
      <w:pPr>
        <w:rPr>
          <w:rFonts w:eastAsia="Times New Roman"/>
        </w:rPr>
      </w:pPr>
    </w:p>
    <w:p w14:paraId="07EF8DC3" w14:textId="77777777" w:rsidR="0093696A" w:rsidRDefault="0093696A" w:rsidP="0093696A">
      <w:pPr>
        <w:rPr>
          <w:rFonts w:eastAsia="Times New Roman"/>
        </w:rPr>
      </w:pPr>
    </w:p>
    <w:p w14:paraId="0C1E2073" w14:textId="77777777" w:rsidR="0093696A" w:rsidRDefault="0093696A" w:rsidP="0093696A">
      <w:pPr>
        <w:rPr>
          <w:rFonts w:eastAsia="Times New Roman"/>
        </w:rPr>
      </w:pPr>
      <w:bookmarkStart w:id="0" w:name="_GoBack"/>
      <w:bookmarkEnd w:id="0"/>
    </w:p>
    <w:sectPr w:rsidR="0093696A" w:rsidSect="00566948">
      <w:pgSz w:w="11906" w:h="16838"/>
      <w:pgMar w:top="567" w:right="851" w:bottom="567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487"/>
    <w:rsid w:val="000A06B7"/>
    <w:rsid w:val="001C46FF"/>
    <w:rsid w:val="002D5CC3"/>
    <w:rsid w:val="0036272B"/>
    <w:rsid w:val="004A0922"/>
    <w:rsid w:val="00566948"/>
    <w:rsid w:val="005D426F"/>
    <w:rsid w:val="00636C34"/>
    <w:rsid w:val="00723A5B"/>
    <w:rsid w:val="007249E7"/>
    <w:rsid w:val="008527C8"/>
    <w:rsid w:val="00876069"/>
    <w:rsid w:val="008F12AB"/>
    <w:rsid w:val="0093696A"/>
    <w:rsid w:val="00986C3D"/>
    <w:rsid w:val="009A4A4A"/>
    <w:rsid w:val="00A15EB6"/>
    <w:rsid w:val="00B734CE"/>
    <w:rsid w:val="00CE512D"/>
    <w:rsid w:val="00D863BD"/>
    <w:rsid w:val="00DC2487"/>
    <w:rsid w:val="00DD2633"/>
    <w:rsid w:val="00DE49AC"/>
    <w:rsid w:val="00DF4CDB"/>
    <w:rsid w:val="00F41117"/>
    <w:rsid w:val="00FC5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B603DE"/>
  <w15:docId w15:val="{9967D37F-2BBA-4E4B-A00F-FD1AC9CC4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6069"/>
    <w:pPr>
      <w:ind w:firstLine="709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Пост1 Знак"/>
    <w:link w:val="10"/>
    <w:locked/>
    <w:rsid w:val="00876069"/>
    <w:rPr>
      <w:rFonts w:ascii="Sylfaen" w:eastAsia="Calibri" w:hAnsi="Sylfaen"/>
      <w:noProof/>
    </w:rPr>
  </w:style>
  <w:style w:type="paragraph" w:customStyle="1" w:styleId="10">
    <w:name w:val="Пост1"/>
    <w:link w:val="1"/>
    <w:qFormat/>
    <w:locked/>
    <w:rsid w:val="00876069"/>
    <w:pPr>
      <w:ind w:right="709"/>
      <w:jc w:val="center"/>
    </w:pPr>
    <w:rPr>
      <w:rFonts w:ascii="Sylfaen" w:eastAsia="Calibri" w:hAnsi="Sylfaen"/>
      <w:noProof/>
    </w:rPr>
  </w:style>
  <w:style w:type="character" w:customStyle="1" w:styleId="2">
    <w:name w:val="Пост2 Знак"/>
    <w:link w:val="20"/>
    <w:locked/>
    <w:rsid w:val="00876069"/>
    <w:rPr>
      <w:rFonts w:ascii="Sylfaen" w:eastAsia="Calibri" w:hAnsi="Sylfaen"/>
      <w:b/>
      <w:sz w:val="32"/>
      <w:szCs w:val="32"/>
    </w:rPr>
  </w:style>
  <w:style w:type="paragraph" w:customStyle="1" w:styleId="20">
    <w:name w:val="Пост2"/>
    <w:link w:val="2"/>
    <w:autoRedefine/>
    <w:qFormat/>
    <w:locked/>
    <w:rsid w:val="00876069"/>
    <w:pPr>
      <w:ind w:right="849"/>
      <w:jc w:val="center"/>
    </w:pPr>
    <w:rPr>
      <w:rFonts w:ascii="Sylfaen" w:eastAsia="Calibri" w:hAnsi="Sylfaen"/>
      <w:b/>
      <w:sz w:val="32"/>
      <w:szCs w:val="32"/>
    </w:rPr>
  </w:style>
  <w:style w:type="paragraph" w:styleId="a3">
    <w:name w:val="Balloon Text"/>
    <w:basedOn w:val="a"/>
    <w:link w:val="a4"/>
    <w:uiPriority w:val="99"/>
    <w:semiHidden/>
    <w:unhideWhenUsed/>
    <w:rsid w:val="0087606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6069"/>
    <w:rPr>
      <w:rFonts w:ascii="Tahoma" w:eastAsia="Calibri" w:hAnsi="Tahoma" w:cs="Tahoma"/>
      <w:sz w:val="16"/>
      <w:szCs w:val="16"/>
    </w:rPr>
  </w:style>
  <w:style w:type="character" w:styleId="a5">
    <w:name w:val="Hyperlink"/>
    <w:uiPriority w:val="99"/>
    <w:rsid w:val="0093696A"/>
    <w:rPr>
      <w:rFonts w:cs="Times New Roman"/>
      <w:color w:val="0000FF"/>
      <w:u w:val="single"/>
    </w:rPr>
  </w:style>
  <w:style w:type="paragraph" w:customStyle="1" w:styleId="ConsPlusTitlePage">
    <w:name w:val="ConsPlusTitlePage"/>
    <w:rsid w:val="0093696A"/>
    <w:pPr>
      <w:widowControl w:val="0"/>
      <w:autoSpaceDE w:val="0"/>
      <w:autoSpaceDN w:val="0"/>
    </w:pPr>
    <w:rPr>
      <w:rFonts w:ascii="Tahoma" w:eastAsia="Times New Roman" w:hAnsi="Tahoma" w:cs="Tahoma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DE49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528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D5787F-28BC-40FC-B7AC-CFA7850DD7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507</Words>
  <Characters>2891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2025-09-10T11:23:00Z</cp:lastPrinted>
  <dcterms:created xsi:type="dcterms:W3CDTF">2025-09-10T11:07:00Z</dcterms:created>
  <dcterms:modified xsi:type="dcterms:W3CDTF">2025-09-17T11:03:00Z</dcterms:modified>
</cp:coreProperties>
</file>