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7988" w14:textId="77777777" w:rsidR="009A0EDB" w:rsidRPr="009A0EDB" w:rsidRDefault="009A0EDB" w:rsidP="009A0ED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iCs/>
          <w:sz w:val="24"/>
          <w:szCs w:val="24"/>
        </w:rPr>
        <w:t>АДМИНИСТРАЦИЯ ГОРОДСКОГО ОКРУГА КАШИРА</w:t>
      </w:r>
    </w:p>
    <w:p w14:paraId="34002635" w14:textId="77777777" w:rsidR="009A0EDB" w:rsidRPr="009A0EDB" w:rsidRDefault="009A0EDB" w:rsidP="009A0ED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iCs/>
          <w:sz w:val="24"/>
          <w:szCs w:val="24"/>
        </w:rPr>
        <w:t>ПОСТАНОВЛЕНИЕ</w:t>
      </w:r>
    </w:p>
    <w:p w14:paraId="04C683E4" w14:textId="77777777" w:rsidR="009A0EDB" w:rsidRPr="009A0EDB" w:rsidRDefault="009A0EDB" w:rsidP="009A0ED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sz w:val="24"/>
          <w:szCs w:val="24"/>
        </w:rPr>
        <w:t>от 16.05.2025 № 1113-па</w:t>
      </w:r>
    </w:p>
    <w:p w14:paraId="087C7729" w14:textId="08FE18F9" w:rsidR="0087092E" w:rsidRPr="009A0EDB" w:rsidRDefault="009A0EDB" w:rsidP="009A0EDB">
      <w:pPr>
        <w:pStyle w:val="11"/>
        <w:jc w:val="center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iCs/>
          <w:sz w:val="24"/>
          <w:szCs w:val="24"/>
        </w:rPr>
        <w:t>Кашира</w:t>
      </w:r>
    </w:p>
    <w:p w14:paraId="1133B0BC" w14:textId="77777777" w:rsidR="0087092E" w:rsidRPr="009A0EDB" w:rsidRDefault="0087092E" w:rsidP="00C75EEB">
      <w:pPr>
        <w:pStyle w:val="11"/>
        <w:rPr>
          <w:rFonts w:ascii="Arial" w:hAnsi="Arial" w:cs="Arial"/>
          <w:sz w:val="24"/>
          <w:szCs w:val="24"/>
        </w:rPr>
      </w:pPr>
    </w:p>
    <w:p w14:paraId="1FC51871" w14:textId="29F4036A" w:rsidR="00C75EEB" w:rsidRPr="009A0EDB" w:rsidRDefault="003F51E9" w:rsidP="00C75EEB">
      <w:pPr>
        <w:pStyle w:val="11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sz w:val="24"/>
          <w:szCs w:val="24"/>
        </w:rPr>
        <w:t xml:space="preserve">О внесении изменений в постановление </w:t>
      </w:r>
    </w:p>
    <w:p w14:paraId="67475B46" w14:textId="0207AA87" w:rsidR="00C75EEB" w:rsidRPr="009A0EDB" w:rsidRDefault="00412080" w:rsidP="00C75EEB">
      <w:pPr>
        <w:pStyle w:val="11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sz w:val="24"/>
          <w:szCs w:val="24"/>
        </w:rPr>
        <w:t>а</w:t>
      </w:r>
      <w:r w:rsidR="00C75EEB" w:rsidRPr="009A0EDB">
        <w:rPr>
          <w:rFonts w:ascii="Arial" w:hAnsi="Arial" w:cs="Arial"/>
          <w:sz w:val="24"/>
          <w:szCs w:val="24"/>
        </w:rPr>
        <w:t xml:space="preserve">дминистрации городского округа Кашира </w:t>
      </w:r>
    </w:p>
    <w:p w14:paraId="37857D6C" w14:textId="77777777" w:rsidR="00C75EEB" w:rsidRPr="009A0EDB" w:rsidRDefault="003F51E9" w:rsidP="00C75EEB">
      <w:pPr>
        <w:pStyle w:val="11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sz w:val="24"/>
          <w:szCs w:val="24"/>
        </w:rPr>
        <w:t xml:space="preserve">от </w:t>
      </w:r>
      <w:r w:rsidR="00500745" w:rsidRPr="009A0EDB">
        <w:rPr>
          <w:rFonts w:ascii="Arial" w:hAnsi="Arial" w:cs="Arial"/>
          <w:sz w:val="24"/>
          <w:szCs w:val="24"/>
        </w:rPr>
        <w:t>24.10</w:t>
      </w:r>
      <w:r w:rsidRPr="009A0EDB">
        <w:rPr>
          <w:rFonts w:ascii="Arial" w:hAnsi="Arial" w:cs="Arial"/>
          <w:sz w:val="24"/>
          <w:szCs w:val="24"/>
        </w:rPr>
        <w:t xml:space="preserve">.2022 № </w:t>
      </w:r>
      <w:r w:rsidR="00500745" w:rsidRPr="009A0EDB">
        <w:rPr>
          <w:rFonts w:ascii="Arial" w:hAnsi="Arial" w:cs="Arial"/>
          <w:sz w:val="24"/>
          <w:szCs w:val="24"/>
        </w:rPr>
        <w:t>3535</w:t>
      </w:r>
      <w:r w:rsidRPr="009A0EDB">
        <w:rPr>
          <w:rFonts w:ascii="Arial" w:hAnsi="Arial" w:cs="Arial"/>
          <w:sz w:val="24"/>
          <w:szCs w:val="24"/>
        </w:rPr>
        <w:t>-па</w:t>
      </w:r>
      <w:r w:rsidR="00C75EEB" w:rsidRPr="009A0EDB">
        <w:rPr>
          <w:rFonts w:ascii="Arial" w:hAnsi="Arial" w:cs="Arial"/>
          <w:sz w:val="24"/>
          <w:szCs w:val="24"/>
        </w:rPr>
        <w:t xml:space="preserve"> </w:t>
      </w:r>
      <w:r w:rsidRPr="009A0EDB">
        <w:rPr>
          <w:rFonts w:ascii="Arial" w:hAnsi="Arial" w:cs="Arial"/>
          <w:sz w:val="24"/>
          <w:szCs w:val="24"/>
        </w:rPr>
        <w:t>«</w:t>
      </w:r>
      <w:r w:rsidR="00500745" w:rsidRPr="009A0EDB">
        <w:rPr>
          <w:rFonts w:ascii="Arial" w:hAnsi="Arial" w:cs="Arial"/>
          <w:sz w:val="24"/>
          <w:szCs w:val="24"/>
        </w:rPr>
        <w:t xml:space="preserve">Об утверждении </w:t>
      </w:r>
    </w:p>
    <w:p w14:paraId="17296EC8" w14:textId="77777777" w:rsidR="00C75EEB" w:rsidRPr="009A0EDB" w:rsidRDefault="00500745" w:rsidP="00C75EEB">
      <w:pPr>
        <w:pStyle w:val="11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sz w:val="24"/>
          <w:szCs w:val="24"/>
        </w:rPr>
        <w:t>административного регламента</w:t>
      </w:r>
      <w:r w:rsidR="00C75EEB" w:rsidRPr="009A0EDB">
        <w:rPr>
          <w:rFonts w:ascii="Arial" w:hAnsi="Arial" w:cs="Arial"/>
          <w:sz w:val="24"/>
          <w:szCs w:val="24"/>
        </w:rPr>
        <w:t xml:space="preserve"> </w:t>
      </w:r>
      <w:r w:rsidRPr="009A0EDB">
        <w:rPr>
          <w:rFonts w:ascii="Arial" w:hAnsi="Arial" w:cs="Arial"/>
          <w:sz w:val="24"/>
          <w:szCs w:val="24"/>
        </w:rPr>
        <w:t xml:space="preserve">предоставления </w:t>
      </w:r>
    </w:p>
    <w:p w14:paraId="2B8B9A44" w14:textId="77777777" w:rsidR="00C75EEB" w:rsidRPr="009A0EDB" w:rsidRDefault="00500745" w:rsidP="00C75EEB">
      <w:pPr>
        <w:pStyle w:val="11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sz w:val="24"/>
          <w:szCs w:val="24"/>
        </w:rPr>
        <w:t xml:space="preserve">муниципальной услуги «Постановка многодетных семей </w:t>
      </w:r>
    </w:p>
    <w:p w14:paraId="03A6850E" w14:textId="4CA99C9A" w:rsidR="003F51E9" w:rsidRPr="009A0EDB" w:rsidRDefault="00500745" w:rsidP="00C75EEB">
      <w:pPr>
        <w:pStyle w:val="11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sz w:val="24"/>
          <w:szCs w:val="24"/>
        </w:rPr>
        <w:t>на учет в целях бесплатного предоставления земельных участков»</w:t>
      </w:r>
      <w:r w:rsidR="003F51E9" w:rsidRPr="009A0EDB">
        <w:rPr>
          <w:rFonts w:ascii="Arial" w:hAnsi="Arial" w:cs="Arial"/>
          <w:sz w:val="24"/>
          <w:szCs w:val="24"/>
        </w:rPr>
        <w:t xml:space="preserve">» </w:t>
      </w:r>
    </w:p>
    <w:p w14:paraId="03E21945" w14:textId="77777777" w:rsidR="0087092E" w:rsidRPr="009A0EDB" w:rsidRDefault="0087092E" w:rsidP="003F51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BEB7FB" w14:textId="3543D086" w:rsidR="00874FF7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 xml:space="preserve">В соответствии с Федеральным </w:t>
      </w:r>
      <w:hyperlink r:id="rId5" w:history="1">
        <w:r w:rsidRPr="009A0EDB">
          <w:rPr>
            <w:rFonts w:ascii="Arial" w:eastAsiaTheme="minorHAnsi" w:hAnsi="Arial" w:cs="Arial"/>
            <w:sz w:val="24"/>
            <w:szCs w:val="24"/>
          </w:rPr>
          <w:t>законом</w:t>
        </w:r>
      </w:hyperlink>
      <w:r w:rsidRPr="009A0EDB">
        <w:rPr>
          <w:rFonts w:ascii="Arial" w:eastAsiaTheme="minorHAnsi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 </w:t>
      </w:r>
      <w:hyperlink r:id="rId6" w:history="1">
        <w:r w:rsidRPr="009A0EDB">
          <w:rPr>
            <w:rFonts w:ascii="Arial" w:eastAsiaTheme="minorHAnsi" w:hAnsi="Arial" w:cs="Arial"/>
            <w:sz w:val="24"/>
            <w:szCs w:val="24"/>
          </w:rPr>
          <w:t>Закон</w:t>
        </w:r>
      </w:hyperlink>
      <w:r w:rsidRPr="009A0EDB">
        <w:rPr>
          <w:rFonts w:ascii="Arial" w:eastAsiaTheme="minorHAnsi" w:hAnsi="Arial" w:cs="Arial"/>
          <w:sz w:val="24"/>
          <w:szCs w:val="24"/>
        </w:rPr>
        <w:t xml:space="preserve">ом Московской области 01.06.2011 № 73/2011-ОЗ «О бесплатном предоставлении земельных участков многодетным семьям в Московской области», </w:t>
      </w:r>
      <w:hyperlink r:id="rId7" w:history="1">
        <w:r w:rsidRPr="009A0EDB">
          <w:rPr>
            <w:rFonts w:ascii="Arial" w:eastAsiaTheme="minorHAnsi" w:hAnsi="Arial" w:cs="Arial"/>
            <w:sz w:val="24"/>
            <w:szCs w:val="24"/>
          </w:rPr>
          <w:t>постановлением</w:t>
        </w:r>
      </w:hyperlink>
      <w:r w:rsidRPr="009A0EDB">
        <w:rPr>
          <w:rFonts w:ascii="Arial" w:eastAsiaTheme="minorHAnsi" w:hAnsi="Arial" w:cs="Arial"/>
          <w:sz w:val="24"/>
          <w:szCs w:val="24"/>
        </w:rPr>
        <w:t xml:space="preserve"> Правительства Московской области от 04.04. 2013 № 222/12 «О мерах по реализации Закона Московской области «О бесплатном предоставлении земельных участков многодетным семьям в Московской области», </w:t>
      </w:r>
      <w:hyperlink r:id="rId8" w:history="1">
        <w:r w:rsidRPr="009A0EDB">
          <w:rPr>
            <w:rFonts w:ascii="Arial" w:eastAsiaTheme="minorHAnsi" w:hAnsi="Arial" w:cs="Arial"/>
            <w:sz w:val="24"/>
            <w:szCs w:val="24"/>
          </w:rPr>
          <w:t>Уставом</w:t>
        </w:r>
      </w:hyperlink>
      <w:r w:rsidRPr="009A0EDB">
        <w:rPr>
          <w:rFonts w:ascii="Arial" w:eastAsiaTheme="minorHAnsi" w:hAnsi="Arial" w:cs="Arial"/>
          <w:sz w:val="24"/>
          <w:szCs w:val="24"/>
        </w:rPr>
        <w:t xml:space="preserve"> городского округа Кашира Московской области, постановлением администрации городского округа Кашира от 24.12.2024 № 3024-па «Об утверждении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предоставления муниципальных услуг», учитывая письмо Министерства социального развития Московской области от 12.04.2025 № 20Исх-4070,</w:t>
      </w:r>
    </w:p>
    <w:p w14:paraId="6E25CDDD" w14:textId="57739F9A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ПОСТАНОВЛЯЮ:</w:t>
      </w:r>
    </w:p>
    <w:p w14:paraId="0957D352" w14:textId="77777777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</w:p>
    <w:p w14:paraId="3B578EA6" w14:textId="43508281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Arial" w:eastAsiaTheme="minorHAnsi" w:hAnsi="Arial" w:cs="Arial"/>
          <w:bCs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 xml:space="preserve">1. Внести в </w:t>
      </w:r>
      <w:hyperlink r:id="rId9" w:history="1">
        <w:r w:rsidRPr="009A0EDB">
          <w:rPr>
            <w:rFonts w:ascii="Arial" w:eastAsiaTheme="minorHAnsi" w:hAnsi="Arial" w:cs="Arial"/>
            <w:sz w:val="24"/>
            <w:szCs w:val="24"/>
          </w:rPr>
          <w:t>постановление</w:t>
        </w:r>
      </w:hyperlink>
      <w:r w:rsidRPr="009A0EDB">
        <w:rPr>
          <w:rFonts w:ascii="Arial" w:eastAsiaTheme="minorHAnsi" w:hAnsi="Arial" w:cs="Arial"/>
          <w:sz w:val="24"/>
          <w:szCs w:val="24"/>
        </w:rPr>
        <w:t xml:space="preserve"> администрации городского округа Кашира</w:t>
      </w:r>
      <w:r w:rsidR="009A0EDB">
        <w:rPr>
          <w:rFonts w:ascii="Arial" w:eastAsiaTheme="minorHAnsi" w:hAnsi="Arial" w:cs="Arial"/>
          <w:sz w:val="24"/>
          <w:szCs w:val="24"/>
        </w:rPr>
        <w:t xml:space="preserve"> </w:t>
      </w:r>
      <w:r w:rsidRPr="009A0EDB">
        <w:rPr>
          <w:rFonts w:ascii="Arial" w:eastAsiaTheme="minorHAnsi" w:hAnsi="Arial" w:cs="Arial"/>
          <w:sz w:val="24"/>
          <w:szCs w:val="24"/>
        </w:rPr>
        <w:t xml:space="preserve">от 24.10.2022 № 3535-па «Об утверждении административного регламента предоставления муниципальной услуги «Постановка многодетных семей на учет в целях бесплатного предоставления земельных участков» </w:t>
      </w:r>
      <w:r w:rsidRPr="009A0EDB">
        <w:rPr>
          <w:rFonts w:ascii="Arial" w:eastAsiaTheme="minorHAnsi" w:hAnsi="Arial" w:cs="Arial"/>
          <w:bCs/>
          <w:sz w:val="24"/>
          <w:szCs w:val="24"/>
        </w:rPr>
        <w:t xml:space="preserve">(в редакции постановлений администрации городского округа Кашира от 16.06.2023 № 1578-па, </w:t>
      </w:r>
      <w:r w:rsidRPr="009A0EDB">
        <w:rPr>
          <w:rFonts w:ascii="Arial" w:eastAsiaTheme="minorHAnsi" w:hAnsi="Arial" w:cs="Arial"/>
          <w:sz w:val="24"/>
          <w:szCs w:val="24"/>
        </w:rPr>
        <w:t>от 26.10.2023 № 2790-па</w:t>
      </w:r>
      <w:r w:rsidRPr="009A0EDB">
        <w:rPr>
          <w:rFonts w:ascii="Arial" w:eastAsiaTheme="minorHAnsi" w:hAnsi="Arial" w:cs="Arial"/>
          <w:bCs/>
          <w:sz w:val="24"/>
          <w:szCs w:val="24"/>
        </w:rPr>
        <w:t xml:space="preserve">) </w:t>
      </w:r>
      <w:r w:rsidRPr="009A0EDB">
        <w:rPr>
          <w:rFonts w:ascii="Arial" w:eastAsiaTheme="minorHAnsi" w:hAnsi="Arial" w:cs="Arial"/>
          <w:sz w:val="24"/>
          <w:szCs w:val="24"/>
        </w:rPr>
        <w:t>следующие изменения:</w:t>
      </w:r>
    </w:p>
    <w:p w14:paraId="2908376B" w14:textId="77777777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 xml:space="preserve">1.1. </w:t>
      </w:r>
      <w:hyperlink r:id="rId10" w:history="1">
        <w:r w:rsidRPr="009A0EDB">
          <w:rPr>
            <w:rFonts w:ascii="Arial" w:eastAsiaTheme="minorHAnsi" w:hAnsi="Arial" w:cs="Arial"/>
            <w:sz w:val="24"/>
            <w:szCs w:val="24"/>
          </w:rPr>
          <w:t>Подпункт 1.3.7.</w:t>
        </w:r>
      </w:hyperlink>
      <w:r w:rsidRPr="009A0EDB">
        <w:rPr>
          <w:rFonts w:ascii="Arial" w:eastAsiaTheme="minorHAnsi" w:hAnsi="Arial" w:cs="Arial"/>
          <w:sz w:val="24"/>
          <w:szCs w:val="24"/>
        </w:rPr>
        <w:t xml:space="preserve"> изложить в следующей редакции:</w:t>
      </w:r>
    </w:p>
    <w:p w14:paraId="3B42D7CB" w14:textId="143426A1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«1.3.7. многодетная семья - лица, состоящие в зарегистрированном браке, либо мать или отец, не состоящие в зарегистрированном браке, и их трое и более детей (родившихся и (или) усыновленных (удочеренных), пасынков и падчериц) до достижения старшим ребенком из трех младших детей возраста 18 лет или возраста 23 лет при условии его обучения</w:t>
      </w:r>
      <w:r w:rsidR="009A0EDB" w:rsidRPr="009A0EDB">
        <w:rPr>
          <w:rFonts w:ascii="Arial" w:eastAsiaTheme="minorHAnsi" w:hAnsi="Arial" w:cs="Arial"/>
          <w:sz w:val="24"/>
          <w:szCs w:val="24"/>
        </w:rPr>
        <w:t xml:space="preserve"> </w:t>
      </w:r>
      <w:r w:rsidRPr="009A0EDB">
        <w:rPr>
          <w:rFonts w:ascii="Arial" w:eastAsiaTheme="minorHAnsi" w:hAnsi="Arial" w:cs="Arial"/>
          <w:sz w:val="24"/>
          <w:szCs w:val="24"/>
        </w:rPr>
        <w:t>в организации, осуществляющей образовательную деятельность, по очной</w:t>
      </w:r>
      <w:r w:rsidR="0087092E" w:rsidRPr="009A0EDB">
        <w:rPr>
          <w:rFonts w:ascii="Arial" w:eastAsiaTheme="minorHAnsi" w:hAnsi="Arial" w:cs="Arial"/>
          <w:sz w:val="24"/>
          <w:szCs w:val="24"/>
        </w:rPr>
        <w:t xml:space="preserve"> </w:t>
      </w:r>
      <w:r w:rsidRPr="009A0EDB">
        <w:rPr>
          <w:rFonts w:ascii="Arial" w:eastAsiaTheme="minorHAnsi" w:hAnsi="Arial" w:cs="Arial"/>
          <w:sz w:val="24"/>
          <w:szCs w:val="24"/>
        </w:rPr>
        <w:t>форме обучения (далее - члены многодетной семьи).</w:t>
      </w:r>
    </w:p>
    <w:p w14:paraId="0E5D4B02" w14:textId="2FBAA779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В составе многодетной семьи не учитываются дети, находящиеся на полном государственном обеспечении, дети, в отношении которых родители лишены родительских прав или ограничены в родительских правах, дети, в отношении которых отменено усыновление, а также дети, находящиеся под опекой и попечительством, в том числе дети, находящиеся в приемных семьях.»</w:t>
      </w:r>
    </w:p>
    <w:p w14:paraId="2C135169" w14:textId="77777777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1.2. Подпункт 1.3.8. исключить.</w:t>
      </w:r>
    </w:p>
    <w:p w14:paraId="7C270022" w14:textId="77777777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1.3. Пункт 2.1. изложить в следующей редакции:</w:t>
      </w:r>
    </w:p>
    <w:p w14:paraId="7F3D1421" w14:textId="26B798E6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«2.1. Муниципальная услуга предоставляется физическим лицам, состоящим в зарегистрированном браке, либо матери или отцу, не состоящим в зарегистрированном браке, из многодетной семьи, обратившимся с запросом, которые отвечают одновременно следующим условиям на дату подачи запроса о постановке на учет:</w:t>
      </w:r>
    </w:p>
    <w:p w14:paraId="653A38E3" w14:textId="6C7179C5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2.1.1. члены многодетной семьи являются гражданами Российской Федерации;</w:t>
      </w:r>
    </w:p>
    <w:p w14:paraId="05A542E5" w14:textId="18C5CE06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 xml:space="preserve">2.1.2. лица, состоящие в зарегистрированном браке, либо мать или отец, не состоящие в зарегистрированном браке, из многодетной семьи имеют место жительства </w:t>
      </w:r>
      <w:r w:rsidRPr="009A0EDB">
        <w:rPr>
          <w:rFonts w:ascii="Arial" w:eastAsiaTheme="minorHAnsi" w:hAnsi="Arial" w:cs="Arial"/>
          <w:sz w:val="24"/>
          <w:szCs w:val="24"/>
        </w:rPr>
        <w:lastRenderedPageBreak/>
        <w:t>на территории Московской области не менее 10 лет непрерывно на день подачи заявления о постановке на учет;</w:t>
      </w:r>
    </w:p>
    <w:p w14:paraId="30040A48" w14:textId="58596454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2.1.3. трое и более детей многодетной семьи имеют место жительства на территории Московской области;</w:t>
      </w:r>
    </w:p>
    <w:p w14:paraId="260B43C0" w14:textId="786AC001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2.1.4. члены многодетной семьи не имеют земельного участка площадью 0,06 га и более в собственности, на праве пожизненного наследуемого владения или безвозмездного пользования на территории Московской области;</w:t>
      </w:r>
    </w:p>
    <w:p w14:paraId="1932DD31" w14:textId="77777777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2.1.5. члены многодетной семьи не являются собственниками жилых домов (их частей) на территории Московской области;</w:t>
      </w:r>
    </w:p>
    <w:p w14:paraId="4F5C5C5E" w14:textId="7F90E9A9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2.1.6. члены многодетной семьи не производили на территории Российской Федерации отчуждение, а также раздел принадлежащих им на праве собственности земельных участков площадью 0,06 га и более со дня вступления в силу настоящего Закона;</w:t>
      </w:r>
    </w:p>
    <w:p w14:paraId="25506B80" w14:textId="77777777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2.1.7. члены многодетной семьи не стоят на учете в целях предоставления земельных участков в органе местного самоуправления другого муниципального образования Московской области;</w:t>
      </w:r>
    </w:p>
    <w:p w14:paraId="1938CFD0" w14:textId="77777777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2.1.8. члены многодетной семьи не реализовали право на бесплатное предоставление земельного участка в соответствии с настоящим Законом;</w:t>
      </w:r>
    </w:p>
    <w:p w14:paraId="33892EE3" w14:textId="7560FD9D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2.1.9. члены многодетной семьи не реализовали право на предоставление меры социальной поддержки взамен предоставления земельного участка в соответствии с настоящим Законом;</w:t>
      </w:r>
    </w:p>
    <w:p w14:paraId="30D88984" w14:textId="77777777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2.1.10. члены многодетной семьи стоят на учете в качестве нуждающихся в жилых помещениях в Московской области.»</w:t>
      </w:r>
    </w:p>
    <w:p w14:paraId="7E2058A1" w14:textId="77777777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1.4. В пункте 7.1. слова «</w:t>
      </w:r>
      <w:hyperlink r:id="rId11" w:history="1">
        <w:r w:rsidRPr="009A0EDB">
          <w:rPr>
            <w:rFonts w:ascii="Arial" w:eastAsiaTheme="minorHAnsi" w:hAnsi="Arial" w:cs="Arial"/>
            <w:sz w:val="24"/>
            <w:szCs w:val="24"/>
          </w:rPr>
          <w:t>https://kashira.org</w:t>
        </w:r>
      </w:hyperlink>
      <w:r w:rsidRPr="009A0EDB">
        <w:rPr>
          <w:rFonts w:ascii="Arial" w:eastAsiaTheme="minorHAnsi" w:hAnsi="Arial" w:cs="Arial"/>
          <w:sz w:val="24"/>
          <w:szCs w:val="24"/>
        </w:rPr>
        <w:t>» заменить словами «https://kashira.su/».</w:t>
      </w:r>
    </w:p>
    <w:p w14:paraId="39F503DC" w14:textId="77777777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1.5. В подпункте 8.2.9. слова «(строения)» заменить словами «(их части»).</w:t>
      </w:r>
    </w:p>
    <w:p w14:paraId="07A1F401" w14:textId="77777777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1.6. В подпункте 8.2.10. слова «(строений)» заменить словами «(их частей»).</w:t>
      </w:r>
    </w:p>
    <w:p w14:paraId="6B1A7F1C" w14:textId="77777777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1.7. Подпункт 8.2.11. изложить в следующей редакции:</w:t>
      </w:r>
    </w:p>
    <w:p w14:paraId="728B5093" w14:textId="77777777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«8.2.11. сведения о постановке на учет в целях предоставления земельного участка и предоставлении членам многодетной семьи заявителя земельного участка;»</w:t>
      </w:r>
    </w:p>
    <w:p w14:paraId="659F1DE6" w14:textId="611C3AA0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1.8. Дополнить подпунктами 8.2.12., 8.2.13. следующего содержания:</w:t>
      </w:r>
    </w:p>
    <w:p w14:paraId="244ADC32" w14:textId="22B58BC2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«8.2.12. сведения о предоставлении членам многодетной семьи заявителя меры социальной поддержки</w:t>
      </w:r>
      <w:r w:rsidR="009A0EDB">
        <w:rPr>
          <w:rFonts w:ascii="Arial" w:eastAsiaTheme="minorHAnsi" w:hAnsi="Arial" w:cs="Arial"/>
          <w:sz w:val="24"/>
          <w:szCs w:val="24"/>
        </w:rPr>
        <w:t xml:space="preserve"> </w:t>
      </w:r>
      <w:r w:rsidRPr="009A0EDB">
        <w:rPr>
          <w:rFonts w:ascii="Arial" w:eastAsiaTheme="minorHAnsi" w:hAnsi="Arial" w:cs="Arial"/>
          <w:sz w:val="24"/>
          <w:szCs w:val="24"/>
        </w:rPr>
        <w:t>- единовременной денежной выплаты взамен предоставления земельного участка;</w:t>
      </w:r>
    </w:p>
    <w:p w14:paraId="66EE2342" w14:textId="6A1B287E" w:rsidR="00412080" w:rsidRPr="009A0EDB" w:rsidRDefault="00412080" w:rsidP="009A0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8.2.13. сведения о нахождении членов многодетной семьи заявителя на учете в качестве нуждающихся в жилых помещениях в Московской области.».</w:t>
      </w:r>
    </w:p>
    <w:p w14:paraId="58CB848D" w14:textId="57374C9A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 xml:space="preserve">2. МКУ «Центр обслуживания» городского округа Кашира (Текеев И.А.) разместить настоящее постановление на официальном сайте администрации городского округа Кашира в сети «Интернет» </w:t>
      </w:r>
      <w:hyperlink r:id="rId12" w:history="1">
        <w:r w:rsidRPr="009A0EDB">
          <w:rPr>
            <w:rFonts w:ascii="Arial" w:eastAsiaTheme="minorHAnsi" w:hAnsi="Arial" w:cs="Arial"/>
            <w:sz w:val="24"/>
            <w:szCs w:val="24"/>
          </w:rPr>
          <w:t>www.kashira.su</w:t>
        </w:r>
      </w:hyperlink>
      <w:r w:rsidRPr="009A0EDB">
        <w:rPr>
          <w:rFonts w:ascii="Arial" w:eastAsiaTheme="minorHAnsi" w:hAnsi="Arial" w:cs="Arial"/>
          <w:sz w:val="24"/>
          <w:szCs w:val="24"/>
        </w:rPr>
        <w:t>.</w:t>
      </w:r>
    </w:p>
    <w:p w14:paraId="12A8EC71" w14:textId="77777777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3. Настоящее постановление вступает в силу после официального опубликования.</w:t>
      </w:r>
    </w:p>
    <w:p w14:paraId="75836F02" w14:textId="2EED4FD4" w:rsidR="00412080" w:rsidRPr="009A0EDB" w:rsidRDefault="00412080" w:rsidP="009A0EDB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9A0EDB">
        <w:rPr>
          <w:rFonts w:ascii="Arial" w:eastAsiaTheme="minorHAnsi" w:hAnsi="Arial" w:cs="Arial"/>
          <w:sz w:val="24"/>
          <w:szCs w:val="24"/>
        </w:rPr>
        <w:t>4. Контроль за исполнением настоящего постановления возложить на заместителя главы городского округа Кашира Гудзь С.М.</w:t>
      </w:r>
    </w:p>
    <w:p w14:paraId="64E766F6" w14:textId="37106801" w:rsidR="003F51E9" w:rsidRPr="009A0EDB" w:rsidRDefault="003F51E9" w:rsidP="003F51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759F33" w14:textId="507BAFB8" w:rsidR="006357CA" w:rsidRPr="009A0EDB" w:rsidRDefault="00785420" w:rsidP="002838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A0EDB">
        <w:rPr>
          <w:rFonts w:ascii="Arial" w:hAnsi="Arial" w:cs="Arial"/>
          <w:sz w:val="24"/>
          <w:szCs w:val="24"/>
        </w:rPr>
        <w:t xml:space="preserve">Глава городского округа Кашира            </w:t>
      </w:r>
      <w:r w:rsidR="009A0EDB">
        <w:rPr>
          <w:rFonts w:ascii="Arial" w:hAnsi="Arial" w:cs="Arial"/>
          <w:sz w:val="24"/>
          <w:szCs w:val="24"/>
        </w:rPr>
        <w:t xml:space="preserve">                      </w:t>
      </w:r>
      <w:r w:rsidRPr="009A0EDB">
        <w:rPr>
          <w:rFonts w:ascii="Arial" w:hAnsi="Arial" w:cs="Arial"/>
          <w:sz w:val="24"/>
          <w:szCs w:val="24"/>
        </w:rPr>
        <w:t xml:space="preserve">                                        М.Н. Шувалов</w:t>
      </w:r>
    </w:p>
    <w:sectPr w:rsidR="006357CA" w:rsidRPr="009A0EDB" w:rsidSect="009A0ED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83F67"/>
    <w:multiLevelType w:val="multilevel"/>
    <w:tmpl w:val="391C50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39639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C2"/>
    <w:rsid w:val="000155CB"/>
    <w:rsid w:val="00067F5E"/>
    <w:rsid w:val="000B448B"/>
    <w:rsid w:val="002838C0"/>
    <w:rsid w:val="003651EF"/>
    <w:rsid w:val="003F51E9"/>
    <w:rsid w:val="00412080"/>
    <w:rsid w:val="004C5830"/>
    <w:rsid w:val="00500745"/>
    <w:rsid w:val="00517E23"/>
    <w:rsid w:val="00522858"/>
    <w:rsid w:val="00596B6A"/>
    <w:rsid w:val="006357CA"/>
    <w:rsid w:val="007677DC"/>
    <w:rsid w:val="0077358D"/>
    <w:rsid w:val="00785420"/>
    <w:rsid w:val="00841432"/>
    <w:rsid w:val="0087092E"/>
    <w:rsid w:val="00874FF7"/>
    <w:rsid w:val="00905A54"/>
    <w:rsid w:val="009245FB"/>
    <w:rsid w:val="00925309"/>
    <w:rsid w:val="00933DED"/>
    <w:rsid w:val="00987A59"/>
    <w:rsid w:val="009A0EDB"/>
    <w:rsid w:val="009A1545"/>
    <w:rsid w:val="009B636F"/>
    <w:rsid w:val="00AE6361"/>
    <w:rsid w:val="00B151E3"/>
    <w:rsid w:val="00B939E6"/>
    <w:rsid w:val="00BB7947"/>
    <w:rsid w:val="00C75EEB"/>
    <w:rsid w:val="00D6352B"/>
    <w:rsid w:val="00D83D0F"/>
    <w:rsid w:val="00DA6B14"/>
    <w:rsid w:val="00DC5310"/>
    <w:rsid w:val="00E169E5"/>
    <w:rsid w:val="00E37AC2"/>
    <w:rsid w:val="00E60430"/>
    <w:rsid w:val="00E76CC6"/>
    <w:rsid w:val="00EF6082"/>
    <w:rsid w:val="00F06C6C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F1F95"/>
  <w15:docId w15:val="{63DF672F-5F86-44C3-A219-43A9C506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1E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228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3F51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3">
    <w:name w:val="Знак Знак Знак Знак"/>
    <w:basedOn w:val="a"/>
    <w:rsid w:val="003F51E9"/>
    <w:pPr>
      <w:spacing w:after="160" w:line="240" w:lineRule="exact"/>
    </w:pPr>
    <w:rPr>
      <w:rFonts w:ascii="Times New Roman" w:eastAsia="Calibri" w:hAnsi="Times New Roman"/>
      <w:sz w:val="20"/>
      <w:szCs w:val="20"/>
      <w:lang w:eastAsia="zh-CN"/>
    </w:rPr>
  </w:style>
  <w:style w:type="paragraph" w:customStyle="1" w:styleId="ConsPlusNormal">
    <w:name w:val="ConsPlusNormal"/>
    <w:rsid w:val="003F51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50074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-">
    <w:name w:val="Рег. Заголовок 1-го уровня регламента"/>
    <w:basedOn w:val="1"/>
    <w:qFormat/>
    <w:rsid w:val="00522858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28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6357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87A5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63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37757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385815" TargetMode="External"/><Relationship Id="rId12" Type="http://schemas.openxmlformats.org/officeDocument/2006/relationships/hyperlink" Target="file:///C:\Users\user\Desktop\&#1055;&#1056;&#1054;&#1045;&#1050;&#1058;&#1067;\4410\www.kashira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MOB&amp;n=381675" TargetMode="External"/><Relationship Id="rId11" Type="http://schemas.openxmlformats.org/officeDocument/2006/relationships/hyperlink" Target="https://kashira.org" TargetMode="External"/><Relationship Id="rId5" Type="http://schemas.openxmlformats.org/officeDocument/2006/relationships/hyperlink" Target="https://login.consultant.ru/link/?req=doc&amp;base=LAW&amp;n=454229" TargetMode="External"/><Relationship Id="rId10" Type="http://schemas.openxmlformats.org/officeDocument/2006/relationships/hyperlink" Target="https://login.consultant.ru/link/?req=doc&amp;base=MOB&amp;n=379970&amp;dst=1000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MOB&amp;n=37997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cp:lastPrinted>2025-05-16T09:01:00Z</cp:lastPrinted>
  <dcterms:created xsi:type="dcterms:W3CDTF">2025-05-16T09:01:00Z</dcterms:created>
  <dcterms:modified xsi:type="dcterms:W3CDTF">2025-05-16T10:46:00Z</dcterms:modified>
</cp:coreProperties>
</file>