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АЗГЭ-КАШ/25-1659</w:t>
      </w:r>
    </w:p>
    <w:p w14:paraId="0C417E22" w14:textId="77777777" w:rsidR="00E92925" w:rsidRDefault="00205494" w:rsidP="00E92925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E92925">
        <w:rPr>
          <w:color w:val="0000FF"/>
          <w:sz w:val="28"/>
          <w:szCs w:val="28"/>
          <w:lang w:eastAsia="ru-RU"/>
        </w:rPr>
        <w:t xml:space="preserve"> </w:t>
      </w:r>
      <w:r w:rsidR="00BA3C5D"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</w:p>
    <w:p w14:paraId="048632ED" w14:textId="7F5A0512" w:rsidR="00CA0B6F" w:rsidRPr="0010463C" w:rsidRDefault="00E92925" w:rsidP="00E92925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г</w:t>
      </w:r>
      <w:r w:rsidR="00BA3C5D">
        <w:rPr>
          <w:color w:val="0000FF"/>
          <w:sz w:val="28"/>
          <w:szCs w:val="28"/>
        </w:rPr>
        <w:t>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>Для индивидуального жилищного строительства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00300060122291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D63916E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16.05.2025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46D01FEF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20.05.2025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16.04.2025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70-З п. 316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13E7B67A" w14:textId="76E0141E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20DC0987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4663AF0" w14:textId="36C132DF" w:rsidR="00E92925" w:rsidRDefault="00E92925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CC96F87" w14:textId="77777777" w:rsidR="00E92925" w:rsidRPr="000E3CE0" w:rsidRDefault="00E92925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2100310D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 w:rsidR="00E92925">
        <w:rPr>
          <w:color w:val="0000FF"/>
          <w:sz w:val="22"/>
          <w:szCs w:val="22"/>
        </w:rPr>
        <w:t>г</w:t>
      </w:r>
      <w:r>
        <w:rPr>
          <w:color w:val="0000FF"/>
          <w:sz w:val="22"/>
          <w:szCs w:val="22"/>
        </w:rPr>
        <w:t>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775C8A04" w14:textId="77777777" w:rsidR="00E92925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р-н городской округ Кашира, г Кашира, мкр Ожерелье,</w:t>
      </w:r>
    </w:p>
    <w:p w14:paraId="45DE523D" w14:textId="1583ABA5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ул Цветочная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1 001,00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50:37:0050127:697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636BC920" w14:textId="03C445CC" w:rsidR="00E92925" w:rsidRDefault="00E92925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</w:t>
      </w:r>
      <w:r w:rsidR="000412AD">
        <w:rPr>
          <w:color w:val="0000FF"/>
          <w:sz w:val="22"/>
          <w:szCs w:val="22"/>
        </w:rPr>
        <w:t xml:space="preserve"> расположен в границах полос воздуш</w:t>
      </w:r>
      <w:r>
        <w:rPr>
          <w:color w:val="0000FF"/>
          <w:sz w:val="22"/>
          <w:szCs w:val="22"/>
        </w:rPr>
        <w:t>ных подходов аэродрома Ступино.</w:t>
      </w:r>
    </w:p>
    <w:p w14:paraId="1BB66234" w14:textId="77777777" w:rsidR="00E92925" w:rsidRDefault="00E92925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1A8B90C" w14:textId="77777777" w:rsidR="00E92925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</w:t>
      </w:r>
      <w:r w:rsidR="00E92925">
        <w:rPr>
          <w:color w:val="0000FF"/>
          <w:sz w:val="22"/>
          <w:szCs w:val="22"/>
        </w:rPr>
        <w:t xml:space="preserve"> в соответствии с требованиями:</w:t>
      </w:r>
    </w:p>
    <w:p w14:paraId="223FAE02" w14:textId="77777777" w:rsidR="00E92925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</w:t>
      </w:r>
      <w:r w:rsidR="00E92925">
        <w:rPr>
          <w:color w:val="0000FF"/>
          <w:sz w:val="22"/>
          <w:szCs w:val="22"/>
        </w:rPr>
        <w:t>о кодекса Российской Федерации;</w:t>
      </w:r>
    </w:p>
    <w:p w14:paraId="3A6E2730" w14:textId="77777777" w:rsidR="00E92925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Федерального закона от 01.07.2017 №135–ФЗ «О внесении изменений в</w:t>
      </w:r>
      <w:r w:rsidR="00E92925">
        <w:rPr>
          <w:color w:val="0000FF"/>
          <w:sz w:val="22"/>
          <w:szCs w:val="22"/>
        </w:rPr>
        <w:t xml:space="preserve"> отдельные законодательные акты</w:t>
      </w:r>
    </w:p>
    <w:p w14:paraId="64EE82C3" w14:textId="77777777" w:rsidR="00E92925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Российской Федерации в части совершенствования порядка установления</w:t>
      </w:r>
      <w:r w:rsidR="00E92925">
        <w:rPr>
          <w:color w:val="0000FF"/>
          <w:sz w:val="22"/>
          <w:szCs w:val="22"/>
        </w:rPr>
        <w:t xml:space="preserve"> и использования приаэродромной</w:t>
      </w:r>
    </w:p>
    <w:p w14:paraId="6C180BC6" w14:textId="2DD4735D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территории и санитарно-защитной зоны»</w:t>
      </w:r>
      <w:r w:rsidR="00E92925">
        <w:rPr>
          <w:color w:val="0000FF"/>
          <w:sz w:val="22"/>
          <w:szCs w:val="22"/>
        </w:rPr>
        <w:t>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381D68C" w:rsidR="00CD24BC" w:rsidRPr="00B2281D" w:rsidRDefault="00D1723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Сведения</w:t>
      </w:r>
      <w:r w:rsidR="00FE5632">
        <w:rPr>
          <w:b/>
          <w:sz w:val="22"/>
          <w:szCs w:val="22"/>
        </w:rPr>
        <w:t xml:space="preserve">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FE5632">
        <w:rPr>
          <w:color w:val="0000FF"/>
          <w:sz w:val="22"/>
          <w:szCs w:val="22"/>
        </w:rPr>
        <w:t xml:space="preserve"> (прилагаются).</w:t>
      </w:r>
      <w:r w:rsidR="00FE5632"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CB0BFC4" w14:textId="77777777" w:rsidR="00534E3D" w:rsidRDefault="00534E3D" w:rsidP="00D1723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 w14:textId="5DA276B4" w:rsidR="00D1723F" w:rsidRPr="00D1723F" w:rsidRDefault="00D1723F" w:rsidP="00D1723F">
      <w:pPr>
        <w:suppressAutoHyphens w:val="0"/>
        <w:rPr>
          <w:lang w:eastAsia="ru-RU"/>
        </w:rPr>
      </w:pPr>
      <w:r w:rsidRPr="00D1723F"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 w14:textId="20D8132A" w:rsidR="002B6753" w:rsidRDefault="00D1723F" w:rsidP="002B6753">
      <w:pPr>
        <w:suppressAutoHyphens w:val="0"/>
        <w:rPr>
          <w:lang w:eastAsia="ru-RU"/>
        </w:rPr>
      </w:pPr>
      <w:r w:rsidRPr="00D1723F"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</w:t>
      </w:r>
      <w:r w:rsidR="002B6753">
        <w:rPr>
          <w:color w:val="0000FF"/>
          <w:sz w:val="22"/>
          <w:szCs w:val="22"/>
          <w:lang w:eastAsia="ru-RU"/>
        </w:rPr>
        <w:t xml:space="preserve">для размещения информации о проведении торгов по адресу </w:t>
      </w:r>
      <w:r w:rsidR="002B6753" w:rsidRPr="006E4725">
        <w:rPr>
          <w:rStyle w:val="a3"/>
          <w:sz w:val="22"/>
          <w:szCs w:val="22"/>
          <w:u w:val="none"/>
          <w:lang w:eastAsia="ru-RU"/>
        </w:rPr>
        <w:t>www.torgi.gov.ru</w:t>
      </w:r>
      <w:r w:rsidR="002B6753"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14.02.2025</w:t>
      </w:r>
      <w:r w:rsidR="002B6753"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 w14:textId="77777777" w:rsidR="002B6753" w:rsidRDefault="002B6753" w:rsidP="002B675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https://kashira.su/: 14.02.2025.</w:t>
      </w:r>
    </w:p>
    <w:p w14:paraId="799C4BB5" w14:textId="4FB7352A" w:rsidR="00D1723F" w:rsidRDefault="00D1723F" w:rsidP="002B6753">
      <w:pPr>
        <w:suppressAutoHyphens w:val="0"/>
        <w:rPr>
          <w:b/>
          <w:bCs/>
          <w:sz w:val="22"/>
          <w:szCs w:val="22"/>
        </w:rPr>
      </w:pPr>
    </w:p>
    <w:p w14:paraId="269C653E" w14:textId="6D04BC04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D1723F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111 297,18 руб. (Сто одиннадцать тысяч двести девяносто семь руб. 18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3 338,91 руб. (Три тысячи триста тридцать восемь руб. 91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111 297,18 руб. (Сто одиннадцать тысяч двести девяносто семь руб. 18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22.04.2025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C4C479E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16.05.2025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5C9059B8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>
        <w:rPr>
          <w:b/>
          <w:color w:val="0000FF"/>
          <w:sz w:val="22"/>
          <w:szCs w:val="22"/>
        </w:rPr>
        <w:t>19.05.2025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54B8C9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>
        <w:rPr>
          <w:b/>
          <w:color w:val="0000FF"/>
          <w:sz w:val="22"/>
          <w:szCs w:val="22"/>
        </w:rPr>
        <w:t>20.05.2025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09174CA9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E92925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E92925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lastRenderedPageBreak/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0C59335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</w:t>
      </w:r>
      <w:r w:rsidR="00372374">
        <w:rPr>
          <w:sz w:val="22"/>
          <w:szCs w:val="22"/>
        </w:rPr>
        <w:t xml:space="preserve"> в соответствии с пунктами 13, </w:t>
      </w:r>
      <w:r w:rsidRPr="00F52526">
        <w:rPr>
          <w:sz w:val="22"/>
          <w:szCs w:val="22"/>
        </w:rPr>
        <w:t>14</w:t>
      </w:r>
      <w:r w:rsidR="00372374" w:rsidRPr="00372374">
        <w:rPr>
          <w:sz w:val="22"/>
          <w:szCs w:val="22"/>
        </w:rPr>
        <w:t xml:space="preserve"> </w:t>
      </w:r>
      <w:r w:rsidR="00372374">
        <w:rPr>
          <w:sz w:val="22"/>
          <w:szCs w:val="22"/>
        </w:rPr>
        <w:t>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2DFB77C" w14:textId="28BB48EA" w:rsidR="00E848AB" w:rsidRPr="00325D5A" w:rsidRDefault="00E92925" w:rsidP="00E92925">
      <w:pPr>
        <w:spacing w:line="276" w:lineRule="auto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E848AB" w:rsidRPr="00325D5A">
        <w:rPr>
          <w:b/>
          <w:sz w:val="22"/>
          <w:szCs w:val="22"/>
        </w:rPr>
        <w:t>7.1. </w:t>
      </w:r>
      <w:r w:rsidR="00E848AB" w:rsidRPr="00325D5A">
        <w:rPr>
          <w:bCs/>
          <w:color w:val="FF0000"/>
          <w:sz w:val="22"/>
          <w:szCs w:val="22"/>
        </w:rPr>
        <w:t>Внимание!</w:t>
      </w:r>
      <w:r w:rsidR="00E848AB"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="00E848AB"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26E2E465" w14:textId="77777777" w:rsidR="00E92925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>в информационно-телекоммуникационной сети «Интернет»:</w:t>
      </w:r>
    </w:p>
    <w:p w14:paraId="7B8ED13B" w14:textId="3A7EA092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36991AA" w14:textId="27E85731" w:rsidR="007D112D" w:rsidRPr="000E3CE0" w:rsidRDefault="00A35E0E" w:rsidP="00BE5B5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.1</w:t>
      </w:r>
      <w:r w:rsidR="00C16841" w:rsidRPr="000E3CE0">
        <w:rPr>
          <w:b/>
          <w:bCs/>
          <w:sz w:val="22"/>
          <w:szCs w:val="22"/>
        </w:rPr>
        <w:t>3</w:t>
      </w:r>
      <w:r w:rsidR="00D21D39" w:rsidRPr="000E3CE0">
        <w:rPr>
          <w:b/>
          <w:bCs/>
          <w:sz w:val="22"/>
          <w:szCs w:val="22"/>
        </w:rPr>
        <w:t>. </w:t>
      </w:r>
      <w:r w:rsidR="00846443" w:rsidRPr="000E3CE0">
        <w:rPr>
          <w:sz w:val="22"/>
          <w:szCs w:val="22"/>
        </w:rPr>
        <w:t>Аукцион</w:t>
      </w:r>
      <w:r w:rsidR="002722EE" w:rsidRPr="000E3CE0">
        <w:rPr>
          <w:sz w:val="22"/>
          <w:szCs w:val="22"/>
        </w:rPr>
        <w:t xml:space="preserve"> </w:t>
      </w:r>
      <w:r w:rsidR="00846443" w:rsidRPr="000E3CE0">
        <w:rPr>
          <w:sz w:val="22"/>
          <w:szCs w:val="22"/>
        </w:rPr>
        <w:t>признается несостоявшимся в случаях, если:</w:t>
      </w:r>
    </w:p>
    <w:p w14:paraId="47D0EC93" w14:textId="6343431C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>по окончании срока подачи Заявок</w:t>
      </w:r>
      <w:r w:rsidR="0052444B" w:rsidRPr="000E3CE0">
        <w:rPr>
          <w:sz w:val="22"/>
          <w:szCs w:val="22"/>
        </w:rPr>
        <w:t xml:space="preserve"> была подана только одна Заявка</w:t>
      </w:r>
      <w:r w:rsidRPr="000E3CE0">
        <w:rPr>
          <w:sz w:val="22"/>
          <w:szCs w:val="22"/>
        </w:rPr>
        <w:t>;</w:t>
      </w:r>
    </w:p>
    <w:p w14:paraId="3510ABB5" w14:textId="3C72D263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52444B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 xml:space="preserve">по окончании срока подачи Заявок </w:t>
      </w:r>
      <w:r w:rsidR="0052444B" w:rsidRPr="000E3CE0">
        <w:rPr>
          <w:sz w:val="22"/>
          <w:szCs w:val="22"/>
        </w:rPr>
        <w:t>не подано ни одной Заявки;</w:t>
      </w:r>
    </w:p>
    <w:p w14:paraId="28CC9F8B" w14:textId="77777777" w:rsidR="00222CC4" w:rsidRPr="00222CC4" w:rsidRDefault="00222CC4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22CC4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всех Заявителей; </w:t>
      </w:r>
    </w:p>
    <w:p w14:paraId="154B443C" w14:textId="77777777" w:rsidR="00222CC4" w:rsidRDefault="00222CC4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22CC4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22C2AE94" w14:textId="048153AF" w:rsidR="006024BB" w:rsidRPr="000E3CE0" w:rsidRDefault="006024BB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в случае если </w:t>
      </w:r>
      <w:r w:rsidR="00222CC4">
        <w:rPr>
          <w:sz w:val="22"/>
          <w:szCs w:val="22"/>
        </w:rPr>
        <w:t>в течение</w:t>
      </w:r>
      <w:r w:rsidR="00FF2761" w:rsidRPr="000E3CE0">
        <w:rPr>
          <w:sz w:val="22"/>
          <w:szCs w:val="22"/>
        </w:rPr>
        <w:t xml:space="preserve"> </w:t>
      </w:r>
      <w:r w:rsidR="008B4405" w:rsidRPr="000E3CE0">
        <w:rPr>
          <w:sz w:val="22"/>
          <w:szCs w:val="22"/>
        </w:rPr>
        <w:t>1</w:t>
      </w:r>
      <w:r w:rsidR="001C0D97">
        <w:rPr>
          <w:sz w:val="22"/>
          <w:szCs w:val="22"/>
        </w:rPr>
        <w:t>0</w:t>
      </w:r>
      <w:r w:rsidR="00FF2761" w:rsidRPr="000E3CE0">
        <w:rPr>
          <w:sz w:val="22"/>
          <w:szCs w:val="22"/>
        </w:rPr>
        <w:t xml:space="preserve"> (</w:t>
      </w:r>
      <w:r w:rsidR="001C0D97">
        <w:rPr>
          <w:sz w:val="22"/>
          <w:szCs w:val="22"/>
        </w:rPr>
        <w:t>десяти</w:t>
      </w:r>
      <w:r w:rsidR="00FF2761" w:rsidRPr="000E3CE0">
        <w:rPr>
          <w:sz w:val="22"/>
          <w:szCs w:val="22"/>
        </w:rPr>
        <w:t xml:space="preserve">) </w:t>
      </w:r>
      <w:r w:rsidR="001C0D97">
        <w:rPr>
          <w:sz w:val="22"/>
          <w:szCs w:val="22"/>
        </w:rPr>
        <w:t>минут</w:t>
      </w:r>
      <w:r w:rsidR="00FF2761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после начала проведения аукциона </w:t>
      </w:r>
      <w:r w:rsidR="00D531A9" w:rsidRPr="000E3CE0">
        <w:rPr>
          <w:sz w:val="22"/>
          <w:szCs w:val="22"/>
        </w:rPr>
        <w:t>не поступило ни одного предложения о цене Предмета аукциона, которое предусматривало бы более высокую</w:t>
      </w:r>
      <w:r w:rsidR="009B0BEF" w:rsidRPr="000E3CE0">
        <w:rPr>
          <w:sz w:val="22"/>
          <w:szCs w:val="22"/>
        </w:rPr>
        <w:t xml:space="preserve"> </w:t>
      </w:r>
      <w:r w:rsidR="00D531A9" w:rsidRPr="000E3CE0">
        <w:rPr>
          <w:sz w:val="22"/>
          <w:szCs w:val="22"/>
        </w:rPr>
        <w:t>цен</w:t>
      </w:r>
      <w:r w:rsidR="009B0BEF" w:rsidRPr="000E3CE0">
        <w:rPr>
          <w:sz w:val="22"/>
          <w:szCs w:val="22"/>
        </w:rPr>
        <w:t>у</w:t>
      </w:r>
      <w:r w:rsidR="00D531A9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>П</w:t>
      </w:r>
      <w:r w:rsidR="00D531A9" w:rsidRPr="000E3CE0">
        <w:rPr>
          <w:sz w:val="22"/>
          <w:szCs w:val="22"/>
        </w:rPr>
        <w:t>редмета аукциона</w:t>
      </w:r>
      <w:r w:rsidRPr="000E3CE0">
        <w:rPr>
          <w:sz w:val="22"/>
          <w:szCs w:val="22"/>
        </w:rPr>
        <w:t>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0C5416CC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</w:t>
      </w:r>
      <w:r w:rsidR="00222CC4">
        <w:rPr>
          <w:sz w:val="22"/>
          <w:szCs w:val="22"/>
        </w:rPr>
        <w:t>ской Федерации, обязан в течение</w:t>
      </w:r>
      <w:r w:rsidRPr="001B5838">
        <w:rPr>
          <w:sz w:val="22"/>
          <w:szCs w:val="22"/>
        </w:rPr>
        <w:t xml:space="preserve">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62A984B" w14:textId="6AB4EA62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12.8.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1B5838">
        <w:rPr>
          <w:sz w:val="22"/>
          <w:szCs w:val="22"/>
        </w:rPr>
        <w:br/>
        <w:t>в соответствии с пунктами 12.5 и 12.6 Извещения, обязаны подписать договор аренды</w:t>
      </w:r>
      <w:r w:rsidR="00222CC4">
        <w:rPr>
          <w:sz w:val="22"/>
          <w:szCs w:val="22"/>
        </w:rPr>
        <w:t xml:space="preserve"> Земельного участка </w:t>
      </w:r>
      <w:r w:rsidR="00222CC4">
        <w:rPr>
          <w:sz w:val="22"/>
          <w:szCs w:val="22"/>
        </w:rPr>
        <w:br/>
        <w:t>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>)</w:t>
      </w:r>
      <w:r w:rsidR="00222CC4">
        <w:rPr>
          <w:sz w:val="22"/>
          <w:szCs w:val="22"/>
        </w:rPr>
        <w:t xml:space="preserve"> рабочих</w:t>
      </w:r>
      <w:r w:rsidRPr="001B5838">
        <w:rPr>
          <w:sz w:val="22"/>
          <w:szCs w:val="22"/>
        </w:rPr>
        <w:t xml:space="preserve"> дней со дня направления ему в ЛКА такого договора.</w:t>
      </w:r>
    </w:p>
    <w:p w14:paraId="5B217B24" w14:textId="7FE2E0BA" w:rsidR="001B5838" w:rsidRPr="008D100F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12.9.</w:t>
      </w:r>
      <w:r w:rsidRPr="001B5838">
        <w:rPr>
          <w:sz w:val="22"/>
          <w:szCs w:val="22"/>
        </w:rPr>
        <w:t> Если договор аренд</w:t>
      </w:r>
      <w:r w:rsidR="00222CC4">
        <w:rPr>
          <w:sz w:val="22"/>
          <w:szCs w:val="22"/>
        </w:rPr>
        <w:t>ы Земельного участка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 xml:space="preserve">) </w:t>
      </w:r>
      <w:r w:rsidR="00222CC4">
        <w:rPr>
          <w:sz w:val="22"/>
          <w:szCs w:val="22"/>
        </w:rPr>
        <w:t xml:space="preserve"> рабочих </w:t>
      </w:r>
      <w:r w:rsidRPr="001B5838">
        <w:rPr>
          <w:sz w:val="22"/>
          <w:szCs w:val="22"/>
        </w:rPr>
        <w:t xml:space="preserve">дней со дня направления проекта договора аренды Земельного участка победителю аукциона не был им подписан в ЛКА, Арендодатель </w:t>
      </w:r>
      <w:r w:rsidR="00222CC4">
        <w:rPr>
          <w:sz w:val="22"/>
          <w:szCs w:val="22"/>
        </w:rPr>
        <w:t>направляет</w:t>
      </w:r>
      <w:r w:rsidRPr="001B5838">
        <w:rPr>
          <w:sz w:val="22"/>
          <w:szCs w:val="22"/>
        </w:rPr>
        <w:t xml:space="preserve"> указанный договор иному Участнику, который сделал предпоследнее предложение </w:t>
      </w:r>
      <w:r w:rsidRPr="001B5838">
        <w:rPr>
          <w:sz w:val="22"/>
          <w:szCs w:val="22"/>
        </w:rPr>
        <w:br/>
        <w:t xml:space="preserve">о цене Предмета аукциона, </w:t>
      </w:r>
      <w:r w:rsidR="00222CC4">
        <w:rPr>
          <w:sz w:val="22"/>
          <w:szCs w:val="22"/>
        </w:rPr>
        <w:t>для его заключения по цене, предложенной таким Участником аукциона</w:t>
      </w:r>
      <w:r w:rsidR="008D100F" w:rsidRPr="008D100F">
        <w:rPr>
          <w:sz w:val="22"/>
          <w:szCs w:val="22"/>
        </w:rPr>
        <w:t>.</w:t>
      </w:r>
    </w:p>
    <w:p w14:paraId="2E7E04B2" w14:textId="32C13624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12.10</w:t>
      </w:r>
      <w:r w:rsidRPr="001B5838">
        <w:rPr>
          <w:sz w:val="22"/>
          <w:szCs w:val="22"/>
        </w:rPr>
        <w:t xml:space="preserve">. В случае, если победитель аукциона или иное лицо, с которым заключается договор аренды Земельного участка </w:t>
      </w:r>
      <w:r w:rsidR="005430FA">
        <w:rPr>
          <w:sz w:val="22"/>
          <w:szCs w:val="22"/>
        </w:rPr>
        <w:t>в соответствии с пунктами 12.5</w:t>
      </w:r>
      <w:r w:rsidR="005430FA" w:rsidRPr="005430FA">
        <w:rPr>
          <w:sz w:val="22"/>
          <w:szCs w:val="22"/>
        </w:rPr>
        <w:t>,</w:t>
      </w:r>
      <w:r w:rsidRPr="001B5838">
        <w:rPr>
          <w:sz w:val="22"/>
          <w:szCs w:val="22"/>
        </w:rPr>
        <w:t xml:space="preserve"> 12.6</w:t>
      </w:r>
      <w:r w:rsidR="00317531">
        <w:rPr>
          <w:sz w:val="22"/>
          <w:szCs w:val="22"/>
        </w:rPr>
        <w:t xml:space="preserve"> и 12.</w:t>
      </w:r>
      <w:r w:rsidR="00222CC4">
        <w:rPr>
          <w:sz w:val="22"/>
          <w:szCs w:val="22"/>
        </w:rPr>
        <w:t>9 Извещения,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>)</w:t>
      </w:r>
      <w:r w:rsidR="00222CC4">
        <w:rPr>
          <w:sz w:val="22"/>
          <w:szCs w:val="22"/>
        </w:rPr>
        <w:t xml:space="preserve"> рабочих</w:t>
      </w:r>
      <w:r w:rsidRPr="001B5838">
        <w:rPr>
          <w:sz w:val="22"/>
          <w:szCs w:val="22"/>
        </w:rPr>
        <w:t xml:space="preserve">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386FABB" w14:textId="324CED9B" w:rsidR="001B5838" w:rsidRPr="001B5838" w:rsidRDefault="001B5838" w:rsidP="001B583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B5838">
        <w:rPr>
          <w:b/>
          <w:bCs/>
          <w:sz w:val="22"/>
          <w:szCs w:val="22"/>
        </w:rPr>
        <w:t>12.11.</w:t>
      </w:r>
      <w:r w:rsidR="00222CC4">
        <w:rPr>
          <w:sz w:val="22"/>
          <w:szCs w:val="22"/>
        </w:rPr>
        <w:t xml:space="preserve"> В случае, если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 xml:space="preserve">) </w:t>
      </w:r>
      <w:r w:rsidR="00222CC4">
        <w:rPr>
          <w:sz w:val="22"/>
          <w:szCs w:val="22"/>
        </w:rPr>
        <w:t xml:space="preserve">рабочих </w:t>
      </w:r>
      <w:r w:rsidRPr="001B5838">
        <w:rPr>
          <w:sz w:val="22"/>
          <w:szCs w:val="22"/>
        </w:rPr>
        <w:t xml:space="preserve">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B5838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B5838">
        <w:rPr>
          <w:sz w:val="22"/>
          <w:szCs w:val="22"/>
        </w:rPr>
        <w:br/>
        <w:t>с Земельным кодексом Российской Федерации.</w:t>
      </w:r>
    </w:p>
    <w:p w14:paraId="1FC53490" w14:textId="5780FEDE" w:rsidR="00EB43EF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ABE608F" w14:textId="6E79A1A6" w:rsidR="00E92925" w:rsidRDefault="00E92925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B3B4E85" w14:textId="23159070" w:rsidR="00E92925" w:rsidRDefault="00E92925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D52EDF6" w14:textId="444C2F98" w:rsidR="00E92925" w:rsidRDefault="00E92925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9CAB3D5" w14:textId="346E1BD0" w:rsidR="00E92925" w:rsidRDefault="00E92925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F2DCA35" w14:textId="747071F8" w:rsidR="00E92925" w:rsidRDefault="00E92925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8D1314E" w14:textId="77777777" w:rsidR="00E92925" w:rsidRPr="00F824AA" w:rsidRDefault="00E92925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347A5251" w14:textId="77777777" w:rsidR="001A28E5" w:rsidRDefault="001A28E5" w:rsidP="001A28E5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3B4C923" w14:textId="77777777" w:rsidR="001A28E5" w:rsidRPr="00526AE0" w:rsidRDefault="001A28E5" w:rsidP="001A28E5">
      <w:pPr>
        <w:rPr>
          <w:b/>
          <w:sz w:val="2"/>
          <w:szCs w:val="10"/>
        </w:rPr>
      </w:pPr>
    </w:p>
    <w:p w14:paraId="59952A24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4A7E8C88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434C6170" w14:textId="77777777" w:rsidR="001A28E5" w:rsidRPr="00526AE0" w:rsidRDefault="001A28E5" w:rsidP="001A28E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BC81BF" w14:textId="5E78A80A" w:rsidR="001A28E5" w:rsidRPr="00526AE0" w:rsidRDefault="001A28E5" w:rsidP="001A28E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footnoteReference w:id="3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5BCA650F" w14:textId="77777777" w:rsidR="001A28E5" w:rsidRPr="00526AE0" w:rsidRDefault="001A28E5" w:rsidP="001A28E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1A28E5" w:rsidRPr="00526AE0" w14:paraId="1EE958BF" w14:textId="77777777" w:rsidTr="0041773E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E93E735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0B19D8A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998ACC5" w14:textId="77777777" w:rsidR="001A28E5" w:rsidRPr="003A1B43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128ED5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4A24F7B2" w14:textId="77777777" w:rsidR="001A28E5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073F3538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1A28E5" w:rsidRPr="00526AE0" w14:paraId="4ACC94AC" w14:textId="77777777" w:rsidTr="0041773E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8FE6216" w14:textId="7B57A171" w:rsidR="001A28E5" w:rsidRPr="00526AE0" w:rsidRDefault="001A28E5" w:rsidP="0041773E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footnoteReference w:id="4"/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5205E9DD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47E9B78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6C3178C6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0F3248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25707795" w14:textId="77777777" w:rsidR="001A28E5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6A85496" w14:textId="77777777" w:rsidR="001A28E5" w:rsidRPr="007830FE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62C1E6F1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43C58D55" w14:textId="77777777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>
        <w:rPr>
          <w:rStyle w:val="ab"/>
          <w:sz w:val="17"/>
          <w:szCs w:val="17"/>
        </w:rPr>
        <w:footnoteReference w:id="5"/>
      </w:r>
      <w:r>
        <w:rPr>
          <w:sz w:val="18"/>
          <w:szCs w:val="18"/>
        </w:rPr>
        <w:t>.</w:t>
      </w:r>
    </w:p>
    <w:p w14:paraId="0CCBD14B" w14:textId="32DB4F61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1.2. В случае признания Победителем аукциона в электронной форме, а также в иных случаях</w:t>
      </w:r>
      <w:r w:rsidR="00E67633">
        <w:rPr>
          <w:sz w:val="18"/>
          <w:szCs w:val="18"/>
        </w:rPr>
        <w:t xml:space="preserve">, предусмотренных пунктами 13, </w:t>
      </w:r>
      <w:r>
        <w:rPr>
          <w:sz w:val="18"/>
          <w:szCs w:val="18"/>
        </w:rPr>
        <w:t>14</w:t>
      </w:r>
      <w:r w:rsidR="00E67633" w:rsidRPr="00E67633">
        <w:rPr>
          <w:sz w:val="18"/>
          <w:szCs w:val="18"/>
        </w:rPr>
        <w:t xml:space="preserve"> </w:t>
      </w:r>
      <w:r w:rsidR="00E67633">
        <w:rPr>
          <w:sz w:val="18"/>
          <w:szCs w:val="18"/>
        </w:rPr>
        <w:t>и 25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78442C0B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6"/>
      </w:r>
      <w:r>
        <w:rPr>
          <w:sz w:val="17"/>
          <w:szCs w:val="17"/>
        </w:rPr>
        <w:t>.</w:t>
      </w:r>
    </w:p>
    <w:p w14:paraId="663C90E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C8F5D22" w14:textId="77777777" w:rsidR="001A28E5" w:rsidRPr="0050307D" w:rsidRDefault="001A28E5" w:rsidP="001A28E5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4AFC0021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409DC3F6" w14:textId="405DAAFD" w:rsidR="00E92925" w:rsidRDefault="00E92925" w:rsidP="00BE5B57">
      <w:pPr>
        <w:suppressAutoHyphens w:val="0"/>
        <w:jc w:val="center"/>
        <w:rPr>
          <w:b/>
          <w:sz w:val="22"/>
          <w:szCs w:val="22"/>
        </w:rPr>
      </w:pPr>
    </w:p>
    <w:p w14:paraId="64757989" w14:textId="77777777" w:rsidR="00E92925" w:rsidRPr="000E3CE0" w:rsidRDefault="00E92925" w:rsidP="00BE5B57">
      <w:pPr>
        <w:suppressAutoHyphens w:val="0"/>
        <w:jc w:val="center"/>
        <w:rPr>
          <w:b/>
          <w:sz w:val="22"/>
          <w:szCs w:val="22"/>
        </w:rPr>
      </w:pPr>
      <w:bookmarkStart w:id="80" w:name="_GoBack"/>
      <w:bookmarkEnd w:id="80"/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CE83A25" w14:textId="77777777" w:rsidR="00000000" w:rsidRDefault="00E92925"/>
    <w:sectPr w:rsidR="00000000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BFCD8" w14:textId="77777777" w:rsidR="001B4AB0" w:rsidRDefault="001B4AB0">
      <w:r>
        <w:separator/>
      </w:r>
    </w:p>
  </w:endnote>
  <w:endnote w:type="continuationSeparator" w:id="0">
    <w:p w14:paraId="021621B2" w14:textId="77777777" w:rsidR="001B4AB0" w:rsidRDefault="001B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293E3B4E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925" w:rsidRPr="00E92925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C2ACC" w14:textId="77777777" w:rsidR="001B4AB0" w:rsidRDefault="001B4AB0">
      <w:r>
        <w:separator/>
      </w:r>
    </w:p>
  </w:footnote>
  <w:footnote w:type="continuationSeparator" w:id="0">
    <w:p w14:paraId="52430340" w14:textId="77777777" w:rsidR="001B4AB0" w:rsidRDefault="001B4AB0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55D36F42" w14:textId="4BD1CD8D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4">
    <w:p w14:paraId="6BD95E77" w14:textId="4AC76DEB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40BFE1DA" w14:textId="77777777" w:rsid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C484C01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6">
    <w:p w14:paraId="1C9873BE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1F9D0E67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92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F5737244-59BA-4010-BBF9-F1E96817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C7BBC-80B2-4B14-9DF2-0F839A4F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6083</Words>
  <Characters>34677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40679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Коротаева Наталия Павловна</cp:lastModifiedBy>
  <cp:revision>2</cp:revision>
  <cp:lastPrinted>2021-08-16T14:46:00Z</cp:lastPrinted>
  <dcterms:created xsi:type="dcterms:W3CDTF">2025-04-21T13:50:00Z</dcterms:created>
  <dcterms:modified xsi:type="dcterms:W3CDTF">2025-04-21T13:50:00Z</dcterms:modified>
</cp:coreProperties>
</file>