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D17E" w14:textId="2822385D" w:rsidR="00106E0B" w:rsidRDefault="0090171B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от 04.03.2025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428-па</w:t>
      </w:r>
    </w:p>
    <w:p w14:paraId="5B4F5765" w14:textId="77777777" w:rsidR="00106E0B" w:rsidRDefault="00106E0B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4AAFBD44" w14:textId="77777777" w:rsidR="00106E0B" w:rsidRDefault="00106E0B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676FB150" w14:textId="0DD8A146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 Порядке поступления и расходования средств, собранных </w:t>
      </w:r>
    </w:p>
    <w:p w14:paraId="42F243AC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 результате проведения «Дня благотворительного труда»</w:t>
      </w:r>
    </w:p>
    <w:p w14:paraId="631AEFC1" w14:textId="08790A12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 территории городского округа Кашира в 202</w:t>
      </w:r>
      <w:r w:rsidR="00C05163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году</w:t>
      </w:r>
    </w:p>
    <w:p w14:paraId="1B6CA9E3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32BE3D16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473A43BE" w14:textId="3EBE79D4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 xml:space="preserve">В соответствии с Гражданским кодексом Российской Федерации, </w:t>
      </w:r>
      <w:r w:rsid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 целях исполнения распоряжения Министерства социального развития Московской области от </w:t>
      </w:r>
      <w:r w:rsidR="002F4DE7"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29</w:t>
      </w:r>
      <w:r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="00C91E4A"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01</w:t>
      </w:r>
      <w:r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.202</w:t>
      </w:r>
      <w:r w:rsidR="002F4DE7"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№</w:t>
      </w:r>
      <w:r w:rsid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20РВ-</w:t>
      </w:r>
      <w:r w:rsidR="002F4DE7" w:rsidRPr="002F4DE7">
        <w:rPr>
          <w:rFonts w:ascii="Times New Roman" w:hAnsi="Times New Roman"/>
          <w:bCs/>
          <w:color w:val="000000"/>
          <w:sz w:val="28"/>
          <w:szCs w:val="28"/>
          <w:lang w:eastAsia="ru-RU"/>
        </w:rPr>
        <w:t>31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«Об утверждении </w:t>
      </w:r>
      <w:r w:rsid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Плана мероприятий, посвященных Празднику труда Подмосковья </w:t>
      </w:r>
      <w:r w:rsid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(Подмосковный субботник), на 202</w:t>
      </w:r>
      <w:r w:rsidR="00C05163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год»</w:t>
      </w:r>
    </w:p>
    <w:p w14:paraId="2145A631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ПОСТАНОВЛЯЮ:</w:t>
      </w:r>
    </w:p>
    <w:p w14:paraId="08057B4C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557CFC0" w14:textId="42D80928" w:rsidR="004755CE" w:rsidRDefault="004755CE" w:rsidP="0080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C91E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Порядок поступления и расходования средств, собранных </w:t>
      </w:r>
    </w:p>
    <w:p w14:paraId="24C9DAFC" w14:textId="19998544" w:rsidR="004755CE" w:rsidRDefault="004755CE" w:rsidP="00475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 результате проведения «Дня благотворительного труда» на территории городского округа Кашира в 202</w:t>
      </w:r>
      <w:r w:rsidR="00C05163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году (приложение).</w:t>
      </w:r>
    </w:p>
    <w:p w14:paraId="6EE2AE0A" w14:textId="3B259C4A" w:rsidR="004755CE" w:rsidRDefault="004755CE" w:rsidP="00E34BB8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2.</w:t>
      </w:r>
      <w:r w:rsidR="00C91E4A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МКУ «Центр обслуживания» городского округа Кашира</w:t>
      </w:r>
      <w:r w:rsidR="00106E0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разместить</w:t>
      </w:r>
      <w:r w:rsidR="00106E0B">
        <w:rPr>
          <w:rFonts w:ascii="Times New Roman" w:eastAsia="Calibri" w:hAnsi="Times New Roman"/>
          <w:sz w:val="28"/>
          <w:szCs w:val="28"/>
        </w:rPr>
        <w:t xml:space="preserve"> </w:t>
      </w:r>
      <w:r w:rsidR="007227BF">
        <w:rPr>
          <w:rFonts w:ascii="Times New Roman" w:eastAsia="Calibri" w:hAnsi="Times New Roman"/>
          <w:sz w:val="28"/>
          <w:szCs w:val="28"/>
        </w:rPr>
        <w:t xml:space="preserve">настоящее постановление </w:t>
      </w:r>
      <w:r>
        <w:rPr>
          <w:rFonts w:ascii="Times New Roman" w:eastAsia="Calibri" w:hAnsi="Times New Roman"/>
          <w:sz w:val="28"/>
          <w:szCs w:val="28"/>
        </w:rPr>
        <w:t xml:space="preserve">на официальном сайте администрации </w:t>
      </w:r>
      <w:r w:rsidR="00106E0B">
        <w:rPr>
          <w:rFonts w:ascii="Times New Roman" w:eastAsia="Calibri" w:hAnsi="Times New Roman"/>
          <w:sz w:val="28"/>
          <w:szCs w:val="28"/>
        </w:rPr>
        <w:br/>
      </w:r>
      <w:r>
        <w:rPr>
          <w:rFonts w:ascii="Times New Roman" w:eastAsia="Calibri" w:hAnsi="Times New Roman"/>
          <w:sz w:val="28"/>
          <w:szCs w:val="28"/>
        </w:rPr>
        <w:t>городского округа Кашира в сети Интернет.</w:t>
      </w:r>
    </w:p>
    <w:p w14:paraId="093BB431" w14:textId="0C6CA339" w:rsidR="004755CE" w:rsidRDefault="000439BA" w:rsidP="000A453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4755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91E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755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106E0B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4755CE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r w:rsid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755CE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 главы городского округа Кашира Чуракову О.В.</w:t>
      </w:r>
    </w:p>
    <w:p w14:paraId="527C6755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995162D" w14:textId="77777777" w:rsidR="004755CE" w:rsidRDefault="004755CE" w:rsidP="004755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7179A8" w14:textId="77777777" w:rsidR="00181793" w:rsidRDefault="00181793" w:rsidP="004755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B928BC" w14:textId="77777777" w:rsidR="00106E0B" w:rsidRDefault="004755CE" w:rsidP="004755CE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  <w:sectPr w:rsidR="00106E0B" w:rsidSect="00106E0B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городского округа Кашира                                                    М.Н. Шувалов </w:t>
      </w:r>
    </w:p>
    <w:p w14:paraId="4E199A3C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Разослано:</w:t>
      </w:r>
    </w:p>
    <w:p w14:paraId="473ED181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дело – 2</w:t>
      </w:r>
    </w:p>
    <w:p w14:paraId="4FF8164F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МКУ Центр обслуживания </w:t>
      </w:r>
      <w:hyperlink r:id="rId5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-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mkutso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yandex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</w:p>
    <w:p w14:paraId="7B7CA35F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Зосимовой С.Р. </w:t>
      </w:r>
      <w:hyperlink r:id="rId6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zosimova@kashira.org</w:t>
        </w:r>
      </w:hyperlink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14:paraId="77946912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Гудзь С.М. </w:t>
      </w:r>
      <w:hyperlink r:id="rId7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gudz@kashira.org</w:t>
        </w:r>
      </w:hyperlink>
    </w:p>
    <w:p w14:paraId="138FD798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Комиссаров Р.В.   </w:t>
      </w:r>
      <w:hyperlink r:id="rId8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k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omissarov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@kashira.org</w:t>
        </w:r>
      </w:hyperlink>
    </w:p>
    <w:p w14:paraId="104EA608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Черкасова А.А. </w:t>
      </w:r>
      <w:hyperlink r:id="rId9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cherkasova@kashira.org</w:t>
        </w:r>
      </w:hyperlink>
    </w:p>
    <w:p w14:paraId="34444325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Марухин В.А. - </w:t>
      </w:r>
      <w:hyperlink r:id="rId10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v-marukhin@mail.ru</w:t>
        </w:r>
      </w:hyperlink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14:paraId="39D0ABCC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Чуракова О.В. </w:t>
      </w:r>
      <w:hyperlink r:id="rId11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churakova@kashira.org</w:t>
        </w:r>
      </w:hyperlink>
    </w:p>
    <w:p w14:paraId="155B8448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Тертышников </w:t>
      </w:r>
      <w:hyperlink r:id="rId12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tertyshnikov@kashira.org</w:t>
        </w:r>
      </w:hyperlink>
    </w:p>
    <w:p w14:paraId="72EE8975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Орлова А.С. </w:t>
      </w:r>
      <w:hyperlink r:id="rId13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kui@kashira.org</w:t>
        </w:r>
      </w:hyperlink>
    </w:p>
    <w:p w14:paraId="441C3C66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Здоровцева Е.Н. </w:t>
      </w:r>
      <w:hyperlink r:id="rId14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kui@kashira.org</w:t>
        </w:r>
      </w:hyperlink>
    </w:p>
    <w:p w14:paraId="0A45E84E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Межведомственная централизованная </w:t>
      </w:r>
      <w:proofErr w:type="gramStart"/>
      <w:r w:rsidRPr="00106E0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бухгалтерия</w:t>
      </w:r>
      <w:r w:rsidRP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-</w:t>
      </w:r>
      <w:proofErr w:type="gram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obraz-kash@yandex.ru</w:t>
      </w:r>
    </w:p>
    <w:p w14:paraId="36EDA43F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МБУ Благоустройства (Гречишкин Э.А.) – </w:t>
      </w:r>
      <w:hyperlink r:id="rId15" w:history="1"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mbu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blago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-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kashira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yandex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</w:p>
    <w:p w14:paraId="55C2C94C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МКУ «Управление строительства» – </w:t>
      </w: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mkuus_kashira@mail.ru</w:t>
      </w:r>
    </w:p>
    <w:p w14:paraId="2CB13C3B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Туровцев И.В. </w:t>
      </w:r>
      <w:hyperlink r:id="rId16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turovtsev@kashira.org</w:t>
        </w:r>
      </w:hyperlink>
    </w:p>
    <w:p w14:paraId="2660722F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Буренкова М.В. burenkova@kashira.org</w:t>
      </w:r>
    </w:p>
    <w:p w14:paraId="5D094B3E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Дмитриева О.В.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mo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bazarovo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mail</w:t>
      </w: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48985F04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Кузнецова Л.А.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topkanovskoe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1881FFF6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Ефремов А.В.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adm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142941@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4E453C3C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Громова О.Г.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ozherelie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adm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5124A8A8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Федорова М.В. - </w:t>
      </w:r>
      <w:hyperlink r:id="rId17" w:history="1"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adm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-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koltovskaya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yandex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</w:p>
    <w:p w14:paraId="06670D3A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Смирнова Д.А. –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kash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_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domninki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mosreg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3A731588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Управление образования- </w:t>
      </w:r>
      <w:hyperlink r:id="rId18" w:history="1"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kashiraobr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mail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</w:p>
    <w:p w14:paraId="6C0DC35E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Отдел безопасности- </w:t>
      </w:r>
      <w:hyperlink r:id="rId19" w:history="1"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kashira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-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go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@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yandex</w:t>
        </w:r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r w:rsidRPr="00106E0B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</w:p>
    <w:p w14:paraId="670CD97E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Беловой – </w:t>
      </w:r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mun</w:t>
      </w: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kontrol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7300A9C9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Фин. управление 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u w:val="single"/>
          <w:lang w:val="en-US" w:eastAsia="ru-RU"/>
        </w:rPr>
        <w:t>kashira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u w:val="single"/>
          <w:lang w:val="en-US" w:eastAsia="ru-RU"/>
        </w:rPr>
        <w:t>fuakmr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@</w:t>
      </w:r>
      <w:r w:rsidRPr="00106E0B">
        <w:rPr>
          <w:rFonts w:ascii="Times New Roman" w:hAnsi="Times New Roman"/>
          <w:color w:val="000000"/>
          <w:sz w:val="28"/>
          <w:szCs w:val="28"/>
          <w:u w:val="single"/>
          <w:lang w:val="en-US" w:eastAsia="ru-RU"/>
        </w:rPr>
        <w:t>mail</w:t>
      </w:r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u w:val="single"/>
          <w:lang w:val="en-US" w:eastAsia="ru-RU"/>
        </w:rPr>
        <w:t>ru</w:t>
      </w:r>
      <w:proofErr w:type="spellEnd"/>
    </w:p>
    <w:p w14:paraId="7B7E7D40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кадры - 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kashira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admok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3E97FC8E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proofErr w:type="spellStart"/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Коптевой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-</w:t>
      </w:r>
      <w:hyperlink r:id="rId20" w:tgtFrame="_blank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kopteva@kashira.org</w:t>
        </w:r>
      </w:hyperlink>
    </w:p>
    <w:p w14:paraId="67C0BA9C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ЕДДС- </w:t>
      </w:r>
      <w:hyperlink r:id="rId21" w:history="1">
        <w:r w:rsidRPr="00106E0B">
          <w:rPr>
            <w:rStyle w:val="a3"/>
            <w:rFonts w:ascii="Times New Roman" w:hAnsi="Times New Roman"/>
            <w:sz w:val="28"/>
            <w:szCs w:val="28"/>
            <w:lang w:eastAsia="ru-RU"/>
          </w:rPr>
          <w:t>edds-kashira@mail.ru</w:t>
        </w:r>
      </w:hyperlink>
    </w:p>
    <w:p w14:paraId="67C3E982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МБУ «МФЦ» – kashira.mfc@yandex.ru</w:t>
      </w:r>
    </w:p>
    <w:p w14:paraId="61E1FD36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106E0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МКУ «Ритуал» 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mku-ritual-kashira</w:t>
      </w:r>
      <w:proofErr w:type="spellEnd"/>
    </w:p>
    <w:p w14:paraId="35BBEA6B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МУП Водоканал- infra_mup@mail.ru</w:t>
      </w:r>
    </w:p>
    <w:p w14:paraId="051CD0A2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МУП «Теплосеть» -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omto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_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teploset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@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meil</w:t>
      </w:r>
      <w:proofErr w:type="spellEnd"/>
      <w:r w:rsidRPr="00106E0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106E0B">
        <w:rPr>
          <w:rFonts w:ascii="Times New Roman" w:hAnsi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14:paraId="3D7C8E73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E71A312" w14:textId="77777777" w:rsidR="00106E0B" w:rsidRPr="00106E0B" w:rsidRDefault="00106E0B" w:rsidP="00106E0B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76AA7E" w14:textId="4C172E3D" w:rsidR="004755CE" w:rsidRDefault="004755CE" w:rsidP="004755CE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778B8C" w14:textId="77777777" w:rsidR="004755CE" w:rsidRDefault="004755CE" w:rsidP="004755C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3169A7" w14:textId="77777777" w:rsidR="004755CE" w:rsidRDefault="004755CE" w:rsidP="004755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1AF05CF" w14:textId="77777777" w:rsidR="004755CE" w:rsidRDefault="004755CE" w:rsidP="004755CE">
      <w:pPr>
        <w:tabs>
          <w:tab w:val="left" w:pos="650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27E9D61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E688181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A3D2807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7355940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4ADDBBF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248"/>
        <w:gridCol w:w="5400"/>
      </w:tblGrid>
      <w:tr w:rsidR="004755CE" w14:paraId="3F97CCAB" w14:textId="77777777" w:rsidTr="004755CE">
        <w:tc>
          <w:tcPr>
            <w:tcW w:w="4248" w:type="dxa"/>
          </w:tcPr>
          <w:p w14:paraId="7083D9CC" w14:textId="77777777" w:rsidR="004755CE" w:rsidRDefault="004755C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00" w:type="dxa"/>
            <w:hideMark/>
          </w:tcPr>
          <w:p w14:paraId="0D4765BE" w14:textId="77777777" w:rsidR="004755CE" w:rsidRDefault="004755CE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Приложение</w:t>
            </w:r>
          </w:p>
          <w:p w14:paraId="0716DC9B" w14:textId="77777777" w:rsidR="004755CE" w:rsidRDefault="004755CE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14:paraId="1319CABA" w14:textId="77777777" w:rsidR="004755CE" w:rsidRDefault="004755CE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0AB199EF" w14:textId="77777777" w:rsidR="004755CE" w:rsidRDefault="004755CE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Кашира</w:t>
            </w:r>
          </w:p>
          <w:p w14:paraId="4CC99404" w14:textId="7CBC0999" w:rsidR="008D7E2F" w:rsidRDefault="0090171B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04.03.2025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428-па</w:t>
            </w:r>
          </w:p>
          <w:p w14:paraId="5F82FFAF" w14:textId="77777777" w:rsidR="004B6F72" w:rsidRDefault="004B6F72" w:rsidP="004B6F72">
            <w:pPr>
              <w:spacing w:after="0" w:line="240" w:lineRule="auto"/>
              <w:ind w:left="1026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D938BC5" w14:textId="77777777" w:rsidR="004755CE" w:rsidRDefault="004755CE" w:rsidP="004755CE">
      <w:pPr>
        <w:tabs>
          <w:tab w:val="left" w:pos="4095"/>
          <w:tab w:val="center" w:pos="503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065E1A0" w14:textId="77777777" w:rsidR="004755CE" w:rsidRDefault="004755CE" w:rsidP="004755CE">
      <w:pPr>
        <w:tabs>
          <w:tab w:val="left" w:pos="4095"/>
          <w:tab w:val="center" w:pos="503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FEE679" w14:textId="77777777" w:rsidR="004755CE" w:rsidRDefault="004755CE" w:rsidP="004755CE">
      <w:pPr>
        <w:tabs>
          <w:tab w:val="left" w:pos="4095"/>
          <w:tab w:val="center" w:pos="503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26DC7844" w14:textId="77777777" w:rsidR="004755CE" w:rsidRDefault="004755CE" w:rsidP="004755C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поступления и расходования средств, собранных</w:t>
      </w:r>
    </w:p>
    <w:p w14:paraId="72FE870A" w14:textId="064CDC7D" w:rsidR="004755CE" w:rsidRDefault="004755CE" w:rsidP="004755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 результате проведения «Дня благотворительного труда» на территории городского округа Кашира в 202</w:t>
      </w:r>
      <w:r w:rsidR="00C05163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году</w:t>
      </w:r>
    </w:p>
    <w:p w14:paraId="298F8FA2" w14:textId="77777777" w:rsidR="004755CE" w:rsidRDefault="004755CE" w:rsidP="004755CE">
      <w:pPr>
        <w:spacing w:after="0" w:line="240" w:lineRule="auto"/>
        <w:ind w:hanging="180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85FD37" w14:textId="77777777" w:rsidR="004755CE" w:rsidRDefault="004755CE" w:rsidP="004755C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целях эффективного поступления и целенаправленного использования денежных средств в результате проведения «Дня благотворительного труда» на территории городского округа Кашира, установить следующий Порядок поступления и расходования средств:</w:t>
      </w:r>
    </w:p>
    <w:p w14:paraId="464FE5C5" w14:textId="77777777" w:rsidR="004755CE" w:rsidRDefault="004755CE" w:rsidP="004755CE">
      <w:pPr>
        <w:spacing w:after="0" w:line="240" w:lineRule="auto"/>
        <w:ind w:hanging="180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22E98A7" w14:textId="592FAB28" w:rsidR="004755CE" w:rsidRPr="008A2087" w:rsidRDefault="004755CE" w:rsidP="008A208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2087">
        <w:rPr>
          <w:rFonts w:ascii="Times New Roman" w:hAnsi="Times New Roman"/>
          <w:b/>
          <w:sz w:val="28"/>
          <w:szCs w:val="28"/>
          <w:lang w:eastAsia="ru-RU"/>
        </w:rPr>
        <w:t>Основная цель</w:t>
      </w:r>
    </w:p>
    <w:p w14:paraId="69861DBC" w14:textId="77777777" w:rsidR="008A2087" w:rsidRPr="008A2087" w:rsidRDefault="008A2087" w:rsidP="008A2087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0A2E93A" w14:textId="72A75FAC" w:rsidR="004755CE" w:rsidRDefault="004755CE" w:rsidP="004755C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Основная цель документа – определить, на проведение каких мероприятий будут израсходованы средства, поступившие на «День благотворительного труда» в 202</w:t>
      </w:r>
      <w:r w:rsidR="00C05163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с дальнейшим использованием этих средств строго по целевому назначению.</w:t>
      </w:r>
    </w:p>
    <w:p w14:paraId="14DA3682" w14:textId="6202A613" w:rsidR="004755CE" w:rsidRDefault="004755CE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Решением Организационного Комитета по подготовке и проведению Праздника труда в 202</w:t>
      </w:r>
      <w:r w:rsidR="00C05163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утверждено: средства, поступившие в результате проведения «Дня благотворительного труда» в 202</w:t>
      </w:r>
      <w:r w:rsidR="00C05163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расходуются на:</w:t>
      </w:r>
    </w:p>
    <w:p w14:paraId="7C175170" w14:textId="77777777" w:rsidR="00181793" w:rsidRDefault="004755CE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социальную поддержку и защиту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</w:t>
      </w:r>
      <w:r w:rsidR="00181793">
        <w:rPr>
          <w:rFonts w:ascii="Times New Roman" w:hAnsi="Times New Roman"/>
          <w:sz w:val="28"/>
          <w:szCs w:val="28"/>
          <w:lang w:eastAsia="ru-RU"/>
        </w:rPr>
        <w:t>;</w:t>
      </w:r>
    </w:p>
    <w:p w14:paraId="1269DAF1" w14:textId="5C1A6899" w:rsidR="004755CE" w:rsidRDefault="00181793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другие благотворительные цели.</w:t>
      </w:r>
      <w:r w:rsidR="004755C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4509DE5" w14:textId="77777777" w:rsidR="00FF4D59" w:rsidRDefault="00FF4D59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95C16D" w14:textId="77777777" w:rsidR="004755CE" w:rsidRDefault="004755CE" w:rsidP="004755CE">
      <w:pPr>
        <w:spacing w:after="0" w:line="240" w:lineRule="auto"/>
        <w:ind w:firstLine="708"/>
        <w:jc w:val="both"/>
        <w:rPr>
          <w:rFonts w:eastAsia="Calibri"/>
        </w:rPr>
      </w:pPr>
    </w:p>
    <w:p w14:paraId="752A61A4" w14:textId="77777777" w:rsidR="004755CE" w:rsidRDefault="004755CE" w:rsidP="004755CE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 Порядок поступления средств в результате проведения «Дня благотворительного труда»</w:t>
      </w:r>
    </w:p>
    <w:p w14:paraId="75F0C8D6" w14:textId="77777777" w:rsidR="004755CE" w:rsidRDefault="004755CE" w:rsidP="004755CE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3155A81D" w14:textId="77777777" w:rsidR="004755CE" w:rsidRDefault="004755CE" w:rsidP="004755C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Денежные средства, собранные в результате проведения «Дня благотворительного труда», поступают на счет в соответствии с реквизитами:</w:t>
      </w:r>
    </w:p>
    <w:p w14:paraId="3E1F2971" w14:textId="77777777" w:rsidR="004755CE" w:rsidRDefault="004755CE" w:rsidP="004755C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14:paraId="4C85A3C6" w14:textId="77CABC4E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Получатель: </w:t>
      </w:r>
      <w:r w:rsidR="00AB7B6C">
        <w:rPr>
          <w:rFonts w:ascii="Times New Roman" w:hAnsi="Times New Roman"/>
          <w:sz w:val="28"/>
          <w:szCs w:val="24"/>
          <w:lang w:eastAsia="ru-RU"/>
        </w:rPr>
        <w:t>Финансовое управление администрации городского округа Кашира</w:t>
      </w:r>
      <w:r>
        <w:rPr>
          <w:rFonts w:ascii="Times New Roman" w:hAnsi="Times New Roman"/>
          <w:sz w:val="28"/>
          <w:szCs w:val="24"/>
          <w:lang w:eastAsia="ru-RU"/>
        </w:rPr>
        <w:t xml:space="preserve"> (Администрация городского округа Кашира)</w:t>
      </w:r>
      <w:r w:rsidR="00AB7B6C">
        <w:rPr>
          <w:rFonts w:ascii="Times New Roman" w:hAnsi="Times New Roman"/>
          <w:sz w:val="28"/>
          <w:szCs w:val="24"/>
          <w:lang w:eastAsia="ru-RU"/>
        </w:rPr>
        <w:t>, л/с 04483</w:t>
      </w:r>
      <w:r w:rsidR="00AB7B6C">
        <w:rPr>
          <w:rFonts w:ascii="Times New Roman" w:hAnsi="Times New Roman"/>
          <w:sz w:val="28"/>
          <w:szCs w:val="24"/>
          <w:lang w:val="en-US" w:eastAsia="ru-RU"/>
        </w:rPr>
        <w:t>D</w:t>
      </w:r>
      <w:r w:rsidR="00AB7B6C">
        <w:rPr>
          <w:rFonts w:ascii="Times New Roman" w:hAnsi="Times New Roman"/>
          <w:sz w:val="28"/>
          <w:szCs w:val="24"/>
          <w:lang w:eastAsia="ru-RU"/>
        </w:rPr>
        <w:t>11040</w:t>
      </w:r>
    </w:p>
    <w:p w14:paraId="3DE8C6F6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262591A7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ИНН 5019008901</w:t>
      </w:r>
    </w:p>
    <w:p w14:paraId="0A5175AF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КПП 501901001</w:t>
      </w:r>
    </w:p>
    <w:p w14:paraId="721C6F05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lastRenderedPageBreak/>
        <w:t>ОКТМО 46735000</w:t>
      </w:r>
    </w:p>
    <w:p w14:paraId="47DC18B7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Счет № 03100643000000014800</w:t>
      </w:r>
    </w:p>
    <w:p w14:paraId="61ACEEBC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БИК банка 004525987</w:t>
      </w:r>
    </w:p>
    <w:p w14:paraId="424F7C5C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ЕКС № 40102810845370000004</w:t>
      </w:r>
    </w:p>
    <w:p w14:paraId="7E62BBFF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Лицевой счет № 04483D11040</w:t>
      </w:r>
    </w:p>
    <w:p w14:paraId="2CD31907" w14:textId="27D61DDA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ГУ Банка России по ЦФО/УФК по Московской области, г.</w:t>
      </w:r>
      <w:r w:rsidR="00AB7B6C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Москва</w:t>
      </w:r>
    </w:p>
    <w:p w14:paraId="3973F0E5" w14:textId="77777777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Код бюджетной классификации:</w:t>
      </w:r>
    </w:p>
    <w:p w14:paraId="2FED4261" w14:textId="4CA9016B" w:rsidR="004755CE" w:rsidRDefault="004755CE" w:rsidP="004755C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901 2 07 04050 04 0003 150</w:t>
      </w:r>
      <w:r>
        <w:rPr>
          <w:rFonts w:ascii="Times New Roman" w:hAnsi="Times New Roman"/>
          <w:sz w:val="28"/>
          <w:szCs w:val="24"/>
          <w:lang w:eastAsia="ru-RU"/>
        </w:rPr>
        <w:tab/>
        <w:t>Прочие безвозмездные поступления в бюджеты городских округов</w:t>
      </w:r>
      <w:r w:rsidR="00E814E2">
        <w:rPr>
          <w:rFonts w:ascii="Times New Roman" w:hAnsi="Times New Roman"/>
          <w:sz w:val="28"/>
          <w:szCs w:val="24"/>
          <w:lang w:eastAsia="ru-RU"/>
        </w:rPr>
        <w:t xml:space="preserve"> на проведение Дня благотворительного труда</w:t>
      </w:r>
    </w:p>
    <w:p w14:paraId="3C185E20" w14:textId="77777777" w:rsidR="004755CE" w:rsidRDefault="004755CE" w:rsidP="004755C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14:paraId="6D53B2AC" w14:textId="77777777" w:rsidR="00F84027" w:rsidRDefault="00F84027" w:rsidP="004755C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14:paraId="0DDFD821" w14:textId="77777777" w:rsidR="004755CE" w:rsidRDefault="004755CE" w:rsidP="004755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 Порядок расходования средств</w:t>
      </w:r>
    </w:p>
    <w:p w14:paraId="5F73300B" w14:textId="77777777" w:rsidR="004755CE" w:rsidRDefault="004755CE" w:rsidP="004755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«Дня благотворительного труда»</w:t>
      </w:r>
    </w:p>
    <w:p w14:paraId="61070FD4" w14:textId="77777777" w:rsidR="004755CE" w:rsidRDefault="004755CE" w:rsidP="004755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F71F31" w14:textId="08AE9665" w:rsidR="004755CE" w:rsidRDefault="004755CE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городского округа Кашира обеспечивает расходование средств, поступивших в результате проведения «Дня благотворительного труда» на территории городского округа Кашира в 202</w:t>
      </w:r>
      <w:r w:rsidR="00C05163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в соответствии с действующим законодательством на цели, указанные в разделе 1 настоящего Порядка, в порядке, утвержденном постановлением администрации городского округа Кашира.</w:t>
      </w:r>
    </w:p>
    <w:p w14:paraId="31747936" w14:textId="77777777" w:rsidR="004755CE" w:rsidRDefault="004755CE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Использование средств «Дня благотворительного труда» на цели, не предусмотренные данным Порядком, не допускается.</w:t>
      </w:r>
    </w:p>
    <w:p w14:paraId="5C5AE15C" w14:textId="77777777" w:rsidR="004755CE" w:rsidRDefault="004755CE" w:rsidP="004755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58470F9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64EEBF2C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628D619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7AA5220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C1D75AF" w14:textId="77777777" w:rsidR="004755CE" w:rsidRDefault="004755CE" w:rsidP="004755C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1388F2B" w14:textId="77777777" w:rsidR="004755CE" w:rsidRDefault="004755CE" w:rsidP="004755CE"/>
    <w:p w14:paraId="416AE30F" w14:textId="77777777" w:rsidR="00985F62" w:rsidRDefault="00985F62"/>
    <w:sectPr w:rsidR="00985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47F98"/>
    <w:multiLevelType w:val="hybridMultilevel"/>
    <w:tmpl w:val="4C62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80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9B"/>
    <w:rsid w:val="000439BA"/>
    <w:rsid w:val="00096225"/>
    <w:rsid w:val="000A453C"/>
    <w:rsid w:val="000C3D98"/>
    <w:rsid w:val="00106E0B"/>
    <w:rsid w:val="001072D5"/>
    <w:rsid w:val="00181793"/>
    <w:rsid w:val="001D0B54"/>
    <w:rsid w:val="002263DA"/>
    <w:rsid w:val="002F4DE7"/>
    <w:rsid w:val="00300C10"/>
    <w:rsid w:val="00347526"/>
    <w:rsid w:val="00442304"/>
    <w:rsid w:val="004755CE"/>
    <w:rsid w:val="004B6F72"/>
    <w:rsid w:val="004C196B"/>
    <w:rsid w:val="005A3899"/>
    <w:rsid w:val="00681274"/>
    <w:rsid w:val="00686967"/>
    <w:rsid w:val="006B0941"/>
    <w:rsid w:val="007227BF"/>
    <w:rsid w:val="008003F6"/>
    <w:rsid w:val="008A2087"/>
    <w:rsid w:val="008D0B4C"/>
    <w:rsid w:val="008D7E2F"/>
    <w:rsid w:val="008E3918"/>
    <w:rsid w:val="0090171B"/>
    <w:rsid w:val="0095529B"/>
    <w:rsid w:val="009675BF"/>
    <w:rsid w:val="00985F62"/>
    <w:rsid w:val="00A62410"/>
    <w:rsid w:val="00AB7B6C"/>
    <w:rsid w:val="00C05163"/>
    <w:rsid w:val="00C91E4A"/>
    <w:rsid w:val="00CE6A06"/>
    <w:rsid w:val="00D92512"/>
    <w:rsid w:val="00E34BB8"/>
    <w:rsid w:val="00E814E2"/>
    <w:rsid w:val="00ED6986"/>
    <w:rsid w:val="00F257A4"/>
    <w:rsid w:val="00F25817"/>
    <w:rsid w:val="00F641CD"/>
    <w:rsid w:val="00F84027"/>
    <w:rsid w:val="00FA09D1"/>
    <w:rsid w:val="00F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D118"/>
  <w15:chartTrackingRefBased/>
  <w15:docId w15:val="{E0713715-EFCB-4813-B5DA-6664E203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A0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5CE"/>
    <w:rPr>
      <w:color w:val="0563C1" w:themeColor="hyperlink"/>
      <w:u w:val="single"/>
    </w:rPr>
  </w:style>
  <w:style w:type="paragraph" w:styleId="a4">
    <w:name w:val="No Spacing"/>
    <w:uiPriority w:val="1"/>
    <w:qFormat/>
    <w:rsid w:val="004755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4755CE"/>
    <w:pPr>
      <w:spacing w:after="0" w:line="240" w:lineRule="auto"/>
      <w:ind w:firstLine="720"/>
      <w:jc w:val="both"/>
    </w:pPr>
    <w:rPr>
      <w:rFonts w:ascii="Times New Roman" w:hAnsi="Times New Roman"/>
      <w:sz w:val="26"/>
      <w:szCs w:val="26"/>
      <w:lang w:eastAsia="ar-SA"/>
    </w:rPr>
  </w:style>
  <w:style w:type="character" w:styleId="a5">
    <w:name w:val="Unresolved Mention"/>
    <w:basedOn w:val="a0"/>
    <w:uiPriority w:val="99"/>
    <w:semiHidden/>
    <w:unhideWhenUsed/>
    <w:rsid w:val="00D92512"/>
    <w:rPr>
      <w:color w:val="605E5C"/>
      <w:shd w:val="clear" w:color="auto" w:fill="E1DFDD"/>
    </w:rPr>
  </w:style>
  <w:style w:type="paragraph" w:styleId="3">
    <w:name w:val="Body Text Indent 3"/>
    <w:basedOn w:val="a"/>
    <w:link w:val="30"/>
    <w:rsid w:val="00FF4D59"/>
    <w:pPr>
      <w:spacing w:after="0" w:line="240" w:lineRule="auto"/>
      <w:ind w:firstLine="720"/>
      <w:jc w:val="both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F4D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8A2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0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issarov@kashira.org" TargetMode="External"/><Relationship Id="rId13" Type="http://schemas.openxmlformats.org/officeDocument/2006/relationships/hyperlink" Target="mailto:kui@kashira.org" TargetMode="External"/><Relationship Id="rId18" Type="http://schemas.openxmlformats.org/officeDocument/2006/relationships/hyperlink" Target="mailto:kashiraobr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dds-kashira@mail.ru" TargetMode="External"/><Relationship Id="rId7" Type="http://schemas.openxmlformats.org/officeDocument/2006/relationships/hyperlink" Target="mailto:gudz@kashira.org" TargetMode="External"/><Relationship Id="rId12" Type="http://schemas.openxmlformats.org/officeDocument/2006/relationships/hyperlink" Target="mailto:tertyshnikov@kashira.org" TargetMode="External"/><Relationship Id="rId17" Type="http://schemas.openxmlformats.org/officeDocument/2006/relationships/hyperlink" Target="mailto:adm-koltovskay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turovtsev@kashira.org" TargetMode="External"/><Relationship Id="rId20" Type="http://schemas.openxmlformats.org/officeDocument/2006/relationships/hyperlink" Target="mailto:kopteva@kashir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osimova@kashira.org" TargetMode="External"/><Relationship Id="rId11" Type="http://schemas.openxmlformats.org/officeDocument/2006/relationships/hyperlink" Target="mailto:churakova@kashira.org" TargetMode="External"/><Relationship Id="rId5" Type="http://schemas.openxmlformats.org/officeDocument/2006/relationships/hyperlink" Target="mailto:-mkutso@yandex.ru" TargetMode="External"/><Relationship Id="rId15" Type="http://schemas.openxmlformats.org/officeDocument/2006/relationships/hyperlink" Target="mailto:mbu.blago-kashira@yandex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v-marukhin@mail.ru" TargetMode="External"/><Relationship Id="rId19" Type="http://schemas.openxmlformats.org/officeDocument/2006/relationships/hyperlink" Target="mailto:kashira-g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rkasova@kashira.org" TargetMode="External"/><Relationship Id="rId14" Type="http://schemas.openxmlformats.org/officeDocument/2006/relationships/hyperlink" Target="mailto:kui@kashira.o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2025-03-05T06:45:00Z</cp:lastPrinted>
  <dcterms:created xsi:type="dcterms:W3CDTF">2025-03-05T06:46:00Z</dcterms:created>
  <dcterms:modified xsi:type="dcterms:W3CDTF">2025-03-05T06:46:00Z</dcterms:modified>
</cp:coreProperties>
</file>