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799EC" w14:textId="77777777" w:rsidR="00D11195" w:rsidRDefault="00D11195" w:rsidP="00D11195">
      <w:pPr>
        <w:jc w:val="both"/>
        <w:rPr>
          <w:rStyle w:val="ac"/>
          <w:rFonts w:eastAsiaTheme="majorEastAsia"/>
          <w:i w:val="0"/>
          <w:sz w:val="28"/>
          <w:szCs w:val="28"/>
        </w:rPr>
      </w:pPr>
      <w:r>
        <w:rPr>
          <w:rStyle w:val="ac"/>
          <w:rFonts w:eastAsiaTheme="majorEastAsia"/>
          <w:i w:val="0"/>
          <w:sz w:val="28"/>
          <w:szCs w:val="28"/>
        </w:rPr>
        <w:t>О внесении изменений в муниципальную</w:t>
      </w:r>
    </w:p>
    <w:p w14:paraId="71E8D231" w14:textId="77777777" w:rsidR="00D11195" w:rsidRDefault="00D11195" w:rsidP="00D11195">
      <w:pPr>
        <w:jc w:val="both"/>
        <w:rPr>
          <w:rStyle w:val="ac"/>
          <w:rFonts w:eastAsiaTheme="majorEastAsia"/>
          <w:i w:val="0"/>
          <w:sz w:val="28"/>
          <w:szCs w:val="28"/>
        </w:rPr>
      </w:pPr>
      <w:r>
        <w:rPr>
          <w:rStyle w:val="ac"/>
          <w:rFonts w:eastAsiaTheme="majorEastAsia"/>
          <w:i w:val="0"/>
          <w:sz w:val="28"/>
          <w:szCs w:val="28"/>
        </w:rPr>
        <w:t xml:space="preserve">программу «Формирование современной </w:t>
      </w:r>
    </w:p>
    <w:p w14:paraId="0BD48B61" w14:textId="77777777" w:rsidR="00D11195" w:rsidRDefault="00D11195" w:rsidP="00D11195">
      <w:pPr>
        <w:jc w:val="both"/>
        <w:rPr>
          <w:rStyle w:val="ac"/>
          <w:rFonts w:eastAsiaTheme="majorEastAsia"/>
          <w:i w:val="0"/>
          <w:sz w:val="28"/>
          <w:szCs w:val="28"/>
        </w:rPr>
      </w:pPr>
      <w:r>
        <w:rPr>
          <w:rStyle w:val="ac"/>
          <w:rFonts w:eastAsiaTheme="majorEastAsia"/>
          <w:i w:val="0"/>
          <w:sz w:val="28"/>
          <w:szCs w:val="28"/>
        </w:rPr>
        <w:t>комфортной городской среды»</w:t>
      </w:r>
    </w:p>
    <w:p w14:paraId="73F3B92A" w14:textId="77777777" w:rsidR="00D11195" w:rsidRDefault="00D11195" w:rsidP="00D11195">
      <w:pPr>
        <w:jc w:val="both"/>
      </w:pPr>
    </w:p>
    <w:p w14:paraId="6813718C" w14:textId="77777777" w:rsidR="00D11195" w:rsidRDefault="00D11195" w:rsidP="00D11195">
      <w:pPr>
        <w:jc w:val="both"/>
        <w:rPr>
          <w:sz w:val="28"/>
          <w:szCs w:val="28"/>
        </w:rPr>
      </w:pPr>
    </w:p>
    <w:p w14:paraId="4CF7FA46" w14:textId="77777777" w:rsidR="00D11195" w:rsidRDefault="00D11195" w:rsidP="00D111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 от 10.11.2022 № 3748-па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Об утверждении Порядка разработки и реализации муниципальных программ городского округа Кашира»,</w:t>
      </w:r>
    </w:p>
    <w:p w14:paraId="60493747" w14:textId="77777777" w:rsidR="00D11195" w:rsidRPr="00530324" w:rsidRDefault="00D11195" w:rsidP="00D111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 </w:t>
      </w:r>
    </w:p>
    <w:p w14:paraId="73DA958D" w14:textId="77777777" w:rsidR="00D11195" w:rsidRDefault="00D11195" w:rsidP="00D11195">
      <w:pPr>
        <w:jc w:val="both"/>
        <w:rPr>
          <w:sz w:val="28"/>
          <w:szCs w:val="28"/>
        </w:rPr>
      </w:pPr>
    </w:p>
    <w:p w14:paraId="23A83E9B" w14:textId="70018EAD" w:rsidR="00D11195" w:rsidRDefault="00D11195" w:rsidP="00D11195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муниципальную программу «Формирование современной комфортной городской среды», утвержденную постановлением администрации городского округа Кашира от 12.12.2022 № 4147-па              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(в редакции постановлений администрации городского округа Кашира              от 13.03.2023 № 622-па, от 21.03.2023 № 701-па, от 28.04.2023 № 1107-па,         от 31.05.2023 № 1421-па, от 22.06.2023 № 1641-па, от 14.07.2023 № 1877-па,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30.08.2023 № 2298-па, от 07.09.2023 № 2361-па, от 18.09.2023 № 2438-па,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от 16.11.2023 № 2969-па, от 23.11.2023 № 3045-па, от 05.12.2023 № 3163-па,       от 29.12.2023 № 3497-па, от 29.12.2023 №3520-па, от 20.03.2024 № 608-па,       от 22.03.2024 № 633-па, от 07.05.2024 № 954-па, от 01.07.2024 №</w:t>
      </w:r>
      <w:r>
        <w:t> </w:t>
      </w:r>
      <w:r w:rsidRPr="003B4809">
        <w:rPr>
          <w:sz w:val="28"/>
          <w:szCs w:val="28"/>
        </w:rPr>
        <w:t>1410</w:t>
      </w:r>
      <w:r>
        <w:rPr>
          <w:sz w:val="28"/>
          <w:szCs w:val="28"/>
        </w:rPr>
        <w:t xml:space="preserve">-па,                           от 04.07.2024 № 1448-па, от 30.07.2024 № 1657-па, от 19.08.2024 № 1884-па,      от 11.09.2024 № 2049-па, от 16.10.2024 № 2339-па, от 29.10.2024 № 2427-па,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07.11.2024 № 2529-па, от 22.11.2024 № 2706-па, от 06.12.2024 № 2825-па,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23.12.2024 № 3018-па, от 28.12.2024 № 3142-па, от 28.12.2024 № 3150-па,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от 31.01.2025 № 205-па) (далее – Программа):</w:t>
      </w:r>
    </w:p>
    <w:p w14:paraId="087687DE" w14:textId="77777777" w:rsidR="00D11195" w:rsidRDefault="00D11195" w:rsidP="00D11195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Pr="00293F85">
        <w:rPr>
          <w:sz w:val="28"/>
          <w:szCs w:val="28"/>
        </w:rPr>
        <w:t xml:space="preserve">Паспорт Программы изложить в редакции согласно приложению </w:t>
      </w:r>
      <w:r>
        <w:rPr>
          <w:sz w:val="28"/>
          <w:szCs w:val="28"/>
        </w:rPr>
        <w:t xml:space="preserve">              </w:t>
      </w:r>
      <w:r w:rsidRPr="00293F8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293F85">
        <w:rPr>
          <w:sz w:val="28"/>
          <w:szCs w:val="28"/>
        </w:rPr>
        <w:t>1 к настоящему постановлению.</w:t>
      </w:r>
    </w:p>
    <w:p w14:paraId="46471508" w14:textId="77777777" w:rsidR="00D11195" w:rsidRDefault="00D11195" w:rsidP="00D11195">
      <w:pPr>
        <w:tabs>
          <w:tab w:val="left" w:pos="1134"/>
        </w:tabs>
        <w:ind w:firstLine="567"/>
        <w:jc w:val="both"/>
        <w:rPr>
          <w:rStyle w:val="ac"/>
          <w:rFonts w:eastAsiaTheme="majorEastAsia"/>
          <w:i w:val="0"/>
          <w:sz w:val="28"/>
          <w:szCs w:val="28"/>
        </w:rPr>
      </w:pPr>
      <w:r w:rsidRPr="00E92F6C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E92F6C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94291F">
        <w:rPr>
          <w:rStyle w:val="ac"/>
          <w:rFonts w:eastAsiaTheme="majorEastAsia"/>
          <w:i w:val="0"/>
          <w:sz w:val="28"/>
          <w:szCs w:val="28"/>
        </w:rPr>
        <w:t>Перечень мероприятий подпрограммы</w:t>
      </w:r>
      <w:r>
        <w:rPr>
          <w:rStyle w:val="ac"/>
          <w:rFonts w:eastAsiaTheme="majorEastAsia"/>
          <w:i w:val="0"/>
          <w:sz w:val="28"/>
          <w:szCs w:val="28"/>
        </w:rPr>
        <w:t xml:space="preserve"> </w:t>
      </w:r>
      <w:r w:rsidRPr="00293F85">
        <w:rPr>
          <w:rStyle w:val="ac"/>
          <w:rFonts w:eastAsiaTheme="majorEastAsia"/>
          <w:i w:val="0"/>
          <w:sz w:val="28"/>
          <w:szCs w:val="28"/>
        </w:rPr>
        <w:t>I «</w:t>
      </w:r>
      <w:r>
        <w:rPr>
          <w:rStyle w:val="ac"/>
          <w:rFonts w:eastAsiaTheme="majorEastAsia"/>
          <w:i w:val="0"/>
          <w:sz w:val="28"/>
          <w:szCs w:val="28"/>
        </w:rPr>
        <w:t>Комфортная городская среда</w:t>
      </w:r>
      <w:r w:rsidRPr="00293F85">
        <w:rPr>
          <w:rStyle w:val="ac"/>
          <w:rFonts w:eastAsiaTheme="majorEastAsia"/>
          <w:i w:val="0"/>
          <w:sz w:val="28"/>
          <w:szCs w:val="28"/>
        </w:rPr>
        <w:t>»</w:t>
      </w:r>
      <w:r>
        <w:rPr>
          <w:rStyle w:val="ac"/>
          <w:rFonts w:eastAsiaTheme="majorEastAsia"/>
          <w:i w:val="0"/>
          <w:sz w:val="28"/>
          <w:szCs w:val="28"/>
        </w:rPr>
        <w:t xml:space="preserve"> Программы </w:t>
      </w:r>
      <w:r w:rsidRPr="0094291F">
        <w:rPr>
          <w:rStyle w:val="ac"/>
          <w:rFonts w:eastAsiaTheme="majorEastAsia"/>
          <w:i w:val="0"/>
          <w:sz w:val="28"/>
          <w:szCs w:val="28"/>
        </w:rPr>
        <w:t>изложить</w:t>
      </w:r>
      <w:r>
        <w:rPr>
          <w:rStyle w:val="ac"/>
          <w:rFonts w:eastAsiaTheme="majorEastAsia"/>
          <w:i w:val="0"/>
          <w:sz w:val="28"/>
          <w:szCs w:val="28"/>
        </w:rPr>
        <w:t xml:space="preserve"> </w:t>
      </w:r>
      <w:r w:rsidRPr="0094291F">
        <w:rPr>
          <w:rStyle w:val="ac"/>
          <w:rFonts w:eastAsiaTheme="majorEastAsia"/>
          <w:i w:val="0"/>
          <w:sz w:val="28"/>
          <w:szCs w:val="28"/>
        </w:rPr>
        <w:t>в</w:t>
      </w:r>
      <w:r>
        <w:rPr>
          <w:rStyle w:val="ac"/>
          <w:rFonts w:eastAsiaTheme="majorEastAsia"/>
          <w:i w:val="0"/>
          <w:sz w:val="28"/>
          <w:szCs w:val="28"/>
        </w:rPr>
        <w:t xml:space="preserve"> </w:t>
      </w:r>
      <w:r w:rsidRPr="0094291F">
        <w:rPr>
          <w:rStyle w:val="ac"/>
          <w:rFonts w:eastAsiaTheme="majorEastAsia"/>
          <w:i w:val="0"/>
          <w:sz w:val="28"/>
          <w:szCs w:val="28"/>
        </w:rPr>
        <w:t>редакции согласно приложению</w:t>
      </w:r>
      <w:r>
        <w:rPr>
          <w:rStyle w:val="ac"/>
          <w:rFonts w:eastAsiaTheme="majorEastAsia"/>
          <w:i w:val="0"/>
          <w:sz w:val="28"/>
          <w:szCs w:val="28"/>
        </w:rPr>
        <w:t xml:space="preserve"> № 2                               </w:t>
      </w:r>
      <w:r w:rsidRPr="0094291F">
        <w:rPr>
          <w:rStyle w:val="ac"/>
          <w:rFonts w:eastAsiaTheme="majorEastAsia"/>
          <w:i w:val="0"/>
          <w:sz w:val="28"/>
          <w:szCs w:val="28"/>
        </w:rPr>
        <w:t>к настоящему п</w:t>
      </w:r>
      <w:r w:rsidRPr="0094291F">
        <w:rPr>
          <w:rStyle w:val="ac"/>
          <w:rFonts w:eastAsiaTheme="majorEastAsia"/>
          <w:i w:val="0"/>
          <w:sz w:val="28"/>
          <w:szCs w:val="28"/>
        </w:rPr>
        <w:t>о</w:t>
      </w:r>
      <w:r w:rsidRPr="0094291F">
        <w:rPr>
          <w:rStyle w:val="ac"/>
          <w:rFonts w:eastAsiaTheme="majorEastAsia"/>
          <w:i w:val="0"/>
          <w:sz w:val="28"/>
          <w:szCs w:val="28"/>
        </w:rPr>
        <w:t>становлению.</w:t>
      </w:r>
    </w:p>
    <w:p w14:paraId="2FFEB564" w14:textId="77777777" w:rsidR="00D11195" w:rsidRDefault="00D11195" w:rsidP="00D11195">
      <w:pPr>
        <w:tabs>
          <w:tab w:val="left" w:pos="1134"/>
        </w:tabs>
        <w:ind w:firstLine="567"/>
        <w:jc w:val="both"/>
        <w:rPr>
          <w:rStyle w:val="ac"/>
          <w:rFonts w:eastAsiaTheme="majorEastAsia"/>
          <w:i w:val="0"/>
          <w:sz w:val="28"/>
          <w:szCs w:val="28"/>
        </w:rPr>
      </w:pPr>
      <w:r w:rsidRPr="007671BD">
        <w:rPr>
          <w:rStyle w:val="ac"/>
          <w:rFonts w:eastAsiaTheme="majorEastAsia"/>
          <w:i w:val="0"/>
          <w:sz w:val="28"/>
          <w:szCs w:val="28"/>
        </w:rPr>
        <w:t>1.</w:t>
      </w:r>
      <w:r>
        <w:rPr>
          <w:rStyle w:val="ac"/>
          <w:rFonts w:eastAsiaTheme="majorEastAsia"/>
          <w:i w:val="0"/>
          <w:sz w:val="28"/>
          <w:szCs w:val="28"/>
        </w:rPr>
        <w:t>3</w:t>
      </w:r>
      <w:r w:rsidRPr="007671BD">
        <w:rPr>
          <w:rStyle w:val="ac"/>
          <w:rFonts w:eastAsiaTheme="majorEastAsia"/>
          <w:i w:val="0"/>
          <w:sz w:val="28"/>
          <w:szCs w:val="28"/>
        </w:rPr>
        <w:t xml:space="preserve">. Приложение № 1 к программе изложить в редакции согласно приложению № </w:t>
      </w:r>
      <w:r>
        <w:rPr>
          <w:rStyle w:val="ac"/>
          <w:rFonts w:eastAsiaTheme="majorEastAsia"/>
          <w:i w:val="0"/>
          <w:sz w:val="28"/>
          <w:szCs w:val="28"/>
        </w:rPr>
        <w:t>3</w:t>
      </w:r>
      <w:r w:rsidRPr="007671BD">
        <w:rPr>
          <w:rStyle w:val="ac"/>
          <w:rFonts w:eastAsiaTheme="majorEastAsia"/>
          <w:i w:val="0"/>
          <w:sz w:val="28"/>
          <w:szCs w:val="28"/>
        </w:rPr>
        <w:t xml:space="preserve"> к настоящему постановлению.</w:t>
      </w:r>
      <w:r>
        <w:rPr>
          <w:sz w:val="28"/>
          <w:szCs w:val="28"/>
        </w:rPr>
        <w:t xml:space="preserve">    </w:t>
      </w:r>
    </w:p>
    <w:p w14:paraId="59817CDE" w14:textId="77777777" w:rsidR="00D11195" w:rsidRDefault="00D11195" w:rsidP="00D11195">
      <w:pPr>
        <w:tabs>
          <w:tab w:val="left" w:pos="0"/>
          <w:tab w:val="left" w:pos="142"/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4291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94291F">
        <w:rPr>
          <w:sz w:val="28"/>
          <w:szCs w:val="28"/>
        </w:rPr>
        <w:t>МКУ «Центр обслуживания»</w:t>
      </w:r>
      <w:r>
        <w:rPr>
          <w:sz w:val="28"/>
          <w:szCs w:val="28"/>
        </w:rPr>
        <w:t xml:space="preserve"> (И.А. Текеев)</w:t>
      </w:r>
      <w:r w:rsidRPr="0094291F">
        <w:rPr>
          <w:sz w:val="28"/>
          <w:szCs w:val="28"/>
        </w:rPr>
        <w:t xml:space="preserve"> городского округа Кашира </w:t>
      </w:r>
      <w:r>
        <w:rPr>
          <w:sz w:val="28"/>
          <w:szCs w:val="28"/>
        </w:rPr>
        <w:t xml:space="preserve">                </w:t>
      </w:r>
      <w:r w:rsidRPr="009429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разместить </w:t>
      </w:r>
      <w:r w:rsidRPr="0094291F">
        <w:rPr>
          <w:sz w:val="28"/>
          <w:szCs w:val="28"/>
        </w:rPr>
        <w:t xml:space="preserve">настоящее постановление на официальном сайте </w:t>
      </w:r>
      <w:r>
        <w:rPr>
          <w:sz w:val="28"/>
          <w:szCs w:val="28"/>
        </w:rPr>
        <w:t xml:space="preserve">                     </w:t>
      </w:r>
      <w:r w:rsidRPr="0094291F">
        <w:rPr>
          <w:sz w:val="28"/>
          <w:szCs w:val="28"/>
        </w:rPr>
        <w:t>Администрации городского округа Кашира в сети «Интернет».</w:t>
      </w:r>
    </w:p>
    <w:p w14:paraId="4F36B10B" w14:textId="03A5240F" w:rsidR="00007A30" w:rsidRDefault="00D11195" w:rsidP="00D111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26447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A26447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>после официального опубликования</w:t>
      </w:r>
      <w:r>
        <w:rPr>
          <w:sz w:val="28"/>
          <w:szCs w:val="28"/>
        </w:rPr>
        <w:t>.</w:t>
      </w:r>
    </w:p>
    <w:p w14:paraId="492CA1C6" w14:textId="77777777" w:rsidR="00D11195" w:rsidRDefault="00D11195" w:rsidP="00D11195">
      <w:pPr>
        <w:ind w:firstLine="567"/>
        <w:jc w:val="both"/>
        <w:rPr>
          <w:sz w:val="28"/>
          <w:szCs w:val="28"/>
        </w:rPr>
      </w:pPr>
    </w:p>
    <w:p w14:paraId="127583D7" w14:textId="77777777" w:rsidR="00D11195" w:rsidRDefault="00D11195" w:rsidP="00D11195">
      <w:pPr>
        <w:ind w:firstLine="567"/>
        <w:jc w:val="both"/>
      </w:pPr>
    </w:p>
    <w:p w14:paraId="06C0AD45" w14:textId="77777777" w:rsidR="00D11195" w:rsidRDefault="00D11195" w:rsidP="00D11195">
      <w:pPr>
        <w:ind w:firstLine="567"/>
        <w:jc w:val="both"/>
      </w:pPr>
    </w:p>
    <w:p w14:paraId="45AC0ACB" w14:textId="77777777" w:rsidR="00D11195" w:rsidRDefault="00D11195" w:rsidP="00D11195">
      <w:pPr>
        <w:tabs>
          <w:tab w:val="left" w:pos="0"/>
          <w:tab w:val="left" w:pos="142"/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94291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94291F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              </w:t>
      </w:r>
      <w:r w:rsidRPr="0094291F">
        <w:rPr>
          <w:sz w:val="28"/>
          <w:szCs w:val="28"/>
        </w:rPr>
        <w:t>на</w:t>
      </w:r>
      <w:r>
        <w:rPr>
          <w:sz w:val="28"/>
          <w:szCs w:val="28"/>
        </w:rPr>
        <w:t xml:space="preserve"> заместителя</w:t>
      </w:r>
      <w:r w:rsidRPr="0094291F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94291F">
        <w:rPr>
          <w:sz w:val="28"/>
          <w:szCs w:val="28"/>
        </w:rPr>
        <w:t>лавы городского округа Кашира</w:t>
      </w:r>
      <w:r>
        <w:rPr>
          <w:sz w:val="28"/>
          <w:szCs w:val="28"/>
        </w:rPr>
        <w:t xml:space="preserve"> Комиссарова Р.В.</w:t>
      </w:r>
    </w:p>
    <w:p w14:paraId="25483DA9" w14:textId="77777777" w:rsidR="00D11195" w:rsidRDefault="00D11195" w:rsidP="00D11195">
      <w:pPr>
        <w:tabs>
          <w:tab w:val="left" w:pos="0"/>
          <w:tab w:val="left" w:pos="142"/>
          <w:tab w:val="left" w:pos="567"/>
        </w:tabs>
        <w:ind w:firstLine="567"/>
        <w:jc w:val="both"/>
        <w:rPr>
          <w:sz w:val="28"/>
          <w:szCs w:val="28"/>
        </w:rPr>
      </w:pPr>
    </w:p>
    <w:p w14:paraId="3E40E60B" w14:textId="77777777" w:rsidR="00D11195" w:rsidRDefault="00D11195" w:rsidP="00D11195">
      <w:pPr>
        <w:tabs>
          <w:tab w:val="left" w:pos="0"/>
          <w:tab w:val="left" w:pos="142"/>
          <w:tab w:val="left" w:pos="567"/>
        </w:tabs>
        <w:ind w:firstLine="567"/>
        <w:jc w:val="both"/>
        <w:rPr>
          <w:sz w:val="28"/>
          <w:szCs w:val="28"/>
        </w:rPr>
      </w:pPr>
    </w:p>
    <w:p w14:paraId="7798443E" w14:textId="77777777" w:rsidR="00D11195" w:rsidRDefault="00D11195" w:rsidP="00D11195">
      <w:pPr>
        <w:tabs>
          <w:tab w:val="left" w:pos="0"/>
          <w:tab w:val="left" w:pos="142"/>
          <w:tab w:val="left" w:pos="567"/>
        </w:tabs>
        <w:ind w:firstLine="567"/>
        <w:jc w:val="both"/>
        <w:rPr>
          <w:sz w:val="28"/>
          <w:szCs w:val="28"/>
        </w:rPr>
      </w:pPr>
    </w:p>
    <w:p w14:paraId="4E6C3267" w14:textId="77A24248" w:rsidR="00D11195" w:rsidRDefault="00D11195" w:rsidP="00D11195">
      <w:pPr>
        <w:tabs>
          <w:tab w:val="left" w:pos="0"/>
          <w:tab w:val="left" w:pos="142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 Кашира                                                       М.Н. Шувалов</w:t>
      </w:r>
    </w:p>
    <w:p w14:paraId="00C31D3B" w14:textId="77777777" w:rsidR="00D11195" w:rsidRDefault="00D11195" w:rsidP="00D11195">
      <w:pPr>
        <w:ind w:firstLine="567"/>
        <w:jc w:val="both"/>
      </w:pPr>
    </w:p>
    <w:p w14:paraId="69F7A766" w14:textId="77777777" w:rsidR="00D11195" w:rsidRDefault="00D11195" w:rsidP="00D11195">
      <w:pPr>
        <w:ind w:firstLine="567"/>
        <w:jc w:val="both"/>
      </w:pPr>
    </w:p>
    <w:sectPr w:rsidR="00D11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A3E"/>
    <w:rsid w:val="00007A30"/>
    <w:rsid w:val="00323A3E"/>
    <w:rsid w:val="00526498"/>
    <w:rsid w:val="00747D30"/>
    <w:rsid w:val="00D1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BBB49"/>
  <w15:chartTrackingRefBased/>
  <w15:docId w15:val="{45986718-A23D-43C8-975D-0828CBCFC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1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23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3A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3A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3A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3A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3A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3A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3A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A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3A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3A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3A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3A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3A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3A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3A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3A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3A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3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3A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3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3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3A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3A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3A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3A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3A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3A3E"/>
    <w:rPr>
      <w:b/>
      <w:bCs/>
      <w:smallCaps/>
      <w:color w:val="2F5496" w:themeColor="accent1" w:themeShade="BF"/>
      <w:spacing w:val="5"/>
    </w:rPr>
  </w:style>
  <w:style w:type="character" w:styleId="ac">
    <w:name w:val="Emphasis"/>
    <w:uiPriority w:val="20"/>
    <w:qFormat/>
    <w:rsid w:val="00D111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18127-1376-4E1A-B420-F82764BD5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2025-02-04T07:10:00Z</dcterms:created>
  <dcterms:modified xsi:type="dcterms:W3CDTF">2025-02-04T07:10:00Z</dcterms:modified>
</cp:coreProperties>
</file>