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АЗГЭ-КАШ/24-5980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00300060120720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10.12.2024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12.03.2025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14.03.2025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2025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АЗГЭ-КАШ/24-5980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12.03.2025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13.03.2025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14.03.2025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