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АЗЭ-КАШ/24-3825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Туристическое обслуживание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00300060119059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28.08.2024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12.02.2025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14.02.2025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2024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АЗЭ-КАШ/24-3825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Туристическое обслуживание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12.02.2025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13.02.2025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14.02.2025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