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588F2" w14:textId="5EEDBF88" w:rsidR="003B7368" w:rsidRDefault="00C14601" w:rsidP="00C146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</w:p>
    <w:p w14:paraId="0976C6E8" w14:textId="77777777" w:rsidR="00C14601" w:rsidRDefault="00C14601" w:rsidP="00C146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4601">
        <w:rPr>
          <w:rFonts w:ascii="Times New Roman" w:hAnsi="Times New Roman" w:cs="Times New Roman"/>
          <w:sz w:val="28"/>
          <w:szCs w:val="28"/>
        </w:rPr>
        <w:t>о проведении предварительной оценки регулирующего воздействия</w:t>
      </w:r>
    </w:p>
    <w:p w14:paraId="0A3192C0" w14:textId="77777777" w:rsidR="00323C2B" w:rsidRDefault="00C14601" w:rsidP="00C146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4601">
        <w:rPr>
          <w:rFonts w:ascii="Times New Roman" w:hAnsi="Times New Roman" w:cs="Times New Roman"/>
          <w:sz w:val="28"/>
          <w:szCs w:val="28"/>
        </w:rPr>
        <w:t xml:space="preserve"> </w:t>
      </w:r>
      <w:r w:rsidR="005102E6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городского округа Кашира </w:t>
      </w:r>
    </w:p>
    <w:p w14:paraId="79D03B97" w14:textId="372D4162" w:rsidR="00C14601" w:rsidRPr="00C14601" w:rsidRDefault="005102E6" w:rsidP="00323C2B">
      <w:pPr>
        <w:spacing w:after="0" w:line="240" w:lineRule="auto"/>
        <w:ind w:right="-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23C2B" w:rsidRPr="006774EA">
        <w:rPr>
          <w:rFonts w:ascii="Times New Roman" w:eastAsia="Times New Roman" w:hAnsi="Times New Roman"/>
          <w:sz w:val="28"/>
          <w:szCs w:val="28"/>
        </w:rPr>
        <w:t>Об о</w:t>
      </w:r>
      <w:r w:rsidR="00323C2B" w:rsidRPr="006774EA">
        <w:rPr>
          <w:rFonts w:ascii="Times New Roman" w:eastAsia="Times New Roman" w:hAnsi="Times New Roman"/>
          <w:spacing w:val="1"/>
          <w:sz w:val="28"/>
          <w:szCs w:val="28"/>
        </w:rPr>
        <w:t>п</w:t>
      </w:r>
      <w:r w:rsidR="00323C2B" w:rsidRPr="006774EA">
        <w:rPr>
          <w:rFonts w:ascii="Times New Roman" w:eastAsia="Times New Roman" w:hAnsi="Times New Roman"/>
          <w:sz w:val="28"/>
          <w:szCs w:val="28"/>
        </w:rPr>
        <w:t>р</w:t>
      </w:r>
      <w:r w:rsidR="00323C2B" w:rsidRPr="006774EA">
        <w:rPr>
          <w:rFonts w:ascii="Times New Roman" w:eastAsia="Times New Roman" w:hAnsi="Times New Roman"/>
          <w:spacing w:val="-1"/>
          <w:sz w:val="28"/>
          <w:szCs w:val="28"/>
        </w:rPr>
        <w:t>е</w:t>
      </w:r>
      <w:r w:rsidR="00323C2B" w:rsidRPr="006774EA">
        <w:rPr>
          <w:rFonts w:ascii="Times New Roman" w:eastAsia="Times New Roman" w:hAnsi="Times New Roman"/>
          <w:sz w:val="28"/>
          <w:szCs w:val="28"/>
        </w:rPr>
        <w:t>д</w:t>
      </w:r>
      <w:r w:rsidR="00323C2B" w:rsidRPr="006774EA">
        <w:rPr>
          <w:rFonts w:ascii="Times New Roman" w:eastAsia="Times New Roman" w:hAnsi="Times New Roman"/>
          <w:spacing w:val="-1"/>
          <w:sz w:val="28"/>
          <w:szCs w:val="28"/>
        </w:rPr>
        <w:t>е</w:t>
      </w:r>
      <w:r w:rsidR="00323C2B" w:rsidRPr="006774EA">
        <w:rPr>
          <w:rFonts w:ascii="Times New Roman" w:eastAsia="Times New Roman" w:hAnsi="Times New Roman"/>
          <w:sz w:val="28"/>
          <w:szCs w:val="28"/>
        </w:rPr>
        <w:t>л</w:t>
      </w:r>
      <w:r w:rsidR="00323C2B" w:rsidRPr="006774EA">
        <w:rPr>
          <w:rFonts w:ascii="Times New Roman" w:eastAsia="Times New Roman" w:hAnsi="Times New Roman"/>
          <w:spacing w:val="-1"/>
          <w:sz w:val="28"/>
          <w:szCs w:val="28"/>
        </w:rPr>
        <w:t>е</w:t>
      </w:r>
      <w:r w:rsidR="00323C2B" w:rsidRPr="006774EA">
        <w:rPr>
          <w:rFonts w:ascii="Times New Roman" w:eastAsia="Times New Roman" w:hAnsi="Times New Roman"/>
          <w:spacing w:val="1"/>
          <w:sz w:val="28"/>
          <w:szCs w:val="28"/>
        </w:rPr>
        <w:t>ни</w:t>
      </w:r>
      <w:r w:rsidR="00323C2B" w:rsidRPr="006774EA">
        <w:rPr>
          <w:rFonts w:ascii="Times New Roman" w:eastAsia="Times New Roman" w:hAnsi="Times New Roman"/>
          <w:sz w:val="28"/>
          <w:szCs w:val="28"/>
        </w:rPr>
        <w:t>и</w:t>
      </w:r>
      <w:r w:rsidR="00323C2B" w:rsidRPr="006774EA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="00323C2B" w:rsidRPr="006774EA">
        <w:rPr>
          <w:rFonts w:ascii="Times New Roman" w:eastAsia="Times New Roman" w:hAnsi="Times New Roman"/>
          <w:sz w:val="28"/>
          <w:szCs w:val="28"/>
        </w:rPr>
        <w:t>гр</w:t>
      </w:r>
      <w:r w:rsidR="00323C2B" w:rsidRPr="006774EA">
        <w:rPr>
          <w:rFonts w:ascii="Times New Roman" w:eastAsia="Times New Roman" w:hAnsi="Times New Roman"/>
          <w:spacing w:val="-1"/>
          <w:sz w:val="28"/>
          <w:szCs w:val="28"/>
        </w:rPr>
        <w:t>а</w:t>
      </w:r>
      <w:r w:rsidR="00323C2B" w:rsidRPr="006774EA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="00323C2B" w:rsidRPr="006774EA">
        <w:rPr>
          <w:rFonts w:ascii="Times New Roman" w:eastAsia="Times New Roman" w:hAnsi="Times New Roman"/>
          <w:spacing w:val="-1"/>
          <w:sz w:val="28"/>
          <w:szCs w:val="28"/>
        </w:rPr>
        <w:t>и</w:t>
      </w:r>
      <w:r w:rsidR="00323C2B" w:rsidRPr="006774EA">
        <w:rPr>
          <w:rFonts w:ascii="Times New Roman" w:eastAsia="Times New Roman" w:hAnsi="Times New Roman"/>
          <w:sz w:val="28"/>
          <w:szCs w:val="28"/>
        </w:rPr>
        <w:t>ц</w:t>
      </w:r>
      <w:r w:rsidR="00323C2B" w:rsidRPr="006774E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="00323C2B" w:rsidRPr="006774EA">
        <w:rPr>
          <w:rFonts w:ascii="Times New Roman" w:eastAsia="Times New Roman" w:hAnsi="Times New Roman"/>
          <w:spacing w:val="1"/>
          <w:sz w:val="28"/>
          <w:szCs w:val="28"/>
        </w:rPr>
        <w:t>п</w:t>
      </w:r>
      <w:r w:rsidR="00323C2B" w:rsidRPr="006774EA">
        <w:rPr>
          <w:rFonts w:ascii="Times New Roman" w:eastAsia="Times New Roman" w:hAnsi="Times New Roman"/>
          <w:sz w:val="28"/>
          <w:szCs w:val="28"/>
        </w:rPr>
        <w:t>р</w:t>
      </w:r>
      <w:r w:rsidR="00323C2B" w:rsidRPr="006774EA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="00323C2B" w:rsidRPr="006774EA">
        <w:rPr>
          <w:rFonts w:ascii="Times New Roman" w:eastAsia="Times New Roman" w:hAnsi="Times New Roman"/>
          <w:sz w:val="28"/>
          <w:szCs w:val="28"/>
        </w:rPr>
        <w:t>л</w:t>
      </w:r>
      <w:r w:rsidR="00323C2B" w:rsidRPr="006774EA">
        <w:rPr>
          <w:rFonts w:ascii="Times New Roman" w:eastAsia="Times New Roman" w:hAnsi="Times New Roman"/>
          <w:spacing w:val="-1"/>
          <w:sz w:val="28"/>
          <w:szCs w:val="28"/>
        </w:rPr>
        <w:t>е</w:t>
      </w:r>
      <w:r w:rsidR="00323C2B" w:rsidRPr="006774EA">
        <w:rPr>
          <w:rFonts w:ascii="Times New Roman" w:eastAsia="Times New Roman" w:hAnsi="Times New Roman"/>
          <w:sz w:val="28"/>
          <w:szCs w:val="28"/>
        </w:rPr>
        <w:t>г</w:t>
      </w:r>
      <w:r w:rsidR="00323C2B" w:rsidRPr="006774EA">
        <w:rPr>
          <w:rFonts w:ascii="Times New Roman" w:eastAsia="Times New Roman" w:hAnsi="Times New Roman"/>
          <w:spacing w:val="-1"/>
          <w:sz w:val="28"/>
          <w:szCs w:val="28"/>
        </w:rPr>
        <w:t>а</w:t>
      </w:r>
      <w:r w:rsidR="00323C2B" w:rsidRPr="006774EA">
        <w:rPr>
          <w:rFonts w:ascii="Times New Roman" w:eastAsia="Times New Roman" w:hAnsi="Times New Roman"/>
          <w:sz w:val="28"/>
          <w:szCs w:val="28"/>
        </w:rPr>
        <w:t>ющ</w:t>
      </w:r>
      <w:r w:rsidR="00323C2B" w:rsidRPr="006774EA">
        <w:rPr>
          <w:rFonts w:ascii="Times New Roman" w:eastAsia="Times New Roman" w:hAnsi="Times New Roman"/>
          <w:spacing w:val="-1"/>
          <w:sz w:val="28"/>
          <w:szCs w:val="28"/>
        </w:rPr>
        <w:t>и</w:t>
      </w:r>
      <w:r w:rsidR="00323C2B" w:rsidRPr="006774EA">
        <w:rPr>
          <w:rFonts w:ascii="Times New Roman" w:eastAsia="Times New Roman" w:hAnsi="Times New Roman"/>
          <w:sz w:val="28"/>
          <w:szCs w:val="28"/>
        </w:rPr>
        <w:t>х</w:t>
      </w:r>
      <w:r w:rsidR="00323C2B">
        <w:rPr>
          <w:rFonts w:ascii="Times New Roman" w:eastAsia="Times New Roman" w:hAnsi="Times New Roman"/>
          <w:sz w:val="28"/>
          <w:szCs w:val="28"/>
        </w:rPr>
        <w:t xml:space="preserve"> </w:t>
      </w:r>
      <w:r w:rsidR="00323C2B" w:rsidRPr="006774EA">
        <w:rPr>
          <w:rFonts w:ascii="Times New Roman" w:eastAsia="Times New Roman" w:hAnsi="Times New Roman"/>
          <w:sz w:val="28"/>
          <w:szCs w:val="28"/>
        </w:rPr>
        <w:t>территорий, на которых не допускается</w:t>
      </w:r>
      <w:r w:rsidR="00323C2B" w:rsidRPr="006774EA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="00323C2B" w:rsidRPr="006774EA">
        <w:rPr>
          <w:rFonts w:ascii="Times New Roman" w:eastAsia="Times New Roman" w:hAnsi="Times New Roman"/>
          <w:sz w:val="28"/>
          <w:szCs w:val="28"/>
        </w:rPr>
        <w:t>ро</w:t>
      </w:r>
      <w:r w:rsidR="00323C2B" w:rsidRPr="006774EA">
        <w:rPr>
          <w:rFonts w:ascii="Times New Roman" w:eastAsia="Times New Roman" w:hAnsi="Times New Roman"/>
          <w:spacing w:val="1"/>
          <w:sz w:val="28"/>
          <w:szCs w:val="28"/>
        </w:rPr>
        <w:t>зни</w:t>
      </w:r>
      <w:r w:rsidR="00323C2B" w:rsidRPr="006774EA">
        <w:rPr>
          <w:rFonts w:ascii="Times New Roman" w:eastAsia="Times New Roman" w:hAnsi="Times New Roman"/>
          <w:spacing w:val="-3"/>
          <w:sz w:val="28"/>
          <w:szCs w:val="28"/>
        </w:rPr>
        <w:t>ч</w:t>
      </w:r>
      <w:r w:rsidR="00323C2B" w:rsidRPr="006774EA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="00323C2B" w:rsidRPr="006774EA">
        <w:rPr>
          <w:rFonts w:ascii="Times New Roman" w:eastAsia="Times New Roman" w:hAnsi="Times New Roman"/>
          <w:spacing w:val="-1"/>
          <w:sz w:val="28"/>
          <w:szCs w:val="28"/>
        </w:rPr>
        <w:t>а</w:t>
      </w:r>
      <w:r w:rsidR="00323C2B" w:rsidRPr="006774EA">
        <w:rPr>
          <w:rFonts w:ascii="Times New Roman" w:eastAsia="Times New Roman" w:hAnsi="Times New Roman"/>
          <w:sz w:val="28"/>
          <w:szCs w:val="28"/>
        </w:rPr>
        <w:t xml:space="preserve">я </w:t>
      </w:r>
      <w:r w:rsidR="00323C2B" w:rsidRPr="006774EA">
        <w:rPr>
          <w:rFonts w:ascii="Times New Roman" w:eastAsia="Times New Roman" w:hAnsi="Times New Roman"/>
          <w:spacing w:val="1"/>
          <w:sz w:val="28"/>
          <w:szCs w:val="28"/>
        </w:rPr>
        <w:t>п</w:t>
      </w:r>
      <w:r w:rsidR="00323C2B" w:rsidRPr="006774EA">
        <w:rPr>
          <w:rFonts w:ascii="Times New Roman" w:eastAsia="Times New Roman" w:hAnsi="Times New Roman"/>
          <w:sz w:val="28"/>
          <w:szCs w:val="28"/>
        </w:rPr>
        <w:t>род</w:t>
      </w:r>
      <w:r w:rsidR="00323C2B" w:rsidRPr="006774EA">
        <w:rPr>
          <w:rFonts w:ascii="Times New Roman" w:eastAsia="Times New Roman" w:hAnsi="Times New Roman"/>
          <w:spacing w:val="-1"/>
          <w:sz w:val="28"/>
          <w:szCs w:val="28"/>
        </w:rPr>
        <w:t>а</w:t>
      </w:r>
      <w:r w:rsidR="00323C2B" w:rsidRPr="006774EA">
        <w:rPr>
          <w:rFonts w:ascii="Times New Roman" w:eastAsia="Times New Roman" w:hAnsi="Times New Roman"/>
          <w:sz w:val="28"/>
          <w:szCs w:val="28"/>
        </w:rPr>
        <w:t xml:space="preserve">жа </w:t>
      </w:r>
      <w:r w:rsidR="00323C2B" w:rsidRPr="006774EA">
        <w:rPr>
          <w:rFonts w:ascii="Times New Roman" w:eastAsia="Times New Roman" w:hAnsi="Times New Roman"/>
          <w:spacing w:val="-1"/>
          <w:sz w:val="28"/>
          <w:szCs w:val="28"/>
        </w:rPr>
        <w:t>а</w:t>
      </w:r>
      <w:r w:rsidR="00323C2B" w:rsidRPr="006774EA">
        <w:rPr>
          <w:rFonts w:ascii="Times New Roman" w:eastAsia="Times New Roman" w:hAnsi="Times New Roman"/>
          <w:sz w:val="28"/>
          <w:szCs w:val="28"/>
        </w:rPr>
        <w:t>л</w:t>
      </w:r>
      <w:r w:rsidR="00323C2B" w:rsidRPr="006774EA">
        <w:rPr>
          <w:rFonts w:ascii="Times New Roman" w:eastAsia="Times New Roman" w:hAnsi="Times New Roman"/>
          <w:spacing w:val="1"/>
          <w:sz w:val="28"/>
          <w:szCs w:val="28"/>
        </w:rPr>
        <w:t>к</w:t>
      </w:r>
      <w:r w:rsidR="00323C2B" w:rsidRPr="006774EA">
        <w:rPr>
          <w:rFonts w:ascii="Times New Roman" w:eastAsia="Times New Roman" w:hAnsi="Times New Roman"/>
          <w:sz w:val="28"/>
          <w:szCs w:val="28"/>
        </w:rPr>
        <w:t>огол</w:t>
      </w:r>
      <w:r w:rsidR="00323C2B" w:rsidRPr="006774EA">
        <w:rPr>
          <w:rFonts w:ascii="Times New Roman" w:eastAsia="Times New Roman" w:hAnsi="Times New Roman"/>
          <w:spacing w:val="1"/>
          <w:sz w:val="28"/>
          <w:szCs w:val="28"/>
        </w:rPr>
        <w:t>ьн</w:t>
      </w:r>
      <w:r w:rsidR="00323C2B" w:rsidRPr="006774EA">
        <w:rPr>
          <w:rFonts w:ascii="Times New Roman" w:eastAsia="Times New Roman" w:hAnsi="Times New Roman"/>
          <w:spacing w:val="-2"/>
          <w:sz w:val="28"/>
          <w:szCs w:val="28"/>
        </w:rPr>
        <w:t>о</w:t>
      </w:r>
      <w:r w:rsidR="00323C2B" w:rsidRPr="006774EA">
        <w:rPr>
          <w:rFonts w:ascii="Times New Roman" w:eastAsia="Times New Roman" w:hAnsi="Times New Roman"/>
          <w:sz w:val="28"/>
          <w:szCs w:val="28"/>
        </w:rPr>
        <w:t>й</w:t>
      </w:r>
      <w:r w:rsidR="00323C2B" w:rsidRPr="006774EA">
        <w:rPr>
          <w:rFonts w:ascii="Times New Roman" w:eastAsia="Times New Roman" w:hAnsi="Times New Roman"/>
          <w:spacing w:val="1"/>
          <w:sz w:val="28"/>
          <w:szCs w:val="28"/>
        </w:rPr>
        <w:t xml:space="preserve"> п</w:t>
      </w:r>
      <w:r w:rsidR="00323C2B" w:rsidRPr="006774EA">
        <w:rPr>
          <w:rFonts w:ascii="Times New Roman" w:eastAsia="Times New Roman" w:hAnsi="Times New Roman"/>
          <w:sz w:val="28"/>
          <w:szCs w:val="28"/>
        </w:rPr>
        <w:t>ро</w:t>
      </w:r>
      <w:r w:rsidR="00323C2B" w:rsidRPr="006774EA">
        <w:rPr>
          <w:rFonts w:ascii="Times New Roman" w:eastAsia="Times New Roman" w:hAnsi="Times New Roman"/>
          <w:spacing w:val="2"/>
          <w:sz w:val="28"/>
          <w:szCs w:val="28"/>
        </w:rPr>
        <w:t>д</w:t>
      </w:r>
      <w:r w:rsidR="00323C2B" w:rsidRPr="006774EA">
        <w:rPr>
          <w:rFonts w:ascii="Times New Roman" w:eastAsia="Times New Roman" w:hAnsi="Times New Roman"/>
          <w:spacing w:val="-7"/>
          <w:sz w:val="28"/>
          <w:szCs w:val="28"/>
        </w:rPr>
        <w:t>у</w:t>
      </w:r>
      <w:r w:rsidR="00323C2B" w:rsidRPr="006774EA">
        <w:rPr>
          <w:rFonts w:ascii="Times New Roman" w:eastAsia="Times New Roman" w:hAnsi="Times New Roman"/>
          <w:spacing w:val="1"/>
          <w:sz w:val="28"/>
          <w:szCs w:val="28"/>
        </w:rPr>
        <w:t>кции и розничная продажа алкогольной продукции при оказании услуг общественного питания</w:t>
      </w:r>
      <w:r w:rsidR="00323C2B" w:rsidRPr="006774EA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="00323C2B" w:rsidRPr="006774EA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="00323C2B" w:rsidRPr="006774EA">
        <w:rPr>
          <w:rFonts w:ascii="Times New Roman" w:eastAsia="Times New Roman" w:hAnsi="Times New Roman"/>
          <w:sz w:val="28"/>
          <w:szCs w:val="28"/>
        </w:rPr>
        <w:t>а</w:t>
      </w:r>
      <w:r w:rsidR="00323C2B" w:rsidRPr="006774E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="00323C2B" w:rsidRPr="006774EA">
        <w:rPr>
          <w:rFonts w:ascii="Times New Roman" w:eastAsia="Times New Roman" w:hAnsi="Times New Roman"/>
          <w:sz w:val="28"/>
          <w:szCs w:val="28"/>
        </w:rPr>
        <w:t>терр</w:t>
      </w:r>
      <w:r w:rsidR="00323C2B" w:rsidRPr="006774EA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="00323C2B" w:rsidRPr="006774EA">
        <w:rPr>
          <w:rFonts w:ascii="Times New Roman" w:eastAsia="Times New Roman" w:hAnsi="Times New Roman"/>
          <w:sz w:val="28"/>
          <w:szCs w:val="28"/>
        </w:rPr>
        <w:t>то</w:t>
      </w:r>
      <w:r w:rsidR="00323C2B" w:rsidRPr="006774EA">
        <w:rPr>
          <w:rFonts w:ascii="Times New Roman" w:eastAsia="Times New Roman" w:hAnsi="Times New Roman"/>
          <w:spacing w:val="-2"/>
          <w:sz w:val="28"/>
          <w:szCs w:val="28"/>
        </w:rPr>
        <w:t>р</w:t>
      </w:r>
      <w:r w:rsidR="00323C2B" w:rsidRPr="006774EA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="00323C2B" w:rsidRPr="006774EA">
        <w:rPr>
          <w:rFonts w:ascii="Times New Roman" w:eastAsia="Times New Roman" w:hAnsi="Times New Roman"/>
          <w:sz w:val="28"/>
          <w:szCs w:val="28"/>
        </w:rPr>
        <w:t>и городского о</w:t>
      </w:r>
      <w:r w:rsidR="00323C2B" w:rsidRPr="006774EA">
        <w:rPr>
          <w:rFonts w:ascii="Times New Roman" w:eastAsia="Times New Roman" w:hAnsi="Times New Roman"/>
          <w:spacing w:val="1"/>
          <w:sz w:val="28"/>
          <w:szCs w:val="28"/>
        </w:rPr>
        <w:t>к</w:t>
      </w:r>
      <w:r w:rsidR="00323C2B" w:rsidRPr="006774EA">
        <w:rPr>
          <w:rFonts w:ascii="Times New Roman" w:eastAsia="Times New Roman" w:hAnsi="Times New Roman"/>
          <w:spacing w:val="2"/>
          <w:sz w:val="28"/>
          <w:szCs w:val="28"/>
        </w:rPr>
        <w:t>р</w:t>
      </w:r>
      <w:r w:rsidR="00323C2B" w:rsidRPr="006774EA">
        <w:rPr>
          <w:rFonts w:ascii="Times New Roman" w:eastAsia="Times New Roman" w:hAnsi="Times New Roman"/>
          <w:spacing w:val="-5"/>
          <w:sz w:val="28"/>
          <w:szCs w:val="28"/>
        </w:rPr>
        <w:t>у</w:t>
      </w:r>
      <w:r w:rsidR="00323C2B" w:rsidRPr="006774EA">
        <w:rPr>
          <w:rFonts w:ascii="Times New Roman" w:eastAsia="Times New Roman" w:hAnsi="Times New Roman"/>
          <w:sz w:val="28"/>
          <w:szCs w:val="28"/>
        </w:rPr>
        <w:t>га</w:t>
      </w:r>
      <w:r w:rsidR="00323C2B" w:rsidRPr="006774E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="00323C2B" w:rsidRPr="006774EA">
        <w:rPr>
          <w:rFonts w:ascii="Times New Roman" w:eastAsia="Times New Roman" w:hAnsi="Times New Roman"/>
          <w:spacing w:val="2"/>
          <w:sz w:val="28"/>
          <w:szCs w:val="28"/>
        </w:rPr>
        <w:t>Кашира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6B2305F" w14:textId="6EE24725" w:rsidR="00C14601" w:rsidRDefault="00C14601" w:rsidP="00C146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4601">
        <w:rPr>
          <w:rFonts w:ascii="Times New Roman" w:hAnsi="Times New Roman" w:cs="Times New Roman"/>
          <w:sz w:val="28"/>
          <w:szCs w:val="28"/>
        </w:rPr>
        <w:t>(далее - сводный отчет)</w:t>
      </w:r>
    </w:p>
    <w:p w14:paraId="6019EE4B" w14:textId="77777777" w:rsidR="00C14601" w:rsidRDefault="00C14601" w:rsidP="00C146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7598058" w14:textId="77777777" w:rsidR="004F2D69" w:rsidRPr="00720FAB" w:rsidRDefault="00C14601" w:rsidP="004F2D69">
      <w:pPr>
        <w:pStyle w:val="a3"/>
        <w:numPr>
          <w:ilvl w:val="0"/>
          <w:numId w:val="1"/>
        </w:numPr>
        <w:spacing w:before="220" w:after="0" w:line="240" w:lineRule="auto"/>
        <w:ind w:left="-567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720FAB">
        <w:rPr>
          <w:rFonts w:ascii="Times New Roman" w:hAnsi="Times New Roman" w:cs="Times New Roman"/>
          <w:sz w:val="28"/>
          <w:szCs w:val="28"/>
        </w:rPr>
        <w:t xml:space="preserve">Степень регулирующего воздействия проекта </w:t>
      </w:r>
      <w:r w:rsidR="004F2D69" w:rsidRPr="00720FAB">
        <w:rPr>
          <w:rFonts w:ascii="Times New Roman" w:hAnsi="Times New Roman" w:cs="Times New Roman"/>
          <w:sz w:val="28"/>
          <w:szCs w:val="28"/>
        </w:rPr>
        <w:t>муниципального правового акта: средняя.</w:t>
      </w:r>
    </w:p>
    <w:p w14:paraId="5D2CAAD8" w14:textId="77777777" w:rsidR="002B5883" w:rsidRPr="00720FAB" w:rsidRDefault="002B5883" w:rsidP="002B5883">
      <w:pPr>
        <w:pStyle w:val="a3"/>
        <w:spacing w:before="220"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AE7B525" w14:textId="77777777" w:rsidR="005102E6" w:rsidRPr="00720FAB" w:rsidRDefault="004F2D69" w:rsidP="005102E6">
      <w:pPr>
        <w:pStyle w:val="a3"/>
        <w:numPr>
          <w:ilvl w:val="0"/>
          <w:numId w:val="1"/>
        </w:numPr>
        <w:spacing w:before="220" w:after="0" w:line="240" w:lineRule="auto"/>
        <w:ind w:left="-567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720FAB">
        <w:rPr>
          <w:rFonts w:ascii="Times New Roman" w:hAnsi="Times New Roman" w:cs="Times New Roman"/>
          <w:sz w:val="28"/>
          <w:szCs w:val="28"/>
        </w:rPr>
        <w:t xml:space="preserve">Описание проблемы, на решение которой направлен предлагаемый способ регулирования, оценку негативных эффектов, возникающих в связи с наличием рассматриваемой проблемы: </w:t>
      </w:r>
    </w:p>
    <w:p w14:paraId="1443E31F" w14:textId="77777777" w:rsidR="005102E6" w:rsidRPr="00720FAB" w:rsidRDefault="005102E6" w:rsidP="002B7A2D">
      <w:pPr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720FAB">
        <w:rPr>
          <w:rFonts w:ascii="Times New Roman" w:eastAsia="Times New Roman" w:hAnsi="Times New Roman"/>
          <w:sz w:val="28"/>
          <w:szCs w:val="28"/>
          <w:lang w:eastAsia="ru-RU"/>
        </w:rPr>
        <w:t xml:space="preserve">Увеличение количества торговых объектов, реализующих алкогольную продукцию, вблизи </w:t>
      </w:r>
      <w:r w:rsidRPr="00720FAB">
        <w:rPr>
          <w:rFonts w:ascii="Times New Roman" w:eastAsia="Arial" w:hAnsi="Times New Roman"/>
          <w:sz w:val="28"/>
          <w:szCs w:val="28"/>
          <w:lang w:eastAsia="ru-RU"/>
        </w:rPr>
        <w:t xml:space="preserve">детских, образовательных, медицинских организаций, объектов спорта, объектов военного назначения, вокзалов и мест нахождения источников повышенной опасности, определенным </w:t>
      </w:r>
      <w:r w:rsidRPr="00720FAB">
        <w:rPr>
          <w:rFonts w:ascii="Times New Roman" w:eastAsia="Arial" w:hAnsi="Times New Roman"/>
          <w:sz w:val="28"/>
          <w:szCs w:val="20"/>
          <w:lang w:eastAsia="ru-RU"/>
        </w:rPr>
        <w:t>органами государственной власти субъектов Российской Федерации</w:t>
      </w:r>
      <w:r w:rsidRPr="00720FAB">
        <w:rPr>
          <w:rFonts w:ascii="Times New Roman" w:eastAsia="Arial" w:hAnsi="Times New Roman"/>
          <w:sz w:val="28"/>
          <w:szCs w:val="28"/>
          <w:lang w:eastAsia="ru-RU"/>
        </w:rPr>
        <w:t>, на прилегающих территориях которых не допускается розничная продажа алкогольной продукции.</w:t>
      </w:r>
    </w:p>
    <w:p w14:paraId="61B0EC50" w14:textId="77777777" w:rsidR="00720FAB" w:rsidRDefault="005102E6" w:rsidP="00720FAB">
      <w:pPr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0FAB">
        <w:rPr>
          <w:rFonts w:ascii="Times New Roman" w:hAnsi="Times New Roman" w:cs="Times New Roman"/>
          <w:sz w:val="28"/>
          <w:szCs w:val="28"/>
        </w:rPr>
        <w:t>Увеличение потребления алкогольной продукции и изменение структуры ее потребления в сторону более крепкой алкогольной продукции, смещение приоритетов в сферу экономических интересов в ущерб охране здоровья населения.</w:t>
      </w:r>
    </w:p>
    <w:p w14:paraId="1BBAA8D3" w14:textId="77777777" w:rsidR="00720FAB" w:rsidRDefault="00720FAB" w:rsidP="00720FA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5D7A258A" w14:textId="5DF2C190" w:rsidR="004F2D69" w:rsidRPr="00720FAB" w:rsidRDefault="004F2D69" w:rsidP="00720FA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426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720FAB">
        <w:rPr>
          <w:rFonts w:ascii="Times New Roman" w:hAnsi="Times New Roman" w:cs="Times New Roman"/>
          <w:sz w:val="28"/>
          <w:szCs w:val="28"/>
        </w:rPr>
        <w:t>Цели предлагаемого регулирования и их соответствие принципам правового регулирования:</w:t>
      </w:r>
    </w:p>
    <w:p w14:paraId="08049F01" w14:textId="08FF75EA" w:rsidR="005102E6" w:rsidRPr="00720FAB" w:rsidRDefault="00720FAB" w:rsidP="002B7A2D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102E6" w:rsidRPr="00720FAB">
        <w:rPr>
          <w:rFonts w:ascii="Times New Roman" w:hAnsi="Times New Roman"/>
          <w:sz w:val="28"/>
          <w:szCs w:val="28"/>
        </w:rPr>
        <w:t>Целью предполагаемого правового регулирования является актуализация перечня организаций и объектов, на прилегающих территориях которых не допускается розничная продажа алкогольной продукции, уточнение схем границ прилегающих территорий  к организациям и объектам, на которых не допускается розничная продажа алкогольной продукции на территории городского округа Кашира и увеличение минимального значения расстояния от организаций и (или) объектов до границ прилегающих территорий на которых не допускается розничная продажа алкогольной продукции.</w:t>
      </w:r>
    </w:p>
    <w:p w14:paraId="2C9B5B3B" w14:textId="77777777" w:rsidR="003B18B7" w:rsidRDefault="004F2D69" w:rsidP="004F2D69">
      <w:pPr>
        <w:pStyle w:val="ConsPlusNormal"/>
        <w:numPr>
          <w:ilvl w:val="0"/>
          <w:numId w:val="1"/>
        </w:numPr>
        <w:spacing w:before="220"/>
        <w:ind w:left="-426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720FAB">
        <w:rPr>
          <w:rFonts w:ascii="Times New Roman" w:hAnsi="Times New Roman" w:cs="Times New Roman"/>
          <w:sz w:val="28"/>
          <w:szCs w:val="28"/>
        </w:rPr>
        <w:t xml:space="preserve"> Объективный анализ обоснованности предлагаемого способа правового регулирования, начиная с ранней стадии его разработки (стадия формирования идеи (концепции) введения предлагаемого правового регулирования), посредством сравнения всех возможных способов решения выявленной проблемы, включая вариант невмешательства государства в регулирование общественных отношений, связанных с выявленной проблемой:</w:t>
      </w:r>
    </w:p>
    <w:p w14:paraId="31FF027B" w14:textId="095CB1D2" w:rsidR="004F2D69" w:rsidRPr="00720FAB" w:rsidRDefault="003B18B7" w:rsidP="003B18B7">
      <w:pPr>
        <w:pStyle w:val="ConsPlusNormal"/>
        <w:spacing w:before="220"/>
        <w:ind w:left="-426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720FAB">
        <w:rPr>
          <w:rFonts w:ascii="Times New Roman" w:hAnsi="Times New Roman" w:cs="Times New Roman"/>
          <w:sz w:val="28"/>
          <w:szCs w:val="28"/>
        </w:rPr>
        <w:t>идеи (концепции) введения предлагаемого правового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подразумевает решение проблемы розничной продажи алкогольной продукции и розничную продажу алкогольной продукции при оказании услуг общественного питания вблизи социальных объектов, особенно вблизи образовательных учреждений</w:t>
      </w:r>
      <w:r w:rsidR="002B7A2D" w:rsidRPr="00720FAB">
        <w:rPr>
          <w:rFonts w:ascii="Times New Roman" w:hAnsi="Times New Roman" w:cs="Times New Roman"/>
          <w:sz w:val="28"/>
          <w:szCs w:val="28"/>
        </w:rPr>
        <w:t>.</w:t>
      </w:r>
    </w:p>
    <w:p w14:paraId="1F0EEDB2" w14:textId="031FABE6" w:rsidR="004F2D69" w:rsidRPr="00720FAB" w:rsidRDefault="004F2D69" w:rsidP="002B5883">
      <w:pPr>
        <w:pStyle w:val="ConsPlusNormal"/>
        <w:numPr>
          <w:ilvl w:val="0"/>
          <w:numId w:val="1"/>
        </w:numPr>
        <w:spacing w:before="220"/>
        <w:ind w:left="-426" w:firstLine="786"/>
        <w:jc w:val="both"/>
        <w:rPr>
          <w:rFonts w:ascii="Times New Roman" w:hAnsi="Times New Roman" w:cs="Times New Roman"/>
          <w:sz w:val="28"/>
          <w:szCs w:val="28"/>
        </w:rPr>
      </w:pPr>
      <w:bookmarkStart w:id="0" w:name="P94"/>
      <w:bookmarkEnd w:id="0"/>
      <w:r w:rsidRPr="00720FAB">
        <w:rPr>
          <w:rFonts w:ascii="Times New Roman" w:hAnsi="Times New Roman" w:cs="Times New Roman"/>
          <w:sz w:val="28"/>
          <w:szCs w:val="28"/>
        </w:rPr>
        <w:t>Основные группы субъектов предпринимательской и иной экономической деятельности, иных заинтересованных лиц, интересы которых будут затронуты предлагаемым правовым регулированием, оценку количества таких субъектов:</w:t>
      </w:r>
    </w:p>
    <w:p w14:paraId="7DD610F4" w14:textId="0152FDF0" w:rsidR="00B550A0" w:rsidRPr="00720FAB" w:rsidRDefault="002A2A35" w:rsidP="002B7A2D">
      <w:pPr>
        <w:pStyle w:val="ConsPlusNormal"/>
        <w:spacing w:before="220"/>
        <w:ind w:left="-426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720FAB">
        <w:rPr>
          <w:rFonts w:ascii="Times New Roman" w:hAnsi="Times New Roman" w:cs="Times New Roman"/>
          <w:sz w:val="28"/>
          <w:szCs w:val="28"/>
        </w:rPr>
        <w:t xml:space="preserve">Субъекты предпринимательской деятельности, осуществляющие розничную продажу алкогольной продукции и розничную продажу алкогольной продукции при оказании услуг общественного питания на территории городского округа Кашира. </w:t>
      </w:r>
    </w:p>
    <w:p w14:paraId="1AC1844F" w14:textId="675E132E" w:rsidR="004F2D69" w:rsidRPr="00720FAB" w:rsidRDefault="004F2D69" w:rsidP="002B5883">
      <w:pPr>
        <w:pStyle w:val="ConsPlusNormal"/>
        <w:numPr>
          <w:ilvl w:val="0"/>
          <w:numId w:val="1"/>
        </w:numPr>
        <w:spacing w:before="220"/>
        <w:ind w:left="-426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720FAB">
        <w:rPr>
          <w:rFonts w:ascii="Times New Roman" w:hAnsi="Times New Roman" w:cs="Times New Roman"/>
          <w:sz w:val="28"/>
          <w:szCs w:val="28"/>
        </w:rPr>
        <w:t>Новые или изменяющие ранее предусмотренные муниципальными нормативными правовыми актами городского округа Кашира Московской области обязанности для субъектов предпринимательской и иной экономической деятельности, а также положения, устанавливающие или изменяющие ранее установленную ответственность за нарушение муниципальных нормативных правовых актов городского округа Кашира Московской области, запреты и ограничения для субъектов предпринимательской и иной экономической деятельности:</w:t>
      </w:r>
    </w:p>
    <w:p w14:paraId="48DEDCF6" w14:textId="5DE15855" w:rsidR="002A2A35" w:rsidRPr="00720FAB" w:rsidRDefault="002A2A35" w:rsidP="002B7A2D">
      <w:pPr>
        <w:pStyle w:val="ConsPlusNormal"/>
        <w:spacing w:before="220"/>
        <w:ind w:left="-426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720FAB">
        <w:rPr>
          <w:rFonts w:ascii="Times New Roman" w:hAnsi="Times New Roman" w:cs="Times New Roman"/>
          <w:sz w:val="28"/>
          <w:szCs w:val="28"/>
        </w:rPr>
        <w:t>Обязанность соблюдать запрет на розничную продажу алкогольной продукции и розничную продажу алкогольной продукции при оказании услуг общественного питания в границах прилегающих и обособленных территорий к организациям и объектам указанным в проекте МНПА</w:t>
      </w:r>
    </w:p>
    <w:p w14:paraId="0CFD787C" w14:textId="5C809371" w:rsidR="004F2D69" w:rsidRPr="00720FAB" w:rsidRDefault="004F2D69" w:rsidP="002B5883">
      <w:pPr>
        <w:pStyle w:val="ConsPlusNormal"/>
        <w:numPr>
          <w:ilvl w:val="0"/>
          <w:numId w:val="1"/>
        </w:numPr>
        <w:spacing w:before="220"/>
        <w:ind w:left="-426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720FAB">
        <w:rPr>
          <w:rFonts w:ascii="Times New Roman" w:hAnsi="Times New Roman" w:cs="Times New Roman"/>
          <w:sz w:val="28"/>
          <w:szCs w:val="28"/>
        </w:rPr>
        <w:t>Оценк</w:t>
      </w:r>
      <w:r w:rsidR="00D90BE1" w:rsidRPr="00720FAB">
        <w:rPr>
          <w:rFonts w:ascii="Times New Roman" w:hAnsi="Times New Roman" w:cs="Times New Roman"/>
          <w:sz w:val="28"/>
          <w:szCs w:val="28"/>
        </w:rPr>
        <w:t>а</w:t>
      </w:r>
      <w:r w:rsidRPr="00720FAB">
        <w:rPr>
          <w:rFonts w:ascii="Times New Roman" w:hAnsi="Times New Roman" w:cs="Times New Roman"/>
          <w:sz w:val="28"/>
          <w:szCs w:val="28"/>
        </w:rPr>
        <w:t xml:space="preserve">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либо изменением содержания таких обязанностей, а также связанных с введением или изменением </w:t>
      </w:r>
      <w:proofErr w:type="gramStart"/>
      <w:r w:rsidR="00D90BE1" w:rsidRPr="00720FAB">
        <w:rPr>
          <w:rFonts w:ascii="Times New Roman" w:hAnsi="Times New Roman" w:cs="Times New Roman"/>
          <w:sz w:val="28"/>
          <w:szCs w:val="28"/>
        </w:rPr>
        <w:t xml:space="preserve">ответственности:   </w:t>
      </w:r>
      <w:proofErr w:type="gramEnd"/>
      <w:r w:rsidR="00D90BE1" w:rsidRPr="00720FAB">
        <w:rPr>
          <w:rFonts w:ascii="Times New Roman" w:hAnsi="Times New Roman" w:cs="Times New Roman"/>
          <w:sz w:val="28"/>
          <w:szCs w:val="28"/>
        </w:rPr>
        <w:t xml:space="preserve">                                             не предусмотрены.</w:t>
      </w:r>
    </w:p>
    <w:p w14:paraId="2A6E6F98" w14:textId="06847D7E" w:rsidR="0069696C" w:rsidRPr="00720FAB" w:rsidRDefault="0069696C" w:rsidP="002B7A2D">
      <w:pPr>
        <w:pStyle w:val="ConsPlusNormal"/>
        <w:spacing w:before="220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720FAB">
        <w:rPr>
          <w:rFonts w:ascii="Times New Roman" w:hAnsi="Times New Roman" w:cs="Times New Roman"/>
          <w:sz w:val="28"/>
          <w:szCs w:val="28"/>
        </w:rPr>
        <w:t>Расходы</w:t>
      </w:r>
      <w:r w:rsidR="008A64FC" w:rsidRPr="00720FAB">
        <w:rPr>
          <w:rFonts w:ascii="Times New Roman" w:hAnsi="Times New Roman" w:cs="Times New Roman"/>
          <w:sz w:val="28"/>
          <w:szCs w:val="28"/>
        </w:rPr>
        <w:t xml:space="preserve"> и доходы</w:t>
      </w:r>
      <w:r w:rsidRPr="00720FAB">
        <w:rPr>
          <w:rFonts w:ascii="Times New Roman" w:hAnsi="Times New Roman" w:cs="Times New Roman"/>
          <w:sz w:val="28"/>
          <w:szCs w:val="28"/>
        </w:rPr>
        <w:t xml:space="preserve"> не предусмотрены.</w:t>
      </w:r>
    </w:p>
    <w:p w14:paraId="7303DFD8" w14:textId="472F8321" w:rsidR="004F2D69" w:rsidRPr="00720FAB" w:rsidRDefault="004F2D69" w:rsidP="002B5883">
      <w:pPr>
        <w:pStyle w:val="ConsPlusNormal"/>
        <w:numPr>
          <w:ilvl w:val="0"/>
          <w:numId w:val="1"/>
        </w:numPr>
        <w:spacing w:before="220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7"/>
      <w:bookmarkEnd w:id="1"/>
      <w:r w:rsidRPr="00720FAB">
        <w:rPr>
          <w:rFonts w:ascii="Times New Roman" w:hAnsi="Times New Roman" w:cs="Times New Roman"/>
          <w:sz w:val="28"/>
          <w:szCs w:val="28"/>
        </w:rPr>
        <w:t>Риски решения проблемы предложенным способом регулирования и риски негативных последствий:</w:t>
      </w:r>
    </w:p>
    <w:p w14:paraId="3DDA94F2" w14:textId="7F2BF133" w:rsidR="0069696C" w:rsidRPr="00720FAB" w:rsidRDefault="0069696C" w:rsidP="002B7A2D">
      <w:pPr>
        <w:pStyle w:val="ConsPlusNormal"/>
        <w:spacing w:before="220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720FAB">
        <w:rPr>
          <w:rFonts w:ascii="Times New Roman" w:hAnsi="Times New Roman" w:cs="Times New Roman"/>
          <w:sz w:val="28"/>
          <w:szCs w:val="28"/>
        </w:rPr>
        <w:t xml:space="preserve">При принятии МНПА </w:t>
      </w:r>
      <w:r w:rsidR="00CD7724" w:rsidRPr="00720FAB">
        <w:rPr>
          <w:rFonts w:ascii="Times New Roman" w:hAnsi="Times New Roman" w:cs="Times New Roman"/>
          <w:sz w:val="28"/>
          <w:szCs w:val="28"/>
        </w:rPr>
        <w:t xml:space="preserve">возможны </w:t>
      </w:r>
      <w:r w:rsidRPr="00720FAB">
        <w:rPr>
          <w:rFonts w:ascii="Times New Roman" w:hAnsi="Times New Roman" w:cs="Times New Roman"/>
          <w:sz w:val="28"/>
          <w:szCs w:val="28"/>
        </w:rPr>
        <w:t xml:space="preserve">риски закрытия объектов, осуществляющих деятельность по розничной продаже алкогольной продукции и розничной продажи алкогольной продукции при оказании </w:t>
      </w:r>
      <w:r w:rsidR="00CD7724" w:rsidRPr="00720FAB">
        <w:rPr>
          <w:rFonts w:ascii="Times New Roman" w:hAnsi="Times New Roman" w:cs="Times New Roman"/>
          <w:sz w:val="28"/>
          <w:szCs w:val="28"/>
        </w:rPr>
        <w:t>услуг общественного питания на территории городского округа Кашира или удаления из ассортимента алкогольной продукции.</w:t>
      </w:r>
    </w:p>
    <w:p w14:paraId="76AF6783" w14:textId="5211394C" w:rsidR="004F2D69" w:rsidRPr="00720FAB" w:rsidRDefault="004F2D69" w:rsidP="002B5883">
      <w:pPr>
        <w:pStyle w:val="ConsPlusNormal"/>
        <w:numPr>
          <w:ilvl w:val="0"/>
          <w:numId w:val="1"/>
        </w:numPr>
        <w:spacing w:before="220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720FAB">
        <w:rPr>
          <w:rFonts w:ascii="Times New Roman" w:hAnsi="Times New Roman" w:cs="Times New Roman"/>
          <w:sz w:val="28"/>
          <w:szCs w:val="28"/>
        </w:rPr>
        <w:t xml:space="preserve">Необходимые для достижений заявленных целей регулирования организационно-технические, методологические, информационные и иные </w:t>
      </w:r>
      <w:r w:rsidRPr="00720FAB">
        <w:rPr>
          <w:rFonts w:ascii="Times New Roman" w:hAnsi="Times New Roman" w:cs="Times New Roman"/>
          <w:sz w:val="28"/>
          <w:szCs w:val="28"/>
        </w:rPr>
        <w:lastRenderedPageBreak/>
        <w:t>мероприятия:</w:t>
      </w:r>
    </w:p>
    <w:p w14:paraId="76CD2FBD" w14:textId="77777777" w:rsidR="00477D82" w:rsidRPr="00720FAB" w:rsidRDefault="00CD7724" w:rsidP="002B7A2D">
      <w:pPr>
        <w:pStyle w:val="ConsPlusNormal"/>
        <w:spacing w:before="220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720FAB">
        <w:rPr>
          <w:rFonts w:ascii="Times New Roman" w:hAnsi="Times New Roman" w:cs="Times New Roman"/>
          <w:sz w:val="28"/>
          <w:szCs w:val="28"/>
        </w:rPr>
        <w:t xml:space="preserve">Для достижения заявленных целей хозяйствующие субъекты, осуществляющие деятельность по розничной продаже алкогольной </w:t>
      </w:r>
      <w:r w:rsidR="00477D82" w:rsidRPr="00720FAB">
        <w:rPr>
          <w:rFonts w:ascii="Times New Roman" w:hAnsi="Times New Roman" w:cs="Times New Roman"/>
          <w:sz w:val="28"/>
          <w:szCs w:val="28"/>
        </w:rPr>
        <w:t>продукции и розничной продаже алкогольной продукции при оказании услуг общественного питания на территории городского округа Кашира, будут проинформированы о местах ограничения продажи алкогольной продукции по средствам размещения МНПА на официальном сайте администрации городского округа Кашира в сети «Интернет» (</w:t>
      </w:r>
      <w:r w:rsidR="00477D82" w:rsidRPr="00720FA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477D82" w:rsidRPr="00720FA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77D82" w:rsidRPr="00720FAB">
        <w:rPr>
          <w:rFonts w:ascii="Times New Roman" w:hAnsi="Times New Roman" w:cs="Times New Roman"/>
          <w:sz w:val="28"/>
          <w:szCs w:val="28"/>
          <w:lang w:val="en-US"/>
        </w:rPr>
        <w:t>kashira</w:t>
      </w:r>
      <w:proofErr w:type="spellEnd"/>
      <w:r w:rsidR="00477D82" w:rsidRPr="00720FA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77D82" w:rsidRPr="00720FAB">
        <w:rPr>
          <w:rFonts w:ascii="Times New Roman" w:hAnsi="Times New Roman" w:cs="Times New Roman"/>
          <w:sz w:val="28"/>
          <w:szCs w:val="28"/>
          <w:lang w:val="en-US"/>
        </w:rPr>
        <w:t>su</w:t>
      </w:r>
      <w:proofErr w:type="spellEnd"/>
      <w:r w:rsidR="00477D82" w:rsidRPr="00720FAB">
        <w:rPr>
          <w:rFonts w:ascii="Times New Roman" w:hAnsi="Times New Roman" w:cs="Times New Roman"/>
          <w:sz w:val="28"/>
          <w:szCs w:val="28"/>
        </w:rPr>
        <w:t xml:space="preserve">.).  </w:t>
      </w:r>
      <w:r w:rsidRPr="00720FAB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P99"/>
      <w:bookmarkEnd w:id="2"/>
    </w:p>
    <w:p w14:paraId="146B5738" w14:textId="77777777" w:rsidR="00A5137C" w:rsidRDefault="00477D82" w:rsidP="00477D82">
      <w:pPr>
        <w:pStyle w:val="ConsPlusNormal"/>
        <w:numPr>
          <w:ilvl w:val="0"/>
          <w:numId w:val="1"/>
        </w:numPr>
        <w:spacing w:before="220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720FAB">
        <w:rPr>
          <w:rFonts w:ascii="Times New Roman" w:hAnsi="Times New Roman" w:cs="Times New Roman"/>
          <w:sz w:val="28"/>
          <w:szCs w:val="28"/>
        </w:rPr>
        <w:t xml:space="preserve"> </w:t>
      </w:r>
      <w:r w:rsidR="004F2D69" w:rsidRPr="00720FAB">
        <w:rPr>
          <w:rFonts w:ascii="Times New Roman" w:hAnsi="Times New Roman" w:cs="Times New Roman"/>
          <w:sz w:val="28"/>
          <w:szCs w:val="28"/>
        </w:rPr>
        <w:t>Индикативные показатели, программы мониторинга и иные способы (методы) оценки достижения заявленных целей регулирования:</w:t>
      </w:r>
      <w:r w:rsidRPr="00720F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230B25" w14:textId="57150BEA" w:rsidR="004F2D69" w:rsidRPr="00720FAB" w:rsidRDefault="00A5137C" w:rsidP="00A5137C">
      <w:pPr>
        <w:pStyle w:val="ConsPlusNormal"/>
        <w:spacing w:before="220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мониторинга позволят снизить, рост социальной напряженности, связанной с продажей алкогольной продукции несовершеннолетним, а также увеличить зону запретов на размещение розничной торговли алкогольной продукции вблизи образовательных учреждений</w:t>
      </w:r>
      <w:r w:rsidR="00477D82" w:rsidRPr="00720FAB">
        <w:rPr>
          <w:rFonts w:ascii="Times New Roman" w:hAnsi="Times New Roman" w:cs="Times New Roman"/>
          <w:sz w:val="28"/>
          <w:szCs w:val="28"/>
        </w:rPr>
        <w:t>.</w:t>
      </w:r>
    </w:p>
    <w:p w14:paraId="03840F61" w14:textId="77777777" w:rsidR="00A5137C" w:rsidRDefault="004F2D69" w:rsidP="00A5137C">
      <w:pPr>
        <w:pStyle w:val="ConsPlusNormal"/>
        <w:numPr>
          <w:ilvl w:val="0"/>
          <w:numId w:val="1"/>
        </w:numPr>
        <w:spacing w:before="220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720FAB">
        <w:rPr>
          <w:rFonts w:ascii="Times New Roman" w:hAnsi="Times New Roman" w:cs="Times New Roman"/>
          <w:sz w:val="28"/>
          <w:szCs w:val="28"/>
        </w:rPr>
        <w:t>Количественное сопоставление предполагаемых результатов реализации различных вариантов предлагаемого правового регулирования (включая анализ косвенного воздействия на смежные сферы общественных отношений) с учетом требуемых материальных, временных, трудовых затрат на его введение, а также возможных издержек и выгод предполагаемых адресатов такого регулирования:</w:t>
      </w:r>
    </w:p>
    <w:p w14:paraId="556F5C56" w14:textId="6E9F76C7" w:rsidR="004F2D69" w:rsidRDefault="0012747E" w:rsidP="0012747E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варианты правового регулирования: не предполагаются;</w:t>
      </w:r>
    </w:p>
    <w:p w14:paraId="0DE06820" w14:textId="4368CB9C" w:rsidR="0012747E" w:rsidRDefault="0012747E" w:rsidP="0012747E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материальные, временные, трудовые затраты на его введение: не требуются;</w:t>
      </w:r>
    </w:p>
    <w:p w14:paraId="463E24BB" w14:textId="39500C52" w:rsidR="0012747E" w:rsidRDefault="0012747E" w:rsidP="0012747E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возможные издержки предполагаемых адресатов такого регулирования: не определены. </w:t>
      </w:r>
    </w:p>
    <w:p w14:paraId="72907E4C" w14:textId="77777777" w:rsidR="0012747E" w:rsidRPr="00A5137C" w:rsidRDefault="0012747E" w:rsidP="0012747E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C363D8A" w14:textId="70A7B234" w:rsidR="004F2D69" w:rsidRPr="00720FAB" w:rsidRDefault="004F2D69" w:rsidP="00A57D6E">
      <w:pPr>
        <w:pStyle w:val="ConsPlusNormal"/>
        <w:numPr>
          <w:ilvl w:val="0"/>
          <w:numId w:val="1"/>
        </w:numPr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1"/>
      <w:bookmarkEnd w:id="3"/>
      <w:r w:rsidRPr="00720FAB">
        <w:rPr>
          <w:rFonts w:ascii="Times New Roman" w:hAnsi="Times New Roman" w:cs="Times New Roman"/>
          <w:sz w:val="28"/>
          <w:szCs w:val="28"/>
        </w:rPr>
        <w:t>Предполагаемую дату вступления в силу проекта акта, необходимость установления переходных положений (переходного периода):</w:t>
      </w:r>
    </w:p>
    <w:p w14:paraId="33FF457F" w14:textId="77777777" w:rsidR="00A57D6E" w:rsidRPr="00720FAB" w:rsidRDefault="00A57D6E" w:rsidP="00A57D6E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20FAB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 ноябрь 2024 года.</w:t>
      </w:r>
    </w:p>
    <w:p w14:paraId="265CB6AD" w14:textId="6EF47A28" w:rsidR="00A57D6E" w:rsidRPr="00720FAB" w:rsidRDefault="00A57D6E" w:rsidP="00A57D6E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20FAB">
        <w:rPr>
          <w:rFonts w:ascii="Times New Roman" w:hAnsi="Times New Roman" w:cs="Times New Roman"/>
          <w:sz w:val="28"/>
          <w:szCs w:val="28"/>
        </w:rPr>
        <w:t>Необходимость установления переходных положений (переходного периода) отсутствует.</w:t>
      </w:r>
    </w:p>
    <w:p w14:paraId="37E398FF" w14:textId="73B16433" w:rsidR="004F2D69" w:rsidRPr="00720FAB" w:rsidRDefault="004F2D69" w:rsidP="002B5883">
      <w:pPr>
        <w:pStyle w:val="ConsPlusNormal"/>
        <w:numPr>
          <w:ilvl w:val="0"/>
          <w:numId w:val="1"/>
        </w:numPr>
        <w:spacing w:before="220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720FAB">
        <w:rPr>
          <w:rFonts w:ascii="Times New Roman" w:hAnsi="Times New Roman" w:cs="Times New Roman"/>
          <w:sz w:val="28"/>
          <w:szCs w:val="28"/>
        </w:rPr>
        <w:t>Сведения о размещении уведомления, сроках представления предложений в связи с таким размещением, лицах, представивших предложения, и рассмотревших их структурных подразделениях разработчика (свободный доступ заинтересованных лиц для выражения мнения относительно возможных вариантов предлагаемого правового регулирования и учет такого мнения):</w:t>
      </w:r>
    </w:p>
    <w:p w14:paraId="7407FB80" w14:textId="4EE8E31D" w:rsidR="00224F00" w:rsidRPr="00720FAB" w:rsidRDefault="00224F00" w:rsidP="00224F00">
      <w:pPr>
        <w:pStyle w:val="ConsPlusNormal"/>
        <w:spacing w:before="2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20FAB">
        <w:rPr>
          <w:rFonts w:ascii="Times New Roman" w:hAnsi="Times New Roman" w:cs="Times New Roman"/>
          <w:sz w:val="28"/>
          <w:szCs w:val="28"/>
        </w:rPr>
        <w:t>Официальный сайт администрации городского округа Кашира в сети «Интернет» (</w:t>
      </w:r>
      <w:hyperlink r:id="rId5" w:history="1">
        <w:r w:rsidRPr="00720FA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20FA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20FA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kashira</w:t>
        </w:r>
        <w:proofErr w:type="spellEnd"/>
        <w:r w:rsidRPr="00720FA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20FA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su</w:t>
        </w:r>
        <w:proofErr w:type="spellEnd"/>
      </w:hyperlink>
      <w:r w:rsidRPr="00720FAB">
        <w:rPr>
          <w:rFonts w:ascii="Times New Roman" w:hAnsi="Times New Roman" w:cs="Times New Roman"/>
          <w:sz w:val="28"/>
          <w:szCs w:val="28"/>
        </w:rPr>
        <w:t>.) раздел «Документы»/Оценка регулирующего воздействия.</w:t>
      </w:r>
    </w:p>
    <w:p w14:paraId="0952BA39" w14:textId="77777777" w:rsidR="00720FAB" w:rsidRDefault="00477514" w:rsidP="00720FAB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20FAB">
        <w:rPr>
          <w:rFonts w:ascii="Times New Roman" w:hAnsi="Times New Roman" w:cs="Times New Roman"/>
          <w:sz w:val="28"/>
          <w:szCs w:val="28"/>
        </w:rPr>
        <w:t xml:space="preserve">Срок, в течении которого разработчиком принимались предложения в связи с размещением уведомления о подготовке проекта муниципального нормативного </w:t>
      </w:r>
      <w:r w:rsidRPr="00720FAB">
        <w:rPr>
          <w:rFonts w:ascii="Times New Roman" w:hAnsi="Times New Roman" w:cs="Times New Roman"/>
          <w:sz w:val="28"/>
          <w:szCs w:val="28"/>
        </w:rPr>
        <w:lastRenderedPageBreak/>
        <w:t>правового акта:</w:t>
      </w:r>
    </w:p>
    <w:p w14:paraId="0C42A00E" w14:textId="77777777" w:rsidR="00720FAB" w:rsidRDefault="00477514" w:rsidP="00720FAB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20FAB">
        <w:rPr>
          <w:rFonts w:ascii="Times New Roman" w:hAnsi="Times New Roman" w:cs="Times New Roman"/>
          <w:sz w:val="28"/>
          <w:szCs w:val="28"/>
        </w:rPr>
        <w:t xml:space="preserve">начало: «23» сентября 2024 г.; окончание: «27» сентября 2024г. </w:t>
      </w:r>
    </w:p>
    <w:p w14:paraId="0ABE6EAC" w14:textId="14FB6AF3" w:rsidR="00224F00" w:rsidRPr="00720FAB" w:rsidRDefault="00477514" w:rsidP="00720FAB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20FAB">
        <w:rPr>
          <w:rFonts w:ascii="Times New Roman" w:hAnsi="Times New Roman" w:cs="Times New Roman"/>
          <w:sz w:val="28"/>
          <w:szCs w:val="28"/>
        </w:rPr>
        <w:t xml:space="preserve">Сведения </w:t>
      </w:r>
      <w:proofErr w:type="gramStart"/>
      <w:r w:rsidRPr="00720FAB">
        <w:rPr>
          <w:rFonts w:ascii="Times New Roman" w:hAnsi="Times New Roman" w:cs="Times New Roman"/>
          <w:sz w:val="28"/>
          <w:szCs w:val="28"/>
        </w:rPr>
        <w:t>о лицах</w:t>
      </w:r>
      <w:proofErr w:type="gramEnd"/>
      <w:r w:rsidRPr="00720FAB">
        <w:rPr>
          <w:rFonts w:ascii="Times New Roman" w:hAnsi="Times New Roman" w:cs="Times New Roman"/>
          <w:sz w:val="28"/>
          <w:szCs w:val="28"/>
        </w:rPr>
        <w:t xml:space="preserve"> предоставивших предложения: предложений не поступало. </w:t>
      </w:r>
    </w:p>
    <w:p w14:paraId="31713B84" w14:textId="3B5C4D76" w:rsidR="004F2D69" w:rsidRDefault="004F2D69" w:rsidP="002B5883">
      <w:pPr>
        <w:pStyle w:val="ConsPlusNormal"/>
        <w:numPr>
          <w:ilvl w:val="0"/>
          <w:numId w:val="1"/>
        </w:numPr>
        <w:spacing w:before="220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720FAB">
        <w:rPr>
          <w:rFonts w:ascii="Times New Roman" w:hAnsi="Times New Roman" w:cs="Times New Roman"/>
          <w:sz w:val="28"/>
          <w:szCs w:val="28"/>
        </w:rPr>
        <w:t>Иные сведения, которые, по мнению разработчика, позволяют оценить обоснованность предлагаемого регулирования</w:t>
      </w:r>
      <w:r w:rsidR="00224F00" w:rsidRPr="00720FAB">
        <w:rPr>
          <w:rFonts w:ascii="Times New Roman" w:hAnsi="Times New Roman" w:cs="Times New Roman"/>
          <w:sz w:val="28"/>
          <w:szCs w:val="28"/>
        </w:rPr>
        <w:t>: не имеются</w:t>
      </w:r>
      <w:r w:rsidR="00323C2B">
        <w:rPr>
          <w:rFonts w:ascii="Times New Roman" w:hAnsi="Times New Roman" w:cs="Times New Roman"/>
          <w:sz w:val="28"/>
          <w:szCs w:val="28"/>
        </w:rPr>
        <w:t>.</w:t>
      </w:r>
    </w:p>
    <w:p w14:paraId="3286F9FE" w14:textId="77777777" w:rsidR="00323C2B" w:rsidRDefault="00323C2B" w:rsidP="00323C2B">
      <w:pPr>
        <w:pStyle w:val="ConsPlusNormal"/>
        <w:spacing w:before="22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431AC2D" w14:textId="77777777" w:rsidR="00323C2B" w:rsidRDefault="00323C2B" w:rsidP="00323C2B">
      <w:pPr>
        <w:pStyle w:val="ConsPlusNormal"/>
        <w:spacing w:before="22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FC20088" w14:textId="2E02CBE8" w:rsidR="00323C2B" w:rsidRDefault="00323C2B" w:rsidP="00323C2B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начальника управления </w:t>
      </w:r>
    </w:p>
    <w:p w14:paraId="309D6E8C" w14:textId="7B863AEB" w:rsidR="00323C2B" w:rsidRDefault="00323C2B" w:rsidP="00323C2B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экономической политике администрации</w:t>
      </w:r>
    </w:p>
    <w:p w14:paraId="12697313" w14:textId="00B79ABC" w:rsidR="00323C2B" w:rsidRPr="00720FAB" w:rsidRDefault="00323C2B" w:rsidP="00323C2B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Кашира                                                                              И.А. Пак</w:t>
      </w:r>
    </w:p>
    <w:p w14:paraId="3B5B3E5D" w14:textId="77777777" w:rsidR="004F2D69" w:rsidRPr="004F2D69" w:rsidRDefault="004F2D69" w:rsidP="004F2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F2D69" w:rsidRPr="004F2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D6906"/>
    <w:multiLevelType w:val="hybridMultilevel"/>
    <w:tmpl w:val="6D805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143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E4"/>
    <w:rsid w:val="0012747E"/>
    <w:rsid w:val="00224F00"/>
    <w:rsid w:val="002A2A35"/>
    <w:rsid w:val="002B5883"/>
    <w:rsid w:val="002B7A2D"/>
    <w:rsid w:val="00323C2B"/>
    <w:rsid w:val="00346C7B"/>
    <w:rsid w:val="003B18B7"/>
    <w:rsid w:val="003B7368"/>
    <w:rsid w:val="00477514"/>
    <w:rsid w:val="00477D82"/>
    <w:rsid w:val="004F2D69"/>
    <w:rsid w:val="005102E6"/>
    <w:rsid w:val="0069696C"/>
    <w:rsid w:val="007206E4"/>
    <w:rsid w:val="00720FAB"/>
    <w:rsid w:val="008A64FC"/>
    <w:rsid w:val="00A5137C"/>
    <w:rsid w:val="00A57D6E"/>
    <w:rsid w:val="00B550A0"/>
    <w:rsid w:val="00C14601"/>
    <w:rsid w:val="00CD7724"/>
    <w:rsid w:val="00D9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A422"/>
  <w15:chartTrackingRefBased/>
  <w15:docId w15:val="{4FED7026-02DA-4019-A88B-1527D559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D69"/>
    <w:pPr>
      <w:ind w:left="720"/>
      <w:contextualSpacing/>
    </w:pPr>
  </w:style>
  <w:style w:type="paragraph" w:customStyle="1" w:styleId="ConsPlusNormal">
    <w:name w:val="ConsPlusNormal"/>
    <w:rsid w:val="004F2D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ru-RU"/>
      <w14:ligatures w14:val="standardContextual"/>
    </w:rPr>
  </w:style>
  <w:style w:type="character" w:styleId="a4">
    <w:name w:val="Hyperlink"/>
    <w:basedOn w:val="a0"/>
    <w:uiPriority w:val="99"/>
    <w:unhideWhenUsed/>
    <w:rsid w:val="00224F0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24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shira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304-2</dc:creator>
  <cp:keywords/>
  <dc:description/>
  <cp:lastModifiedBy>304-2</cp:lastModifiedBy>
  <cp:revision>4</cp:revision>
  <cp:lastPrinted>2024-10-11T05:49:00Z</cp:lastPrinted>
  <dcterms:created xsi:type="dcterms:W3CDTF">2024-10-10T12:52:00Z</dcterms:created>
  <dcterms:modified xsi:type="dcterms:W3CDTF">2024-10-11T08:07:00Z</dcterms:modified>
</cp:coreProperties>
</file>