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411" w:rsidRDefault="008F3411" w:rsidP="008F3411">
      <w:pPr>
        <w:pStyle w:val="ConsPlusTitlePage"/>
        <w:outlineLvl w:val="0"/>
        <w:rPr>
          <w:rFonts w:ascii="Times New Roman" w:hAnsi="Times New Roman" w:cs="Times New Roman"/>
          <w:sz w:val="28"/>
          <w:szCs w:val="28"/>
        </w:rPr>
      </w:pPr>
    </w:p>
    <w:p w:rsidR="008F3411" w:rsidRDefault="008F3411" w:rsidP="008F3411">
      <w:pPr>
        <w:pStyle w:val="ConsPlusTitlePage"/>
        <w:outlineLvl w:val="0"/>
        <w:rPr>
          <w:rFonts w:ascii="Times New Roman" w:hAnsi="Times New Roman" w:cs="Times New Roman"/>
          <w:sz w:val="28"/>
          <w:szCs w:val="28"/>
        </w:rPr>
      </w:pPr>
      <w:r>
        <w:rPr>
          <w:rFonts w:ascii="Times New Roman" w:hAnsi="Times New Roman" w:cs="Times New Roman"/>
          <w:sz w:val="28"/>
          <w:szCs w:val="28"/>
        </w:rPr>
        <w:t xml:space="preserve">О создании Конкурсной комиссии по </w:t>
      </w:r>
    </w:p>
    <w:p w:rsidR="008F3411" w:rsidRDefault="0049530A" w:rsidP="008F3411">
      <w:pPr>
        <w:pStyle w:val="ConsPlusTitlePage"/>
        <w:outlineLvl w:val="0"/>
        <w:rPr>
          <w:rFonts w:ascii="Times New Roman" w:hAnsi="Times New Roman" w:cs="Times New Roman"/>
          <w:sz w:val="28"/>
          <w:szCs w:val="28"/>
        </w:rPr>
      </w:pPr>
      <w:r>
        <w:rPr>
          <w:rFonts w:ascii="Times New Roman" w:hAnsi="Times New Roman" w:cs="Times New Roman"/>
          <w:sz w:val="28"/>
          <w:szCs w:val="28"/>
        </w:rPr>
        <w:t>принятию решений о</w:t>
      </w:r>
      <w:r w:rsidR="008F3411">
        <w:rPr>
          <w:rFonts w:ascii="Times New Roman" w:hAnsi="Times New Roman" w:cs="Times New Roman"/>
          <w:sz w:val="28"/>
          <w:szCs w:val="28"/>
        </w:rPr>
        <w:t xml:space="preserve"> предоставление </w:t>
      </w:r>
    </w:p>
    <w:p w:rsidR="008F3411" w:rsidRDefault="008F3411" w:rsidP="008F3411">
      <w:pPr>
        <w:pStyle w:val="ConsPlusTitlePage"/>
        <w:outlineLvl w:val="0"/>
        <w:rPr>
          <w:rFonts w:ascii="Times New Roman" w:hAnsi="Times New Roman" w:cs="Times New Roman"/>
          <w:sz w:val="28"/>
          <w:szCs w:val="28"/>
        </w:rPr>
      </w:pPr>
      <w:r>
        <w:rPr>
          <w:rFonts w:ascii="Times New Roman" w:hAnsi="Times New Roman" w:cs="Times New Roman"/>
          <w:sz w:val="28"/>
          <w:szCs w:val="28"/>
        </w:rPr>
        <w:t xml:space="preserve">финансовой поддержки (субсидий) на </w:t>
      </w:r>
    </w:p>
    <w:p w:rsidR="008F3411" w:rsidRDefault="008F3411" w:rsidP="008F3411">
      <w:pPr>
        <w:pStyle w:val="ConsPlusTitlePage"/>
        <w:outlineLvl w:val="0"/>
        <w:rPr>
          <w:rFonts w:ascii="Times New Roman" w:hAnsi="Times New Roman" w:cs="Times New Roman"/>
          <w:sz w:val="28"/>
          <w:szCs w:val="28"/>
        </w:rPr>
      </w:pPr>
      <w:r>
        <w:rPr>
          <w:rFonts w:ascii="Times New Roman" w:hAnsi="Times New Roman" w:cs="Times New Roman"/>
          <w:sz w:val="28"/>
          <w:szCs w:val="28"/>
        </w:rPr>
        <w:t xml:space="preserve">частичную компенсацию затрат субъектам </w:t>
      </w:r>
    </w:p>
    <w:p w:rsidR="008F3411" w:rsidRDefault="008F3411" w:rsidP="008F3411">
      <w:pPr>
        <w:pStyle w:val="ConsPlusTitlePage"/>
        <w:outlineLvl w:val="0"/>
        <w:rPr>
          <w:rFonts w:ascii="Times New Roman" w:hAnsi="Times New Roman" w:cs="Times New Roman"/>
          <w:sz w:val="28"/>
          <w:szCs w:val="28"/>
        </w:rPr>
      </w:pPr>
      <w:r>
        <w:rPr>
          <w:rFonts w:ascii="Times New Roman" w:hAnsi="Times New Roman" w:cs="Times New Roman"/>
          <w:sz w:val="28"/>
          <w:szCs w:val="28"/>
        </w:rPr>
        <w:t xml:space="preserve">малого и среднего предпринимательства </w:t>
      </w:r>
    </w:p>
    <w:p w:rsidR="008F3411" w:rsidRDefault="008F3411" w:rsidP="008F3411">
      <w:pPr>
        <w:pStyle w:val="ConsPlusTitlePage"/>
        <w:outlineLvl w:val="0"/>
        <w:rPr>
          <w:rFonts w:ascii="Times New Roman" w:hAnsi="Times New Roman" w:cs="Times New Roman"/>
          <w:sz w:val="28"/>
          <w:szCs w:val="28"/>
        </w:rPr>
      </w:pPr>
      <w:r>
        <w:rPr>
          <w:rFonts w:ascii="Times New Roman" w:hAnsi="Times New Roman" w:cs="Times New Roman"/>
          <w:sz w:val="28"/>
          <w:szCs w:val="28"/>
        </w:rPr>
        <w:t>за счет средств бюджета городского округа</w:t>
      </w:r>
    </w:p>
    <w:p w:rsidR="008F3411" w:rsidRDefault="008F3411" w:rsidP="008F3411">
      <w:pPr>
        <w:pStyle w:val="ConsPlusTitlePage"/>
        <w:outlineLvl w:val="0"/>
        <w:rPr>
          <w:rFonts w:ascii="Times New Roman" w:hAnsi="Times New Roman" w:cs="Times New Roman"/>
          <w:sz w:val="28"/>
          <w:szCs w:val="28"/>
        </w:rPr>
      </w:pPr>
      <w:r>
        <w:rPr>
          <w:rFonts w:ascii="Times New Roman" w:hAnsi="Times New Roman" w:cs="Times New Roman"/>
          <w:sz w:val="28"/>
          <w:szCs w:val="28"/>
        </w:rPr>
        <w:t xml:space="preserve">Кашира в рамках мероприятий подпрограммы </w:t>
      </w:r>
      <w:r>
        <w:rPr>
          <w:rFonts w:ascii="Times New Roman" w:hAnsi="Times New Roman" w:cs="Times New Roman"/>
          <w:sz w:val="28"/>
          <w:szCs w:val="28"/>
          <w:lang w:val="en-US"/>
        </w:rPr>
        <w:t>III</w:t>
      </w:r>
      <w:r>
        <w:rPr>
          <w:rFonts w:ascii="Times New Roman" w:hAnsi="Times New Roman" w:cs="Times New Roman"/>
          <w:sz w:val="28"/>
          <w:szCs w:val="28"/>
        </w:rPr>
        <w:t xml:space="preserve"> </w:t>
      </w:r>
    </w:p>
    <w:p w:rsidR="008F3411" w:rsidRDefault="008F3411" w:rsidP="008F3411">
      <w:pPr>
        <w:pStyle w:val="ConsPlusTitlePage"/>
        <w:outlineLvl w:val="0"/>
        <w:rPr>
          <w:rFonts w:ascii="Times New Roman" w:hAnsi="Times New Roman" w:cs="Times New Roman"/>
          <w:sz w:val="28"/>
          <w:szCs w:val="28"/>
        </w:rPr>
      </w:pPr>
      <w:r>
        <w:rPr>
          <w:rFonts w:ascii="Times New Roman" w:hAnsi="Times New Roman" w:cs="Times New Roman"/>
          <w:sz w:val="28"/>
          <w:szCs w:val="28"/>
        </w:rPr>
        <w:t>«Развитие малого и среднего предпринимательства»</w:t>
      </w:r>
    </w:p>
    <w:p w:rsidR="008F3411" w:rsidRDefault="008F3411" w:rsidP="008F3411">
      <w:pPr>
        <w:pStyle w:val="ConsPlusTitlePage"/>
        <w:outlineLvl w:val="0"/>
        <w:rPr>
          <w:rFonts w:ascii="Times New Roman" w:hAnsi="Times New Roman" w:cs="Times New Roman"/>
          <w:sz w:val="28"/>
          <w:szCs w:val="28"/>
        </w:rPr>
      </w:pPr>
    </w:p>
    <w:p w:rsidR="008F3411" w:rsidRDefault="008F3411" w:rsidP="008F3411">
      <w:pPr>
        <w:pStyle w:val="ConsPlusTitlePage"/>
        <w:outlineLvl w:val="0"/>
        <w:rPr>
          <w:rFonts w:ascii="Times New Roman" w:hAnsi="Times New Roman" w:cs="Times New Roman"/>
          <w:sz w:val="28"/>
          <w:szCs w:val="28"/>
        </w:rPr>
      </w:pPr>
    </w:p>
    <w:p w:rsidR="008F3411" w:rsidRDefault="008F3411" w:rsidP="008F3411">
      <w:pPr>
        <w:pStyle w:val="ConsPlusTitlePage"/>
        <w:ind w:firstLine="708"/>
        <w:jc w:val="both"/>
        <w:outlineLvl w:val="0"/>
        <w:rPr>
          <w:rFonts w:ascii="Times New Roman" w:hAnsi="Times New Roman" w:cs="Times New Roman"/>
          <w:sz w:val="28"/>
          <w:szCs w:val="28"/>
        </w:rPr>
      </w:pPr>
      <w:r>
        <w:rPr>
          <w:rFonts w:ascii="Times New Roman" w:hAnsi="Times New Roman" w:cs="Times New Roman"/>
          <w:sz w:val="28"/>
          <w:szCs w:val="28"/>
        </w:rPr>
        <w:t>В соответствии Федеральным законом от 06.10.2003 № 131-ФЗ «Об общих принципах организации местного самоуправления в Российской Федерации»,</w:t>
      </w:r>
      <w:r w:rsidR="0049530A">
        <w:rPr>
          <w:rFonts w:ascii="Times New Roman" w:hAnsi="Times New Roman" w:cs="Times New Roman"/>
          <w:sz w:val="28"/>
          <w:szCs w:val="28"/>
        </w:rPr>
        <w:t xml:space="preserve"> </w:t>
      </w:r>
      <w:r>
        <w:rPr>
          <w:rFonts w:ascii="Times New Roman" w:hAnsi="Times New Roman" w:cs="Times New Roman"/>
          <w:sz w:val="28"/>
          <w:szCs w:val="28"/>
        </w:rPr>
        <w:t xml:space="preserve">Порядком предоставления финансовой поддержке (субсидий) субъектам малого и среднего предпринимательства в рамках подпрограммы </w:t>
      </w:r>
      <w:r>
        <w:rPr>
          <w:rFonts w:ascii="Times New Roman" w:hAnsi="Times New Roman" w:cs="Times New Roman"/>
          <w:sz w:val="28"/>
          <w:szCs w:val="28"/>
          <w:lang w:val="en-US"/>
        </w:rPr>
        <w:t>III</w:t>
      </w:r>
      <w:r w:rsidRPr="005664D7">
        <w:rPr>
          <w:rFonts w:ascii="Times New Roman" w:hAnsi="Times New Roman" w:cs="Times New Roman"/>
          <w:sz w:val="28"/>
          <w:szCs w:val="28"/>
        </w:rPr>
        <w:t xml:space="preserve"> </w:t>
      </w:r>
      <w:r>
        <w:rPr>
          <w:rFonts w:ascii="Times New Roman" w:hAnsi="Times New Roman" w:cs="Times New Roman"/>
          <w:sz w:val="28"/>
          <w:szCs w:val="28"/>
        </w:rPr>
        <w:t>«Развитие малого и среднего предпринимательства» муниципальной программы «Предпринимательство», утвержденным постановлением администраци</w:t>
      </w:r>
      <w:r>
        <w:rPr>
          <w:rFonts w:ascii="Times New Roman" w:hAnsi="Times New Roman" w:cs="Times New Roman"/>
          <w:sz w:val="28"/>
          <w:szCs w:val="28"/>
        </w:rPr>
        <w:t>и городско</w:t>
      </w:r>
      <w:r w:rsidR="0049530A">
        <w:rPr>
          <w:rFonts w:ascii="Times New Roman" w:hAnsi="Times New Roman" w:cs="Times New Roman"/>
          <w:sz w:val="28"/>
          <w:szCs w:val="28"/>
        </w:rPr>
        <w:t>го округа Кашира от 27.08.2024</w:t>
      </w:r>
      <w:r>
        <w:rPr>
          <w:rFonts w:ascii="Times New Roman" w:hAnsi="Times New Roman" w:cs="Times New Roman"/>
          <w:sz w:val="28"/>
          <w:szCs w:val="28"/>
        </w:rPr>
        <w:t xml:space="preserve"> №1951</w:t>
      </w:r>
      <w:r>
        <w:rPr>
          <w:rFonts w:ascii="Times New Roman" w:hAnsi="Times New Roman" w:cs="Times New Roman"/>
          <w:sz w:val="28"/>
          <w:szCs w:val="28"/>
        </w:rPr>
        <w:t>-па, в целях реализации мероприятий муниципальной программы городского округа Кашира «Предпринимательство», утвержденной постановлением администрации городск</w:t>
      </w:r>
      <w:r w:rsidR="00595580">
        <w:rPr>
          <w:rFonts w:ascii="Times New Roman" w:hAnsi="Times New Roman" w:cs="Times New Roman"/>
          <w:sz w:val="28"/>
          <w:szCs w:val="28"/>
        </w:rPr>
        <w:t>ого округа Кашира от 06.12.2022</w:t>
      </w:r>
      <w:r>
        <w:rPr>
          <w:rFonts w:ascii="Times New Roman" w:hAnsi="Times New Roman" w:cs="Times New Roman"/>
          <w:sz w:val="28"/>
          <w:szCs w:val="28"/>
        </w:rPr>
        <w:t xml:space="preserve"> №4095-па,</w:t>
      </w:r>
      <w:r w:rsidR="0049530A">
        <w:rPr>
          <w:rFonts w:ascii="Times New Roman" w:hAnsi="Times New Roman" w:cs="Times New Roman"/>
          <w:sz w:val="28"/>
          <w:szCs w:val="28"/>
        </w:rPr>
        <w:t xml:space="preserve"> руководствуясь Уставом городского округа Кашира Московской области,</w:t>
      </w:r>
    </w:p>
    <w:p w:rsidR="008F3411" w:rsidRDefault="008F3411" w:rsidP="008F3411">
      <w:pPr>
        <w:pStyle w:val="ConsPlusTitlePage"/>
        <w:jc w:val="both"/>
        <w:outlineLvl w:val="0"/>
        <w:rPr>
          <w:rFonts w:ascii="Times New Roman" w:hAnsi="Times New Roman" w:cs="Times New Roman"/>
          <w:sz w:val="28"/>
          <w:szCs w:val="28"/>
        </w:rPr>
      </w:pPr>
      <w:r>
        <w:rPr>
          <w:rFonts w:ascii="Times New Roman" w:hAnsi="Times New Roman" w:cs="Times New Roman"/>
          <w:sz w:val="28"/>
          <w:szCs w:val="28"/>
        </w:rPr>
        <w:t>ПОСТАНОВЛЯЮ:</w:t>
      </w:r>
    </w:p>
    <w:p w:rsidR="008F3411" w:rsidRDefault="008F3411" w:rsidP="008F3411">
      <w:pPr>
        <w:pStyle w:val="ConsPlusTitlePage"/>
        <w:jc w:val="right"/>
        <w:outlineLvl w:val="0"/>
        <w:rPr>
          <w:rFonts w:ascii="Times New Roman" w:hAnsi="Times New Roman" w:cs="Times New Roman"/>
          <w:sz w:val="28"/>
          <w:szCs w:val="28"/>
        </w:rPr>
      </w:pPr>
    </w:p>
    <w:p w:rsidR="008F3411" w:rsidRDefault="008F3411" w:rsidP="008F3411">
      <w:pPr>
        <w:pStyle w:val="ConsPlusTitlePage"/>
        <w:jc w:val="right"/>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1. Создать Конкурсную комиссию</w:t>
      </w:r>
      <w:r w:rsidR="0049530A">
        <w:rPr>
          <w:rFonts w:ascii="Times New Roman" w:hAnsi="Times New Roman" w:cs="Times New Roman"/>
          <w:sz w:val="28"/>
          <w:szCs w:val="28"/>
        </w:rPr>
        <w:t xml:space="preserve"> по принятию решений о</w:t>
      </w:r>
      <w:r>
        <w:rPr>
          <w:rFonts w:ascii="Times New Roman" w:hAnsi="Times New Roman" w:cs="Times New Roman"/>
          <w:sz w:val="28"/>
          <w:szCs w:val="28"/>
        </w:rPr>
        <w:t xml:space="preserve"> предоставление финансовой поддержки (субсидий) на частичную компенсацию затрат субъектам малого и среднего предпринимательства за счет средств бюджета городского округа Кашира в рамках мероприятий подпрограммы </w:t>
      </w:r>
      <w:r>
        <w:rPr>
          <w:rFonts w:ascii="Times New Roman" w:hAnsi="Times New Roman" w:cs="Times New Roman"/>
          <w:sz w:val="28"/>
          <w:szCs w:val="28"/>
          <w:lang w:val="en-US"/>
        </w:rPr>
        <w:t>III</w:t>
      </w:r>
      <w:r>
        <w:rPr>
          <w:rFonts w:ascii="Times New Roman" w:hAnsi="Times New Roman" w:cs="Times New Roman"/>
          <w:sz w:val="28"/>
          <w:szCs w:val="28"/>
        </w:rPr>
        <w:t xml:space="preserve"> «Развитие малого и среднего предпринимательства» (далее - Конкурсная комиссия) и утвердить ее состав согласно приложению № 1 к настоящему постановлению.</w:t>
      </w:r>
    </w:p>
    <w:p w:rsidR="008F3411" w:rsidRDefault="008F3411" w:rsidP="008F3411">
      <w:pPr>
        <w:pStyle w:val="ConsPlusTitlePage"/>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2. Утвердить Положение о Конкурсной комиссии </w:t>
      </w:r>
      <w:r w:rsidR="0049530A">
        <w:rPr>
          <w:rFonts w:ascii="Times New Roman" w:hAnsi="Times New Roman" w:cs="Times New Roman"/>
          <w:sz w:val="28"/>
          <w:szCs w:val="28"/>
        </w:rPr>
        <w:t xml:space="preserve">по принятию решений о </w:t>
      </w:r>
      <w:r>
        <w:rPr>
          <w:rFonts w:ascii="Times New Roman" w:hAnsi="Times New Roman" w:cs="Times New Roman"/>
          <w:sz w:val="28"/>
          <w:szCs w:val="28"/>
        </w:rPr>
        <w:t xml:space="preserve">предоставление финансовой поддержки (субсидий) на частичную компенсацию затрат субъектам малого и среднего предпринимательства за счет средств бюджета городского округа Кашира в рамках мероприятий подпрограммы </w:t>
      </w:r>
      <w:r>
        <w:rPr>
          <w:rFonts w:ascii="Times New Roman" w:hAnsi="Times New Roman" w:cs="Times New Roman"/>
          <w:sz w:val="28"/>
          <w:szCs w:val="28"/>
          <w:lang w:val="en-US"/>
        </w:rPr>
        <w:t>III</w:t>
      </w:r>
      <w:r>
        <w:rPr>
          <w:rFonts w:ascii="Times New Roman" w:hAnsi="Times New Roman" w:cs="Times New Roman"/>
          <w:sz w:val="28"/>
          <w:szCs w:val="28"/>
        </w:rPr>
        <w:t xml:space="preserve"> «Развитие малого и среднего предпринимательства» согласно приложению № 2 к настоящему постановлению.</w:t>
      </w:r>
    </w:p>
    <w:p w:rsidR="008F3411" w:rsidRDefault="008F3411" w:rsidP="008F3411">
      <w:pPr>
        <w:pStyle w:val="ConsPlusTitlePage"/>
        <w:ind w:firstLine="708"/>
        <w:jc w:val="both"/>
        <w:outlineLvl w:val="0"/>
        <w:rPr>
          <w:rFonts w:ascii="Times New Roman" w:hAnsi="Times New Roman" w:cs="Times New Roman"/>
          <w:sz w:val="28"/>
          <w:szCs w:val="28"/>
        </w:rPr>
      </w:pPr>
      <w:r>
        <w:rPr>
          <w:rFonts w:ascii="Times New Roman" w:hAnsi="Times New Roman" w:cs="Times New Roman"/>
          <w:sz w:val="28"/>
          <w:szCs w:val="28"/>
        </w:rPr>
        <w:t>3. Признать утратившими силу:</w:t>
      </w:r>
    </w:p>
    <w:p w:rsidR="008F3411" w:rsidRDefault="008F3411" w:rsidP="008F3411">
      <w:pPr>
        <w:pStyle w:val="ConsPlusTitlePage"/>
        <w:ind w:firstLine="708"/>
        <w:jc w:val="both"/>
        <w:outlineLvl w:val="0"/>
        <w:rPr>
          <w:rFonts w:ascii="Times New Roman" w:hAnsi="Times New Roman" w:cs="Times New Roman"/>
          <w:sz w:val="28"/>
          <w:szCs w:val="28"/>
        </w:rPr>
      </w:pPr>
      <w:r>
        <w:rPr>
          <w:rFonts w:ascii="Times New Roman" w:hAnsi="Times New Roman" w:cs="Times New Roman"/>
          <w:sz w:val="28"/>
          <w:szCs w:val="28"/>
        </w:rPr>
        <w:t xml:space="preserve">3.1. Постановление </w:t>
      </w:r>
      <w:r w:rsidR="00330B9B">
        <w:rPr>
          <w:rFonts w:ascii="Times New Roman" w:hAnsi="Times New Roman" w:cs="Times New Roman"/>
          <w:sz w:val="28"/>
          <w:szCs w:val="28"/>
        </w:rPr>
        <w:t xml:space="preserve">администрации городского округа Кашира от 29.09.2023 №2581-па «О создании Конкурсной комиссии по принятию решений на предоставление финансовой поддержки (субсидий) на частичную компенсацию затрат субъектам малого и среднего предпринимательства за счет средств бюджета городского округа Кашира в рамках мероприятий подпрограммы </w:t>
      </w:r>
      <w:r w:rsidR="00330B9B">
        <w:rPr>
          <w:rFonts w:ascii="Times New Roman" w:hAnsi="Times New Roman" w:cs="Times New Roman"/>
          <w:sz w:val="28"/>
          <w:szCs w:val="28"/>
          <w:lang w:val="en-US"/>
        </w:rPr>
        <w:t>III</w:t>
      </w:r>
      <w:r w:rsidR="00330B9B">
        <w:rPr>
          <w:rFonts w:ascii="Times New Roman" w:hAnsi="Times New Roman" w:cs="Times New Roman"/>
          <w:sz w:val="28"/>
          <w:szCs w:val="28"/>
        </w:rPr>
        <w:t xml:space="preserve"> «Развитие малого и среднего предпринимательства»</w:t>
      </w:r>
      <w:r w:rsidR="00330B9B">
        <w:rPr>
          <w:rFonts w:ascii="Times New Roman" w:hAnsi="Times New Roman" w:cs="Times New Roman"/>
          <w:sz w:val="28"/>
          <w:szCs w:val="28"/>
        </w:rPr>
        <w:t>.</w:t>
      </w:r>
    </w:p>
    <w:p w:rsidR="00330B9B" w:rsidRDefault="00330B9B" w:rsidP="008F3411">
      <w:pPr>
        <w:pStyle w:val="ConsPlusTitlePage"/>
        <w:ind w:firstLine="708"/>
        <w:jc w:val="both"/>
        <w:outlineLvl w:val="0"/>
        <w:rPr>
          <w:rFonts w:ascii="Times New Roman" w:hAnsi="Times New Roman" w:cs="Times New Roman"/>
          <w:sz w:val="28"/>
          <w:szCs w:val="28"/>
        </w:rPr>
      </w:pPr>
      <w:r>
        <w:rPr>
          <w:rFonts w:ascii="Times New Roman" w:hAnsi="Times New Roman" w:cs="Times New Roman"/>
          <w:sz w:val="28"/>
          <w:szCs w:val="28"/>
        </w:rPr>
        <w:lastRenderedPageBreak/>
        <w:t>3.2. Постановление администрации городско</w:t>
      </w:r>
      <w:r w:rsidR="0049530A">
        <w:rPr>
          <w:rFonts w:ascii="Times New Roman" w:hAnsi="Times New Roman" w:cs="Times New Roman"/>
          <w:sz w:val="28"/>
          <w:szCs w:val="28"/>
        </w:rPr>
        <w:t>го округа Кашира от 17.10.2023</w:t>
      </w:r>
      <w:r>
        <w:rPr>
          <w:rFonts w:ascii="Times New Roman" w:hAnsi="Times New Roman" w:cs="Times New Roman"/>
          <w:sz w:val="28"/>
          <w:szCs w:val="28"/>
        </w:rPr>
        <w:t xml:space="preserve"> №2708-па «О внесении изменений в постановление администрации городского округа Кашира от 29.09.2023 №2581-па «О создании Конкурсной комиссии по принятию решений на предоставление финансовой поддержке (су</w:t>
      </w:r>
      <w:r w:rsidR="00953C75">
        <w:rPr>
          <w:rFonts w:ascii="Times New Roman" w:hAnsi="Times New Roman" w:cs="Times New Roman"/>
          <w:sz w:val="28"/>
          <w:szCs w:val="28"/>
        </w:rPr>
        <w:t xml:space="preserve">бсидий) на частичную компенсацию затрат субъектам малого и среднего предпринимательства за счет средств бюджета городского округа Кашира в рамках мероприятий подпрограммы </w:t>
      </w:r>
      <w:r w:rsidR="00953C75">
        <w:rPr>
          <w:rFonts w:ascii="Times New Roman" w:hAnsi="Times New Roman" w:cs="Times New Roman"/>
          <w:sz w:val="28"/>
          <w:szCs w:val="28"/>
          <w:lang w:val="en-US"/>
        </w:rPr>
        <w:t>III</w:t>
      </w:r>
      <w:r w:rsidR="00953C75">
        <w:rPr>
          <w:rFonts w:ascii="Times New Roman" w:hAnsi="Times New Roman" w:cs="Times New Roman"/>
          <w:sz w:val="28"/>
          <w:szCs w:val="28"/>
        </w:rPr>
        <w:t xml:space="preserve"> «Развитие малого и среднего предпринимательства».</w:t>
      </w:r>
    </w:p>
    <w:p w:rsidR="008F3411" w:rsidRDefault="00A17AC2" w:rsidP="008F3411">
      <w:pPr>
        <w:pStyle w:val="ConsPlusTitlePage"/>
        <w:ind w:firstLine="708"/>
        <w:jc w:val="both"/>
        <w:outlineLvl w:val="0"/>
        <w:rPr>
          <w:rFonts w:ascii="Times New Roman" w:hAnsi="Times New Roman" w:cs="Times New Roman"/>
          <w:sz w:val="28"/>
          <w:szCs w:val="28"/>
        </w:rPr>
      </w:pPr>
      <w:r>
        <w:rPr>
          <w:rFonts w:ascii="Times New Roman" w:hAnsi="Times New Roman" w:cs="Times New Roman"/>
          <w:sz w:val="28"/>
          <w:szCs w:val="28"/>
        </w:rPr>
        <w:t>4</w:t>
      </w:r>
      <w:r w:rsidR="008F3411">
        <w:rPr>
          <w:rFonts w:ascii="Times New Roman" w:hAnsi="Times New Roman" w:cs="Times New Roman"/>
          <w:sz w:val="28"/>
          <w:szCs w:val="28"/>
        </w:rPr>
        <w:t>. МКУ «Центр обслуживания» городского округа Кашира разместить настоящее постановление на официальном сайте Администрации городского округа Кашира в телекоммуникационной сети «Интернет» (www.kashira.</w:t>
      </w:r>
      <w:proofErr w:type="spellStart"/>
      <w:r w:rsidR="008F3411">
        <w:rPr>
          <w:rFonts w:ascii="Times New Roman" w:hAnsi="Times New Roman" w:cs="Times New Roman"/>
          <w:sz w:val="28"/>
          <w:szCs w:val="28"/>
          <w:lang w:val="en-US"/>
        </w:rPr>
        <w:t>su</w:t>
      </w:r>
      <w:proofErr w:type="spellEnd"/>
      <w:r w:rsidR="008F3411">
        <w:rPr>
          <w:rFonts w:ascii="Times New Roman" w:hAnsi="Times New Roman" w:cs="Times New Roman"/>
          <w:sz w:val="28"/>
          <w:szCs w:val="28"/>
        </w:rPr>
        <w:t>.).</w:t>
      </w:r>
    </w:p>
    <w:p w:rsidR="008F3411" w:rsidRDefault="008F3411" w:rsidP="008F3411">
      <w:pPr>
        <w:pStyle w:val="ConsPlusTitlePage"/>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A17AC2">
        <w:rPr>
          <w:rFonts w:ascii="Times New Roman" w:hAnsi="Times New Roman" w:cs="Times New Roman"/>
          <w:sz w:val="28"/>
          <w:szCs w:val="28"/>
        </w:rPr>
        <w:tab/>
        <w:t>5</w:t>
      </w:r>
      <w:r>
        <w:rPr>
          <w:rFonts w:ascii="Times New Roman" w:hAnsi="Times New Roman" w:cs="Times New Roman"/>
          <w:sz w:val="28"/>
          <w:szCs w:val="28"/>
        </w:rPr>
        <w:t>. Настоящее постановление вступает в силу после официального опубликования.</w:t>
      </w:r>
    </w:p>
    <w:p w:rsidR="008F3411" w:rsidRDefault="00A17AC2" w:rsidP="008F3411">
      <w:pPr>
        <w:pStyle w:val="ConsPlusTitlePage"/>
        <w:ind w:firstLine="708"/>
        <w:jc w:val="both"/>
        <w:outlineLvl w:val="0"/>
        <w:rPr>
          <w:rFonts w:ascii="Times New Roman" w:hAnsi="Times New Roman" w:cs="Times New Roman"/>
          <w:sz w:val="28"/>
          <w:szCs w:val="28"/>
        </w:rPr>
      </w:pPr>
      <w:r>
        <w:rPr>
          <w:rFonts w:ascii="Times New Roman" w:hAnsi="Times New Roman" w:cs="Times New Roman"/>
          <w:sz w:val="28"/>
          <w:szCs w:val="28"/>
        </w:rPr>
        <w:t>6</w:t>
      </w:r>
      <w:r w:rsidR="008F3411">
        <w:rPr>
          <w:rFonts w:ascii="Times New Roman" w:hAnsi="Times New Roman" w:cs="Times New Roman"/>
          <w:sz w:val="28"/>
          <w:szCs w:val="28"/>
        </w:rPr>
        <w:t xml:space="preserve">. Контроль за выполнением настоящего постановления возложить на </w:t>
      </w:r>
      <w:r w:rsidR="0049530A">
        <w:rPr>
          <w:rFonts w:ascii="Times New Roman" w:hAnsi="Times New Roman" w:cs="Times New Roman"/>
          <w:sz w:val="28"/>
          <w:szCs w:val="28"/>
        </w:rPr>
        <w:t>заместителя главы</w:t>
      </w:r>
      <w:r w:rsidR="00953C75">
        <w:rPr>
          <w:rFonts w:ascii="Times New Roman" w:hAnsi="Times New Roman" w:cs="Times New Roman"/>
          <w:sz w:val="28"/>
          <w:szCs w:val="28"/>
        </w:rPr>
        <w:t xml:space="preserve"> городского </w:t>
      </w:r>
      <w:r w:rsidR="0049530A">
        <w:rPr>
          <w:rFonts w:ascii="Times New Roman" w:hAnsi="Times New Roman" w:cs="Times New Roman"/>
          <w:sz w:val="28"/>
          <w:szCs w:val="28"/>
        </w:rPr>
        <w:t>округа Кашира</w:t>
      </w:r>
      <w:r w:rsidR="00953C75">
        <w:rPr>
          <w:rFonts w:ascii="Times New Roman" w:hAnsi="Times New Roman" w:cs="Times New Roman"/>
          <w:sz w:val="28"/>
          <w:szCs w:val="28"/>
        </w:rPr>
        <w:t xml:space="preserve"> </w:t>
      </w:r>
      <w:proofErr w:type="spellStart"/>
      <w:r w:rsidR="00953C75">
        <w:rPr>
          <w:rFonts w:ascii="Times New Roman" w:hAnsi="Times New Roman" w:cs="Times New Roman"/>
          <w:sz w:val="28"/>
          <w:szCs w:val="28"/>
        </w:rPr>
        <w:t>Чуракову</w:t>
      </w:r>
      <w:proofErr w:type="spellEnd"/>
      <w:r w:rsidR="00953C75">
        <w:rPr>
          <w:rFonts w:ascii="Times New Roman" w:hAnsi="Times New Roman" w:cs="Times New Roman"/>
          <w:sz w:val="28"/>
          <w:szCs w:val="28"/>
        </w:rPr>
        <w:t xml:space="preserve"> О.В.</w:t>
      </w:r>
    </w:p>
    <w:p w:rsidR="008F3411" w:rsidRDefault="008F3411" w:rsidP="008F3411">
      <w:pPr>
        <w:pStyle w:val="ConsPlusTitlePage"/>
        <w:outlineLvl w:val="0"/>
        <w:rPr>
          <w:rFonts w:ascii="Times New Roman" w:hAnsi="Times New Roman" w:cs="Times New Roman"/>
          <w:sz w:val="28"/>
          <w:szCs w:val="28"/>
        </w:rPr>
      </w:pPr>
    </w:p>
    <w:p w:rsidR="008F3411" w:rsidRDefault="008F3411" w:rsidP="008F3411">
      <w:pPr>
        <w:pStyle w:val="ConsPlusTitlePage"/>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r>
        <w:rPr>
          <w:rFonts w:ascii="Times New Roman" w:hAnsi="Times New Roman" w:cs="Times New Roman"/>
          <w:sz w:val="28"/>
          <w:szCs w:val="28"/>
        </w:rPr>
        <w:t xml:space="preserve">Глава городского округа Кашира </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 xml:space="preserve">                М.Н. Шувалов</w:t>
      </w: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163C0B" w:rsidRDefault="00163C0B"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953C75" w:rsidRDefault="00953C75"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49530A" w:rsidRDefault="0049530A" w:rsidP="008F3411">
      <w:pPr>
        <w:pStyle w:val="ConsPlusTitlePage"/>
        <w:jc w:val="both"/>
        <w:outlineLvl w:val="0"/>
        <w:rPr>
          <w:rFonts w:ascii="Times New Roman" w:hAnsi="Times New Roman" w:cs="Times New Roman"/>
          <w:sz w:val="28"/>
          <w:szCs w:val="28"/>
        </w:rPr>
      </w:pPr>
    </w:p>
    <w:p w:rsidR="008F3411" w:rsidRDefault="008F3411" w:rsidP="008F3411">
      <w:pPr>
        <w:pStyle w:val="ConsPlusTitlePage"/>
        <w:jc w:val="both"/>
        <w:outlineLvl w:val="0"/>
        <w:rPr>
          <w:rFonts w:ascii="Times New Roman" w:hAnsi="Times New Roman" w:cs="Times New Roman"/>
          <w:sz w:val="28"/>
          <w:szCs w:val="28"/>
        </w:rPr>
      </w:pPr>
    </w:p>
    <w:p w:rsidR="008F3411" w:rsidRDefault="008F3411" w:rsidP="008F3411">
      <w:pPr>
        <w:rPr>
          <w:sz w:val="28"/>
          <w:szCs w:val="28"/>
        </w:rPr>
      </w:pPr>
      <w:r>
        <w:rPr>
          <w:sz w:val="28"/>
          <w:szCs w:val="28"/>
        </w:rPr>
        <w:lastRenderedPageBreak/>
        <w:t>Проект представлен:</w:t>
      </w:r>
    </w:p>
    <w:p w:rsidR="008F3411" w:rsidRDefault="008F3411" w:rsidP="008F3411">
      <w:pPr>
        <w:rPr>
          <w:sz w:val="28"/>
          <w:szCs w:val="28"/>
        </w:rPr>
      </w:pPr>
    </w:p>
    <w:p w:rsidR="008F3411" w:rsidRDefault="00953C75" w:rsidP="008F3411">
      <w:pPr>
        <w:jc w:val="both"/>
        <w:rPr>
          <w:sz w:val="28"/>
          <w:szCs w:val="28"/>
        </w:rPr>
      </w:pPr>
      <w:r>
        <w:rPr>
          <w:sz w:val="28"/>
          <w:szCs w:val="28"/>
        </w:rPr>
        <w:t>Начальник управления</w:t>
      </w:r>
    </w:p>
    <w:p w:rsidR="008F3411" w:rsidRDefault="008F3411" w:rsidP="008F3411">
      <w:pPr>
        <w:jc w:val="both"/>
        <w:rPr>
          <w:sz w:val="28"/>
          <w:szCs w:val="28"/>
        </w:rPr>
      </w:pPr>
      <w:r>
        <w:rPr>
          <w:sz w:val="28"/>
          <w:szCs w:val="28"/>
        </w:rPr>
        <w:t xml:space="preserve">по экономической политике </w:t>
      </w:r>
    </w:p>
    <w:p w:rsidR="008F3411" w:rsidRDefault="008F3411" w:rsidP="008F3411">
      <w:pPr>
        <w:jc w:val="both"/>
        <w:rPr>
          <w:sz w:val="28"/>
          <w:szCs w:val="28"/>
        </w:rPr>
      </w:pPr>
      <w:r>
        <w:rPr>
          <w:sz w:val="28"/>
          <w:szCs w:val="28"/>
        </w:rPr>
        <w:t>администрации городского округа Кашира</w:t>
      </w:r>
    </w:p>
    <w:p w:rsidR="008F3411" w:rsidRDefault="008F3411" w:rsidP="008F3411">
      <w:pPr>
        <w:jc w:val="both"/>
        <w:rPr>
          <w:sz w:val="28"/>
          <w:szCs w:val="28"/>
        </w:rPr>
      </w:pPr>
      <w:r>
        <w:rPr>
          <w:sz w:val="28"/>
          <w:szCs w:val="28"/>
        </w:rPr>
        <w:t xml:space="preserve">И.В. </w:t>
      </w:r>
      <w:proofErr w:type="spellStart"/>
      <w:r>
        <w:rPr>
          <w:sz w:val="28"/>
          <w:szCs w:val="28"/>
        </w:rPr>
        <w:t>Туровцев</w:t>
      </w:r>
      <w:proofErr w:type="spellEnd"/>
    </w:p>
    <w:p w:rsidR="008F3411" w:rsidRDefault="008F3411" w:rsidP="008F3411">
      <w:pPr>
        <w:rPr>
          <w:sz w:val="28"/>
          <w:szCs w:val="28"/>
        </w:rPr>
      </w:pPr>
    </w:p>
    <w:p w:rsidR="008F3411" w:rsidRDefault="008F3411" w:rsidP="008F3411">
      <w:pPr>
        <w:rPr>
          <w:sz w:val="28"/>
          <w:szCs w:val="28"/>
        </w:rPr>
      </w:pPr>
      <w:r>
        <w:rPr>
          <w:sz w:val="28"/>
          <w:szCs w:val="28"/>
        </w:rPr>
        <w:t>Проект согласован:</w:t>
      </w:r>
    </w:p>
    <w:p w:rsidR="008F3411" w:rsidRDefault="008F3411" w:rsidP="008F3411">
      <w:pPr>
        <w:rPr>
          <w:sz w:val="28"/>
          <w:szCs w:val="28"/>
        </w:rPr>
      </w:pPr>
    </w:p>
    <w:p w:rsidR="008F3411" w:rsidRPr="00D21305" w:rsidRDefault="00595580" w:rsidP="008F3411">
      <w:pPr>
        <w:rPr>
          <w:sz w:val="28"/>
          <w:szCs w:val="28"/>
        </w:rPr>
      </w:pPr>
      <w:r>
        <w:rPr>
          <w:sz w:val="28"/>
          <w:szCs w:val="28"/>
        </w:rPr>
        <w:t>Заместитель г</w:t>
      </w:r>
      <w:r w:rsidR="0049530A">
        <w:rPr>
          <w:sz w:val="28"/>
          <w:szCs w:val="28"/>
        </w:rPr>
        <w:t>лавы</w:t>
      </w:r>
      <w:r w:rsidR="008F3411" w:rsidRPr="00D21305">
        <w:rPr>
          <w:sz w:val="28"/>
          <w:szCs w:val="28"/>
        </w:rPr>
        <w:t xml:space="preserve"> </w:t>
      </w:r>
    </w:p>
    <w:p w:rsidR="008F3411" w:rsidRPr="00D21305" w:rsidRDefault="008F3411" w:rsidP="008F3411">
      <w:pPr>
        <w:rPr>
          <w:sz w:val="28"/>
          <w:szCs w:val="28"/>
        </w:rPr>
      </w:pPr>
      <w:r w:rsidRPr="00D21305">
        <w:rPr>
          <w:sz w:val="28"/>
          <w:szCs w:val="28"/>
        </w:rPr>
        <w:t>городского округа Кашира</w:t>
      </w:r>
    </w:p>
    <w:p w:rsidR="008F3411" w:rsidRDefault="00953C75" w:rsidP="008F3411">
      <w:pPr>
        <w:rPr>
          <w:sz w:val="28"/>
          <w:szCs w:val="28"/>
        </w:rPr>
      </w:pPr>
      <w:r>
        <w:rPr>
          <w:sz w:val="28"/>
          <w:szCs w:val="28"/>
        </w:rPr>
        <w:t xml:space="preserve">О.В. </w:t>
      </w:r>
      <w:proofErr w:type="spellStart"/>
      <w:r>
        <w:rPr>
          <w:sz w:val="28"/>
          <w:szCs w:val="28"/>
        </w:rPr>
        <w:t>Чуракова</w:t>
      </w:r>
      <w:proofErr w:type="spellEnd"/>
    </w:p>
    <w:p w:rsidR="00A17AC2" w:rsidRDefault="00A17AC2" w:rsidP="008F3411">
      <w:pPr>
        <w:rPr>
          <w:sz w:val="28"/>
          <w:szCs w:val="28"/>
        </w:rPr>
      </w:pPr>
    </w:p>
    <w:p w:rsidR="00A17AC2" w:rsidRPr="003727CC" w:rsidRDefault="00A17AC2" w:rsidP="00A17AC2">
      <w:pPr>
        <w:rPr>
          <w:color w:val="000000" w:themeColor="text1"/>
          <w:sz w:val="28"/>
          <w:szCs w:val="28"/>
        </w:rPr>
      </w:pPr>
      <w:r w:rsidRPr="003727CC">
        <w:rPr>
          <w:color w:val="000000" w:themeColor="text1"/>
          <w:sz w:val="28"/>
          <w:szCs w:val="28"/>
        </w:rPr>
        <w:t>Начальник финансового управления</w:t>
      </w:r>
    </w:p>
    <w:p w:rsidR="00A17AC2" w:rsidRPr="003727CC" w:rsidRDefault="0049530A" w:rsidP="00A17AC2">
      <w:pPr>
        <w:rPr>
          <w:color w:val="000000" w:themeColor="text1"/>
          <w:sz w:val="28"/>
          <w:szCs w:val="28"/>
        </w:rPr>
      </w:pPr>
      <w:r>
        <w:rPr>
          <w:color w:val="000000" w:themeColor="text1"/>
          <w:sz w:val="28"/>
          <w:szCs w:val="28"/>
        </w:rPr>
        <w:t xml:space="preserve">администрации </w:t>
      </w:r>
      <w:r w:rsidR="00A17AC2" w:rsidRPr="003727CC">
        <w:rPr>
          <w:color w:val="000000" w:themeColor="text1"/>
          <w:sz w:val="28"/>
          <w:szCs w:val="28"/>
        </w:rPr>
        <w:t xml:space="preserve">городского округа Кашира </w:t>
      </w:r>
    </w:p>
    <w:p w:rsidR="00A17AC2" w:rsidRPr="003727CC" w:rsidRDefault="00A17AC2" w:rsidP="00A17AC2">
      <w:pPr>
        <w:rPr>
          <w:color w:val="000000" w:themeColor="text1"/>
          <w:sz w:val="28"/>
          <w:szCs w:val="28"/>
        </w:rPr>
      </w:pPr>
      <w:r w:rsidRPr="003727CC">
        <w:rPr>
          <w:color w:val="000000" w:themeColor="text1"/>
          <w:sz w:val="28"/>
          <w:szCs w:val="28"/>
        </w:rPr>
        <w:t>И.В. Козлова</w:t>
      </w:r>
    </w:p>
    <w:p w:rsidR="008F3411" w:rsidRDefault="008F3411" w:rsidP="008F3411">
      <w:pPr>
        <w:rPr>
          <w:sz w:val="28"/>
          <w:szCs w:val="28"/>
        </w:rPr>
      </w:pPr>
    </w:p>
    <w:p w:rsidR="008F3411" w:rsidRDefault="00953C75" w:rsidP="008F3411">
      <w:pPr>
        <w:rPr>
          <w:sz w:val="28"/>
          <w:szCs w:val="28"/>
        </w:rPr>
      </w:pPr>
      <w:r>
        <w:rPr>
          <w:sz w:val="28"/>
          <w:szCs w:val="28"/>
        </w:rPr>
        <w:t>Н</w:t>
      </w:r>
      <w:r w:rsidR="008F3411">
        <w:rPr>
          <w:sz w:val="28"/>
          <w:szCs w:val="28"/>
        </w:rPr>
        <w:t>ачальник юридического отдела</w:t>
      </w:r>
    </w:p>
    <w:p w:rsidR="008F3411" w:rsidRDefault="008F3411" w:rsidP="008F3411">
      <w:pPr>
        <w:rPr>
          <w:sz w:val="28"/>
          <w:szCs w:val="28"/>
        </w:rPr>
      </w:pPr>
      <w:r>
        <w:rPr>
          <w:sz w:val="28"/>
          <w:szCs w:val="28"/>
        </w:rPr>
        <w:t xml:space="preserve">администрации городского округа Кашира </w:t>
      </w:r>
    </w:p>
    <w:p w:rsidR="008F3411" w:rsidRDefault="00953C75" w:rsidP="008F3411">
      <w:pPr>
        <w:rPr>
          <w:sz w:val="28"/>
          <w:szCs w:val="28"/>
        </w:rPr>
      </w:pPr>
      <w:r>
        <w:rPr>
          <w:sz w:val="28"/>
          <w:szCs w:val="28"/>
        </w:rPr>
        <w:t xml:space="preserve">И.В. </w:t>
      </w:r>
      <w:proofErr w:type="spellStart"/>
      <w:r>
        <w:rPr>
          <w:sz w:val="28"/>
          <w:szCs w:val="28"/>
        </w:rPr>
        <w:t>Бабенков</w:t>
      </w:r>
      <w:proofErr w:type="spellEnd"/>
    </w:p>
    <w:p w:rsidR="008F3411" w:rsidRDefault="008F3411" w:rsidP="008F3411">
      <w:pPr>
        <w:rPr>
          <w:sz w:val="28"/>
          <w:szCs w:val="28"/>
        </w:rPr>
      </w:pPr>
    </w:p>
    <w:p w:rsidR="008F3411" w:rsidRDefault="008F3411" w:rsidP="008F3411">
      <w:pPr>
        <w:rPr>
          <w:sz w:val="28"/>
          <w:szCs w:val="28"/>
        </w:rPr>
      </w:pPr>
      <w:r>
        <w:rPr>
          <w:sz w:val="28"/>
          <w:szCs w:val="28"/>
        </w:rPr>
        <w:t xml:space="preserve">Начальник отдела </w:t>
      </w:r>
    </w:p>
    <w:p w:rsidR="008F3411" w:rsidRDefault="008F3411" w:rsidP="008F3411">
      <w:pPr>
        <w:rPr>
          <w:sz w:val="28"/>
          <w:szCs w:val="28"/>
        </w:rPr>
      </w:pPr>
      <w:r>
        <w:rPr>
          <w:sz w:val="28"/>
          <w:szCs w:val="28"/>
        </w:rPr>
        <w:t>бухгалтерского учета и отчетности-</w:t>
      </w:r>
    </w:p>
    <w:p w:rsidR="008F3411" w:rsidRDefault="008F3411" w:rsidP="008F3411">
      <w:pPr>
        <w:rPr>
          <w:sz w:val="28"/>
          <w:szCs w:val="28"/>
        </w:rPr>
      </w:pPr>
      <w:r>
        <w:rPr>
          <w:sz w:val="28"/>
          <w:szCs w:val="28"/>
        </w:rPr>
        <w:t xml:space="preserve">главный бухгалтер </w:t>
      </w:r>
    </w:p>
    <w:p w:rsidR="008F3411" w:rsidRDefault="008F3411" w:rsidP="008F3411">
      <w:pPr>
        <w:rPr>
          <w:sz w:val="28"/>
          <w:szCs w:val="28"/>
        </w:rPr>
      </w:pPr>
      <w:r>
        <w:rPr>
          <w:sz w:val="28"/>
          <w:szCs w:val="28"/>
        </w:rPr>
        <w:t>Администрации городского округа Кашира</w:t>
      </w:r>
    </w:p>
    <w:p w:rsidR="008F3411" w:rsidRDefault="008F3411" w:rsidP="008F3411">
      <w:pPr>
        <w:rPr>
          <w:sz w:val="28"/>
          <w:szCs w:val="28"/>
        </w:rPr>
      </w:pPr>
      <w:r>
        <w:rPr>
          <w:sz w:val="28"/>
          <w:szCs w:val="28"/>
        </w:rPr>
        <w:t>В.В. Руднева</w:t>
      </w:r>
    </w:p>
    <w:p w:rsidR="008F3411" w:rsidRDefault="008F3411" w:rsidP="008F3411">
      <w:pPr>
        <w:rPr>
          <w:sz w:val="28"/>
          <w:szCs w:val="28"/>
        </w:rPr>
      </w:pPr>
    </w:p>
    <w:p w:rsidR="008F3411" w:rsidRDefault="008F3411" w:rsidP="008F3411">
      <w:pPr>
        <w:jc w:val="both"/>
        <w:rPr>
          <w:sz w:val="28"/>
          <w:szCs w:val="28"/>
        </w:rPr>
      </w:pPr>
      <w:r>
        <w:rPr>
          <w:sz w:val="28"/>
          <w:szCs w:val="28"/>
        </w:rPr>
        <w:t>Исполнитель:</w:t>
      </w:r>
    </w:p>
    <w:p w:rsidR="008F3411" w:rsidRDefault="008F3411" w:rsidP="008F3411">
      <w:pPr>
        <w:rPr>
          <w:sz w:val="28"/>
          <w:szCs w:val="28"/>
        </w:rPr>
      </w:pPr>
      <w:r>
        <w:rPr>
          <w:sz w:val="28"/>
          <w:szCs w:val="28"/>
        </w:rPr>
        <w:t>Главный специалист отдела по экономической политике</w:t>
      </w:r>
    </w:p>
    <w:p w:rsidR="008F3411" w:rsidRDefault="008F3411" w:rsidP="008F3411">
      <w:pPr>
        <w:rPr>
          <w:sz w:val="28"/>
          <w:szCs w:val="28"/>
        </w:rPr>
      </w:pPr>
      <w:r>
        <w:rPr>
          <w:sz w:val="28"/>
          <w:szCs w:val="28"/>
        </w:rPr>
        <w:t>МКУ «Центр обслуживания» городского округа Кашира</w:t>
      </w:r>
    </w:p>
    <w:p w:rsidR="008F3411" w:rsidRDefault="008F3411" w:rsidP="008F3411">
      <w:pPr>
        <w:rPr>
          <w:sz w:val="28"/>
          <w:szCs w:val="28"/>
        </w:rPr>
      </w:pPr>
      <w:r>
        <w:rPr>
          <w:sz w:val="28"/>
          <w:szCs w:val="28"/>
        </w:rPr>
        <w:t>Н.В.</w:t>
      </w:r>
      <w:r w:rsidRPr="00F948D9">
        <w:rPr>
          <w:sz w:val="28"/>
          <w:szCs w:val="28"/>
        </w:rPr>
        <w:t xml:space="preserve"> </w:t>
      </w:r>
      <w:r>
        <w:rPr>
          <w:sz w:val="28"/>
          <w:szCs w:val="28"/>
        </w:rPr>
        <w:t>Козлова</w:t>
      </w:r>
    </w:p>
    <w:p w:rsidR="008F3411" w:rsidRDefault="008F3411" w:rsidP="008F3411">
      <w:pPr>
        <w:rPr>
          <w:sz w:val="28"/>
          <w:szCs w:val="28"/>
        </w:rPr>
      </w:pPr>
    </w:p>
    <w:p w:rsidR="008F3411" w:rsidRDefault="008F3411" w:rsidP="008F3411">
      <w:pPr>
        <w:rPr>
          <w:sz w:val="28"/>
          <w:szCs w:val="28"/>
        </w:rPr>
      </w:pPr>
    </w:p>
    <w:p w:rsidR="008F3411" w:rsidRDefault="008F3411" w:rsidP="008F3411">
      <w:pPr>
        <w:rPr>
          <w:sz w:val="28"/>
          <w:szCs w:val="28"/>
        </w:rPr>
      </w:pPr>
    </w:p>
    <w:p w:rsidR="008F3411" w:rsidRDefault="008F3411" w:rsidP="008F3411">
      <w:pPr>
        <w:rPr>
          <w:sz w:val="28"/>
          <w:szCs w:val="28"/>
        </w:rPr>
      </w:pPr>
    </w:p>
    <w:p w:rsidR="008F3411" w:rsidRDefault="008F3411" w:rsidP="008F3411">
      <w:pPr>
        <w:rPr>
          <w:sz w:val="28"/>
          <w:szCs w:val="28"/>
        </w:rPr>
      </w:pPr>
      <w:r>
        <w:rPr>
          <w:sz w:val="28"/>
          <w:szCs w:val="28"/>
        </w:rPr>
        <w:t>Разослано:</w:t>
      </w:r>
    </w:p>
    <w:p w:rsidR="008F3411" w:rsidRDefault="008F3411" w:rsidP="008F3411">
      <w:pPr>
        <w:rPr>
          <w:sz w:val="28"/>
          <w:szCs w:val="28"/>
        </w:rPr>
      </w:pPr>
      <w:r>
        <w:rPr>
          <w:sz w:val="28"/>
          <w:szCs w:val="28"/>
        </w:rPr>
        <w:t>регистр-1</w:t>
      </w:r>
    </w:p>
    <w:p w:rsidR="008F3411" w:rsidRDefault="008F3411" w:rsidP="008F3411">
      <w:pPr>
        <w:rPr>
          <w:sz w:val="28"/>
          <w:szCs w:val="28"/>
        </w:rPr>
      </w:pPr>
      <w:r>
        <w:rPr>
          <w:sz w:val="28"/>
          <w:szCs w:val="28"/>
        </w:rPr>
        <w:t>дело – 1</w:t>
      </w:r>
    </w:p>
    <w:p w:rsidR="008F3411" w:rsidRPr="0024274F" w:rsidRDefault="008F3411" w:rsidP="008F3411">
      <w:pPr>
        <w:rPr>
          <w:sz w:val="28"/>
          <w:szCs w:val="28"/>
        </w:rPr>
      </w:pPr>
      <w:r w:rsidRPr="000D13B7">
        <w:rPr>
          <w:sz w:val="28"/>
          <w:szCs w:val="28"/>
        </w:rPr>
        <w:t xml:space="preserve">Козлова И.В. – </w:t>
      </w:r>
      <w:proofErr w:type="gramStart"/>
      <w:r w:rsidRPr="000D13B7">
        <w:rPr>
          <w:sz w:val="28"/>
          <w:szCs w:val="28"/>
        </w:rPr>
        <w:t>1</w:t>
      </w:r>
      <w:r>
        <w:rPr>
          <w:sz w:val="28"/>
          <w:szCs w:val="28"/>
        </w:rPr>
        <w:t xml:space="preserve">  </w:t>
      </w:r>
      <w:hyperlink r:id="rId5" w:history="1">
        <w:r w:rsidRPr="0024274F">
          <w:rPr>
            <w:rStyle w:val="a3"/>
            <w:sz w:val="28"/>
            <w:szCs w:val="28"/>
          </w:rPr>
          <w:t>Kashira_fuakmr@mail.ru</w:t>
        </w:r>
        <w:proofErr w:type="gramEnd"/>
      </w:hyperlink>
    </w:p>
    <w:p w:rsidR="008F3411" w:rsidRPr="0024274F" w:rsidRDefault="008F3411" w:rsidP="008F3411">
      <w:pPr>
        <w:rPr>
          <w:sz w:val="28"/>
          <w:szCs w:val="28"/>
        </w:rPr>
      </w:pPr>
      <w:r w:rsidRPr="0024274F">
        <w:rPr>
          <w:sz w:val="28"/>
          <w:szCs w:val="28"/>
        </w:rPr>
        <w:t xml:space="preserve">Руднева В.В. – 1   </w:t>
      </w:r>
      <w:hyperlink r:id="rId6" w:history="1">
        <w:r w:rsidRPr="0024274F">
          <w:rPr>
            <w:rStyle w:val="a3"/>
            <w:sz w:val="28"/>
            <w:szCs w:val="28"/>
          </w:rPr>
          <w:t>buhadm.kmr@mail.ru</w:t>
        </w:r>
      </w:hyperlink>
      <w:r w:rsidRPr="0024274F">
        <w:rPr>
          <w:sz w:val="28"/>
          <w:szCs w:val="28"/>
        </w:rPr>
        <w:t xml:space="preserve">                      </w:t>
      </w:r>
    </w:p>
    <w:p w:rsidR="008F3411" w:rsidRPr="0024274F" w:rsidRDefault="008F3411" w:rsidP="008F3411">
      <w:pPr>
        <w:rPr>
          <w:sz w:val="28"/>
          <w:szCs w:val="28"/>
        </w:rPr>
      </w:pPr>
      <w:r w:rsidRPr="0024274F">
        <w:rPr>
          <w:sz w:val="28"/>
          <w:szCs w:val="28"/>
        </w:rPr>
        <w:t xml:space="preserve">Правовое управление - 1 </w:t>
      </w:r>
      <w:hyperlink r:id="rId7" w:history="1">
        <w:r w:rsidRPr="0024274F">
          <w:rPr>
            <w:rStyle w:val="a3"/>
            <w:sz w:val="28"/>
            <w:szCs w:val="28"/>
            <w:lang w:val="en-US"/>
          </w:rPr>
          <w:t>prav</w:t>
        </w:r>
        <w:r w:rsidRPr="0024274F">
          <w:rPr>
            <w:rStyle w:val="a3"/>
            <w:sz w:val="28"/>
            <w:szCs w:val="28"/>
          </w:rPr>
          <w:t>433</w:t>
        </w:r>
        <w:r w:rsidRPr="0024274F">
          <w:rPr>
            <w:rStyle w:val="a3"/>
            <w:sz w:val="28"/>
            <w:szCs w:val="28"/>
            <w:lang w:val="en-US"/>
          </w:rPr>
          <w:t>akmr</w:t>
        </w:r>
        <w:r w:rsidRPr="0024274F">
          <w:rPr>
            <w:rStyle w:val="a3"/>
            <w:sz w:val="28"/>
            <w:szCs w:val="28"/>
          </w:rPr>
          <w:t>@</w:t>
        </w:r>
        <w:r w:rsidRPr="0024274F">
          <w:rPr>
            <w:rStyle w:val="a3"/>
            <w:sz w:val="28"/>
            <w:szCs w:val="28"/>
            <w:lang w:val="en-US"/>
          </w:rPr>
          <w:t>yandex</w:t>
        </w:r>
        <w:r w:rsidRPr="0024274F">
          <w:rPr>
            <w:rStyle w:val="a3"/>
            <w:sz w:val="28"/>
            <w:szCs w:val="28"/>
          </w:rPr>
          <w:t>.</w:t>
        </w:r>
        <w:proofErr w:type="spellStart"/>
        <w:r w:rsidRPr="0024274F">
          <w:rPr>
            <w:rStyle w:val="a3"/>
            <w:sz w:val="28"/>
            <w:szCs w:val="28"/>
            <w:lang w:val="en-US"/>
          </w:rPr>
          <w:t>ru</w:t>
        </w:r>
        <w:proofErr w:type="spellEnd"/>
      </w:hyperlink>
    </w:p>
    <w:p w:rsidR="008F3411" w:rsidRPr="0024274F" w:rsidRDefault="008F3411" w:rsidP="008F3411">
      <w:pPr>
        <w:rPr>
          <w:sz w:val="28"/>
          <w:szCs w:val="28"/>
        </w:rPr>
      </w:pPr>
      <w:r w:rsidRPr="0024274F">
        <w:rPr>
          <w:sz w:val="28"/>
          <w:szCs w:val="28"/>
        </w:rPr>
        <w:t xml:space="preserve">Комитет по экономической политике – </w:t>
      </w:r>
      <w:proofErr w:type="gramStart"/>
      <w:r w:rsidRPr="0024274F">
        <w:rPr>
          <w:sz w:val="28"/>
          <w:szCs w:val="28"/>
        </w:rPr>
        <w:t xml:space="preserve">2  </w:t>
      </w:r>
      <w:r w:rsidRPr="0024274F">
        <w:rPr>
          <w:sz w:val="28"/>
          <w:szCs w:val="28"/>
          <w:lang w:val="en-US"/>
        </w:rPr>
        <w:t>opt</w:t>
      </w:r>
      <w:r w:rsidRPr="0024274F">
        <w:rPr>
          <w:sz w:val="28"/>
          <w:szCs w:val="28"/>
        </w:rPr>
        <w:t>_</w:t>
      </w:r>
      <w:proofErr w:type="spellStart"/>
      <w:r w:rsidRPr="0024274F">
        <w:rPr>
          <w:sz w:val="28"/>
          <w:szCs w:val="28"/>
          <w:lang w:val="en-US"/>
        </w:rPr>
        <w:t>kashira</w:t>
      </w:r>
      <w:proofErr w:type="spellEnd"/>
      <w:r w:rsidRPr="0024274F">
        <w:rPr>
          <w:sz w:val="28"/>
          <w:szCs w:val="28"/>
        </w:rPr>
        <w:t>@</w:t>
      </w:r>
      <w:r w:rsidRPr="0024274F">
        <w:rPr>
          <w:sz w:val="28"/>
          <w:szCs w:val="28"/>
          <w:lang w:val="en-US"/>
        </w:rPr>
        <w:t>mail</w:t>
      </w:r>
      <w:r w:rsidRPr="0024274F">
        <w:rPr>
          <w:sz w:val="28"/>
          <w:szCs w:val="28"/>
        </w:rPr>
        <w:t>.</w:t>
      </w:r>
      <w:proofErr w:type="spellStart"/>
      <w:r w:rsidRPr="0024274F">
        <w:rPr>
          <w:sz w:val="28"/>
          <w:szCs w:val="28"/>
          <w:lang w:val="en-US"/>
        </w:rPr>
        <w:t>ru</w:t>
      </w:r>
      <w:proofErr w:type="spellEnd"/>
      <w:proofErr w:type="gramEnd"/>
    </w:p>
    <w:p w:rsidR="008F3411" w:rsidRPr="0024274F" w:rsidRDefault="008F3411" w:rsidP="008F3411">
      <w:pPr>
        <w:rPr>
          <w:sz w:val="28"/>
          <w:szCs w:val="28"/>
        </w:rPr>
      </w:pPr>
      <w:r w:rsidRPr="0024274F">
        <w:rPr>
          <w:sz w:val="28"/>
          <w:szCs w:val="28"/>
          <w:u w:val="single"/>
        </w:rPr>
        <w:t xml:space="preserve">МКУ «Центр обслуживания» – в электронном виде   </w:t>
      </w:r>
      <w:hyperlink r:id="rId8" w:history="1">
        <w:r w:rsidRPr="0024274F">
          <w:rPr>
            <w:rStyle w:val="a3"/>
            <w:sz w:val="28"/>
            <w:szCs w:val="28"/>
          </w:rPr>
          <w:t>o.fokina@kashira.org</w:t>
        </w:r>
      </w:hyperlink>
      <w:r w:rsidRPr="0024274F">
        <w:rPr>
          <w:sz w:val="28"/>
          <w:szCs w:val="28"/>
        </w:rPr>
        <w:t xml:space="preserve">                       </w:t>
      </w:r>
    </w:p>
    <w:p w:rsidR="00953C75" w:rsidRPr="00A17AC2" w:rsidRDefault="008F3411" w:rsidP="008F3411">
      <w:pPr>
        <w:rPr>
          <w:b/>
          <w:bCs/>
          <w:sz w:val="28"/>
          <w:szCs w:val="28"/>
        </w:rPr>
      </w:pPr>
      <w:r>
        <w:rPr>
          <w:b/>
          <w:sz w:val="28"/>
          <w:szCs w:val="28"/>
        </w:rPr>
        <w:tab/>
        <w:t>7</w:t>
      </w:r>
      <w:r w:rsidRPr="0024274F">
        <w:rPr>
          <w:b/>
          <w:sz w:val="28"/>
          <w:szCs w:val="28"/>
        </w:rPr>
        <w:t xml:space="preserve"> </w:t>
      </w:r>
      <w:bookmarkStart w:id="0" w:name="_Hlk87348679"/>
      <w:proofErr w:type="spellStart"/>
      <w:r w:rsidR="00A17AC2">
        <w:rPr>
          <w:b/>
          <w:bCs/>
          <w:sz w:val="28"/>
          <w:szCs w:val="28"/>
        </w:rPr>
        <w:t>экз</w:t>
      </w:r>
      <w:proofErr w:type="spellEnd"/>
    </w:p>
    <w:p w:rsidR="008F3411" w:rsidRDefault="008F3411" w:rsidP="008F3411">
      <w:pPr>
        <w:rPr>
          <w:sz w:val="28"/>
          <w:szCs w:val="28"/>
        </w:rPr>
      </w:pPr>
    </w:p>
    <w:p w:rsidR="008F3411" w:rsidRDefault="008F3411" w:rsidP="008F3411">
      <w:pPr>
        <w:rPr>
          <w:szCs w:val="24"/>
        </w:rPr>
      </w:pPr>
      <w:r>
        <w:rPr>
          <w:sz w:val="28"/>
          <w:szCs w:val="28"/>
        </w:rPr>
        <w:lastRenderedPageBreak/>
        <w:t xml:space="preserve">                                                                                    </w:t>
      </w:r>
      <w:r w:rsidR="00953C75">
        <w:rPr>
          <w:sz w:val="28"/>
          <w:szCs w:val="28"/>
        </w:rPr>
        <w:t xml:space="preserve">  </w:t>
      </w:r>
      <w:r>
        <w:rPr>
          <w:szCs w:val="24"/>
        </w:rPr>
        <w:t>Приложение №1</w:t>
      </w:r>
    </w:p>
    <w:p w:rsidR="008F3411" w:rsidRDefault="008F3411" w:rsidP="008F3411">
      <w:pPr>
        <w:ind w:left="1025"/>
        <w:jc w:val="center"/>
        <w:rPr>
          <w:szCs w:val="24"/>
        </w:rPr>
      </w:pPr>
      <w:r>
        <w:rPr>
          <w:szCs w:val="24"/>
        </w:rPr>
        <w:t xml:space="preserve">                                                    УТВЕРЖДЕН</w:t>
      </w:r>
    </w:p>
    <w:p w:rsidR="008F3411" w:rsidRDefault="008F3411" w:rsidP="008F3411">
      <w:pPr>
        <w:ind w:left="1025"/>
        <w:jc w:val="right"/>
        <w:rPr>
          <w:szCs w:val="24"/>
        </w:rPr>
      </w:pPr>
      <w:r>
        <w:rPr>
          <w:szCs w:val="24"/>
        </w:rPr>
        <w:t xml:space="preserve">постановлением администрации </w:t>
      </w:r>
    </w:p>
    <w:p w:rsidR="008F3411" w:rsidRDefault="008F3411" w:rsidP="008F3411">
      <w:pPr>
        <w:ind w:left="1025"/>
        <w:jc w:val="center"/>
        <w:rPr>
          <w:szCs w:val="24"/>
        </w:rPr>
      </w:pPr>
      <w:r>
        <w:rPr>
          <w:szCs w:val="24"/>
        </w:rPr>
        <w:t xml:space="preserve">                                                               </w:t>
      </w:r>
      <w:r w:rsidR="0041176F">
        <w:rPr>
          <w:szCs w:val="24"/>
        </w:rPr>
        <w:t xml:space="preserve">            </w:t>
      </w:r>
      <w:r>
        <w:rPr>
          <w:szCs w:val="24"/>
        </w:rPr>
        <w:t>городского округа Кашира</w:t>
      </w:r>
    </w:p>
    <w:p w:rsidR="008F3411" w:rsidRDefault="008F3411" w:rsidP="008F3411"/>
    <w:p w:rsidR="008F3411" w:rsidRDefault="008F3411" w:rsidP="008F3411"/>
    <w:p w:rsidR="008F3411" w:rsidRDefault="008F3411" w:rsidP="008F3411">
      <w:pPr>
        <w:jc w:val="center"/>
        <w:rPr>
          <w:b/>
          <w:szCs w:val="24"/>
        </w:rPr>
      </w:pPr>
      <w:r>
        <w:rPr>
          <w:b/>
          <w:szCs w:val="24"/>
        </w:rPr>
        <w:t xml:space="preserve">СОСТАВ </w:t>
      </w:r>
    </w:p>
    <w:p w:rsidR="008F3411" w:rsidRPr="00B47B59" w:rsidRDefault="008F3411" w:rsidP="008F3411">
      <w:pPr>
        <w:jc w:val="center"/>
        <w:rPr>
          <w:b/>
          <w:szCs w:val="24"/>
        </w:rPr>
      </w:pPr>
      <w:r>
        <w:rPr>
          <w:b/>
          <w:szCs w:val="24"/>
        </w:rPr>
        <w:t xml:space="preserve">Конкурсной комиссии по принятию решений на предоставление финансовой поддержки (субсидий) на частичную компенсацию затрат субъектам малого и среднего предпринимательства за счет средств бюджета городского округа Кашира в рамках мероприятий программы </w:t>
      </w:r>
      <w:r>
        <w:rPr>
          <w:b/>
          <w:szCs w:val="24"/>
          <w:lang w:val="en-US"/>
        </w:rPr>
        <w:t>III</w:t>
      </w:r>
      <w:r>
        <w:rPr>
          <w:b/>
          <w:szCs w:val="24"/>
        </w:rPr>
        <w:t xml:space="preserve"> «Развитие малого и среднего предпринимательства»</w:t>
      </w:r>
    </w:p>
    <w:p w:rsidR="008F3411" w:rsidRDefault="008F3411" w:rsidP="008F3411">
      <w:pPr>
        <w:jc w:val="center"/>
        <w:rPr>
          <w:b/>
          <w:szCs w:val="24"/>
        </w:rPr>
      </w:pPr>
      <w:r>
        <w:rPr>
          <w:b/>
          <w:szCs w:val="24"/>
        </w:rPr>
        <w:t xml:space="preserve"> (далее – Конкурсная комиссия)</w:t>
      </w:r>
    </w:p>
    <w:p w:rsidR="008F3411" w:rsidRDefault="008F3411" w:rsidP="008F3411">
      <w:pPr>
        <w:jc w:val="center"/>
        <w:rPr>
          <w:b/>
          <w:szCs w:val="24"/>
        </w:rPr>
      </w:pPr>
    </w:p>
    <w:tbl>
      <w:tblPr>
        <w:tblW w:w="9712"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6768"/>
      </w:tblGrid>
      <w:tr w:rsidR="008F3411" w:rsidTr="0078730E">
        <w:tc>
          <w:tcPr>
            <w:tcW w:w="9712" w:type="dxa"/>
            <w:gridSpan w:val="2"/>
            <w:tcBorders>
              <w:top w:val="single" w:sz="4" w:space="0" w:color="auto"/>
              <w:left w:val="single" w:sz="4" w:space="0" w:color="auto"/>
              <w:bottom w:val="single" w:sz="4" w:space="0" w:color="auto"/>
              <w:right w:val="single" w:sz="4" w:space="0" w:color="auto"/>
            </w:tcBorders>
            <w:hideMark/>
          </w:tcPr>
          <w:p w:rsidR="008F3411" w:rsidRDefault="008F3411" w:rsidP="0078730E">
            <w:pPr>
              <w:spacing w:line="256" w:lineRule="auto"/>
              <w:rPr>
                <w:b/>
                <w:szCs w:val="24"/>
                <w:lang w:eastAsia="en-US"/>
              </w:rPr>
            </w:pPr>
            <w:r>
              <w:rPr>
                <w:szCs w:val="24"/>
                <w:lang w:eastAsia="en-US"/>
              </w:rPr>
              <w:t>Председатель</w:t>
            </w:r>
            <w:r>
              <w:rPr>
                <w:b/>
                <w:szCs w:val="24"/>
                <w:lang w:eastAsia="en-US"/>
              </w:rPr>
              <w:t xml:space="preserve"> </w:t>
            </w:r>
            <w:r>
              <w:rPr>
                <w:szCs w:val="24"/>
                <w:lang w:eastAsia="en-US"/>
              </w:rPr>
              <w:t>Конкурсной комиссии:</w:t>
            </w:r>
          </w:p>
        </w:tc>
      </w:tr>
      <w:tr w:rsidR="008F3411" w:rsidTr="0078730E">
        <w:tc>
          <w:tcPr>
            <w:tcW w:w="2944" w:type="dxa"/>
            <w:tcBorders>
              <w:top w:val="single" w:sz="4" w:space="0" w:color="auto"/>
              <w:left w:val="single" w:sz="4" w:space="0" w:color="auto"/>
              <w:bottom w:val="single" w:sz="4" w:space="0" w:color="auto"/>
              <w:right w:val="single" w:sz="4" w:space="0" w:color="auto"/>
            </w:tcBorders>
            <w:hideMark/>
          </w:tcPr>
          <w:p w:rsidR="008F3411" w:rsidRDefault="008F3411" w:rsidP="0078730E">
            <w:pPr>
              <w:spacing w:line="256" w:lineRule="auto"/>
              <w:jc w:val="center"/>
              <w:rPr>
                <w:szCs w:val="24"/>
                <w:lang w:eastAsia="en-US"/>
              </w:rPr>
            </w:pPr>
            <w:r>
              <w:rPr>
                <w:szCs w:val="24"/>
                <w:lang w:eastAsia="en-US"/>
              </w:rPr>
              <w:t>Шувалов М.Н.</w:t>
            </w:r>
          </w:p>
        </w:tc>
        <w:tc>
          <w:tcPr>
            <w:tcW w:w="6768" w:type="dxa"/>
            <w:tcBorders>
              <w:top w:val="single" w:sz="4" w:space="0" w:color="auto"/>
              <w:left w:val="single" w:sz="4" w:space="0" w:color="auto"/>
              <w:bottom w:val="single" w:sz="4" w:space="0" w:color="auto"/>
              <w:right w:val="single" w:sz="4" w:space="0" w:color="auto"/>
            </w:tcBorders>
          </w:tcPr>
          <w:p w:rsidR="008F3411" w:rsidRDefault="008F3411" w:rsidP="0078730E">
            <w:pPr>
              <w:spacing w:line="256" w:lineRule="auto"/>
              <w:jc w:val="both"/>
              <w:rPr>
                <w:szCs w:val="24"/>
                <w:lang w:eastAsia="en-US"/>
              </w:rPr>
            </w:pPr>
            <w:r>
              <w:rPr>
                <w:szCs w:val="24"/>
                <w:lang w:eastAsia="en-US"/>
              </w:rPr>
              <w:t>Глава городского округа Кашира</w:t>
            </w:r>
          </w:p>
          <w:p w:rsidR="008F3411" w:rsidRDefault="008F3411" w:rsidP="0078730E">
            <w:pPr>
              <w:spacing w:line="256" w:lineRule="auto"/>
              <w:jc w:val="both"/>
              <w:rPr>
                <w:szCs w:val="24"/>
                <w:lang w:eastAsia="en-US"/>
              </w:rPr>
            </w:pPr>
          </w:p>
        </w:tc>
      </w:tr>
      <w:tr w:rsidR="008F3411" w:rsidTr="0078730E">
        <w:tc>
          <w:tcPr>
            <w:tcW w:w="9712" w:type="dxa"/>
            <w:gridSpan w:val="2"/>
            <w:tcBorders>
              <w:top w:val="single" w:sz="4" w:space="0" w:color="auto"/>
              <w:left w:val="single" w:sz="4" w:space="0" w:color="auto"/>
              <w:bottom w:val="single" w:sz="4" w:space="0" w:color="auto"/>
              <w:right w:val="single" w:sz="4" w:space="0" w:color="auto"/>
            </w:tcBorders>
            <w:hideMark/>
          </w:tcPr>
          <w:p w:rsidR="008F3411" w:rsidRDefault="008F3411" w:rsidP="0078730E">
            <w:pPr>
              <w:spacing w:line="256" w:lineRule="auto"/>
              <w:jc w:val="both"/>
              <w:rPr>
                <w:szCs w:val="24"/>
                <w:lang w:eastAsia="en-US"/>
              </w:rPr>
            </w:pPr>
            <w:r>
              <w:rPr>
                <w:szCs w:val="24"/>
                <w:lang w:eastAsia="en-US"/>
              </w:rPr>
              <w:t>Заместитель Председателя Конкурсной комиссии:</w:t>
            </w:r>
          </w:p>
        </w:tc>
      </w:tr>
      <w:tr w:rsidR="008F3411" w:rsidTr="0049530A">
        <w:tc>
          <w:tcPr>
            <w:tcW w:w="2944" w:type="dxa"/>
            <w:tcBorders>
              <w:top w:val="single" w:sz="4" w:space="0" w:color="auto"/>
              <w:left w:val="single" w:sz="4" w:space="0" w:color="auto"/>
              <w:bottom w:val="single" w:sz="4" w:space="0" w:color="auto"/>
              <w:right w:val="single" w:sz="4" w:space="0" w:color="auto"/>
            </w:tcBorders>
          </w:tcPr>
          <w:p w:rsidR="008F3411" w:rsidRPr="00256B75" w:rsidRDefault="0049530A" w:rsidP="0078730E">
            <w:pPr>
              <w:spacing w:line="256" w:lineRule="auto"/>
              <w:jc w:val="center"/>
              <w:rPr>
                <w:szCs w:val="24"/>
                <w:lang w:eastAsia="en-US"/>
              </w:rPr>
            </w:pPr>
            <w:proofErr w:type="spellStart"/>
            <w:r>
              <w:rPr>
                <w:szCs w:val="24"/>
                <w:lang w:eastAsia="en-US"/>
              </w:rPr>
              <w:t>Чуракова</w:t>
            </w:r>
            <w:proofErr w:type="spellEnd"/>
            <w:r>
              <w:rPr>
                <w:szCs w:val="24"/>
                <w:lang w:eastAsia="en-US"/>
              </w:rPr>
              <w:t xml:space="preserve"> О.В.</w:t>
            </w:r>
          </w:p>
        </w:tc>
        <w:tc>
          <w:tcPr>
            <w:tcW w:w="6768" w:type="dxa"/>
            <w:tcBorders>
              <w:top w:val="single" w:sz="4" w:space="0" w:color="auto"/>
              <w:left w:val="single" w:sz="4" w:space="0" w:color="auto"/>
              <w:bottom w:val="single" w:sz="4" w:space="0" w:color="auto"/>
              <w:right w:val="single" w:sz="4" w:space="0" w:color="auto"/>
            </w:tcBorders>
          </w:tcPr>
          <w:p w:rsidR="008F3411" w:rsidRPr="00256B75" w:rsidRDefault="0049530A" w:rsidP="0078730E">
            <w:pPr>
              <w:spacing w:line="256" w:lineRule="auto"/>
              <w:jc w:val="both"/>
              <w:rPr>
                <w:szCs w:val="24"/>
                <w:lang w:eastAsia="en-US"/>
              </w:rPr>
            </w:pPr>
            <w:r>
              <w:rPr>
                <w:szCs w:val="24"/>
                <w:lang w:eastAsia="en-US"/>
              </w:rPr>
              <w:t>Заместитель главы городского округа Кашира</w:t>
            </w:r>
            <w:bookmarkStart w:id="1" w:name="_GoBack"/>
            <w:bookmarkEnd w:id="1"/>
          </w:p>
        </w:tc>
      </w:tr>
      <w:tr w:rsidR="008F3411" w:rsidTr="0078730E">
        <w:tc>
          <w:tcPr>
            <w:tcW w:w="9712" w:type="dxa"/>
            <w:gridSpan w:val="2"/>
            <w:tcBorders>
              <w:top w:val="single" w:sz="4" w:space="0" w:color="auto"/>
              <w:left w:val="single" w:sz="4" w:space="0" w:color="auto"/>
              <w:bottom w:val="single" w:sz="4" w:space="0" w:color="auto"/>
              <w:right w:val="single" w:sz="4" w:space="0" w:color="auto"/>
            </w:tcBorders>
          </w:tcPr>
          <w:p w:rsidR="008F3411" w:rsidRPr="00256B75" w:rsidRDefault="008F3411" w:rsidP="0078730E">
            <w:pPr>
              <w:spacing w:line="256" w:lineRule="auto"/>
              <w:jc w:val="both"/>
              <w:rPr>
                <w:szCs w:val="24"/>
                <w:lang w:eastAsia="en-US"/>
              </w:rPr>
            </w:pPr>
            <w:r>
              <w:rPr>
                <w:szCs w:val="24"/>
                <w:lang w:eastAsia="en-US"/>
              </w:rPr>
              <w:t>Секретарь Конкурсной комиссии:</w:t>
            </w:r>
          </w:p>
        </w:tc>
      </w:tr>
      <w:tr w:rsidR="008F3411" w:rsidTr="0078730E">
        <w:tc>
          <w:tcPr>
            <w:tcW w:w="2944" w:type="dxa"/>
            <w:tcBorders>
              <w:top w:val="single" w:sz="4" w:space="0" w:color="auto"/>
              <w:left w:val="single" w:sz="4" w:space="0" w:color="auto"/>
              <w:bottom w:val="single" w:sz="4" w:space="0" w:color="auto"/>
              <w:right w:val="single" w:sz="4" w:space="0" w:color="auto"/>
            </w:tcBorders>
            <w:hideMark/>
          </w:tcPr>
          <w:p w:rsidR="008F3411" w:rsidRDefault="008F3411" w:rsidP="0078730E">
            <w:pPr>
              <w:spacing w:line="256" w:lineRule="auto"/>
              <w:jc w:val="center"/>
              <w:rPr>
                <w:szCs w:val="24"/>
                <w:lang w:eastAsia="en-US"/>
              </w:rPr>
            </w:pPr>
            <w:r>
              <w:rPr>
                <w:szCs w:val="24"/>
                <w:lang w:eastAsia="en-US"/>
              </w:rPr>
              <w:t>Козлова Н.В.</w:t>
            </w:r>
          </w:p>
        </w:tc>
        <w:tc>
          <w:tcPr>
            <w:tcW w:w="6768" w:type="dxa"/>
            <w:tcBorders>
              <w:top w:val="single" w:sz="4" w:space="0" w:color="auto"/>
              <w:left w:val="single" w:sz="4" w:space="0" w:color="auto"/>
              <w:bottom w:val="single" w:sz="4" w:space="0" w:color="auto"/>
              <w:right w:val="single" w:sz="4" w:space="0" w:color="auto"/>
            </w:tcBorders>
            <w:hideMark/>
          </w:tcPr>
          <w:p w:rsidR="008F3411" w:rsidRDefault="008F3411" w:rsidP="0078730E">
            <w:pPr>
              <w:spacing w:line="256" w:lineRule="auto"/>
              <w:jc w:val="both"/>
              <w:rPr>
                <w:szCs w:val="24"/>
                <w:lang w:eastAsia="en-US"/>
              </w:rPr>
            </w:pPr>
            <w:r>
              <w:rPr>
                <w:szCs w:val="24"/>
                <w:lang w:eastAsia="en-US"/>
              </w:rPr>
              <w:t>Главный специалист отдела по экономической политике</w:t>
            </w:r>
          </w:p>
          <w:p w:rsidR="008F3411" w:rsidRDefault="008F3411" w:rsidP="0078730E">
            <w:pPr>
              <w:spacing w:line="256" w:lineRule="auto"/>
              <w:jc w:val="both"/>
              <w:rPr>
                <w:szCs w:val="24"/>
                <w:lang w:eastAsia="en-US"/>
              </w:rPr>
            </w:pPr>
            <w:r>
              <w:rPr>
                <w:szCs w:val="24"/>
                <w:lang w:eastAsia="en-US"/>
              </w:rPr>
              <w:t>МКУ «Центр обслуживания» городского округа Кашира</w:t>
            </w:r>
          </w:p>
        </w:tc>
      </w:tr>
      <w:tr w:rsidR="008F3411" w:rsidTr="0078730E">
        <w:tc>
          <w:tcPr>
            <w:tcW w:w="9712" w:type="dxa"/>
            <w:gridSpan w:val="2"/>
            <w:tcBorders>
              <w:top w:val="single" w:sz="4" w:space="0" w:color="auto"/>
              <w:left w:val="single" w:sz="4" w:space="0" w:color="auto"/>
              <w:bottom w:val="single" w:sz="4" w:space="0" w:color="auto"/>
              <w:right w:val="single" w:sz="4" w:space="0" w:color="auto"/>
            </w:tcBorders>
          </w:tcPr>
          <w:p w:rsidR="008F3411" w:rsidRDefault="008F3411" w:rsidP="0078730E">
            <w:pPr>
              <w:spacing w:line="256" w:lineRule="auto"/>
              <w:jc w:val="both"/>
              <w:rPr>
                <w:szCs w:val="24"/>
                <w:lang w:eastAsia="en-US"/>
              </w:rPr>
            </w:pPr>
            <w:r>
              <w:rPr>
                <w:szCs w:val="24"/>
                <w:lang w:eastAsia="en-US"/>
              </w:rPr>
              <w:t>Члены Конкурсной комиссии:</w:t>
            </w:r>
          </w:p>
        </w:tc>
      </w:tr>
      <w:tr w:rsidR="008F3411" w:rsidTr="0078730E">
        <w:tc>
          <w:tcPr>
            <w:tcW w:w="2944" w:type="dxa"/>
            <w:tcBorders>
              <w:top w:val="single" w:sz="4" w:space="0" w:color="auto"/>
              <w:left w:val="single" w:sz="4" w:space="0" w:color="auto"/>
              <w:bottom w:val="single" w:sz="4" w:space="0" w:color="auto"/>
              <w:right w:val="single" w:sz="4" w:space="0" w:color="auto"/>
            </w:tcBorders>
            <w:hideMark/>
          </w:tcPr>
          <w:p w:rsidR="008F3411" w:rsidRDefault="008F3411" w:rsidP="0078730E">
            <w:pPr>
              <w:spacing w:line="256" w:lineRule="auto"/>
              <w:jc w:val="center"/>
              <w:rPr>
                <w:szCs w:val="24"/>
                <w:lang w:eastAsia="en-US"/>
              </w:rPr>
            </w:pPr>
            <w:proofErr w:type="spellStart"/>
            <w:r>
              <w:rPr>
                <w:szCs w:val="24"/>
                <w:lang w:eastAsia="en-US"/>
              </w:rPr>
              <w:t>Туровцев</w:t>
            </w:r>
            <w:proofErr w:type="spellEnd"/>
            <w:r>
              <w:rPr>
                <w:szCs w:val="24"/>
                <w:lang w:eastAsia="en-US"/>
              </w:rPr>
              <w:t xml:space="preserve"> И.В.</w:t>
            </w:r>
          </w:p>
        </w:tc>
        <w:tc>
          <w:tcPr>
            <w:tcW w:w="6768" w:type="dxa"/>
            <w:tcBorders>
              <w:top w:val="single" w:sz="4" w:space="0" w:color="auto"/>
              <w:left w:val="single" w:sz="4" w:space="0" w:color="auto"/>
              <w:bottom w:val="single" w:sz="4" w:space="0" w:color="auto"/>
              <w:right w:val="single" w:sz="4" w:space="0" w:color="auto"/>
            </w:tcBorders>
            <w:hideMark/>
          </w:tcPr>
          <w:p w:rsidR="008F3411" w:rsidRDefault="0041176F" w:rsidP="0078730E">
            <w:pPr>
              <w:spacing w:line="256" w:lineRule="auto"/>
              <w:jc w:val="both"/>
              <w:rPr>
                <w:szCs w:val="24"/>
                <w:lang w:eastAsia="en-US"/>
              </w:rPr>
            </w:pPr>
            <w:r>
              <w:rPr>
                <w:szCs w:val="24"/>
                <w:lang w:eastAsia="en-US"/>
              </w:rPr>
              <w:t xml:space="preserve">Начальник управления по экономической </w:t>
            </w:r>
            <w:proofErr w:type="gramStart"/>
            <w:r w:rsidR="008F3411">
              <w:rPr>
                <w:szCs w:val="24"/>
                <w:lang w:eastAsia="en-US"/>
              </w:rPr>
              <w:t>политике  администрации</w:t>
            </w:r>
            <w:proofErr w:type="gramEnd"/>
            <w:r w:rsidR="008F3411">
              <w:rPr>
                <w:szCs w:val="24"/>
                <w:lang w:eastAsia="en-US"/>
              </w:rPr>
              <w:t xml:space="preserve"> городского округа Кашира</w:t>
            </w:r>
          </w:p>
        </w:tc>
      </w:tr>
      <w:tr w:rsidR="0049530A" w:rsidTr="0078730E">
        <w:tc>
          <w:tcPr>
            <w:tcW w:w="2944" w:type="dxa"/>
            <w:tcBorders>
              <w:top w:val="single" w:sz="4" w:space="0" w:color="auto"/>
              <w:left w:val="single" w:sz="4" w:space="0" w:color="auto"/>
              <w:bottom w:val="single" w:sz="4" w:space="0" w:color="auto"/>
              <w:right w:val="single" w:sz="4" w:space="0" w:color="auto"/>
            </w:tcBorders>
          </w:tcPr>
          <w:p w:rsidR="0049530A" w:rsidRPr="00256B75" w:rsidRDefault="0049530A" w:rsidP="0049530A">
            <w:pPr>
              <w:spacing w:line="256" w:lineRule="auto"/>
              <w:jc w:val="center"/>
              <w:rPr>
                <w:szCs w:val="24"/>
                <w:lang w:eastAsia="en-US"/>
              </w:rPr>
            </w:pPr>
            <w:r w:rsidRPr="00256B75">
              <w:rPr>
                <w:szCs w:val="24"/>
                <w:lang w:eastAsia="en-US"/>
              </w:rPr>
              <w:t>Козлова И.В.</w:t>
            </w:r>
          </w:p>
        </w:tc>
        <w:tc>
          <w:tcPr>
            <w:tcW w:w="6768" w:type="dxa"/>
            <w:tcBorders>
              <w:top w:val="single" w:sz="4" w:space="0" w:color="auto"/>
              <w:left w:val="single" w:sz="4" w:space="0" w:color="auto"/>
              <w:bottom w:val="single" w:sz="4" w:space="0" w:color="auto"/>
              <w:right w:val="single" w:sz="4" w:space="0" w:color="auto"/>
            </w:tcBorders>
          </w:tcPr>
          <w:p w:rsidR="0049530A" w:rsidRPr="00256B75" w:rsidRDefault="0049530A" w:rsidP="0049530A">
            <w:pPr>
              <w:spacing w:line="256" w:lineRule="auto"/>
              <w:jc w:val="both"/>
              <w:rPr>
                <w:szCs w:val="24"/>
                <w:lang w:eastAsia="en-US"/>
              </w:rPr>
            </w:pPr>
            <w:r>
              <w:rPr>
                <w:szCs w:val="24"/>
                <w:lang w:eastAsia="en-US"/>
              </w:rPr>
              <w:t>Начальник финансового управления администрации городского округа Кашира</w:t>
            </w:r>
          </w:p>
        </w:tc>
      </w:tr>
      <w:tr w:rsidR="0049530A" w:rsidTr="0078730E">
        <w:tc>
          <w:tcPr>
            <w:tcW w:w="2944" w:type="dxa"/>
            <w:tcBorders>
              <w:top w:val="single" w:sz="4" w:space="0" w:color="auto"/>
              <w:left w:val="single" w:sz="4" w:space="0" w:color="auto"/>
              <w:bottom w:val="single" w:sz="4" w:space="0" w:color="auto"/>
              <w:right w:val="single" w:sz="4" w:space="0" w:color="auto"/>
            </w:tcBorders>
            <w:hideMark/>
          </w:tcPr>
          <w:p w:rsidR="0049530A" w:rsidRDefault="0049530A" w:rsidP="0049530A">
            <w:pPr>
              <w:spacing w:line="256" w:lineRule="auto"/>
              <w:jc w:val="center"/>
              <w:rPr>
                <w:szCs w:val="24"/>
                <w:lang w:eastAsia="en-US"/>
              </w:rPr>
            </w:pPr>
            <w:r>
              <w:rPr>
                <w:szCs w:val="24"/>
                <w:lang w:eastAsia="en-US"/>
              </w:rPr>
              <w:t>Руднева В.В.</w:t>
            </w:r>
          </w:p>
        </w:tc>
        <w:tc>
          <w:tcPr>
            <w:tcW w:w="6768" w:type="dxa"/>
            <w:tcBorders>
              <w:top w:val="single" w:sz="4" w:space="0" w:color="auto"/>
              <w:left w:val="single" w:sz="4" w:space="0" w:color="auto"/>
              <w:bottom w:val="single" w:sz="4" w:space="0" w:color="auto"/>
              <w:right w:val="single" w:sz="4" w:space="0" w:color="auto"/>
            </w:tcBorders>
            <w:hideMark/>
          </w:tcPr>
          <w:p w:rsidR="0049530A" w:rsidRDefault="0049530A" w:rsidP="0049530A">
            <w:pPr>
              <w:spacing w:line="256" w:lineRule="auto"/>
              <w:jc w:val="both"/>
              <w:rPr>
                <w:szCs w:val="24"/>
                <w:lang w:eastAsia="en-US"/>
              </w:rPr>
            </w:pPr>
            <w:r>
              <w:rPr>
                <w:szCs w:val="24"/>
                <w:lang w:eastAsia="en-US"/>
              </w:rPr>
              <w:t>Начальник отдела бухгалтерского учета и отчетности – главный бухгалтер Администрации городского округа Кашира</w:t>
            </w:r>
          </w:p>
        </w:tc>
      </w:tr>
      <w:tr w:rsidR="0049530A" w:rsidTr="0078730E">
        <w:trPr>
          <w:trHeight w:val="1691"/>
        </w:trPr>
        <w:tc>
          <w:tcPr>
            <w:tcW w:w="2944" w:type="dxa"/>
            <w:tcBorders>
              <w:top w:val="single" w:sz="4" w:space="0" w:color="auto"/>
              <w:left w:val="single" w:sz="4" w:space="0" w:color="auto"/>
              <w:bottom w:val="single" w:sz="4" w:space="0" w:color="auto"/>
              <w:right w:val="single" w:sz="4" w:space="0" w:color="auto"/>
            </w:tcBorders>
          </w:tcPr>
          <w:p w:rsidR="0049530A" w:rsidRDefault="0049530A" w:rsidP="0049530A">
            <w:pPr>
              <w:spacing w:line="256" w:lineRule="auto"/>
              <w:jc w:val="both"/>
              <w:rPr>
                <w:szCs w:val="24"/>
                <w:lang w:eastAsia="en-US"/>
              </w:rPr>
            </w:pPr>
          </w:p>
          <w:p w:rsidR="0049530A" w:rsidRDefault="0049530A" w:rsidP="0049530A">
            <w:pPr>
              <w:spacing w:line="256" w:lineRule="auto"/>
              <w:jc w:val="both"/>
              <w:rPr>
                <w:szCs w:val="24"/>
                <w:lang w:eastAsia="en-US"/>
              </w:rPr>
            </w:pPr>
            <w:r>
              <w:rPr>
                <w:szCs w:val="24"/>
                <w:lang w:eastAsia="en-US"/>
              </w:rPr>
              <w:t>Правовое управление</w:t>
            </w:r>
          </w:p>
          <w:p w:rsidR="0049530A" w:rsidRDefault="0049530A" w:rsidP="0049530A">
            <w:pPr>
              <w:spacing w:line="256" w:lineRule="auto"/>
              <w:jc w:val="both"/>
              <w:rPr>
                <w:szCs w:val="24"/>
                <w:lang w:eastAsia="en-US"/>
              </w:rPr>
            </w:pPr>
            <w:r>
              <w:rPr>
                <w:szCs w:val="24"/>
                <w:lang w:eastAsia="en-US"/>
              </w:rPr>
              <w:t>администрации городского округа Кашира</w:t>
            </w:r>
          </w:p>
          <w:p w:rsidR="0049530A" w:rsidRDefault="0049530A" w:rsidP="0049530A">
            <w:pPr>
              <w:spacing w:line="256" w:lineRule="auto"/>
              <w:jc w:val="center"/>
              <w:rPr>
                <w:szCs w:val="24"/>
                <w:lang w:eastAsia="en-US"/>
              </w:rPr>
            </w:pPr>
          </w:p>
          <w:p w:rsidR="0049530A" w:rsidRDefault="0049530A" w:rsidP="0049530A">
            <w:pPr>
              <w:spacing w:line="256" w:lineRule="auto"/>
              <w:jc w:val="center"/>
              <w:rPr>
                <w:szCs w:val="24"/>
                <w:lang w:eastAsia="en-US"/>
              </w:rPr>
            </w:pPr>
          </w:p>
          <w:p w:rsidR="0049530A" w:rsidRDefault="0049530A" w:rsidP="0049530A">
            <w:pPr>
              <w:spacing w:line="256" w:lineRule="auto"/>
              <w:jc w:val="center"/>
              <w:rPr>
                <w:szCs w:val="24"/>
                <w:lang w:eastAsia="en-US"/>
              </w:rPr>
            </w:pPr>
          </w:p>
        </w:tc>
        <w:tc>
          <w:tcPr>
            <w:tcW w:w="6768" w:type="dxa"/>
            <w:tcBorders>
              <w:top w:val="single" w:sz="4" w:space="0" w:color="auto"/>
              <w:left w:val="single" w:sz="4" w:space="0" w:color="auto"/>
              <w:bottom w:val="single" w:sz="4" w:space="0" w:color="auto"/>
              <w:right w:val="single" w:sz="4" w:space="0" w:color="auto"/>
            </w:tcBorders>
          </w:tcPr>
          <w:p w:rsidR="0049530A" w:rsidRDefault="0049530A" w:rsidP="0049530A">
            <w:pPr>
              <w:spacing w:line="256" w:lineRule="auto"/>
              <w:jc w:val="both"/>
              <w:rPr>
                <w:szCs w:val="24"/>
                <w:lang w:eastAsia="en-US"/>
              </w:rPr>
            </w:pPr>
          </w:p>
          <w:p w:rsidR="0049530A" w:rsidRDefault="0049530A" w:rsidP="0049530A">
            <w:pPr>
              <w:spacing w:line="256" w:lineRule="auto"/>
              <w:jc w:val="both"/>
              <w:rPr>
                <w:szCs w:val="24"/>
                <w:lang w:eastAsia="en-US"/>
              </w:rPr>
            </w:pPr>
          </w:p>
          <w:p w:rsidR="0049530A" w:rsidRDefault="0049530A" w:rsidP="0049530A">
            <w:pPr>
              <w:spacing w:line="256" w:lineRule="auto"/>
              <w:jc w:val="both"/>
              <w:rPr>
                <w:szCs w:val="24"/>
                <w:lang w:eastAsia="en-US"/>
              </w:rPr>
            </w:pPr>
            <w:r>
              <w:rPr>
                <w:szCs w:val="24"/>
                <w:lang w:eastAsia="en-US"/>
              </w:rPr>
              <w:t>по согласованию</w:t>
            </w:r>
          </w:p>
        </w:tc>
      </w:tr>
      <w:bookmarkEnd w:id="0"/>
    </w:tbl>
    <w:p w:rsidR="008F3411" w:rsidRDefault="008F3411" w:rsidP="008F3411"/>
    <w:p w:rsidR="008F3411" w:rsidRDefault="008F3411" w:rsidP="008F3411"/>
    <w:p w:rsidR="008F3411" w:rsidRDefault="008F3411" w:rsidP="008F3411"/>
    <w:p w:rsidR="008F3411" w:rsidRDefault="008F3411" w:rsidP="008F3411"/>
    <w:p w:rsidR="008F3411" w:rsidRDefault="008F3411" w:rsidP="008F3411"/>
    <w:p w:rsidR="008F3411" w:rsidRDefault="008F3411" w:rsidP="008F3411"/>
    <w:p w:rsidR="008F3411" w:rsidRDefault="008F3411" w:rsidP="008F3411"/>
    <w:p w:rsidR="008F3411" w:rsidRDefault="008F3411" w:rsidP="008F3411"/>
    <w:p w:rsidR="008F3411" w:rsidRDefault="008F3411" w:rsidP="008F3411"/>
    <w:p w:rsidR="008F3411" w:rsidRDefault="008F3411" w:rsidP="008F3411"/>
    <w:p w:rsidR="008F3411" w:rsidRDefault="008F3411" w:rsidP="008F3411"/>
    <w:p w:rsidR="008F3411" w:rsidRDefault="008F3411" w:rsidP="008F3411"/>
    <w:p w:rsidR="008F3411" w:rsidRDefault="008F3411" w:rsidP="008F3411"/>
    <w:p w:rsidR="008F3411" w:rsidRDefault="008F3411" w:rsidP="008F3411"/>
    <w:p w:rsidR="008F3411" w:rsidRDefault="008F3411" w:rsidP="008F3411"/>
    <w:p w:rsidR="008F3411" w:rsidRPr="00F23060" w:rsidRDefault="008F3411" w:rsidP="008F3411">
      <w:pPr>
        <w:ind w:left="1025"/>
        <w:rPr>
          <w:szCs w:val="24"/>
        </w:rPr>
      </w:pPr>
      <w:r>
        <w:rPr>
          <w:szCs w:val="24"/>
        </w:rPr>
        <w:t xml:space="preserve">                                                                                   Приложение № 2</w:t>
      </w:r>
    </w:p>
    <w:p w:rsidR="008F3411" w:rsidRPr="00F23060" w:rsidRDefault="008F3411" w:rsidP="008F3411">
      <w:pPr>
        <w:ind w:left="1025"/>
        <w:jc w:val="center"/>
        <w:rPr>
          <w:szCs w:val="24"/>
        </w:rPr>
      </w:pPr>
      <w:r>
        <w:rPr>
          <w:szCs w:val="24"/>
        </w:rPr>
        <w:t xml:space="preserve">                                                       </w:t>
      </w:r>
      <w:r w:rsidRPr="00F23060">
        <w:rPr>
          <w:szCs w:val="24"/>
        </w:rPr>
        <w:t>УТВЕРЖДЕН</w:t>
      </w:r>
      <w:r>
        <w:rPr>
          <w:szCs w:val="24"/>
        </w:rPr>
        <w:t>О</w:t>
      </w:r>
    </w:p>
    <w:p w:rsidR="008F3411" w:rsidRPr="00F23060" w:rsidRDefault="008F3411" w:rsidP="008F3411">
      <w:pPr>
        <w:ind w:left="1025"/>
        <w:jc w:val="right"/>
        <w:rPr>
          <w:szCs w:val="24"/>
        </w:rPr>
      </w:pPr>
      <w:r w:rsidRPr="00F23060">
        <w:rPr>
          <w:szCs w:val="24"/>
        </w:rPr>
        <w:t xml:space="preserve">постановлением администрации </w:t>
      </w:r>
    </w:p>
    <w:p w:rsidR="008F3411" w:rsidRPr="00F23060" w:rsidRDefault="008F3411" w:rsidP="008F3411">
      <w:pPr>
        <w:ind w:left="1025"/>
        <w:jc w:val="center"/>
        <w:rPr>
          <w:szCs w:val="24"/>
        </w:rPr>
      </w:pPr>
      <w:r>
        <w:rPr>
          <w:szCs w:val="24"/>
        </w:rPr>
        <w:t xml:space="preserve">                                                                          </w:t>
      </w:r>
      <w:r w:rsidRPr="00F23060">
        <w:rPr>
          <w:szCs w:val="24"/>
        </w:rPr>
        <w:t>городского округа Кашира</w:t>
      </w:r>
    </w:p>
    <w:p w:rsidR="008F3411" w:rsidRDefault="008F3411" w:rsidP="008F3411">
      <w:pPr>
        <w:spacing w:after="200" w:line="276" w:lineRule="auto"/>
        <w:jc w:val="right"/>
        <w:rPr>
          <w:rFonts w:eastAsia="Calibri"/>
          <w:sz w:val="28"/>
          <w:szCs w:val="28"/>
          <w:lang w:eastAsia="en-US"/>
        </w:rPr>
      </w:pPr>
    </w:p>
    <w:p w:rsidR="008F3411" w:rsidRPr="00F23060" w:rsidRDefault="008F3411" w:rsidP="008F3411">
      <w:pPr>
        <w:spacing w:after="200" w:line="276" w:lineRule="auto"/>
        <w:jc w:val="right"/>
        <w:rPr>
          <w:rFonts w:eastAsia="Calibri"/>
          <w:sz w:val="28"/>
          <w:szCs w:val="28"/>
          <w:lang w:eastAsia="en-US"/>
        </w:rPr>
      </w:pPr>
    </w:p>
    <w:p w:rsidR="008F3411" w:rsidRPr="00F23060" w:rsidRDefault="008F3411" w:rsidP="008F3411">
      <w:pPr>
        <w:widowControl w:val="0"/>
        <w:autoSpaceDE w:val="0"/>
        <w:autoSpaceDN w:val="0"/>
        <w:jc w:val="center"/>
        <w:rPr>
          <w:b/>
          <w:szCs w:val="24"/>
        </w:rPr>
      </w:pPr>
      <w:r w:rsidRPr="00F23060">
        <w:rPr>
          <w:b/>
          <w:szCs w:val="24"/>
        </w:rPr>
        <w:t>ПОЛОЖЕНИЕ</w:t>
      </w:r>
    </w:p>
    <w:p w:rsidR="008F3411" w:rsidRPr="0035185C" w:rsidRDefault="008F3411" w:rsidP="008F3411">
      <w:pPr>
        <w:widowControl w:val="0"/>
        <w:autoSpaceDE w:val="0"/>
        <w:autoSpaceDN w:val="0"/>
        <w:jc w:val="center"/>
        <w:rPr>
          <w:b/>
          <w:szCs w:val="24"/>
        </w:rPr>
      </w:pPr>
      <w:r w:rsidRPr="00F23060">
        <w:rPr>
          <w:b/>
          <w:szCs w:val="24"/>
        </w:rPr>
        <w:t>О КОНКУРСНОЙ КОМИССИИ ПО ПРИНЯТИЮ РЕШЕНИЙ НА ПРЕДОСТАВЛЕНИЕ ФИНАНСОВОЙ ПОДДЕРЖКИ (СУБСИДИЙ) НА ЧАСТИЧНУЮ КОМПЕНСАЦИЮ ЗАТРАТ СУБЪЕКТАМ МАЛОГО И СРЕДНЕГО ПРЕДПРИНИМАТЕЛЬСТВА</w:t>
      </w:r>
      <w:r>
        <w:rPr>
          <w:b/>
          <w:szCs w:val="24"/>
        </w:rPr>
        <w:t xml:space="preserve"> ЗА СЧЕТ СРЕДСТВ БЮДЖЕТА ГОРОДСКОГО ОКРУГА КАШИРА В РАМКАХ МЕРОПРИЯТИЙ ПОДПРОГРАММЫ </w:t>
      </w:r>
      <w:r>
        <w:rPr>
          <w:b/>
          <w:szCs w:val="24"/>
          <w:lang w:val="en-US"/>
        </w:rPr>
        <w:t>III</w:t>
      </w:r>
      <w:r w:rsidRPr="0035185C">
        <w:rPr>
          <w:b/>
          <w:szCs w:val="24"/>
        </w:rPr>
        <w:t xml:space="preserve"> </w:t>
      </w:r>
      <w:r>
        <w:rPr>
          <w:b/>
          <w:szCs w:val="24"/>
        </w:rPr>
        <w:t>«РАЗВИТИЕ МАЛОГО И СРЕДНЕГО ПРЕДПРИНИМАТЕЛЬСТВА»</w:t>
      </w:r>
    </w:p>
    <w:p w:rsidR="008F3411" w:rsidRDefault="008F3411" w:rsidP="008F3411">
      <w:pPr>
        <w:widowControl w:val="0"/>
        <w:autoSpaceDE w:val="0"/>
        <w:autoSpaceDN w:val="0"/>
        <w:jc w:val="center"/>
        <w:rPr>
          <w:b/>
          <w:sz w:val="22"/>
        </w:rPr>
      </w:pPr>
    </w:p>
    <w:p w:rsidR="008F3411" w:rsidRDefault="008F3411" w:rsidP="008F3411">
      <w:pPr>
        <w:widowControl w:val="0"/>
        <w:autoSpaceDE w:val="0"/>
        <w:autoSpaceDN w:val="0"/>
        <w:jc w:val="center"/>
        <w:rPr>
          <w:b/>
          <w:sz w:val="22"/>
        </w:rPr>
      </w:pPr>
    </w:p>
    <w:p w:rsidR="008F3411" w:rsidRPr="005374BB" w:rsidRDefault="008F3411" w:rsidP="008F3411">
      <w:pPr>
        <w:pStyle w:val="ConsPlusTitle"/>
        <w:suppressAutoHyphens/>
        <w:ind w:firstLine="709"/>
        <w:jc w:val="center"/>
        <w:outlineLvl w:val="1"/>
        <w:rPr>
          <w:rFonts w:ascii="Times New Roman" w:hAnsi="Times New Roman" w:cs="Times New Roman"/>
          <w:b w:val="0"/>
          <w:sz w:val="24"/>
          <w:szCs w:val="24"/>
        </w:rPr>
      </w:pPr>
      <w:r w:rsidRPr="005374BB">
        <w:rPr>
          <w:rFonts w:ascii="Times New Roman" w:hAnsi="Times New Roman" w:cs="Times New Roman"/>
          <w:b w:val="0"/>
          <w:sz w:val="24"/>
          <w:szCs w:val="24"/>
        </w:rPr>
        <w:t>1. Общие положения</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 xml:space="preserve">1.1. </w:t>
      </w:r>
      <w:r w:rsidRPr="005374BB">
        <w:rPr>
          <w:rFonts w:ascii="Times New Roman" w:hAnsi="Times New Roman" w:cs="Times New Roman"/>
          <w:bCs/>
          <w:sz w:val="24"/>
          <w:szCs w:val="24"/>
        </w:rPr>
        <w:t>Положение о</w:t>
      </w:r>
      <w:r w:rsidRPr="00F948D9">
        <w:rPr>
          <w:rFonts w:ascii="Times New Roman" w:hAnsi="Times New Roman" w:cs="Times New Roman"/>
          <w:bCs/>
          <w:sz w:val="24"/>
          <w:szCs w:val="24"/>
        </w:rPr>
        <w:t xml:space="preserve"> </w:t>
      </w:r>
      <w:r>
        <w:rPr>
          <w:rFonts w:ascii="Times New Roman" w:hAnsi="Times New Roman" w:cs="Times New Roman"/>
          <w:bCs/>
          <w:sz w:val="24"/>
          <w:szCs w:val="24"/>
        </w:rPr>
        <w:t>Конкурсной</w:t>
      </w:r>
      <w:r w:rsidRPr="005374BB">
        <w:rPr>
          <w:rFonts w:ascii="Times New Roman" w:hAnsi="Times New Roman" w:cs="Times New Roman"/>
          <w:b/>
          <w:bCs/>
          <w:sz w:val="24"/>
          <w:szCs w:val="24"/>
        </w:rPr>
        <w:t xml:space="preserve"> </w:t>
      </w:r>
      <w:r>
        <w:rPr>
          <w:rFonts w:ascii="Times New Roman" w:hAnsi="Times New Roman" w:cs="Times New Roman"/>
          <w:sz w:val="24"/>
          <w:szCs w:val="24"/>
        </w:rPr>
        <w:t>к</w:t>
      </w:r>
      <w:r w:rsidRPr="005374BB">
        <w:rPr>
          <w:rFonts w:ascii="Times New Roman" w:hAnsi="Times New Roman" w:cs="Times New Roman"/>
          <w:sz w:val="24"/>
          <w:szCs w:val="24"/>
        </w:rPr>
        <w:t xml:space="preserve">омиссии по </w:t>
      </w:r>
      <w:r>
        <w:rPr>
          <w:rFonts w:ascii="Times New Roman" w:hAnsi="Times New Roman" w:cs="Times New Roman"/>
          <w:sz w:val="24"/>
          <w:szCs w:val="24"/>
        </w:rPr>
        <w:t xml:space="preserve">принятию решений на предоставление финансовой поддержки (субсидий) на частичную компенсацию затрат субъектам малого и среднего предпринимательства за счет средств бюджета городского округа Кашира в рамках мероприятий подпрограммы </w:t>
      </w:r>
      <w:r>
        <w:rPr>
          <w:rFonts w:ascii="Times New Roman" w:hAnsi="Times New Roman" w:cs="Times New Roman"/>
          <w:sz w:val="24"/>
          <w:szCs w:val="24"/>
          <w:lang w:val="en-US"/>
        </w:rPr>
        <w:t>III</w:t>
      </w:r>
      <w:r>
        <w:rPr>
          <w:rFonts w:ascii="Times New Roman" w:hAnsi="Times New Roman" w:cs="Times New Roman"/>
          <w:sz w:val="24"/>
          <w:szCs w:val="24"/>
        </w:rPr>
        <w:t xml:space="preserve"> «Развитие малого и среднего предпринимательства» (далее - Конкурсная комиссия)</w:t>
      </w:r>
      <w:r w:rsidRPr="00443291">
        <w:rPr>
          <w:rFonts w:ascii="Times New Roman" w:hAnsi="Times New Roman" w:cs="Times New Roman"/>
          <w:sz w:val="24"/>
          <w:szCs w:val="24"/>
        </w:rPr>
        <w:t xml:space="preserve"> определяет</w:t>
      </w:r>
      <w:r w:rsidRPr="005374BB">
        <w:rPr>
          <w:rFonts w:ascii="Times New Roman" w:hAnsi="Times New Roman" w:cs="Times New Roman"/>
          <w:sz w:val="24"/>
          <w:szCs w:val="24"/>
        </w:rPr>
        <w:t xml:space="preserve"> порядок работы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w:t>
      </w:r>
    </w:p>
    <w:p w:rsidR="008F3411" w:rsidRPr="004C30B7" w:rsidRDefault="008F3411" w:rsidP="008F3411">
      <w:pPr>
        <w:ind w:firstLine="708"/>
        <w:contextualSpacing/>
        <w:jc w:val="both"/>
        <w:rPr>
          <w:color w:val="FF0000"/>
        </w:rPr>
      </w:pPr>
      <w:r w:rsidRPr="005374BB">
        <w:t>1.2. К</w:t>
      </w:r>
      <w:r>
        <w:t>онкурсная к</w:t>
      </w:r>
      <w:r w:rsidRPr="005374BB">
        <w:t xml:space="preserve">омиссия в своей деятельности руководствуется </w:t>
      </w:r>
      <w:r>
        <w:t>Бюджетным кодексом Российской Федерации, Федеральным законом от 24.07.2007 №209-ФЗ «О развитии малого и среднего предпринимательства в Российской Федерации», Федеральным законом от 06.10.2003 №131-ФЗ «Об общих принципах организации местного самоуправления в Российской Федерации», Постановлением Правительства Российской Федерации от 18.09.2020 №1492 «Об общих требованиях к нормативным правовым актам, муниципальным правовым актам, регулирующих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отдельных положений некоторых актов Правительства Российской Федерации, Уставом городского округа Кашира Московской области, постановлением администрации городск</w:t>
      </w:r>
      <w:r w:rsidR="00295B4B">
        <w:t>ого округа Кашира от 01.11.2021</w:t>
      </w:r>
      <w:r>
        <w:t xml:space="preserve"> №2874-па «Об утверждении типовых форм соглашений о предоставлении из бюджета городского округа Кашира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(в редакции постановления от 25.05.2023г. №1354-па), в целях реализации мероприятий муниципальной программы городского округа Кашира «Предпринимательство», утвержденной постановлением администрации городского округа Кашира от 06.12.2022г. №4095-па.</w:t>
      </w:r>
    </w:p>
    <w:p w:rsidR="008F3411" w:rsidRPr="005374BB" w:rsidRDefault="008F3411" w:rsidP="008F3411">
      <w:pPr>
        <w:autoSpaceDE w:val="0"/>
        <w:autoSpaceDN w:val="0"/>
        <w:adjustRightInd w:val="0"/>
        <w:ind w:firstLine="709"/>
        <w:jc w:val="both"/>
        <w:rPr>
          <w:color w:val="FF0000"/>
        </w:rPr>
      </w:pPr>
      <w:r>
        <w:t>1.3. Положение о Конкурсной к</w:t>
      </w:r>
      <w:r w:rsidRPr="005374BB">
        <w:t xml:space="preserve">омиссии </w:t>
      </w:r>
      <w:r>
        <w:t xml:space="preserve">и её персональный состав </w:t>
      </w:r>
      <w:r w:rsidRPr="005374BB">
        <w:t xml:space="preserve">утверждается постановлением администрации городского округа Кашира. </w:t>
      </w:r>
    </w:p>
    <w:p w:rsidR="008F3411" w:rsidRPr="00811C4D" w:rsidRDefault="008F3411" w:rsidP="008F3411">
      <w:pPr>
        <w:pStyle w:val="ConsPlusNormal"/>
        <w:suppressAutoHyphens/>
        <w:ind w:firstLine="709"/>
        <w:jc w:val="both"/>
        <w:rPr>
          <w:rFonts w:ascii="Times New Roman" w:hAnsi="Times New Roman" w:cs="Times New Roman"/>
          <w:sz w:val="24"/>
          <w:szCs w:val="24"/>
        </w:rPr>
      </w:pPr>
      <w:r w:rsidRPr="00D15434">
        <w:rPr>
          <w:rFonts w:ascii="Times New Roman" w:hAnsi="Times New Roman" w:cs="Times New Roman"/>
          <w:sz w:val="24"/>
          <w:szCs w:val="24"/>
        </w:rPr>
        <w:t>1.4. В состав К</w:t>
      </w:r>
      <w:r>
        <w:rPr>
          <w:rFonts w:ascii="Times New Roman" w:hAnsi="Times New Roman" w:cs="Times New Roman"/>
          <w:sz w:val="24"/>
          <w:szCs w:val="24"/>
        </w:rPr>
        <w:t>онкурсной к</w:t>
      </w:r>
      <w:r w:rsidRPr="00D15434">
        <w:rPr>
          <w:rFonts w:ascii="Times New Roman" w:hAnsi="Times New Roman" w:cs="Times New Roman"/>
          <w:sz w:val="24"/>
          <w:szCs w:val="24"/>
        </w:rPr>
        <w:t xml:space="preserve">омиссии входят представители </w:t>
      </w:r>
      <w:r w:rsidRPr="00811C4D">
        <w:rPr>
          <w:rFonts w:ascii="Times New Roman" w:hAnsi="Times New Roman" w:cs="Times New Roman"/>
          <w:sz w:val="24"/>
          <w:szCs w:val="24"/>
        </w:rPr>
        <w:t>Админи</w:t>
      </w:r>
      <w:r>
        <w:rPr>
          <w:rFonts w:ascii="Times New Roman" w:hAnsi="Times New Roman" w:cs="Times New Roman"/>
          <w:sz w:val="24"/>
          <w:szCs w:val="24"/>
        </w:rPr>
        <w:t>страции городского округа Кашира, подведомственных учреждений.</w:t>
      </w:r>
    </w:p>
    <w:p w:rsidR="008F3411" w:rsidRPr="005374BB" w:rsidRDefault="008F3411" w:rsidP="008F3411">
      <w:pPr>
        <w:jc w:val="center"/>
        <w:outlineLvl w:val="0"/>
        <w:rPr>
          <w:b/>
        </w:rPr>
      </w:pPr>
    </w:p>
    <w:p w:rsidR="008F3411" w:rsidRPr="005374BB" w:rsidRDefault="008F3411" w:rsidP="008F3411">
      <w:pPr>
        <w:pStyle w:val="ConsPlusTitle"/>
        <w:suppressAutoHyphens/>
        <w:ind w:firstLine="567"/>
        <w:jc w:val="center"/>
        <w:outlineLvl w:val="1"/>
        <w:rPr>
          <w:rFonts w:ascii="Times New Roman" w:hAnsi="Times New Roman" w:cs="Times New Roman"/>
          <w:b w:val="0"/>
          <w:sz w:val="24"/>
          <w:szCs w:val="24"/>
        </w:rPr>
      </w:pPr>
      <w:r w:rsidRPr="005374BB">
        <w:rPr>
          <w:rFonts w:ascii="Times New Roman" w:hAnsi="Times New Roman" w:cs="Times New Roman"/>
          <w:b w:val="0"/>
          <w:sz w:val="24"/>
          <w:szCs w:val="24"/>
        </w:rPr>
        <w:t>2. Задачи, права и обязанности К</w:t>
      </w:r>
      <w:r>
        <w:rPr>
          <w:rFonts w:ascii="Times New Roman" w:hAnsi="Times New Roman" w:cs="Times New Roman"/>
          <w:b w:val="0"/>
          <w:sz w:val="24"/>
          <w:szCs w:val="24"/>
        </w:rPr>
        <w:t>онкурсной к</w:t>
      </w:r>
      <w:r w:rsidRPr="005374BB">
        <w:rPr>
          <w:rFonts w:ascii="Times New Roman" w:hAnsi="Times New Roman" w:cs="Times New Roman"/>
          <w:b w:val="0"/>
          <w:sz w:val="24"/>
          <w:szCs w:val="24"/>
        </w:rPr>
        <w:t>омиссии</w:t>
      </w:r>
    </w:p>
    <w:p w:rsidR="008F3411"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 xml:space="preserve">  </w:t>
      </w:r>
      <w:r w:rsidRPr="005374BB">
        <w:rPr>
          <w:rFonts w:ascii="Times New Roman" w:hAnsi="Times New Roman" w:cs="Times New Roman"/>
          <w:b w:val="0"/>
          <w:sz w:val="24"/>
          <w:szCs w:val="24"/>
        </w:rPr>
        <w:t>2.1.</w:t>
      </w:r>
      <w:r>
        <w:rPr>
          <w:rFonts w:ascii="Times New Roman" w:hAnsi="Times New Roman" w:cs="Times New Roman"/>
          <w:b w:val="0"/>
          <w:sz w:val="24"/>
          <w:szCs w:val="24"/>
        </w:rPr>
        <w:t xml:space="preserve"> Конкурсная комиссия образована с целью рассмотрения заявок субъектов малого и среднего предпринимательства (далее - субъекты МСП) и принятия решений на предоставление субсидий субъектам МСП по следующим мероприятиям:</w:t>
      </w:r>
    </w:p>
    <w:p w:rsidR="008F3411"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lastRenderedPageBreak/>
        <w:t>- частичная компенсация субъектам малого и среднего предпринимательства затрат, связанных с приобретением оборудования;</w:t>
      </w:r>
    </w:p>
    <w:p w:rsidR="008F3411"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 частичная компенсация затрат субъектам малого и среднего предпринимательства, осуществляющим деятельность в сфере социального предпринимательства.</w:t>
      </w:r>
    </w:p>
    <w:p w:rsidR="008F3411"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 xml:space="preserve">  2.2. Задачей Конкурсной комиссии является обеспечение объективности при рассмотрении, </w:t>
      </w:r>
      <w:proofErr w:type="spellStart"/>
      <w:r>
        <w:rPr>
          <w:rFonts w:ascii="Times New Roman" w:hAnsi="Times New Roman" w:cs="Times New Roman"/>
          <w:b w:val="0"/>
          <w:sz w:val="24"/>
          <w:szCs w:val="24"/>
        </w:rPr>
        <w:t>рейтинговании</w:t>
      </w:r>
      <w:proofErr w:type="spellEnd"/>
      <w:r>
        <w:rPr>
          <w:rFonts w:ascii="Times New Roman" w:hAnsi="Times New Roman" w:cs="Times New Roman"/>
          <w:b w:val="0"/>
          <w:sz w:val="24"/>
          <w:szCs w:val="24"/>
        </w:rPr>
        <w:t xml:space="preserve"> и принятии решений о предоставлении субсидий по мероприятиям.</w:t>
      </w:r>
    </w:p>
    <w:p w:rsidR="008F3411" w:rsidRPr="00B41A0A"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 xml:space="preserve"> 2.3.  Администрация, в соответствии с </w:t>
      </w:r>
      <w:r w:rsidR="0041176F" w:rsidRPr="0041176F">
        <w:rPr>
          <w:rFonts w:ascii="Times New Roman" w:hAnsi="Times New Roman" w:cs="Times New Roman"/>
          <w:b w:val="0"/>
          <w:sz w:val="24"/>
          <w:szCs w:val="24"/>
        </w:rPr>
        <w:t>пунктом 23</w:t>
      </w:r>
      <w:r>
        <w:rPr>
          <w:rFonts w:ascii="Times New Roman" w:hAnsi="Times New Roman" w:cs="Times New Roman"/>
          <w:b w:val="0"/>
          <w:sz w:val="24"/>
          <w:szCs w:val="24"/>
        </w:rPr>
        <w:t xml:space="preserve"> Порядка предоставления финансовой поддержке (субсидий) субъектам малого и среднего предпринимательства в рамках подпрограммы </w:t>
      </w:r>
      <w:r>
        <w:rPr>
          <w:rFonts w:ascii="Times New Roman" w:hAnsi="Times New Roman" w:cs="Times New Roman"/>
          <w:b w:val="0"/>
          <w:sz w:val="24"/>
          <w:szCs w:val="24"/>
          <w:lang w:val="en-US"/>
        </w:rPr>
        <w:t>III</w:t>
      </w:r>
      <w:r>
        <w:rPr>
          <w:rFonts w:ascii="Times New Roman" w:hAnsi="Times New Roman" w:cs="Times New Roman"/>
          <w:b w:val="0"/>
          <w:sz w:val="24"/>
          <w:szCs w:val="24"/>
        </w:rPr>
        <w:t xml:space="preserve"> «Развитие малого и среднего предпринимательства» муниципальной программы «Предпринимательство», утвержденного постановлением администраци</w:t>
      </w:r>
      <w:r w:rsidR="00295B4B">
        <w:rPr>
          <w:rFonts w:ascii="Times New Roman" w:hAnsi="Times New Roman" w:cs="Times New Roman"/>
          <w:b w:val="0"/>
          <w:sz w:val="24"/>
          <w:szCs w:val="24"/>
        </w:rPr>
        <w:t>и городского округа Кашира от 27.08.2024г. №1951</w:t>
      </w:r>
      <w:r>
        <w:rPr>
          <w:rFonts w:ascii="Times New Roman" w:hAnsi="Times New Roman" w:cs="Times New Roman"/>
          <w:b w:val="0"/>
          <w:sz w:val="24"/>
          <w:szCs w:val="24"/>
        </w:rPr>
        <w:t xml:space="preserve">-па (далее – Порядок), формирует рейтинг заявок в отношении </w:t>
      </w:r>
      <w:r w:rsidRPr="0049670F">
        <w:rPr>
          <w:rFonts w:ascii="Times New Roman" w:hAnsi="Times New Roman" w:cs="Times New Roman"/>
          <w:b w:val="0"/>
          <w:sz w:val="24"/>
          <w:szCs w:val="24"/>
        </w:rPr>
        <w:t xml:space="preserve">которых составлены заключения </w:t>
      </w:r>
      <w:r>
        <w:rPr>
          <w:rFonts w:ascii="Times New Roman" w:hAnsi="Times New Roman" w:cs="Times New Roman"/>
          <w:b w:val="0"/>
          <w:sz w:val="24"/>
          <w:szCs w:val="24"/>
        </w:rPr>
        <w:t xml:space="preserve">(далее-рейтинг заявок) по форме согласно Приложению </w:t>
      </w:r>
      <w:r w:rsidRPr="00295B4B">
        <w:rPr>
          <w:rFonts w:ascii="Times New Roman" w:hAnsi="Times New Roman" w:cs="Times New Roman"/>
          <w:b w:val="0"/>
          <w:sz w:val="24"/>
          <w:szCs w:val="24"/>
        </w:rPr>
        <w:t xml:space="preserve">№ </w:t>
      </w:r>
      <w:r w:rsidR="00295B4B" w:rsidRPr="00295B4B">
        <w:rPr>
          <w:rFonts w:ascii="Times New Roman" w:hAnsi="Times New Roman" w:cs="Times New Roman"/>
          <w:b w:val="0"/>
          <w:sz w:val="24"/>
          <w:szCs w:val="24"/>
        </w:rPr>
        <w:t>15</w:t>
      </w:r>
      <w:r>
        <w:rPr>
          <w:rFonts w:ascii="Times New Roman" w:hAnsi="Times New Roman" w:cs="Times New Roman"/>
          <w:b w:val="0"/>
          <w:sz w:val="24"/>
          <w:szCs w:val="24"/>
        </w:rPr>
        <w:t xml:space="preserve"> к Порядку. </w:t>
      </w:r>
    </w:p>
    <w:p w:rsidR="008F3411" w:rsidRDefault="008F3411" w:rsidP="008F3411">
      <w:pPr>
        <w:pStyle w:val="ConsPlusTitle"/>
        <w:suppressAutoHyphens/>
        <w:outlineLvl w:val="1"/>
        <w:rPr>
          <w:rFonts w:ascii="Times New Roman" w:hAnsi="Times New Roman" w:cs="Times New Roman"/>
          <w:b w:val="0"/>
          <w:sz w:val="24"/>
          <w:szCs w:val="24"/>
        </w:rPr>
      </w:pPr>
      <w:r>
        <w:rPr>
          <w:rFonts w:ascii="Times New Roman" w:hAnsi="Times New Roman" w:cs="Times New Roman"/>
          <w:b w:val="0"/>
          <w:sz w:val="24"/>
          <w:szCs w:val="24"/>
        </w:rPr>
        <w:t xml:space="preserve">                                                         </w:t>
      </w:r>
    </w:p>
    <w:p w:rsidR="008F3411" w:rsidRDefault="008F3411" w:rsidP="008F3411">
      <w:pPr>
        <w:pStyle w:val="ConsPlusTitle"/>
        <w:suppressAutoHyphens/>
        <w:outlineLvl w:val="1"/>
        <w:rPr>
          <w:rFonts w:ascii="Times New Roman" w:hAnsi="Times New Roman" w:cs="Times New Roman"/>
          <w:b w:val="0"/>
          <w:sz w:val="24"/>
          <w:szCs w:val="24"/>
        </w:rPr>
      </w:pPr>
      <w:r>
        <w:rPr>
          <w:rFonts w:ascii="Times New Roman" w:hAnsi="Times New Roman" w:cs="Times New Roman"/>
          <w:b w:val="0"/>
          <w:sz w:val="24"/>
          <w:szCs w:val="24"/>
        </w:rPr>
        <w:t xml:space="preserve">                                                             </w:t>
      </w:r>
      <w:r w:rsidRPr="005374BB">
        <w:rPr>
          <w:rFonts w:ascii="Times New Roman" w:hAnsi="Times New Roman" w:cs="Times New Roman"/>
          <w:b w:val="0"/>
          <w:sz w:val="24"/>
          <w:szCs w:val="24"/>
        </w:rPr>
        <w:t>3. Функции К</w:t>
      </w:r>
      <w:r>
        <w:rPr>
          <w:rFonts w:ascii="Times New Roman" w:hAnsi="Times New Roman" w:cs="Times New Roman"/>
          <w:b w:val="0"/>
          <w:sz w:val="24"/>
          <w:szCs w:val="24"/>
        </w:rPr>
        <w:t>онкурсной к</w:t>
      </w:r>
      <w:r w:rsidRPr="005374BB">
        <w:rPr>
          <w:rFonts w:ascii="Times New Roman" w:hAnsi="Times New Roman" w:cs="Times New Roman"/>
          <w:b w:val="0"/>
          <w:sz w:val="24"/>
          <w:szCs w:val="24"/>
        </w:rPr>
        <w:t>омиссии</w:t>
      </w:r>
    </w:p>
    <w:p w:rsidR="008F3411" w:rsidRDefault="008F3411" w:rsidP="008F3411">
      <w:pPr>
        <w:pStyle w:val="ConsPlusTitle"/>
        <w:suppressAutoHyphens/>
        <w:outlineLvl w:val="1"/>
        <w:rPr>
          <w:rFonts w:ascii="Times New Roman" w:hAnsi="Times New Roman" w:cs="Times New Roman"/>
          <w:b w:val="0"/>
          <w:sz w:val="24"/>
          <w:szCs w:val="24"/>
        </w:rPr>
      </w:pPr>
      <w:r>
        <w:rPr>
          <w:rFonts w:ascii="Times New Roman" w:hAnsi="Times New Roman" w:cs="Times New Roman"/>
          <w:b w:val="0"/>
          <w:sz w:val="24"/>
          <w:szCs w:val="24"/>
        </w:rPr>
        <w:t xml:space="preserve">         3.1. </w:t>
      </w:r>
      <w:r w:rsidRPr="005374BB">
        <w:rPr>
          <w:rFonts w:ascii="Times New Roman" w:hAnsi="Times New Roman" w:cs="Times New Roman"/>
          <w:b w:val="0"/>
          <w:sz w:val="24"/>
          <w:szCs w:val="24"/>
        </w:rPr>
        <w:t>К</w:t>
      </w:r>
      <w:r>
        <w:rPr>
          <w:rFonts w:ascii="Times New Roman" w:hAnsi="Times New Roman" w:cs="Times New Roman"/>
          <w:b w:val="0"/>
          <w:sz w:val="24"/>
          <w:szCs w:val="24"/>
        </w:rPr>
        <w:t>онкурсная к</w:t>
      </w:r>
      <w:r w:rsidRPr="005374BB">
        <w:rPr>
          <w:rFonts w:ascii="Times New Roman" w:hAnsi="Times New Roman" w:cs="Times New Roman"/>
          <w:b w:val="0"/>
          <w:sz w:val="24"/>
          <w:szCs w:val="24"/>
        </w:rPr>
        <w:t xml:space="preserve">омиссия рассматривает </w:t>
      </w:r>
      <w:r>
        <w:rPr>
          <w:rFonts w:ascii="Times New Roman" w:hAnsi="Times New Roman" w:cs="Times New Roman"/>
          <w:b w:val="0"/>
          <w:sz w:val="24"/>
          <w:szCs w:val="24"/>
        </w:rPr>
        <w:t>реестр заявок, рейтинг заявок и заключения Администрации.</w:t>
      </w:r>
    </w:p>
    <w:p w:rsidR="008F3411"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3.2. Администрация назначает дату, время и место заседания Конкурсной комиссии и организует ее проведение в срок, не превышающий 3 рабочих дней со дня окончания рассмотрения всех заявок Администрацией.</w:t>
      </w:r>
    </w:p>
    <w:p w:rsidR="008F3411"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3.3. По итогам рассмотрения реестра заявок, рейтинга заявок и заключений Администрации Конкурсная комиссия принимает следующие решения рекомендательного характера:</w:t>
      </w:r>
    </w:p>
    <w:p w:rsidR="008F3411"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1) об утверждении рейтинга заявок;</w:t>
      </w:r>
    </w:p>
    <w:p w:rsidR="008F3411"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2) об отказе в предоставлении Субсидии участникам Конкурса по основ</w:t>
      </w:r>
      <w:r w:rsidR="00163C0B">
        <w:rPr>
          <w:rFonts w:ascii="Times New Roman" w:hAnsi="Times New Roman" w:cs="Times New Roman"/>
          <w:b w:val="0"/>
          <w:sz w:val="24"/>
          <w:szCs w:val="24"/>
        </w:rPr>
        <w:t>аниям, установленными абзацем 3 пунктам</w:t>
      </w:r>
      <w:r>
        <w:rPr>
          <w:rFonts w:ascii="Times New Roman" w:hAnsi="Times New Roman" w:cs="Times New Roman"/>
          <w:b w:val="0"/>
          <w:sz w:val="24"/>
          <w:szCs w:val="24"/>
        </w:rPr>
        <w:t xml:space="preserve"> </w:t>
      </w:r>
      <w:r w:rsidR="00163C0B" w:rsidRPr="00163C0B">
        <w:rPr>
          <w:rFonts w:ascii="Times New Roman" w:hAnsi="Times New Roman" w:cs="Times New Roman"/>
          <w:b w:val="0"/>
          <w:sz w:val="24"/>
          <w:szCs w:val="24"/>
        </w:rPr>
        <w:t>23</w:t>
      </w:r>
      <w:r w:rsidRPr="00163C0B">
        <w:rPr>
          <w:rFonts w:ascii="Times New Roman" w:hAnsi="Times New Roman" w:cs="Times New Roman"/>
          <w:b w:val="0"/>
          <w:sz w:val="24"/>
          <w:szCs w:val="24"/>
        </w:rPr>
        <w:t xml:space="preserve"> По</w:t>
      </w:r>
      <w:r>
        <w:rPr>
          <w:rFonts w:ascii="Times New Roman" w:hAnsi="Times New Roman" w:cs="Times New Roman"/>
          <w:b w:val="0"/>
          <w:sz w:val="24"/>
          <w:szCs w:val="24"/>
        </w:rPr>
        <w:t>рядка;</w:t>
      </w:r>
    </w:p>
    <w:p w:rsidR="008F3411"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3) о признании участников Конкурса победителями Конкурса.</w:t>
      </w:r>
    </w:p>
    <w:p w:rsidR="008F3411"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3.4. Решение Конкурсной комиссии оформляется протоколом заседания Конкурсной комиссии.</w:t>
      </w:r>
    </w:p>
    <w:p w:rsidR="008F3411" w:rsidRDefault="008F3411" w:rsidP="008F3411">
      <w:pPr>
        <w:pStyle w:val="ConsPlusTitle"/>
        <w:suppressAutoHyphens/>
        <w:ind w:firstLine="540"/>
        <w:jc w:val="both"/>
        <w:outlineLvl w:val="1"/>
        <w:rPr>
          <w:rFonts w:ascii="Times New Roman" w:hAnsi="Times New Roman" w:cs="Times New Roman"/>
          <w:b w:val="0"/>
          <w:sz w:val="24"/>
          <w:szCs w:val="24"/>
        </w:rPr>
      </w:pPr>
      <w:r>
        <w:rPr>
          <w:rFonts w:ascii="Times New Roman" w:hAnsi="Times New Roman" w:cs="Times New Roman"/>
          <w:b w:val="0"/>
          <w:sz w:val="24"/>
          <w:szCs w:val="24"/>
        </w:rPr>
        <w:t>3.5. Администрация с учетом решений Конкурсной комиссии в срок не более 4 рабочих дней со дня заседания Конкурсной комиссии принимает решения:</w:t>
      </w:r>
    </w:p>
    <w:p w:rsidR="008F3411" w:rsidRDefault="008F3411" w:rsidP="008F3411">
      <w:pPr>
        <w:pStyle w:val="ConsPlusTitle"/>
        <w:numPr>
          <w:ilvl w:val="0"/>
          <w:numId w:val="1"/>
        </w:numPr>
        <w:suppressAutoHyphens/>
        <w:jc w:val="both"/>
        <w:outlineLvl w:val="1"/>
        <w:rPr>
          <w:rFonts w:ascii="Times New Roman" w:hAnsi="Times New Roman" w:cs="Times New Roman"/>
          <w:b w:val="0"/>
          <w:sz w:val="24"/>
          <w:szCs w:val="24"/>
        </w:rPr>
      </w:pPr>
      <w:r>
        <w:rPr>
          <w:rFonts w:ascii="Times New Roman" w:hAnsi="Times New Roman" w:cs="Times New Roman"/>
          <w:b w:val="0"/>
          <w:sz w:val="24"/>
          <w:szCs w:val="24"/>
        </w:rPr>
        <w:t>об отказе в предоставлении Субсидии участникам Конкурса;</w:t>
      </w:r>
    </w:p>
    <w:p w:rsidR="008F3411" w:rsidRDefault="008F3411" w:rsidP="008F3411">
      <w:pPr>
        <w:pStyle w:val="ConsPlusTitle"/>
        <w:numPr>
          <w:ilvl w:val="0"/>
          <w:numId w:val="1"/>
        </w:numPr>
        <w:suppressAutoHyphens/>
        <w:jc w:val="both"/>
        <w:outlineLvl w:val="1"/>
        <w:rPr>
          <w:rFonts w:ascii="Times New Roman" w:hAnsi="Times New Roman" w:cs="Times New Roman"/>
          <w:b w:val="0"/>
          <w:sz w:val="24"/>
          <w:szCs w:val="24"/>
        </w:rPr>
      </w:pPr>
      <w:r>
        <w:rPr>
          <w:rFonts w:ascii="Times New Roman" w:hAnsi="Times New Roman" w:cs="Times New Roman"/>
          <w:b w:val="0"/>
          <w:sz w:val="24"/>
          <w:szCs w:val="24"/>
        </w:rPr>
        <w:t>о признании участников Конкурса победителями Конкурса.</w:t>
      </w:r>
    </w:p>
    <w:p w:rsidR="008F3411" w:rsidRPr="004166D1" w:rsidRDefault="008F3411" w:rsidP="008F3411">
      <w:pPr>
        <w:pStyle w:val="ConsPlusTitle"/>
        <w:suppressAutoHyphens/>
        <w:outlineLvl w:val="1"/>
        <w:rPr>
          <w:rFonts w:ascii="Times New Roman" w:hAnsi="Times New Roman" w:cs="Times New Roman"/>
          <w:b w:val="0"/>
          <w:sz w:val="24"/>
          <w:szCs w:val="24"/>
        </w:rPr>
      </w:pPr>
      <w:r>
        <w:rPr>
          <w:rFonts w:ascii="Times New Roman" w:hAnsi="Times New Roman" w:cs="Times New Roman"/>
          <w:b w:val="0"/>
          <w:sz w:val="24"/>
          <w:szCs w:val="24"/>
        </w:rPr>
        <w:t xml:space="preserve">                                                         </w:t>
      </w:r>
      <w:bookmarkStart w:id="2" w:name="_Hlk110343790"/>
    </w:p>
    <w:bookmarkEnd w:id="2"/>
    <w:p w:rsidR="008F3411" w:rsidRPr="005374BB" w:rsidRDefault="008F3411" w:rsidP="008F3411">
      <w:pPr>
        <w:pStyle w:val="ConsPlusTitle"/>
        <w:suppressAutoHyphens/>
        <w:ind w:firstLine="709"/>
        <w:jc w:val="center"/>
        <w:outlineLvl w:val="1"/>
        <w:rPr>
          <w:rFonts w:ascii="Times New Roman" w:hAnsi="Times New Roman" w:cs="Times New Roman"/>
          <w:b w:val="0"/>
          <w:sz w:val="24"/>
          <w:szCs w:val="24"/>
        </w:rPr>
      </w:pPr>
      <w:r w:rsidRPr="005374BB">
        <w:rPr>
          <w:rFonts w:ascii="Times New Roman" w:hAnsi="Times New Roman" w:cs="Times New Roman"/>
          <w:b w:val="0"/>
          <w:sz w:val="24"/>
          <w:szCs w:val="24"/>
        </w:rPr>
        <w:t>4. Порядок работы К</w:t>
      </w:r>
      <w:r>
        <w:rPr>
          <w:rFonts w:ascii="Times New Roman" w:hAnsi="Times New Roman" w:cs="Times New Roman"/>
          <w:b w:val="0"/>
          <w:sz w:val="24"/>
          <w:szCs w:val="24"/>
        </w:rPr>
        <w:t>онкурсной к</w:t>
      </w:r>
      <w:r w:rsidRPr="005374BB">
        <w:rPr>
          <w:rFonts w:ascii="Times New Roman" w:hAnsi="Times New Roman" w:cs="Times New Roman"/>
          <w:b w:val="0"/>
          <w:sz w:val="24"/>
          <w:szCs w:val="24"/>
        </w:rPr>
        <w:t>омиссии</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4.1. К</w:t>
      </w:r>
      <w:r>
        <w:rPr>
          <w:rFonts w:ascii="Times New Roman" w:hAnsi="Times New Roman" w:cs="Times New Roman"/>
          <w:sz w:val="24"/>
          <w:szCs w:val="24"/>
        </w:rPr>
        <w:t>онкурсная к</w:t>
      </w:r>
      <w:r w:rsidRPr="005374BB">
        <w:rPr>
          <w:rFonts w:ascii="Times New Roman" w:hAnsi="Times New Roman" w:cs="Times New Roman"/>
          <w:bCs/>
          <w:sz w:val="24"/>
          <w:szCs w:val="24"/>
        </w:rPr>
        <w:t>омиссия</w:t>
      </w:r>
      <w:r w:rsidRPr="005374BB">
        <w:rPr>
          <w:rFonts w:ascii="Times New Roman" w:hAnsi="Times New Roman" w:cs="Times New Roman"/>
          <w:sz w:val="24"/>
          <w:szCs w:val="24"/>
        </w:rPr>
        <w:t xml:space="preserve"> состоит из председателя </w:t>
      </w:r>
      <w:r>
        <w:rPr>
          <w:rFonts w:ascii="Times New Roman" w:hAnsi="Times New Roman" w:cs="Times New Roman"/>
          <w:sz w:val="24"/>
          <w:szCs w:val="24"/>
        </w:rPr>
        <w:t>Конкурсной к</w:t>
      </w:r>
      <w:r w:rsidRPr="005374BB">
        <w:rPr>
          <w:rFonts w:ascii="Times New Roman" w:hAnsi="Times New Roman" w:cs="Times New Roman"/>
          <w:sz w:val="24"/>
          <w:szCs w:val="24"/>
        </w:rPr>
        <w:t>омиссии, заместителя председателя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 членов</w:t>
      </w:r>
      <w:r>
        <w:rPr>
          <w:rFonts w:ascii="Times New Roman" w:hAnsi="Times New Roman" w:cs="Times New Roman"/>
          <w:sz w:val="24"/>
          <w:szCs w:val="24"/>
        </w:rPr>
        <w:t xml:space="preserve"> Конкурсной к</w:t>
      </w:r>
      <w:r w:rsidRPr="005374BB">
        <w:rPr>
          <w:rFonts w:ascii="Times New Roman" w:hAnsi="Times New Roman" w:cs="Times New Roman"/>
          <w:sz w:val="24"/>
          <w:szCs w:val="24"/>
        </w:rPr>
        <w:t>омиссии</w:t>
      </w:r>
      <w:r>
        <w:rPr>
          <w:rFonts w:ascii="Times New Roman" w:hAnsi="Times New Roman" w:cs="Times New Roman"/>
          <w:sz w:val="24"/>
          <w:szCs w:val="24"/>
        </w:rPr>
        <w:t>,</w:t>
      </w:r>
      <w:r w:rsidRPr="002568DD">
        <w:rPr>
          <w:rFonts w:ascii="Times New Roman" w:hAnsi="Times New Roman" w:cs="Times New Roman"/>
          <w:sz w:val="24"/>
          <w:szCs w:val="24"/>
        </w:rPr>
        <w:t xml:space="preserve"> </w:t>
      </w:r>
      <w:r w:rsidRPr="005374BB">
        <w:rPr>
          <w:rFonts w:ascii="Times New Roman" w:hAnsi="Times New Roman" w:cs="Times New Roman"/>
          <w:sz w:val="24"/>
          <w:szCs w:val="24"/>
        </w:rPr>
        <w:t>секретаря</w:t>
      </w:r>
      <w:r w:rsidRPr="004166D1">
        <w:rPr>
          <w:rFonts w:ascii="Times New Roman" w:hAnsi="Times New Roman" w:cs="Times New Roman"/>
          <w:sz w:val="24"/>
          <w:szCs w:val="24"/>
        </w:rPr>
        <w:t xml:space="preserve"> </w:t>
      </w:r>
      <w:r>
        <w:rPr>
          <w:rFonts w:ascii="Times New Roman" w:hAnsi="Times New Roman" w:cs="Times New Roman"/>
          <w:sz w:val="24"/>
          <w:szCs w:val="24"/>
        </w:rPr>
        <w:t>Конкурсной к</w:t>
      </w:r>
      <w:r w:rsidRPr="005374BB">
        <w:rPr>
          <w:rFonts w:ascii="Times New Roman" w:hAnsi="Times New Roman" w:cs="Times New Roman"/>
          <w:sz w:val="24"/>
          <w:szCs w:val="24"/>
        </w:rPr>
        <w:t>омиссии</w:t>
      </w:r>
      <w:r>
        <w:rPr>
          <w:rFonts w:ascii="Times New Roman" w:hAnsi="Times New Roman" w:cs="Times New Roman"/>
          <w:sz w:val="24"/>
          <w:szCs w:val="24"/>
        </w:rPr>
        <w:t>.</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4.2. Порядок работы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 определяется председателем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w:t>
      </w:r>
    </w:p>
    <w:p w:rsidR="008F3411"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4.3. Председатель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w:t>
      </w:r>
    </w:p>
    <w:p w:rsidR="008F3411"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1)</w:t>
      </w:r>
      <w:r>
        <w:rPr>
          <w:rFonts w:ascii="Times New Roman" w:hAnsi="Times New Roman" w:cs="Times New Roman"/>
          <w:sz w:val="24"/>
          <w:szCs w:val="24"/>
        </w:rPr>
        <w:t xml:space="preserve">  руководит деятельностью Конкурсной комиссии и обеспечивает выполнение настоящего Положения</w:t>
      </w:r>
      <w:r w:rsidRPr="005374BB">
        <w:rPr>
          <w:rFonts w:ascii="Times New Roman" w:hAnsi="Times New Roman" w:cs="Times New Roman"/>
          <w:sz w:val="24"/>
          <w:szCs w:val="24"/>
        </w:rPr>
        <w:t>;</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2) определяет повестку заседания Конкурсной комиссии, а также перечень, сроки и порядок рассмотрения вопросов на заседании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3) организует планирование работы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4) проверяет присутствие членов постоянно действующего состава Конкурсной комиссии (не менее 50 процентов состава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5) объявляет заседание правомочным или выносит решение о его переносе из-за отсутствия необходимого количества членов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6) осуществляет полномочия члена Конкурсной комиссии, установленными </w:t>
      </w:r>
      <w:r>
        <w:rPr>
          <w:rFonts w:ascii="Times New Roman" w:hAnsi="Times New Roman" w:cs="Times New Roman"/>
          <w:sz w:val="24"/>
          <w:szCs w:val="24"/>
        </w:rPr>
        <w:lastRenderedPageBreak/>
        <w:t xml:space="preserve">пунктами </w:t>
      </w:r>
      <w:proofErr w:type="gramStart"/>
      <w:r>
        <w:rPr>
          <w:rFonts w:ascii="Times New Roman" w:hAnsi="Times New Roman" w:cs="Times New Roman"/>
          <w:sz w:val="24"/>
          <w:szCs w:val="24"/>
        </w:rPr>
        <w:t>4.6.,</w:t>
      </w:r>
      <w:proofErr w:type="gramEnd"/>
      <w:r>
        <w:rPr>
          <w:rFonts w:ascii="Times New Roman" w:hAnsi="Times New Roman" w:cs="Times New Roman"/>
          <w:sz w:val="24"/>
          <w:szCs w:val="24"/>
        </w:rPr>
        <w:t xml:space="preserve"> 4.6.1. настоящего Положения;</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5) объявляет присутствующих членов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6) оглашает повестку дня и уточняет готовность вопросов повестки к рассмотрению;</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7) определяет порядок рассмотрения обсуждаемых вопросов;</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8) объявляет победителей Конкурсного отбора;</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9) подписывает протокол заседания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10) дает поручения заместителю председателя Конкурсной комиссии, секретарю Конкурсной комиссии и членам Конкурсной комиссии.</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4.4. Заместитель председателя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1) исполняет обязанности председателя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 в случае его временного отсутствия;</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2) осуществляет полномочия члена К</w:t>
      </w:r>
      <w:r>
        <w:rPr>
          <w:rFonts w:ascii="Times New Roman" w:hAnsi="Times New Roman" w:cs="Times New Roman"/>
          <w:sz w:val="24"/>
          <w:szCs w:val="24"/>
        </w:rPr>
        <w:t>онкурсной к</w:t>
      </w:r>
      <w:r w:rsidRPr="005374BB">
        <w:rPr>
          <w:rFonts w:ascii="Times New Roman" w:hAnsi="Times New Roman" w:cs="Times New Roman"/>
          <w:sz w:val="24"/>
          <w:szCs w:val="24"/>
        </w:rPr>
        <w:t xml:space="preserve">омиссии, установленные пунктами </w:t>
      </w:r>
      <w:proofErr w:type="gramStart"/>
      <w:r w:rsidRPr="005374BB">
        <w:rPr>
          <w:rFonts w:ascii="Times New Roman" w:hAnsi="Times New Roman" w:cs="Times New Roman"/>
          <w:sz w:val="24"/>
          <w:szCs w:val="24"/>
        </w:rPr>
        <w:t>4.6.,</w:t>
      </w:r>
      <w:proofErr w:type="gramEnd"/>
      <w:r w:rsidRPr="005374BB">
        <w:rPr>
          <w:rFonts w:ascii="Times New Roman" w:hAnsi="Times New Roman" w:cs="Times New Roman"/>
          <w:sz w:val="24"/>
          <w:szCs w:val="24"/>
        </w:rPr>
        <w:t xml:space="preserve"> 4.6.1. настоящего Положения;</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 xml:space="preserve">3) выполняет поручения </w:t>
      </w:r>
      <w:r w:rsidRPr="00600540">
        <w:rPr>
          <w:rFonts w:ascii="Times New Roman" w:hAnsi="Times New Roman" w:cs="Times New Roman"/>
          <w:sz w:val="24"/>
          <w:szCs w:val="24"/>
        </w:rPr>
        <w:t>председателя К</w:t>
      </w:r>
      <w:r>
        <w:rPr>
          <w:rFonts w:ascii="Times New Roman" w:hAnsi="Times New Roman" w:cs="Times New Roman"/>
          <w:sz w:val="24"/>
          <w:szCs w:val="24"/>
        </w:rPr>
        <w:t>онкурсной к</w:t>
      </w:r>
      <w:r w:rsidRPr="00600540">
        <w:rPr>
          <w:rFonts w:ascii="Times New Roman" w:hAnsi="Times New Roman" w:cs="Times New Roman"/>
          <w:sz w:val="24"/>
          <w:szCs w:val="24"/>
        </w:rPr>
        <w:t>омиссии.</w:t>
      </w:r>
    </w:p>
    <w:p w:rsidR="008F3411"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4.5. Секретарь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1) является членом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2) осуществляет подготовку заседаний Конкурсной комиссии по всем вопросам, относящимся к их функциям, в том числе извещает лиц, принимающих участие в работе Конкурсной комиссии, о времени и места проведения заседания заседаний и обеспечивает членов Конкурсной комиссии необходимыми материалами по повестке заседания (не менее, чем за 2 (два) рабочих дня до дня до даты проведения заседания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3) информирует председателя Конкурсной комиссии о готовности вопросов повестки дня к рассмотрению на заседании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4) ведет протокол заседания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5) осуществляет полномочия члена Конкурсной комиссии, установленными пунктами </w:t>
      </w:r>
      <w:proofErr w:type="gramStart"/>
      <w:r>
        <w:rPr>
          <w:rFonts w:ascii="Times New Roman" w:hAnsi="Times New Roman" w:cs="Times New Roman"/>
          <w:sz w:val="24"/>
          <w:szCs w:val="24"/>
        </w:rPr>
        <w:t>4.6.,</w:t>
      </w:r>
      <w:proofErr w:type="gramEnd"/>
      <w:r>
        <w:rPr>
          <w:rFonts w:ascii="Times New Roman" w:hAnsi="Times New Roman" w:cs="Times New Roman"/>
          <w:sz w:val="24"/>
          <w:szCs w:val="24"/>
        </w:rPr>
        <w:t xml:space="preserve"> 4.6.1. настоящего Положения;</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6) осуществляет делопроизводство по вопросам деятельности Конкурсной комиссии, в том числе:</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7) выполняет поручения председателя Конкурсной комиссии, а в его отсутствие, поручения заместителя председателя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4.5.1. В случае отсутствия секретаря Конкурсной комиссии или временной невозможности выполнения им своих обязанностей эти обязанности временно выполняет один из членов Конкурсной комиссии по решению председателя Конкурсной комиссии или лицо, непосредственно председательствующее на заседании Конкурсной комиссии.</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4.6. Член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1) участвует в работе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 в том числе в заседаниях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2) вносит предложения по вопросам деятельности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3) знакомится с документами и материалами, рассматриваемыми на заседаниях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4) задает вопросы участникам заседания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w:t>
      </w:r>
    </w:p>
    <w:p w:rsidR="008F3411" w:rsidRPr="005374BB" w:rsidRDefault="008F3411" w:rsidP="008F3411">
      <w:pPr>
        <w:pStyle w:val="ConsPlusNormal"/>
        <w:suppressAutoHyphens/>
        <w:ind w:firstLine="709"/>
        <w:jc w:val="both"/>
        <w:rPr>
          <w:rFonts w:ascii="Times New Roman" w:hAnsi="Times New Roman" w:cs="Times New Roman"/>
          <w:sz w:val="24"/>
          <w:szCs w:val="24"/>
        </w:rPr>
      </w:pPr>
      <w:r w:rsidRPr="005374BB">
        <w:rPr>
          <w:rFonts w:ascii="Times New Roman" w:hAnsi="Times New Roman" w:cs="Times New Roman"/>
          <w:sz w:val="24"/>
          <w:szCs w:val="24"/>
        </w:rPr>
        <w:t>5) голосует на заседании К</w:t>
      </w:r>
      <w:r>
        <w:rPr>
          <w:rFonts w:ascii="Times New Roman" w:hAnsi="Times New Roman" w:cs="Times New Roman"/>
          <w:sz w:val="24"/>
          <w:szCs w:val="24"/>
        </w:rPr>
        <w:t>онкурсной к</w:t>
      </w:r>
      <w:r w:rsidRPr="005374BB">
        <w:rPr>
          <w:rFonts w:ascii="Times New Roman" w:hAnsi="Times New Roman" w:cs="Times New Roman"/>
          <w:sz w:val="24"/>
          <w:szCs w:val="24"/>
        </w:rPr>
        <w:t>омиссии;</w:t>
      </w:r>
    </w:p>
    <w:p w:rsidR="008F3411" w:rsidRDefault="008F3411" w:rsidP="008F3411">
      <w:pPr>
        <w:autoSpaceDE w:val="0"/>
        <w:autoSpaceDN w:val="0"/>
        <w:adjustRightInd w:val="0"/>
        <w:ind w:firstLine="709"/>
        <w:jc w:val="both"/>
      </w:pPr>
      <w:r w:rsidRPr="005374BB">
        <w:t>6) выполняет поручения председателя К</w:t>
      </w:r>
      <w:r>
        <w:t>онкурсной к</w:t>
      </w:r>
      <w:r w:rsidRPr="005374BB">
        <w:t>омиссии, а в его отсутствие, поручения его заместителя</w:t>
      </w:r>
      <w:r>
        <w:t xml:space="preserve"> председателя Конкурсной комиссии</w:t>
      </w:r>
      <w:r w:rsidRPr="005374BB">
        <w:t>.</w:t>
      </w:r>
    </w:p>
    <w:p w:rsidR="008F3411" w:rsidRPr="005374BB" w:rsidRDefault="008F3411" w:rsidP="008F3411">
      <w:pPr>
        <w:autoSpaceDE w:val="0"/>
        <w:autoSpaceDN w:val="0"/>
        <w:adjustRightInd w:val="0"/>
        <w:ind w:firstLine="709"/>
        <w:jc w:val="both"/>
      </w:pPr>
      <w:r>
        <w:t>4.6.1. В случае отсутствия члена Конкурсной комиссии на заседании Конкурсной комиссии он вправе изложить свое мнение в письменном виде, которое отражается в протоколе и учитывается при голосовании.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4.7. После рассмотрения всех вопросов повестки дня председатель закрывает заседание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 xml:space="preserve">4.8. Решение Конкурсной комиссии принимается путем открытого голосования большинством голосов присутствующих на заседании членов Конкурсной комиссии и </w:t>
      </w:r>
      <w:r>
        <w:rPr>
          <w:rFonts w:ascii="Times New Roman" w:hAnsi="Times New Roman" w:cs="Times New Roman"/>
          <w:sz w:val="24"/>
          <w:szCs w:val="24"/>
        </w:rPr>
        <w:lastRenderedPageBreak/>
        <w:t>оформляется протоколом, который подписывается всеми членами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Каждый член Конкурсной комиссии имеет один голос. При равенстве голосов голос председателя Конкурсной комиссии или председательствующего на заседании Конкурсной комиссии является решающим.</w:t>
      </w:r>
    </w:p>
    <w:p w:rsidR="008F3411" w:rsidRDefault="008F3411" w:rsidP="008F3411">
      <w:pPr>
        <w:pStyle w:val="ConsPlusNormal"/>
        <w:suppressAutoHyphens/>
        <w:ind w:firstLine="709"/>
        <w:jc w:val="both"/>
        <w:rPr>
          <w:rFonts w:ascii="Times New Roman" w:hAnsi="Times New Roman" w:cs="Times New Roman"/>
          <w:sz w:val="24"/>
          <w:szCs w:val="24"/>
        </w:rPr>
      </w:pPr>
      <w:r>
        <w:rPr>
          <w:rFonts w:ascii="Times New Roman" w:hAnsi="Times New Roman" w:cs="Times New Roman"/>
          <w:sz w:val="24"/>
          <w:szCs w:val="24"/>
        </w:rPr>
        <w:t>Заседание Конкурсной комиссии считается правомочным, если на нем присутствует не менее половины членов Конкурсной комиссии.</w:t>
      </w:r>
    </w:p>
    <w:p w:rsidR="008F3411" w:rsidRDefault="008F3411" w:rsidP="008F3411">
      <w:pPr>
        <w:pStyle w:val="ConsPlusNormal"/>
        <w:suppressAutoHyphens/>
        <w:ind w:firstLine="709"/>
        <w:jc w:val="both"/>
        <w:rPr>
          <w:rFonts w:ascii="Times New Roman" w:hAnsi="Times New Roman" w:cs="Times New Roman"/>
          <w:sz w:val="24"/>
          <w:szCs w:val="24"/>
        </w:rPr>
      </w:pPr>
    </w:p>
    <w:p w:rsidR="008F3411" w:rsidRDefault="008F3411" w:rsidP="008F3411">
      <w:pPr>
        <w:pStyle w:val="ConsPlusNormal"/>
        <w:suppressAutoHyphens/>
        <w:ind w:firstLine="709"/>
        <w:jc w:val="both"/>
        <w:rPr>
          <w:rFonts w:ascii="Times New Roman" w:hAnsi="Times New Roman" w:cs="Times New Roman"/>
          <w:sz w:val="24"/>
          <w:szCs w:val="24"/>
        </w:rPr>
      </w:pPr>
    </w:p>
    <w:p w:rsidR="008F3411" w:rsidRPr="00F23060" w:rsidRDefault="008F3411" w:rsidP="008F3411">
      <w:pPr>
        <w:widowControl w:val="0"/>
        <w:autoSpaceDE w:val="0"/>
        <w:autoSpaceDN w:val="0"/>
        <w:jc w:val="center"/>
        <w:rPr>
          <w:b/>
          <w:sz w:val="22"/>
        </w:rPr>
      </w:pPr>
    </w:p>
    <w:p w:rsidR="008F3411" w:rsidRDefault="008F3411" w:rsidP="008F3411"/>
    <w:p w:rsidR="008F3411" w:rsidRDefault="008F3411" w:rsidP="008F3411"/>
    <w:p w:rsidR="00412D53" w:rsidRDefault="00412D53"/>
    <w:sectPr w:rsidR="00412D53">
      <w:headerReference w:type="defaul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B2E" w:rsidRDefault="004953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42388"/>
    <w:multiLevelType w:val="hybridMultilevel"/>
    <w:tmpl w:val="1AAE0F68"/>
    <w:lvl w:ilvl="0" w:tplc="0B1EF4F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753"/>
    <w:rsid w:val="00163C0B"/>
    <w:rsid w:val="00295B4B"/>
    <w:rsid w:val="00330B9B"/>
    <w:rsid w:val="0041176F"/>
    <w:rsid w:val="00412D53"/>
    <w:rsid w:val="0049530A"/>
    <w:rsid w:val="00595580"/>
    <w:rsid w:val="008F3411"/>
    <w:rsid w:val="00953C75"/>
    <w:rsid w:val="00A17AC2"/>
    <w:rsid w:val="00EA7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5CCD4-7AAC-496B-9C86-0C16F6246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411"/>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F341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uiPriority w:val="99"/>
    <w:rsid w:val="008F341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F3411"/>
    <w:pPr>
      <w:widowControl w:val="0"/>
      <w:autoSpaceDE w:val="0"/>
      <w:autoSpaceDN w:val="0"/>
      <w:spacing w:after="0" w:line="240" w:lineRule="auto"/>
    </w:pPr>
    <w:rPr>
      <w:rFonts w:ascii="Calibri" w:eastAsia="Times New Roman" w:hAnsi="Calibri" w:cs="Calibri"/>
      <w:b/>
      <w:szCs w:val="20"/>
      <w:lang w:eastAsia="ru-RU"/>
    </w:rPr>
  </w:style>
  <w:style w:type="character" w:styleId="a3">
    <w:name w:val="Hyperlink"/>
    <w:basedOn w:val="a0"/>
    <w:uiPriority w:val="99"/>
    <w:unhideWhenUsed/>
    <w:rsid w:val="008F3411"/>
    <w:rPr>
      <w:color w:val="0563C1" w:themeColor="hyperlink"/>
      <w:u w:val="single"/>
    </w:rPr>
  </w:style>
  <w:style w:type="paragraph" w:styleId="a4">
    <w:name w:val="Balloon Text"/>
    <w:basedOn w:val="a"/>
    <w:link w:val="a5"/>
    <w:uiPriority w:val="99"/>
    <w:semiHidden/>
    <w:unhideWhenUsed/>
    <w:rsid w:val="00595580"/>
    <w:rPr>
      <w:rFonts w:ascii="Segoe UI" w:hAnsi="Segoe UI" w:cs="Segoe UI"/>
      <w:sz w:val="18"/>
      <w:szCs w:val="18"/>
    </w:rPr>
  </w:style>
  <w:style w:type="character" w:customStyle="1" w:styleId="a5">
    <w:name w:val="Текст выноски Знак"/>
    <w:basedOn w:val="a0"/>
    <w:link w:val="a4"/>
    <w:uiPriority w:val="99"/>
    <w:semiHidden/>
    <w:rsid w:val="0059558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okina@kashira.org" TargetMode="External"/><Relationship Id="rId3" Type="http://schemas.openxmlformats.org/officeDocument/2006/relationships/settings" Target="settings.xml"/><Relationship Id="rId7" Type="http://schemas.openxmlformats.org/officeDocument/2006/relationships/hyperlink" Target="mailto:prav433akmr@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uhadm.kmr@mail.ru" TargetMode="External"/><Relationship Id="rId11" Type="http://schemas.openxmlformats.org/officeDocument/2006/relationships/theme" Target="theme/theme1.xml"/><Relationship Id="rId5" Type="http://schemas.openxmlformats.org/officeDocument/2006/relationships/hyperlink" Target="mailto:Kashira_fuakmr@mail.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8</Pages>
  <Words>2320</Words>
  <Characters>13226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2024-09-16T11:35:00Z</cp:lastPrinted>
  <dcterms:created xsi:type="dcterms:W3CDTF">2024-09-16T07:19:00Z</dcterms:created>
  <dcterms:modified xsi:type="dcterms:W3CDTF">2024-09-16T12:32:00Z</dcterms:modified>
</cp:coreProperties>
</file>