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5267" w14:textId="77777777" w:rsidR="00BF6020" w:rsidRDefault="00BF6020" w:rsidP="00BF6020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proofErr w:type="gramStart"/>
      <w:r>
        <w:rPr>
          <w:rFonts w:ascii="Times New Roman" w:hAnsi="Times New Roman"/>
          <w:sz w:val="28"/>
          <w:szCs w:val="28"/>
        </w:rPr>
        <w:t>внесении  дополнений</w:t>
      </w:r>
      <w:proofErr w:type="gramEnd"/>
      <w:r>
        <w:rPr>
          <w:rFonts w:ascii="Times New Roman" w:hAnsi="Times New Roman"/>
          <w:sz w:val="28"/>
          <w:szCs w:val="28"/>
        </w:rPr>
        <w:t xml:space="preserve">  в постановление </w:t>
      </w:r>
    </w:p>
    <w:p w14:paraId="7435E207" w14:textId="77777777" w:rsidR="00BF6020" w:rsidRDefault="00BF6020" w:rsidP="00BF60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округа Кашира  </w:t>
      </w:r>
    </w:p>
    <w:p w14:paraId="522D119D" w14:textId="77777777" w:rsidR="00BF6020" w:rsidRDefault="00BF6020" w:rsidP="00BF60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gramStart"/>
      <w:r>
        <w:rPr>
          <w:rFonts w:ascii="Times New Roman" w:hAnsi="Times New Roman"/>
          <w:sz w:val="28"/>
          <w:szCs w:val="28"/>
        </w:rPr>
        <w:t>13.02.2024  №</w:t>
      </w:r>
      <w:proofErr w:type="gramEnd"/>
      <w:r>
        <w:rPr>
          <w:rFonts w:ascii="Times New Roman" w:hAnsi="Times New Roman"/>
          <w:sz w:val="28"/>
          <w:szCs w:val="28"/>
        </w:rPr>
        <w:t xml:space="preserve"> 287-па «Об утверждении перечней</w:t>
      </w:r>
    </w:p>
    <w:p w14:paraId="2609A39B" w14:textId="77777777" w:rsidR="00BF6020" w:rsidRDefault="00BF6020" w:rsidP="00BF6020">
      <w:pPr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и обязательных работ» </w:t>
      </w:r>
    </w:p>
    <w:p w14:paraId="5AD6368B" w14:textId="77777777" w:rsidR="00BF6020" w:rsidRDefault="00BF6020" w:rsidP="00BF6020">
      <w:pPr>
        <w:rPr>
          <w:rFonts w:ascii="Times New Roman" w:hAnsi="Times New Roman"/>
          <w:sz w:val="28"/>
          <w:szCs w:val="28"/>
        </w:rPr>
      </w:pPr>
    </w:p>
    <w:p w14:paraId="66F7460A" w14:textId="77777777" w:rsidR="00BF6020" w:rsidRDefault="00BF6020" w:rsidP="00BF6020">
      <w:pPr>
        <w:shd w:val="clear" w:color="auto" w:fill="FFFFFF"/>
        <w:spacing w:after="0" w:line="273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Во исполнение статей 25, 39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Уголовно-исполнительного кодекса Российской Федерации, статей 49, 50 Уголовного кодекса Российской Федерации, руководствуясь </w:t>
      </w:r>
      <w:r>
        <w:rPr>
          <w:rFonts w:ascii="Times New Roman" w:eastAsia="Times New Roman" w:hAnsi="Times New Roman"/>
          <w:sz w:val="28"/>
          <w:szCs w:val="28"/>
        </w:rPr>
        <w:t>Уставом городского округа Кашира Московской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целях обеспечения исполнения уголовных наказаний в виде обязательных работ и исправительных работ, </w:t>
      </w:r>
    </w:p>
    <w:p w14:paraId="3746DBC7" w14:textId="77777777" w:rsidR="00BF6020" w:rsidRDefault="00BF6020" w:rsidP="00BF6020">
      <w:pPr>
        <w:tabs>
          <w:tab w:val="left" w:pos="15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346A3B95" w14:textId="77777777" w:rsidR="00BF6020" w:rsidRDefault="00BF6020" w:rsidP="00BF602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1.  Внести в постановление администрации городского округа Кашира от </w:t>
      </w:r>
      <w:proofErr w:type="gramStart"/>
      <w:r>
        <w:rPr>
          <w:rFonts w:ascii="Times New Roman" w:hAnsi="Times New Roman"/>
          <w:sz w:val="28"/>
          <w:szCs w:val="28"/>
        </w:rPr>
        <w:t>13.02.2024  №</w:t>
      </w:r>
      <w:proofErr w:type="gramEnd"/>
      <w:r>
        <w:rPr>
          <w:rFonts w:ascii="Times New Roman" w:hAnsi="Times New Roman"/>
          <w:sz w:val="28"/>
          <w:szCs w:val="28"/>
        </w:rPr>
        <w:t xml:space="preserve"> 287-па «Об утверждении перечней видов обязательных работ, перечней организаций, расположенных на территории городского округа Кашира, для отбывания уголовного наказания осужденными в виде исправительных  и   обязательных работ»   (с изменениями от 14.05.2024               № 982-па, от 31.05.2024 № 1174-па) (далее – постановление) </w:t>
      </w:r>
      <w:r>
        <w:rPr>
          <w:rFonts w:ascii="Times New Roman" w:eastAsia="Times New Roman" w:hAnsi="Times New Roman"/>
          <w:sz w:val="28"/>
          <w:szCs w:val="28"/>
        </w:rPr>
        <w:t>следующие дополнения:</w:t>
      </w:r>
    </w:p>
    <w:p w14:paraId="6A7C983F" w14:textId="77777777" w:rsidR="00BF6020" w:rsidRDefault="00BF6020" w:rsidP="00BF6020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1.1. Приложение № 2 к постановлению «Перечень организаций для отбывания уголовного наказания осужденными, которым назначено наказание в виде обязательных работ на территории городского округа Кашира» дополнить пунктом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17</w:t>
      </w:r>
      <w:r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следующего содержания:</w:t>
      </w:r>
    </w:p>
    <w:p w14:paraId="48E98FEA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«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17.</w:t>
      </w:r>
      <w:r>
        <w:rPr>
          <w:rFonts w:ascii="Times New Roman" w:eastAsia="Times New Roman" w:hAnsi="Times New Roman"/>
          <w:sz w:val="28"/>
          <w:szCs w:val="28"/>
        </w:rPr>
        <w:t xml:space="preserve"> АО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Мострансавто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».</w:t>
      </w:r>
    </w:p>
    <w:p w14:paraId="4342D47B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2. МКУ «Центр обслуживания» городского округа Кашира                          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14:paraId="75DE4FAB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  Настоящее постановление вступает в силу после официального опубликования.</w:t>
      </w:r>
    </w:p>
    <w:p w14:paraId="6CA33CEB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4.   Контроль за выполнением настоящего </w:t>
      </w:r>
      <w:proofErr w:type="gramStart"/>
      <w:r>
        <w:rPr>
          <w:rFonts w:ascii="Times New Roman" w:hAnsi="Times New Roman"/>
          <w:sz w:val="28"/>
          <w:szCs w:val="28"/>
        </w:rPr>
        <w:t>постановления  возложить</w:t>
      </w:r>
      <w:proofErr w:type="gramEnd"/>
      <w:r>
        <w:rPr>
          <w:rFonts w:ascii="Times New Roman" w:hAnsi="Times New Roman"/>
          <w:sz w:val="28"/>
          <w:szCs w:val="28"/>
        </w:rPr>
        <w:t xml:space="preserve">  на</w:t>
      </w:r>
    </w:p>
    <w:p w14:paraId="4D64EF7E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заместителя </w:t>
      </w:r>
      <w:proofErr w:type="gramStart"/>
      <w:r>
        <w:rPr>
          <w:rFonts w:ascii="Times New Roman" w:hAnsi="Times New Roman"/>
          <w:sz w:val="28"/>
          <w:szCs w:val="28"/>
        </w:rPr>
        <w:t>главы  городского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округа Кашира  </w:t>
      </w:r>
      <w:proofErr w:type="spellStart"/>
      <w:r>
        <w:rPr>
          <w:rFonts w:ascii="Times New Roman" w:hAnsi="Times New Roman"/>
          <w:sz w:val="28"/>
          <w:szCs w:val="28"/>
        </w:rPr>
        <w:t>Чуракову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О.В.</w:t>
      </w:r>
    </w:p>
    <w:p w14:paraId="344492CF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C0E777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7C9906" w14:textId="77777777" w:rsidR="00BF6020" w:rsidRDefault="00BF6020" w:rsidP="00BF6020">
      <w:pPr>
        <w:tabs>
          <w:tab w:val="left" w:pos="709"/>
          <w:tab w:val="left" w:pos="91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B073806" w14:textId="77777777" w:rsidR="00BF6020" w:rsidRDefault="00BF6020" w:rsidP="00BF60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округа Кашира                                                    М.Н. Шувалов</w:t>
      </w:r>
    </w:p>
    <w:p w14:paraId="2EFD048A" w14:textId="77777777" w:rsidR="00BF6020" w:rsidRDefault="00BF6020" w:rsidP="00BF6020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BA3EB1D" w14:textId="77777777" w:rsidR="00BF6020" w:rsidRDefault="00BF6020" w:rsidP="00BF6020"/>
    <w:p w14:paraId="1A7F8E3B" w14:textId="77777777" w:rsidR="00BF6020" w:rsidRDefault="00BF6020" w:rsidP="00BF6020"/>
    <w:p w14:paraId="12F2C69C" w14:textId="77777777" w:rsidR="005951D5" w:rsidRPr="00BF6020" w:rsidRDefault="005951D5" w:rsidP="00BF6020"/>
    <w:sectPr w:rsidR="005951D5" w:rsidRPr="00BF6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D0"/>
    <w:rsid w:val="005951D5"/>
    <w:rsid w:val="008F5EC7"/>
    <w:rsid w:val="00BA2CD0"/>
    <w:rsid w:val="00BF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73A72"/>
  <w15:chartTrackingRefBased/>
  <w15:docId w15:val="{513102FF-2720-4265-A4B8-1C0F3195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E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5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2024-08-14T07:52:00Z</dcterms:created>
  <dcterms:modified xsi:type="dcterms:W3CDTF">2024-08-14T13:36:00Z</dcterms:modified>
</cp:coreProperties>
</file>