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6DDA3D" w14:textId="0B998B62" w:rsidR="00BB5D1D" w:rsidRPr="00BB5D1D" w:rsidRDefault="00BB5D1D" w:rsidP="00BB5D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BB5D1D">
        <w:rPr>
          <w:rFonts w:ascii="Arial" w:eastAsia="Times New Roman" w:hAnsi="Arial" w:cs="Arial"/>
          <w:bCs/>
          <w:sz w:val="24"/>
          <w:szCs w:val="24"/>
          <w:lang w:eastAsia="ru-RU"/>
        </w:rPr>
        <w:t>АДМИНИСТРАЦИЯ КАШИРСКОГО МУНИЦИПАЛЬНОГО РАЙОНА</w:t>
      </w:r>
    </w:p>
    <w:p w14:paraId="785A0789" w14:textId="77777777" w:rsidR="00BB5D1D" w:rsidRPr="00BB5D1D" w:rsidRDefault="00BB5D1D" w:rsidP="00BB5D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BB5D1D">
        <w:rPr>
          <w:rFonts w:ascii="Arial" w:eastAsia="Times New Roman" w:hAnsi="Arial" w:cs="Arial"/>
          <w:bCs/>
          <w:sz w:val="24"/>
          <w:szCs w:val="24"/>
          <w:lang w:eastAsia="ru-RU"/>
        </w:rPr>
        <w:t>МОСКОВСКОЙ ОБЛАСТИ</w:t>
      </w:r>
    </w:p>
    <w:p w14:paraId="30E00782" w14:textId="77777777" w:rsidR="00BB5D1D" w:rsidRPr="00BB5D1D" w:rsidRDefault="00BB5D1D" w:rsidP="00BB5D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BB5D1D">
        <w:rPr>
          <w:rFonts w:ascii="Arial" w:eastAsia="Times New Roman" w:hAnsi="Arial" w:cs="Arial"/>
          <w:bCs/>
          <w:sz w:val="24"/>
          <w:szCs w:val="24"/>
          <w:lang w:eastAsia="ru-RU"/>
        </w:rPr>
        <w:t>ПОСТАНОВЛЕНИЕ</w:t>
      </w:r>
    </w:p>
    <w:p w14:paraId="69F0E30E" w14:textId="443F42C5" w:rsidR="00BB5D1D" w:rsidRPr="00594448" w:rsidRDefault="00BB5D1D" w:rsidP="00BB5D1D">
      <w:pPr>
        <w:pStyle w:val="a3"/>
        <w:jc w:val="center"/>
        <w:rPr>
          <w:rFonts w:ascii="Arial" w:hAnsi="Arial" w:cs="Arial"/>
          <w:sz w:val="24"/>
          <w:szCs w:val="24"/>
          <w:lang w:eastAsia="ru-RU"/>
        </w:rPr>
      </w:pPr>
      <w:r w:rsidRPr="00594448">
        <w:rPr>
          <w:rFonts w:ascii="Arial" w:hAnsi="Arial" w:cs="Arial"/>
          <w:sz w:val="24"/>
          <w:szCs w:val="24"/>
          <w:lang w:eastAsia="ru-RU"/>
        </w:rPr>
        <w:t>от 21.06.2024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BB5D1D">
        <w:rPr>
          <w:rFonts w:ascii="Arial" w:eastAsia="Times New Roman" w:hAnsi="Arial" w:cs="Arial"/>
          <w:bCs/>
          <w:sz w:val="24"/>
          <w:szCs w:val="24"/>
          <w:lang w:eastAsia="ru-RU"/>
        </w:rPr>
        <w:t>№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594448">
        <w:rPr>
          <w:rFonts w:ascii="Arial" w:hAnsi="Arial" w:cs="Arial"/>
          <w:sz w:val="24"/>
          <w:szCs w:val="24"/>
          <w:lang w:eastAsia="ru-RU"/>
        </w:rPr>
        <w:t>1347-па</w:t>
      </w:r>
    </w:p>
    <w:p w14:paraId="407CBDD9" w14:textId="77777777" w:rsidR="00BB5D1D" w:rsidRPr="00BB5D1D" w:rsidRDefault="00BB5D1D" w:rsidP="00BB5D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BB5D1D">
        <w:rPr>
          <w:rFonts w:ascii="Arial" w:eastAsia="Times New Roman" w:hAnsi="Arial" w:cs="Arial"/>
          <w:bCs/>
          <w:sz w:val="24"/>
          <w:szCs w:val="24"/>
          <w:lang w:eastAsia="ru-RU"/>
        </w:rPr>
        <w:t>Кашира</w:t>
      </w:r>
    </w:p>
    <w:p w14:paraId="6D9850C2" w14:textId="1C84E9F2" w:rsidR="00BB5D1D" w:rsidRDefault="00BB5D1D" w:rsidP="00BB5D1D">
      <w:pPr>
        <w:pStyle w:val="a3"/>
        <w:jc w:val="center"/>
        <w:rPr>
          <w:rFonts w:ascii="Arial" w:hAnsi="Arial" w:cs="Arial"/>
          <w:sz w:val="24"/>
          <w:szCs w:val="24"/>
          <w:lang w:eastAsia="ru-RU"/>
        </w:rPr>
      </w:pPr>
    </w:p>
    <w:p w14:paraId="5CF38211" w14:textId="7F6C13C5" w:rsidR="00AE7C54" w:rsidRPr="00594448" w:rsidRDefault="00AE7C54" w:rsidP="00AE7C54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594448">
        <w:rPr>
          <w:rFonts w:ascii="Arial" w:hAnsi="Arial" w:cs="Arial"/>
          <w:sz w:val="24"/>
          <w:szCs w:val="24"/>
          <w:lang w:eastAsia="ru-RU"/>
        </w:rPr>
        <w:t xml:space="preserve">Об утверждении административного регламента </w:t>
      </w:r>
    </w:p>
    <w:p w14:paraId="04D1A2B7" w14:textId="77777777" w:rsidR="00AE7C54" w:rsidRPr="00594448" w:rsidRDefault="00AE7C54" w:rsidP="00AE7C54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594448">
        <w:rPr>
          <w:rFonts w:ascii="Arial" w:hAnsi="Arial" w:cs="Arial"/>
          <w:sz w:val="24"/>
          <w:szCs w:val="24"/>
          <w:lang w:eastAsia="ru-RU"/>
        </w:rPr>
        <w:t xml:space="preserve">предоставления муниципальной услуги </w:t>
      </w:r>
    </w:p>
    <w:p w14:paraId="795C0677" w14:textId="77777777" w:rsidR="00AE7C54" w:rsidRPr="00594448" w:rsidRDefault="00AE7C54" w:rsidP="00AE7C54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594448">
        <w:rPr>
          <w:rFonts w:ascii="Arial" w:hAnsi="Arial" w:cs="Arial"/>
          <w:sz w:val="24"/>
          <w:szCs w:val="24"/>
          <w:lang w:eastAsia="ru-RU"/>
        </w:rPr>
        <w:t xml:space="preserve">«Предоставление жилого помещения </w:t>
      </w:r>
    </w:p>
    <w:p w14:paraId="5A710814" w14:textId="77777777" w:rsidR="00AE7C54" w:rsidRPr="00594448" w:rsidRDefault="00AE7C54" w:rsidP="00AE7C54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594448">
        <w:rPr>
          <w:rFonts w:ascii="Arial" w:eastAsia="Times New Roman" w:hAnsi="Arial" w:cs="Arial"/>
          <w:sz w:val="24"/>
          <w:szCs w:val="24"/>
          <w:lang w:eastAsia="ru-RU"/>
        </w:rPr>
        <w:t>на условиях коммерческого найма</w:t>
      </w:r>
      <w:r w:rsidRPr="00594448">
        <w:rPr>
          <w:rFonts w:ascii="Arial" w:hAnsi="Arial" w:cs="Arial"/>
          <w:sz w:val="24"/>
          <w:szCs w:val="24"/>
          <w:lang w:eastAsia="ru-RU"/>
        </w:rPr>
        <w:t>»</w:t>
      </w:r>
    </w:p>
    <w:p w14:paraId="3D4FC30E" w14:textId="77777777" w:rsidR="00AE7C54" w:rsidRPr="00594448" w:rsidRDefault="00AE7C54" w:rsidP="00AE7C54">
      <w:pPr>
        <w:pStyle w:val="a3"/>
        <w:rPr>
          <w:rFonts w:ascii="Arial" w:hAnsi="Arial" w:cs="Arial"/>
          <w:sz w:val="24"/>
          <w:szCs w:val="24"/>
          <w:lang w:eastAsia="ru-RU"/>
        </w:rPr>
      </w:pPr>
    </w:p>
    <w:p w14:paraId="37FAB71E" w14:textId="75B930A5" w:rsidR="00AE7C54" w:rsidRPr="00594448" w:rsidRDefault="00AE7C54" w:rsidP="00AE7C5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594448">
        <w:rPr>
          <w:rFonts w:ascii="Arial" w:eastAsia="Times New Roman" w:hAnsi="Arial" w:cs="Arial"/>
          <w:sz w:val="24"/>
          <w:szCs w:val="24"/>
          <w:lang w:eastAsia="ru-RU"/>
        </w:rPr>
        <w:t>В соответствии с  Гражданским кодексом Российской Федерации, Жилищным кодексом Российской Федерации,</w:t>
      </w:r>
      <w:r w:rsidR="0059444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94448">
        <w:rPr>
          <w:rFonts w:ascii="Arial" w:eastAsia="Times New Roman" w:hAnsi="Arial" w:cs="Arial"/>
          <w:sz w:val="24"/>
          <w:szCs w:val="24"/>
          <w:lang w:eastAsia="ru-RU"/>
        </w:rPr>
        <w:t>«Федеральными законами</w:t>
      </w:r>
      <w:r w:rsidR="0059444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94448">
        <w:rPr>
          <w:rFonts w:ascii="Arial" w:eastAsia="Times New Roman" w:hAnsi="Arial" w:cs="Arial"/>
          <w:sz w:val="24"/>
          <w:szCs w:val="24"/>
          <w:lang w:eastAsia="ru-RU"/>
        </w:rPr>
        <w:t>от 06.10.2003 № 131-ФЗ  «Об общих принципах организации местного самоуправления в Российской Федерации», Федеральным законом от 27.07.2010 № 210-ФЗ «Об организации предоставления государственных и муниципальных услуг», постановлением администрации городского округа Кашира от 18.12.2018 № 3495-па «Об утверждении Порядка разработки и утверждения административных регламентов осуществления муниципального контроля, Порядка разработки и утверждения административных регламентов предоставления муниципальных услуг, Порядка проведения экспертизы проектов административных регламентов осуществления муниципального контроля и административных регламентов предоставления муниципальных услуг», руководствуясь Уставом городского округа Кашира</w:t>
      </w:r>
      <w:r w:rsidR="003F62BD" w:rsidRPr="00594448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59444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284FDB3B" w14:textId="77777777" w:rsidR="00AE7C54" w:rsidRPr="00594448" w:rsidRDefault="00AE7C54" w:rsidP="003F62B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594448">
        <w:rPr>
          <w:rFonts w:ascii="Arial" w:eastAsia="Times New Roman" w:hAnsi="Arial" w:cs="Arial"/>
          <w:sz w:val="24"/>
          <w:szCs w:val="24"/>
          <w:lang w:eastAsia="ru-RU"/>
        </w:rPr>
        <w:t>ПОСТАНОВЛЯЮ:</w:t>
      </w:r>
    </w:p>
    <w:p w14:paraId="1A9A3E67" w14:textId="77777777" w:rsidR="00AE7C54" w:rsidRPr="00594448" w:rsidRDefault="00AE7C54" w:rsidP="00AE7C5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A58B256" w14:textId="77777777" w:rsidR="00AE7C54" w:rsidRPr="00594448" w:rsidRDefault="00AE7C54" w:rsidP="00AE7C5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</w:pPr>
      <w:r w:rsidRPr="00594448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прилагаемый административный регламент предоставления муниципальной услуги «Предоставление жилого помещения на условиях коммерческого найма» (далее – Административный регламент). </w:t>
      </w:r>
    </w:p>
    <w:p w14:paraId="27BE5A92" w14:textId="5C8C19F5" w:rsidR="00AE7C54" w:rsidRPr="00594448" w:rsidRDefault="00AE7C54" w:rsidP="00AE7C5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594448">
        <w:rPr>
          <w:rFonts w:ascii="Arial" w:eastAsia="Times New Roman" w:hAnsi="Arial" w:cs="Arial"/>
          <w:sz w:val="24"/>
          <w:szCs w:val="24"/>
          <w:lang w:eastAsia="ru-RU"/>
        </w:rPr>
        <w:t>2.  Комитету по управлению имуществом администрации городского округа Кашира (Орлова А.С.) обеспечить исполнение настоящего Административного регламента.</w:t>
      </w:r>
    </w:p>
    <w:p w14:paraId="4CA557E6" w14:textId="77777777" w:rsidR="00AE7C54" w:rsidRPr="00594448" w:rsidRDefault="00AE7C54" w:rsidP="00AE7C5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594448">
        <w:rPr>
          <w:rFonts w:ascii="Arial" w:eastAsia="Times New Roman" w:hAnsi="Arial" w:cs="Arial"/>
          <w:sz w:val="24"/>
          <w:szCs w:val="24"/>
          <w:lang w:eastAsia="ru-RU"/>
        </w:rPr>
        <w:t>3. Признать утратившими силу:</w:t>
      </w:r>
    </w:p>
    <w:p w14:paraId="7E29E99E" w14:textId="77777777" w:rsidR="00AE7C54" w:rsidRPr="00594448" w:rsidRDefault="00AE7C54" w:rsidP="00AE7C5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594448">
        <w:rPr>
          <w:rFonts w:ascii="Arial" w:eastAsia="Times New Roman" w:hAnsi="Arial" w:cs="Arial"/>
          <w:sz w:val="24"/>
          <w:szCs w:val="24"/>
          <w:lang w:eastAsia="ru-RU"/>
        </w:rPr>
        <w:t xml:space="preserve">3.1. Постановление администрации Каширского муниципального района № 1443-па от 19.06.2015 «Об утверждении административного регламента предоставления муниципальной услуги по предоставлению жилых помещений на условиях коммерческого найма»; </w:t>
      </w:r>
    </w:p>
    <w:p w14:paraId="28F45526" w14:textId="1A337C6A" w:rsidR="00AE7C54" w:rsidRPr="00594448" w:rsidRDefault="00AE7C54" w:rsidP="00AE7C5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594448">
        <w:rPr>
          <w:rFonts w:ascii="Arial" w:eastAsia="Times New Roman" w:hAnsi="Arial" w:cs="Arial"/>
          <w:sz w:val="24"/>
          <w:szCs w:val="24"/>
          <w:lang w:eastAsia="ru-RU"/>
        </w:rPr>
        <w:t>3.2. Постановление администрации городского округа Кашира от 01.11.2016 № 3282-па «О внесение изменений в постановление администрации городского округа Кашира от 19.06.2015 № 1443 «Об утверждении административного регламента предоставления муниципальной услуги по предоставлению жилых помещений на условиях коммерческого найма».</w:t>
      </w:r>
    </w:p>
    <w:p w14:paraId="705C2FC9" w14:textId="77777777" w:rsidR="003F62BD" w:rsidRPr="00594448" w:rsidRDefault="003F62BD" w:rsidP="003F62BD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9F3624F" w14:textId="65BF20DA" w:rsidR="003F62BD" w:rsidRPr="00594448" w:rsidRDefault="003F62BD" w:rsidP="003F62BD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594448">
        <w:rPr>
          <w:rFonts w:ascii="Arial" w:eastAsia="Times New Roman" w:hAnsi="Arial" w:cs="Arial"/>
          <w:sz w:val="24"/>
          <w:szCs w:val="24"/>
          <w:lang w:eastAsia="ru-RU"/>
        </w:rPr>
        <w:t>2</w:t>
      </w:r>
    </w:p>
    <w:p w14:paraId="2F5FCBC5" w14:textId="77777777" w:rsidR="003F62BD" w:rsidRPr="00594448" w:rsidRDefault="003F62BD" w:rsidP="00AE7C5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0736B4C" w14:textId="77777777" w:rsidR="00AE7C54" w:rsidRPr="00594448" w:rsidRDefault="00AE7C54" w:rsidP="00AE7C5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594448">
        <w:rPr>
          <w:rFonts w:ascii="Arial" w:eastAsia="Times New Roman" w:hAnsi="Arial" w:cs="Arial"/>
          <w:sz w:val="24"/>
          <w:szCs w:val="24"/>
          <w:lang w:eastAsia="ru-RU"/>
        </w:rPr>
        <w:t>4.    Настоящее постановление вступает в силу после официального опубликования.</w:t>
      </w:r>
    </w:p>
    <w:p w14:paraId="26E809F1" w14:textId="67DE5767" w:rsidR="00AE7C54" w:rsidRPr="00594448" w:rsidRDefault="00AE7C54" w:rsidP="00AE7C5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594448">
        <w:rPr>
          <w:rFonts w:ascii="Arial" w:eastAsia="Times New Roman" w:hAnsi="Arial" w:cs="Arial"/>
          <w:sz w:val="24"/>
          <w:szCs w:val="24"/>
          <w:lang w:eastAsia="ru-RU"/>
        </w:rPr>
        <w:t>5. МКУ «Центр обслуживания» городского округа Кашира опубликовать настоящее постановление в газете «Вести Каширского района» и разместить на официальном сайте администрации городского округа Кашира (www.kashira.su) в сети «Интернет», в федеральной государственной информационной системе «Единый портал государственных и муниципальных услуг (функций)» и в государственной информационной системе Московской области «Портал государственных и муниципальных услуг (функций) Московской области».</w:t>
      </w:r>
    </w:p>
    <w:p w14:paraId="2ED23965" w14:textId="57CBE65B" w:rsidR="00AE7C54" w:rsidRPr="00594448" w:rsidRDefault="00AE7C54" w:rsidP="00AE7C5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594448">
        <w:rPr>
          <w:rFonts w:ascii="Arial" w:eastAsia="Times New Roman" w:hAnsi="Arial" w:cs="Arial"/>
          <w:sz w:val="24"/>
          <w:szCs w:val="24"/>
          <w:lang w:eastAsia="ru-RU"/>
        </w:rPr>
        <w:lastRenderedPageBreak/>
        <w:t>6. Контроль за исполнением настоящего постановления возложить на заместителя главы городского округа Кашира Гудзь С.М.</w:t>
      </w:r>
    </w:p>
    <w:p w14:paraId="17173FC4" w14:textId="410BDFE5" w:rsidR="00AE7C54" w:rsidRPr="00594448" w:rsidRDefault="00AE7C54" w:rsidP="00AE7C54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594448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Глава городского округа Кашира        </w:t>
      </w:r>
      <w:r w:rsidR="00594448">
        <w:rPr>
          <w:rFonts w:ascii="Arial" w:eastAsia="Times New Roman" w:hAnsi="Arial" w:cs="Arial"/>
          <w:sz w:val="24"/>
          <w:szCs w:val="24"/>
          <w:lang w:eastAsia="ru-RU"/>
        </w:rPr>
        <w:t xml:space="preserve">         </w:t>
      </w:r>
      <w:r w:rsidRPr="00594448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М.Н. Шувалов</w:t>
      </w:r>
    </w:p>
    <w:p w14:paraId="35FC7BE2" w14:textId="77777777" w:rsidR="00AE7C54" w:rsidRDefault="00AE7C54"/>
    <w:sectPr w:rsidR="00AE7C54" w:rsidSect="00B85162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9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752C"/>
    <w:rsid w:val="000F7BE0"/>
    <w:rsid w:val="003F62BD"/>
    <w:rsid w:val="00522700"/>
    <w:rsid w:val="00594448"/>
    <w:rsid w:val="00656485"/>
    <w:rsid w:val="006C1C72"/>
    <w:rsid w:val="007935F8"/>
    <w:rsid w:val="0092752C"/>
    <w:rsid w:val="009A37B2"/>
    <w:rsid w:val="009A4DFC"/>
    <w:rsid w:val="00A41F16"/>
    <w:rsid w:val="00AE7C54"/>
    <w:rsid w:val="00B45FE1"/>
    <w:rsid w:val="00B85162"/>
    <w:rsid w:val="00BB5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12C89"/>
  <w15:docId w15:val="{825FF274-4176-4437-AE81-42F29647D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7C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E7C5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430</Words>
  <Characters>2451</Characters>
  <Application>Microsoft Office Word</Application>
  <DocSecurity>0</DocSecurity>
  <Lines>20</Lines>
  <Paragraphs>5</Paragraphs>
  <ScaleCrop>false</ScaleCrop>
  <Company/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Huliya</dc:creator>
  <cp:keywords/>
  <dc:description/>
  <cp:lastModifiedBy>Ирина</cp:lastModifiedBy>
  <cp:revision>12</cp:revision>
  <cp:lastPrinted>2024-06-21T11:57:00Z</cp:lastPrinted>
  <dcterms:created xsi:type="dcterms:W3CDTF">2024-05-22T06:33:00Z</dcterms:created>
  <dcterms:modified xsi:type="dcterms:W3CDTF">2024-06-26T12:34:00Z</dcterms:modified>
</cp:coreProperties>
</file>