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4E9F0" w14:textId="5A46A194" w:rsidR="00EE252B" w:rsidRPr="00792028" w:rsidRDefault="00EE252B" w:rsidP="00EE252B">
      <w:pPr>
        <w:spacing w:after="0"/>
        <w:jc w:val="center"/>
        <w:rPr>
          <w:rFonts w:ascii="Arial" w:hAnsi="Arial" w:cs="Arial"/>
        </w:rPr>
      </w:pPr>
      <w:r w:rsidRPr="00792028">
        <w:rPr>
          <w:rFonts w:ascii="Arial" w:hAnsi="Arial" w:cs="Arial"/>
        </w:rPr>
        <w:t>АДМИНИСТРАЦИЯ ГОРОДСКОГО ОКРУГА КАШИРА</w:t>
      </w:r>
    </w:p>
    <w:p w14:paraId="2B2F64A5" w14:textId="77777777" w:rsidR="00EE252B" w:rsidRPr="00792028" w:rsidRDefault="00EE252B" w:rsidP="00EE252B">
      <w:pPr>
        <w:spacing w:after="0"/>
        <w:jc w:val="center"/>
        <w:rPr>
          <w:rFonts w:ascii="Arial" w:hAnsi="Arial" w:cs="Arial"/>
        </w:rPr>
      </w:pPr>
      <w:r w:rsidRPr="00792028">
        <w:rPr>
          <w:rFonts w:ascii="Arial" w:hAnsi="Arial" w:cs="Arial"/>
        </w:rPr>
        <w:t>ПОСТАНОВЛЕНИЕ</w:t>
      </w:r>
    </w:p>
    <w:p w14:paraId="04C41809" w14:textId="77777777" w:rsidR="00EE252B" w:rsidRPr="00FA5E2C" w:rsidRDefault="00EE252B" w:rsidP="00EE252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от 19.04.2024</w:t>
      </w:r>
      <w:r w:rsidRPr="00792028">
        <w:rPr>
          <w:rFonts w:ascii="Arial" w:hAnsi="Arial" w:cs="Arial"/>
        </w:rPr>
        <w:t xml:space="preserve"> 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843-па</w:t>
      </w:r>
    </w:p>
    <w:p w14:paraId="723AB261" w14:textId="62B192C4" w:rsidR="0050378D" w:rsidRPr="00FA5E2C" w:rsidRDefault="00EE252B" w:rsidP="00EE252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792028">
        <w:rPr>
          <w:rFonts w:ascii="Arial" w:hAnsi="Arial" w:cs="Arial"/>
        </w:rPr>
        <w:t>Кашира</w:t>
      </w:r>
      <w:bookmarkStart w:id="0" w:name="_GoBack"/>
      <w:bookmarkEnd w:id="0"/>
    </w:p>
    <w:p w14:paraId="6C93F52F" w14:textId="77777777" w:rsidR="0050378D" w:rsidRPr="00FA5E2C" w:rsidRDefault="0050378D" w:rsidP="00FA5E2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29D2DB0" w14:textId="484079F8" w:rsidR="006739BF" w:rsidRPr="00FA5E2C" w:rsidRDefault="006739BF" w:rsidP="00FA5E2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Об утверждении </w:t>
      </w:r>
      <w:r w:rsidR="00606390" w:rsidRPr="00FA5E2C">
        <w:rPr>
          <w:rFonts w:ascii="Arial" w:eastAsiaTheme="minorEastAsia" w:hAnsi="Arial" w:cs="Arial"/>
          <w:sz w:val="24"/>
          <w:szCs w:val="24"/>
          <w:lang w:eastAsia="ru-RU"/>
        </w:rPr>
        <w:t>П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оложения об условиях </w:t>
      </w:r>
    </w:p>
    <w:p w14:paraId="30C79A10" w14:textId="77777777" w:rsidR="006739BF" w:rsidRPr="00FA5E2C" w:rsidRDefault="006739BF" w:rsidP="00FA5E2C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и порядке заключения соглашений о защите </w:t>
      </w:r>
    </w:p>
    <w:p w14:paraId="06F51459" w14:textId="16BB76C1" w:rsidR="006739BF" w:rsidRPr="00FA5E2C" w:rsidRDefault="006739BF" w:rsidP="00FA5E2C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и поощрении капиталовложений со стороны</w:t>
      </w:r>
    </w:p>
    <w:p w14:paraId="70C5D100" w14:textId="635809BE" w:rsidR="00550AB2" w:rsidRPr="00FA5E2C" w:rsidRDefault="006F2E41" w:rsidP="00FA5E2C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муниципальн</w:t>
      </w:r>
      <w:r w:rsidR="006739BF" w:rsidRPr="00FA5E2C">
        <w:rPr>
          <w:rFonts w:ascii="Arial" w:eastAsiaTheme="minorEastAsia" w:hAnsi="Arial" w:cs="Arial"/>
          <w:sz w:val="24"/>
          <w:szCs w:val="24"/>
          <w:lang w:eastAsia="ru-RU"/>
        </w:rPr>
        <w:t>ого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 образовани</w:t>
      </w:r>
      <w:r w:rsidR="006739BF"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я 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«Г</w:t>
      </w:r>
      <w:r w:rsidR="00550AB2" w:rsidRPr="00FA5E2C">
        <w:rPr>
          <w:rFonts w:ascii="Arial" w:eastAsiaTheme="minorEastAsia" w:hAnsi="Arial" w:cs="Arial"/>
          <w:sz w:val="24"/>
          <w:szCs w:val="24"/>
          <w:lang w:eastAsia="ru-RU"/>
        </w:rPr>
        <w:t>ородско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="00550AB2"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 округ Кашира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0378D" w:rsidRPr="00FA5E2C">
        <w:rPr>
          <w:rFonts w:ascii="Arial" w:eastAsiaTheme="minorEastAsia" w:hAnsi="Arial" w:cs="Arial"/>
          <w:sz w:val="24"/>
          <w:szCs w:val="24"/>
          <w:lang w:eastAsia="ru-RU"/>
        </w:rPr>
        <w:br/>
      </w:r>
      <w:r w:rsidR="00550AB2" w:rsidRPr="00FA5E2C">
        <w:rPr>
          <w:rFonts w:ascii="Arial" w:eastAsiaTheme="minorEastAsia" w:hAnsi="Arial" w:cs="Arial"/>
          <w:sz w:val="24"/>
          <w:szCs w:val="24"/>
          <w:lang w:eastAsia="ru-RU"/>
        </w:rPr>
        <w:t>Московской области</w:t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14:paraId="62DBD0AB" w14:textId="77777777" w:rsidR="00D20ECA" w:rsidRPr="00FA5E2C" w:rsidRDefault="00D20ECA" w:rsidP="00FA5E2C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5E11042" w14:textId="59FEB1C5" w:rsidR="00550AB2" w:rsidRPr="00FA5E2C" w:rsidRDefault="00550AB2" w:rsidP="00FA5E2C">
      <w:pPr>
        <w:pStyle w:val="ConsPlusNormal"/>
        <w:ind w:firstLine="540"/>
        <w:jc w:val="both"/>
        <w:rPr>
          <w:sz w:val="24"/>
          <w:szCs w:val="24"/>
        </w:rPr>
      </w:pPr>
      <w:r w:rsidRPr="00FA5E2C">
        <w:rPr>
          <w:sz w:val="24"/>
          <w:szCs w:val="24"/>
        </w:rPr>
        <w:tab/>
      </w:r>
      <w:r w:rsidR="006F2E41" w:rsidRPr="00FA5E2C">
        <w:rPr>
          <w:sz w:val="24"/>
          <w:szCs w:val="24"/>
        </w:rPr>
        <w:t xml:space="preserve">Руководствуясь Федеральным </w:t>
      </w:r>
      <w:hyperlink r:id="rId6" w:tooltip="Федеральный закон от 25.02.1999 N 39-ФЗ (ред. от 26.07.2017) &quot;Об инвестиционной деятельности в Российской Федерации, осуществляемой в форме капитальных вложений&quot;{КонсультантПлюс}" w:history="1">
        <w:r w:rsidR="006F2E41" w:rsidRPr="00FA5E2C">
          <w:rPr>
            <w:sz w:val="24"/>
            <w:szCs w:val="24"/>
          </w:rPr>
          <w:t>закон</w:t>
        </w:r>
      </w:hyperlink>
      <w:r w:rsidR="006F2E41" w:rsidRPr="00FA5E2C">
        <w:rPr>
          <w:sz w:val="24"/>
          <w:szCs w:val="24"/>
        </w:rPr>
        <w:t>ом от 06.10.2003 № 131-ФЗ «</w:t>
      </w:r>
      <w:r w:rsidR="00806B53" w:rsidRPr="00FA5E2C">
        <w:rPr>
          <w:sz w:val="24"/>
          <w:szCs w:val="24"/>
        </w:rPr>
        <w:t xml:space="preserve">Об общих принципах организации местного самоуправления в Российской </w:t>
      </w:r>
      <w:r w:rsidR="005F7582" w:rsidRPr="00FA5E2C">
        <w:rPr>
          <w:sz w:val="24"/>
          <w:szCs w:val="24"/>
        </w:rPr>
        <w:t xml:space="preserve"> </w:t>
      </w:r>
      <w:r w:rsidR="00806B53" w:rsidRPr="00FA5E2C">
        <w:rPr>
          <w:sz w:val="24"/>
          <w:szCs w:val="24"/>
        </w:rPr>
        <w:t>Федерации»,</w:t>
      </w:r>
      <w:r w:rsidR="006F2E41" w:rsidRPr="00FA5E2C">
        <w:rPr>
          <w:sz w:val="24"/>
          <w:szCs w:val="24"/>
        </w:rPr>
        <w:t xml:space="preserve"> </w:t>
      </w:r>
      <w:hyperlink r:id="rId7">
        <w:r w:rsidR="006739BF" w:rsidRPr="00FA5E2C">
          <w:rPr>
            <w:sz w:val="24"/>
            <w:szCs w:val="24"/>
          </w:rPr>
          <w:t>частью 8 статьи 4</w:t>
        </w:r>
      </w:hyperlink>
      <w:r w:rsidR="00A07BC8" w:rsidRPr="00FA5E2C">
        <w:rPr>
          <w:sz w:val="24"/>
          <w:szCs w:val="24"/>
        </w:rPr>
        <w:t>, частью 2 статьи 10</w:t>
      </w:r>
      <w:r w:rsidR="006739BF" w:rsidRPr="00FA5E2C">
        <w:rPr>
          <w:sz w:val="24"/>
          <w:szCs w:val="24"/>
        </w:rPr>
        <w:t xml:space="preserve"> Федерального закона от 01.04.2020 № 69-ФЗ «О защите и поощрении капиталовложений в Российской Федерации»</w:t>
      </w:r>
      <w:r w:rsidRPr="00FA5E2C">
        <w:rPr>
          <w:sz w:val="24"/>
          <w:szCs w:val="24"/>
        </w:rPr>
        <w:t xml:space="preserve">, </w:t>
      </w:r>
      <w:r w:rsidR="006739BF" w:rsidRPr="00FA5E2C">
        <w:rPr>
          <w:sz w:val="24"/>
          <w:szCs w:val="24"/>
        </w:rPr>
        <w:t>Постановлением Правительства Российской Федерации от 13.09.2022 № 1602 «О соглашениях о защите и поощрении капиталовложений»</w:t>
      </w:r>
      <w:r w:rsidRPr="00FA5E2C">
        <w:rPr>
          <w:sz w:val="24"/>
          <w:szCs w:val="24"/>
        </w:rPr>
        <w:t>,</w:t>
      </w:r>
      <w:r w:rsidR="00071D11" w:rsidRPr="00FA5E2C">
        <w:rPr>
          <w:sz w:val="24"/>
          <w:szCs w:val="24"/>
        </w:rPr>
        <w:t xml:space="preserve"> </w:t>
      </w:r>
      <w:r w:rsidRPr="00FA5E2C">
        <w:rPr>
          <w:sz w:val="24"/>
          <w:szCs w:val="24"/>
        </w:rPr>
        <w:t xml:space="preserve">в соответствии с </w:t>
      </w:r>
      <w:hyperlink r:id="rId8" w:tooltip="&quot;Устав муниципального образования &quot;Город Серпухов Московской области&quot; (принят решением Совета депутатов г. Серпухова МО от 26.01.2006 N 91/11) (ред. от 31.07.2013) (Зарегистрировано в ГУ Минюста России по Центральному федеральному округу 03.03.2006 N RU5031700" w:history="1">
        <w:r w:rsidRPr="00FA5E2C">
          <w:rPr>
            <w:sz w:val="24"/>
            <w:szCs w:val="24"/>
          </w:rPr>
          <w:t>Уставом</w:t>
        </w:r>
      </w:hyperlink>
      <w:r w:rsidRPr="00FA5E2C">
        <w:rPr>
          <w:sz w:val="24"/>
          <w:szCs w:val="24"/>
        </w:rPr>
        <w:t xml:space="preserve"> городского округа Кашира  Московской области</w:t>
      </w:r>
      <w:r w:rsidR="00DB3740" w:rsidRPr="00FA5E2C">
        <w:rPr>
          <w:sz w:val="24"/>
          <w:szCs w:val="24"/>
        </w:rPr>
        <w:t xml:space="preserve">, </w:t>
      </w:r>
      <w:r w:rsidR="00DA1F62" w:rsidRPr="00FA5E2C">
        <w:rPr>
          <w:sz w:val="24"/>
          <w:szCs w:val="24"/>
        </w:rPr>
        <w:t>письм</w:t>
      </w:r>
      <w:r w:rsidR="00A51401" w:rsidRPr="00FA5E2C">
        <w:rPr>
          <w:sz w:val="24"/>
          <w:szCs w:val="24"/>
        </w:rPr>
        <w:t>ами</w:t>
      </w:r>
      <w:r w:rsidR="00DA1F62" w:rsidRPr="00FA5E2C">
        <w:rPr>
          <w:sz w:val="24"/>
          <w:szCs w:val="24"/>
        </w:rPr>
        <w:t xml:space="preserve"> </w:t>
      </w:r>
      <w:r w:rsidR="00A51401" w:rsidRPr="00FA5E2C">
        <w:rPr>
          <w:sz w:val="24"/>
          <w:szCs w:val="24"/>
        </w:rPr>
        <w:t>М</w:t>
      </w:r>
      <w:r w:rsidR="00DA1F62" w:rsidRPr="00FA5E2C">
        <w:rPr>
          <w:sz w:val="24"/>
          <w:szCs w:val="24"/>
        </w:rPr>
        <w:t>инист</w:t>
      </w:r>
      <w:r w:rsidR="00A51401" w:rsidRPr="00FA5E2C">
        <w:rPr>
          <w:sz w:val="24"/>
          <w:szCs w:val="24"/>
        </w:rPr>
        <w:t>ерства</w:t>
      </w:r>
      <w:r w:rsidR="00DA1F62" w:rsidRPr="00FA5E2C">
        <w:rPr>
          <w:sz w:val="24"/>
          <w:szCs w:val="24"/>
        </w:rPr>
        <w:t xml:space="preserve"> инвестиций, </w:t>
      </w:r>
      <w:r w:rsidR="00C322CC" w:rsidRPr="00FA5E2C">
        <w:rPr>
          <w:sz w:val="24"/>
          <w:szCs w:val="24"/>
        </w:rPr>
        <w:t>промышленности</w:t>
      </w:r>
      <w:r w:rsidR="00DA1F62" w:rsidRPr="00FA5E2C">
        <w:rPr>
          <w:sz w:val="24"/>
          <w:szCs w:val="24"/>
        </w:rPr>
        <w:t xml:space="preserve"> и науки Московской области от </w:t>
      </w:r>
      <w:r w:rsidR="006739BF" w:rsidRPr="00FA5E2C">
        <w:rPr>
          <w:sz w:val="24"/>
          <w:szCs w:val="24"/>
        </w:rPr>
        <w:t xml:space="preserve">28.03.2024 </w:t>
      </w:r>
      <w:r w:rsidR="00DA1F62" w:rsidRPr="00FA5E2C">
        <w:rPr>
          <w:sz w:val="24"/>
          <w:szCs w:val="24"/>
        </w:rPr>
        <w:t>№</w:t>
      </w:r>
      <w:r w:rsidR="00531CA4" w:rsidRPr="00FA5E2C">
        <w:rPr>
          <w:sz w:val="24"/>
          <w:szCs w:val="24"/>
        </w:rPr>
        <w:t xml:space="preserve"> 16 Исх-1821</w:t>
      </w:r>
      <w:r w:rsidR="00A51401" w:rsidRPr="00FA5E2C">
        <w:rPr>
          <w:sz w:val="24"/>
          <w:szCs w:val="24"/>
        </w:rPr>
        <w:t>,</w:t>
      </w:r>
      <w:r w:rsidR="00681F70" w:rsidRPr="00FA5E2C">
        <w:rPr>
          <w:sz w:val="24"/>
          <w:szCs w:val="24"/>
        </w:rPr>
        <w:t xml:space="preserve"> от 04.04.2024 №. 16Исх-2014</w:t>
      </w:r>
      <w:r w:rsidR="00DA1F62" w:rsidRPr="00FA5E2C">
        <w:rPr>
          <w:sz w:val="24"/>
          <w:szCs w:val="24"/>
        </w:rPr>
        <w:t xml:space="preserve">, </w:t>
      </w:r>
    </w:p>
    <w:p w14:paraId="4639692D" w14:textId="77777777" w:rsidR="00550AB2" w:rsidRPr="00FA5E2C" w:rsidRDefault="00550AB2" w:rsidP="00FA5E2C">
      <w:pPr>
        <w:pStyle w:val="ConsPlusNormal"/>
        <w:jc w:val="both"/>
        <w:rPr>
          <w:sz w:val="24"/>
          <w:szCs w:val="24"/>
        </w:rPr>
      </w:pPr>
      <w:r w:rsidRPr="00FA5E2C">
        <w:rPr>
          <w:sz w:val="24"/>
          <w:szCs w:val="24"/>
        </w:rPr>
        <w:t>ПОСТАНОВЛЯЮ:</w:t>
      </w:r>
    </w:p>
    <w:p w14:paraId="2384BBD7" w14:textId="77777777" w:rsidR="00D20ECA" w:rsidRPr="00FA5E2C" w:rsidRDefault="00D20ECA" w:rsidP="00FA5E2C">
      <w:pPr>
        <w:pStyle w:val="ConsPlusNormal"/>
        <w:jc w:val="both"/>
        <w:rPr>
          <w:sz w:val="24"/>
          <w:szCs w:val="24"/>
        </w:rPr>
      </w:pPr>
    </w:p>
    <w:p w14:paraId="3626EE70" w14:textId="3EEBAA8F" w:rsidR="00550AB2" w:rsidRPr="00FA5E2C" w:rsidRDefault="00550AB2" w:rsidP="00FA5E2C">
      <w:pPr>
        <w:pStyle w:val="ConsPlusNormal"/>
        <w:ind w:firstLine="539"/>
        <w:jc w:val="both"/>
        <w:rPr>
          <w:sz w:val="24"/>
          <w:szCs w:val="24"/>
        </w:rPr>
      </w:pPr>
      <w:r w:rsidRPr="00FA5E2C">
        <w:rPr>
          <w:sz w:val="24"/>
          <w:szCs w:val="24"/>
        </w:rPr>
        <w:t xml:space="preserve">1. </w:t>
      </w:r>
      <w:r w:rsidR="00531CA4" w:rsidRPr="00FA5E2C">
        <w:rPr>
          <w:sz w:val="24"/>
          <w:szCs w:val="24"/>
        </w:rPr>
        <w:t xml:space="preserve">Утвердить </w:t>
      </w:r>
      <w:hyperlink w:anchor="P35">
        <w:r w:rsidR="00531CA4" w:rsidRPr="00FA5E2C">
          <w:rPr>
            <w:sz w:val="24"/>
            <w:szCs w:val="24"/>
          </w:rPr>
          <w:t>Положение</w:t>
        </w:r>
      </w:hyperlink>
      <w:r w:rsidR="00531CA4" w:rsidRPr="00FA5E2C">
        <w:rPr>
          <w:sz w:val="24"/>
          <w:szCs w:val="24"/>
        </w:rPr>
        <w:t xml:space="preserve"> об условиях и порядке заключения соглашений о защите и поощрении капиталовложений со стороны </w:t>
      </w:r>
      <w:r w:rsidR="005F7582" w:rsidRPr="00FA5E2C">
        <w:rPr>
          <w:sz w:val="24"/>
          <w:szCs w:val="24"/>
        </w:rPr>
        <w:t>муниципальн</w:t>
      </w:r>
      <w:r w:rsidR="00531CA4" w:rsidRPr="00FA5E2C">
        <w:rPr>
          <w:sz w:val="24"/>
          <w:szCs w:val="24"/>
        </w:rPr>
        <w:t>ого</w:t>
      </w:r>
      <w:r w:rsidR="004E5DFC" w:rsidRPr="00FA5E2C">
        <w:rPr>
          <w:sz w:val="24"/>
          <w:szCs w:val="24"/>
        </w:rPr>
        <w:t xml:space="preserve"> </w:t>
      </w:r>
      <w:r w:rsidR="005F7582" w:rsidRPr="00FA5E2C">
        <w:rPr>
          <w:sz w:val="24"/>
          <w:szCs w:val="24"/>
        </w:rPr>
        <w:t>образовани</w:t>
      </w:r>
      <w:r w:rsidR="00531CA4" w:rsidRPr="00FA5E2C">
        <w:rPr>
          <w:sz w:val="24"/>
          <w:szCs w:val="24"/>
        </w:rPr>
        <w:t>я</w:t>
      </w:r>
      <w:r w:rsidR="005F7582" w:rsidRPr="00FA5E2C">
        <w:rPr>
          <w:sz w:val="24"/>
          <w:szCs w:val="24"/>
        </w:rPr>
        <w:t xml:space="preserve"> «Г</w:t>
      </w:r>
      <w:r w:rsidRPr="00FA5E2C">
        <w:rPr>
          <w:sz w:val="24"/>
          <w:szCs w:val="24"/>
        </w:rPr>
        <w:t>ородско</w:t>
      </w:r>
      <w:r w:rsidR="005F7582" w:rsidRPr="00FA5E2C">
        <w:rPr>
          <w:sz w:val="24"/>
          <w:szCs w:val="24"/>
        </w:rPr>
        <w:t>й</w:t>
      </w:r>
      <w:r w:rsidRPr="00FA5E2C">
        <w:rPr>
          <w:sz w:val="24"/>
          <w:szCs w:val="24"/>
        </w:rPr>
        <w:t xml:space="preserve"> округ Кашира</w:t>
      </w:r>
      <w:r w:rsidR="005F7582" w:rsidRPr="00FA5E2C">
        <w:rPr>
          <w:sz w:val="24"/>
          <w:szCs w:val="24"/>
        </w:rPr>
        <w:t xml:space="preserve"> Московской области»</w:t>
      </w:r>
      <w:r w:rsidR="007B120A" w:rsidRPr="00FA5E2C">
        <w:rPr>
          <w:sz w:val="24"/>
          <w:szCs w:val="24"/>
        </w:rPr>
        <w:t xml:space="preserve"> (</w:t>
      </w:r>
      <w:r w:rsidR="004C6DE1" w:rsidRPr="00FA5E2C">
        <w:rPr>
          <w:sz w:val="24"/>
          <w:szCs w:val="24"/>
        </w:rPr>
        <w:t>приложени</w:t>
      </w:r>
      <w:r w:rsidR="007B120A" w:rsidRPr="00FA5E2C">
        <w:rPr>
          <w:sz w:val="24"/>
          <w:szCs w:val="24"/>
        </w:rPr>
        <w:t>е)</w:t>
      </w:r>
      <w:r w:rsidRPr="00FA5E2C">
        <w:rPr>
          <w:sz w:val="24"/>
          <w:szCs w:val="24"/>
        </w:rPr>
        <w:t>.</w:t>
      </w:r>
    </w:p>
    <w:p w14:paraId="24BBB849" w14:textId="10B58F5F" w:rsidR="001E7476" w:rsidRPr="00FA5E2C" w:rsidRDefault="00531CA4" w:rsidP="00FA5E2C">
      <w:pPr>
        <w:pStyle w:val="ConsPlusNormal"/>
        <w:ind w:firstLine="539"/>
        <w:jc w:val="both"/>
        <w:rPr>
          <w:sz w:val="24"/>
          <w:szCs w:val="24"/>
        </w:rPr>
      </w:pPr>
      <w:r w:rsidRPr="00FA5E2C">
        <w:rPr>
          <w:sz w:val="24"/>
          <w:szCs w:val="24"/>
        </w:rPr>
        <w:t>2</w:t>
      </w:r>
      <w:r w:rsidR="00497A55" w:rsidRPr="00FA5E2C">
        <w:rPr>
          <w:sz w:val="24"/>
          <w:szCs w:val="24"/>
        </w:rPr>
        <w:t xml:space="preserve">. Муниципальному казенному учреждению «Центр </w:t>
      </w:r>
      <w:r w:rsidR="00E346E5" w:rsidRPr="00FA5E2C">
        <w:rPr>
          <w:sz w:val="24"/>
          <w:szCs w:val="24"/>
        </w:rPr>
        <w:t>обслуживания»</w:t>
      </w:r>
      <w:r w:rsidR="000F7A77" w:rsidRPr="00FA5E2C">
        <w:rPr>
          <w:sz w:val="24"/>
          <w:szCs w:val="24"/>
        </w:rPr>
        <w:t xml:space="preserve"> </w:t>
      </w:r>
      <w:r w:rsidR="00497A55" w:rsidRPr="00FA5E2C">
        <w:rPr>
          <w:sz w:val="24"/>
          <w:szCs w:val="24"/>
        </w:rPr>
        <w:t>городского округа Кашира (</w:t>
      </w:r>
      <w:r w:rsidR="00D2668E" w:rsidRPr="00FA5E2C">
        <w:rPr>
          <w:sz w:val="24"/>
          <w:szCs w:val="24"/>
        </w:rPr>
        <w:t>Варакин А.Б.</w:t>
      </w:r>
      <w:r w:rsidR="00497A55" w:rsidRPr="00FA5E2C">
        <w:rPr>
          <w:sz w:val="24"/>
          <w:szCs w:val="24"/>
        </w:rPr>
        <w:t>) опубликовать настоящее</w:t>
      </w:r>
      <w:r w:rsidR="000F7A77" w:rsidRPr="00FA5E2C">
        <w:rPr>
          <w:sz w:val="24"/>
          <w:szCs w:val="24"/>
        </w:rPr>
        <w:t xml:space="preserve"> </w:t>
      </w:r>
      <w:r w:rsidR="00497A55" w:rsidRPr="00FA5E2C">
        <w:rPr>
          <w:sz w:val="24"/>
          <w:szCs w:val="24"/>
        </w:rPr>
        <w:t xml:space="preserve">постановление в газете «Вести Каширского района» и разместить на официальном сайте </w:t>
      </w:r>
      <w:r w:rsidR="001E7476" w:rsidRPr="00FA5E2C">
        <w:rPr>
          <w:sz w:val="24"/>
          <w:szCs w:val="24"/>
        </w:rPr>
        <w:t>а</w:t>
      </w:r>
      <w:r w:rsidR="00497A55" w:rsidRPr="00FA5E2C">
        <w:rPr>
          <w:sz w:val="24"/>
          <w:szCs w:val="24"/>
        </w:rPr>
        <w:t xml:space="preserve">дминистрации городского округа Кашира </w:t>
      </w:r>
      <w:r w:rsidR="00D2668E" w:rsidRPr="00FA5E2C">
        <w:rPr>
          <w:sz w:val="24"/>
          <w:szCs w:val="24"/>
        </w:rPr>
        <w:t>в сети «Интернет»</w:t>
      </w:r>
      <w:r w:rsidR="007B120A" w:rsidRPr="00FA5E2C">
        <w:rPr>
          <w:sz w:val="24"/>
          <w:szCs w:val="24"/>
        </w:rPr>
        <w:t xml:space="preserve"> kashira.su.</w:t>
      </w:r>
    </w:p>
    <w:p w14:paraId="699DA620" w14:textId="4571E902" w:rsidR="00497A55" w:rsidRPr="00FA5E2C" w:rsidRDefault="00606390" w:rsidP="00FA5E2C">
      <w:pPr>
        <w:pStyle w:val="ConsPlusNormal"/>
        <w:ind w:firstLine="540"/>
        <w:jc w:val="both"/>
        <w:rPr>
          <w:b/>
          <w:sz w:val="24"/>
          <w:szCs w:val="24"/>
        </w:rPr>
      </w:pPr>
      <w:r w:rsidRPr="00FA5E2C">
        <w:rPr>
          <w:sz w:val="24"/>
          <w:szCs w:val="24"/>
        </w:rPr>
        <w:t>3</w:t>
      </w:r>
      <w:r w:rsidR="001E7476" w:rsidRPr="00FA5E2C">
        <w:rPr>
          <w:sz w:val="24"/>
          <w:szCs w:val="24"/>
        </w:rPr>
        <w:t>. Настоящее постановление вст</w:t>
      </w:r>
      <w:r w:rsidR="00FA5E2C">
        <w:rPr>
          <w:sz w:val="24"/>
          <w:szCs w:val="24"/>
        </w:rPr>
        <w:t>упает в силу после официального</w:t>
      </w:r>
      <w:r w:rsidR="004E5DFC" w:rsidRPr="00FA5E2C">
        <w:rPr>
          <w:sz w:val="24"/>
          <w:szCs w:val="24"/>
        </w:rPr>
        <w:t xml:space="preserve">              </w:t>
      </w:r>
      <w:r w:rsidR="001E7476" w:rsidRPr="00FA5E2C">
        <w:rPr>
          <w:sz w:val="24"/>
          <w:szCs w:val="24"/>
        </w:rPr>
        <w:t>опубликования.</w:t>
      </w:r>
      <w:r w:rsidR="00497A55" w:rsidRPr="00FA5E2C">
        <w:rPr>
          <w:sz w:val="24"/>
          <w:szCs w:val="24"/>
        </w:rPr>
        <w:t xml:space="preserve"> </w:t>
      </w:r>
    </w:p>
    <w:p w14:paraId="5FFAFF27" w14:textId="4C0B8731" w:rsidR="00550AB2" w:rsidRPr="00FA5E2C" w:rsidRDefault="00606390" w:rsidP="00FA5E2C">
      <w:pPr>
        <w:pStyle w:val="ConsPlusNormal"/>
        <w:ind w:firstLine="540"/>
        <w:jc w:val="both"/>
        <w:rPr>
          <w:sz w:val="24"/>
          <w:szCs w:val="24"/>
        </w:rPr>
      </w:pPr>
      <w:r w:rsidRPr="00FA5E2C">
        <w:rPr>
          <w:sz w:val="24"/>
          <w:szCs w:val="24"/>
        </w:rPr>
        <w:t>4</w:t>
      </w:r>
      <w:r w:rsidR="00497A55" w:rsidRPr="00FA5E2C">
        <w:rPr>
          <w:sz w:val="24"/>
          <w:szCs w:val="24"/>
        </w:rPr>
        <w:t xml:space="preserve">. Контроль за </w:t>
      </w:r>
      <w:r w:rsidR="000F7A77" w:rsidRPr="00FA5E2C">
        <w:rPr>
          <w:sz w:val="24"/>
          <w:szCs w:val="24"/>
        </w:rPr>
        <w:t>исполнением настоящего</w:t>
      </w:r>
      <w:r w:rsidR="00550AB2" w:rsidRPr="00FA5E2C">
        <w:rPr>
          <w:sz w:val="24"/>
          <w:szCs w:val="24"/>
        </w:rPr>
        <w:t xml:space="preserve"> постановления </w:t>
      </w:r>
      <w:r w:rsidR="00497A55" w:rsidRPr="00FA5E2C">
        <w:rPr>
          <w:sz w:val="24"/>
          <w:szCs w:val="24"/>
        </w:rPr>
        <w:t xml:space="preserve">возложить </w:t>
      </w:r>
      <w:r w:rsidR="0050378D" w:rsidRPr="00FA5E2C">
        <w:rPr>
          <w:sz w:val="24"/>
          <w:szCs w:val="24"/>
        </w:rPr>
        <w:br/>
      </w:r>
      <w:r w:rsidR="00497A55" w:rsidRPr="00FA5E2C">
        <w:rPr>
          <w:sz w:val="24"/>
          <w:szCs w:val="24"/>
        </w:rPr>
        <w:t>на</w:t>
      </w:r>
      <w:r w:rsidR="0050378D" w:rsidRPr="00FA5E2C">
        <w:rPr>
          <w:sz w:val="24"/>
          <w:szCs w:val="24"/>
        </w:rPr>
        <w:t xml:space="preserve"> </w:t>
      </w:r>
      <w:r w:rsidR="00497A55" w:rsidRPr="00FA5E2C">
        <w:rPr>
          <w:sz w:val="24"/>
          <w:szCs w:val="24"/>
        </w:rPr>
        <w:t xml:space="preserve">заместителя </w:t>
      </w:r>
      <w:r w:rsidR="001E7476" w:rsidRPr="00FA5E2C">
        <w:rPr>
          <w:sz w:val="24"/>
          <w:szCs w:val="24"/>
        </w:rPr>
        <w:t>г</w:t>
      </w:r>
      <w:r w:rsidR="00497A55" w:rsidRPr="00FA5E2C">
        <w:rPr>
          <w:sz w:val="24"/>
          <w:szCs w:val="24"/>
        </w:rPr>
        <w:t xml:space="preserve">лавы </w:t>
      </w:r>
      <w:r w:rsidR="00D20ECA" w:rsidRPr="00FA5E2C">
        <w:rPr>
          <w:sz w:val="24"/>
          <w:szCs w:val="24"/>
        </w:rPr>
        <w:t xml:space="preserve">городского округа Кашира </w:t>
      </w:r>
      <w:r w:rsidR="00945BDF" w:rsidRPr="00FA5E2C">
        <w:rPr>
          <w:sz w:val="24"/>
          <w:szCs w:val="24"/>
        </w:rPr>
        <w:t>Чуракову</w:t>
      </w:r>
      <w:r w:rsidR="001E7476" w:rsidRPr="00FA5E2C">
        <w:rPr>
          <w:sz w:val="24"/>
          <w:szCs w:val="24"/>
        </w:rPr>
        <w:t xml:space="preserve"> О. В.</w:t>
      </w:r>
    </w:p>
    <w:p w14:paraId="234E1741" w14:textId="77777777" w:rsidR="00D20ECA" w:rsidRPr="00FA5E2C" w:rsidRDefault="00D20ECA" w:rsidP="00FA5E2C">
      <w:pPr>
        <w:pStyle w:val="ConsPlusNormal"/>
        <w:jc w:val="both"/>
        <w:rPr>
          <w:sz w:val="24"/>
          <w:szCs w:val="24"/>
        </w:rPr>
      </w:pPr>
    </w:p>
    <w:p w14:paraId="1A263FC6" w14:textId="77777777" w:rsidR="0050378D" w:rsidRPr="00FA5E2C" w:rsidRDefault="0050378D" w:rsidP="00FA5E2C">
      <w:pPr>
        <w:tabs>
          <w:tab w:val="left" w:pos="313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A5E2C">
        <w:rPr>
          <w:rFonts w:ascii="Arial" w:eastAsia="Calibri" w:hAnsi="Arial" w:cs="Arial"/>
          <w:sz w:val="24"/>
          <w:szCs w:val="24"/>
          <w:lang w:eastAsia="ru-RU"/>
        </w:rPr>
        <w:t>Исполняющий обязанности главы</w:t>
      </w:r>
    </w:p>
    <w:p w14:paraId="48695882" w14:textId="3E04CD5D" w:rsidR="0050378D" w:rsidRPr="00FA5E2C" w:rsidRDefault="0050378D" w:rsidP="00FA5E2C">
      <w:pPr>
        <w:spacing w:after="0"/>
        <w:rPr>
          <w:rFonts w:ascii="Arial" w:hAnsi="Arial" w:cs="Arial"/>
          <w:sz w:val="24"/>
          <w:szCs w:val="24"/>
        </w:rPr>
      </w:pPr>
      <w:r w:rsidRPr="00FA5E2C">
        <w:rPr>
          <w:rFonts w:ascii="Arial" w:eastAsia="Calibri" w:hAnsi="Arial" w:cs="Arial"/>
          <w:sz w:val="24"/>
          <w:szCs w:val="24"/>
          <w:lang w:eastAsia="ru-RU"/>
        </w:rPr>
        <w:t xml:space="preserve">городского округа Кашира                                                </w:t>
      </w:r>
      <w:r w:rsidR="00FA5E2C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</w:t>
      </w:r>
      <w:r w:rsidRPr="00FA5E2C">
        <w:rPr>
          <w:rFonts w:ascii="Arial" w:eastAsia="Calibri" w:hAnsi="Arial" w:cs="Arial"/>
          <w:sz w:val="24"/>
          <w:szCs w:val="24"/>
          <w:lang w:eastAsia="ru-RU"/>
        </w:rPr>
        <w:t xml:space="preserve">       Е.С. Тертышников   </w:t>
      </w:r>
    </w:p>
    <w:p w14:paraId="2C5C0EBD" w14:textId="77777777" w:rsidR="00DA1F62" w:rsidRPr="00FA5E2C" w:rsidRDefault="00DA1F62" w:rsidP="00FA5E2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7EFADC4" w14:textId="77777777" w:rsidR="00FA5E2C" w:rsidRPr="00FA5E2C" w:rsidRDefault="00FA5E2C" w:rsidP="00FA5E2C">
      <w:pPr>
        <w:pStyle w:val="ConsPlusNormal"/>
        <w:jc w:val="right"/>
        <w:outlineLvl w:val="0"/>
        <w:rPr>
          <w:sz w:val="24"/>
          <w:szCs w:val="24"/>
        </w:rPr>
      </w:pPr>
      <w:r w:rsidRPr="00FA5E2C">
        <w:rPr>
          <w:sz w:val="24"/>
          <w:szCs w:val="24"/>
        </w:rPr>
        <w:t xml:space="preserve">Приложение </w:t>
      </w:r>
    </w:p>
    <w:p w14:paraId="60E9FDF6" w14:textId="77777777" w:rsidR="00FA5E2C" w:rsidRPr="00FA5E2C" w:rsidRDefault="00FA5E2C" w:rsidP="00FA5E2C">
      <w:pPr>
        <w:pStyle w:val="ConsPlusNormal"/>
        <w:jc w:val="right"/>
        <w:outlineLvl w:val="0"/>
        <w:rPr>
          <w:sz w:val="24"/>
          <w:szCs w:val="24"/>
        </w:rPr>
      </w:pPr>
      <w:r w:rsidRPr="00FA5E2C">
        <w:rPr>
          <w:sz w:val="24"/>
          <w:szCs w:val="24"/>
        </w:rPr>
        <w:t>УТВЕРЖДЕНО</w:t>
      </w:r>
    </w:p>
    <w:p w14:paraId="0BC0A455" w14:textId="77777777" w:rsidR="00FA5E2C" w:rsidRPr="00FA5E2C" w:rsidRDefault="00FA5E2C" w:rsidP="00FA5E2C">
      <w:pPr>
        <w:pStyle w:val="ConsPlusNormal"/>
        <w:jc w:val="right"/>
        <w:outlineLvl w:val="0"/>
        <w:rPr>
          <w:sz w:val="24"/>
          <w:szCs w:val="24"/>
        </w:rPr>
      </w:pPr>
      <w:r w:rsidRPr="00FA5E2C">
        <w:rPr>
          <w:sz w:val="24"/>
          <w:szCs w:val="24"/>
        </w:rPr>
        <w:t>постановлением администрации</w:t>
      </w:r>
    </w:p>
    <w:p w14:paraId="786CFBCF" w14:textId="77777777" w:rsidR="00FA5E2C" w:rsidRPr="00FA5E2C" w:rsidRDefault="00FA5E2C" w:rsidP="00FA5E2C">
      <w:pPr>
        <w:pStyle w:val="ConsPlusNormal"/>
        <w:jc w:val="right"/>
        <w:outlineLvl w:val="0"/>
        <w:rPr>
          <w:sz w:val="24"/>
          <w:szCs w:val="24"/>
        </w:rPr>
      </w:pPr>
      <w:r w:rsidRPr="00FA5E2C">
        <w:rPr>
          <w:sz w:val="24"/>
          <w:szCs w:val="24"/>
        </w:rPr>
        <w:t>городского округа Кашира</w:t>
      </w:r>
    </w:p>
    <w:p w14:paraId="0805377A" w14:textId="4B2DFFC9" w:rsidR="00FA5E2C" w:rsidRPr="00FA5E2C" w:rsidRDefault="00FA5E2C" w:rsidP="00FA5E2C">
      <w:pPr>
        <w:spacing w:after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>от 19.04.2024 № 843-па</w:t>
      </w:r>
    </w:p>
    <w:p w14:paraId="5972DF92" w14:textId="73749A24" w:rsidR="007E6ABF" w:rsidRPr="00FA5E2C" w:rsidRDefault="007E6ABF" w:rsidP="00FA5E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E2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FA5E2C"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14:paraId="26F7CA78" w14:textId="77777777" w:rsidR="007E6ABF" w:rsidRPr="00FA5E2C" w:rsidRDefault="007E6ABF" w:rsidP="00FA5E2C">
      <w:pPr>
        <w:pStyle w:val="ConsPlusTitle"/>
        <w:jc w:val="center"/>
        <w:rPr>
          <w:sz w:val="24"/>
          <w:szCs w:val="24"/>
        </w:rPr>
      </w:pPr>
      <w:r w:rsidRPr="00FA5E2C">
        <w:rPr>
          <w:sz w:val="24"/>
          <w:szCs w:val="24"/>
        </w:rPr>
        <w:t>Положение</w:t>
      </w:r>
    </w:p>
    <w:p w14:paraId="2DEDDCE8" w14:textId="77777777" w:rsidR="00DD3C15" w:rsidRPr="00FA5E2C" w:rsidRDefault="00DD3C15" w:rsidP="00FA5E2C">
      <w:pPr>
        <w:pStyle w:val="ConsPlusNormal"/>
        <w:jc w:val="center"/>
        <w:outlineLvl w:val="1"/>
        <w:rPr>
          <w:b/>
          <w:bCs/>
          <w:sz w:val="24"/>
          <w:szCs w:val="24"/>
        </w:rPr>
      </w:pPr>
      <w:r w:rsidRPr="00FA5E2C">
        <w:rPr>
          <w:b/>
          <w:bCs/>
          <w:sz w:val="24"/>
          <w:szCs w:val="24"/>
        </w:rPr>
        <w:t xml:space="preserve">об условиях и порядке заключения соглашений о защите и поощрении капиталовложений со стороны муниципального образования </w:t>
      </w:r>
    </w:p>
    <w:p w14:paraId="5995C22F" w14:textId="77777777" w:rsidR="001250B9" w:rsidRPr="00FA5E2C" w:rsidRDefault="00DD3C15" w:rsidP="00FA5E2C">
      <w:pPr>
        <w:pStyle w:val="ConsPlusNormal"/>
        <w:jc w:val="center"/>
        <w:outlineLvl w:val="1"/>
        <w:rPr>
          <w:b/>
          <w:bCs/>
          <w:sz w:val="24"/>
          <w:szCs w:val="24"/>
        </w:rPr>
      </w:pPr>
      <w:r w:rsidRPr="00FA5E2C">
        <w:rPr>
          <w:b/>
          <w:bCs/>
          <w:sz w:val="24"/>
          <w:szCs w:val="24"/>
        </w:rPr>
        <w:t>«Городской округ Кашира Московской области»</w:t>
      </w:r>
    </w:p>
    <w:p w14:paraId="0ACBB37C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3BDC83EE" w14:textId="33BFACC8" w:rsidR="0097605A" w:rsidRPr="00FA5E2C" w:rsidRDefault="0097605A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1. Общие Положения</w:t>
      </w:r>
    </w:p>
    <w:p w14:paraId="64B73C11" w14:textId="3CCC05EB" w:rsidR="001250B9" w:rsidRPr="00FA5E2C" w:rsidRDefault="009760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1. Положение 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об условиях и порядке заключения соглашений о защите 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 поощрении капиталовложений со стороны муниципального образования «Городской округ Кашира Московской области» (далее – Положение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Соглашение 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разработано в соответствии с </w:t>
      </w:r>
      <w:hyperlink r:id="rId9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8 статьи 4</w:t>
        </w:r>
      </w:hyperlink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A07BC8" w:rsidRPr="00FA5E2C">
        <w:rPr>
          <w:rFonts w:ascii="Arial" w:hAnsi="Arial" w:cs="Arial"/>
          <w:sz w:val="24"/>
          <w:szCs w:val="24"/>
        </w:rPr>
        <w:t xml:space="preserve">частью 2 статьи 10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Федерального закона от </w:t>
      </w:r>
      <w:r w:rsidR="0085728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01.04.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2020 № 69-ФЗ 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«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защите и поощрении капиталовложений в Российской Федерации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»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(далее - Федеральный закон № 69-ФЗ)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Постановлением Правительства Российской Федерации от 13.09.2022 № 1602 «О соглашениях 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 защите и поощрении капиталовложений»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и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регулирует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условия и порядок заключения соглашений о защите и поощрении капиталовложений со стороны муниципального образования «Городской округ Кашира Московской области» (далее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–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0C7E6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Правила к 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Постановлени</w:t>
      </w:r>
      <w:r w:rsidR="000C7E6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ю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1602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).</w:t>
      </w:r>
    </w:p>
    <w:p w14:paraId="4F7E1F71" w14:textId="7C389ABC" w:rsidR="00C304C4" w:rsidRPr="00FA5E2C" w:rsidRDefault="00C304C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1.2. В на</w:t>
      </w:r>
      <w:r w:rsidR="0064188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стоящем Положении используются понятия, 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предусмотренные </w:t>
      </w:r>
      <w:r w:rsidR="0064188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Федеральны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м</w:t>
      </w:r>
      <w:r w:rsidR="0064188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закон</w:t>
      </w:r>
      <w:r w:rsidR="000B3D7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ом</w:t>
      </w:r>
      <w:r w:rsidR="0064188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69-ФЗ.</w:t>
      </w:r>
    </w:p>
    <w:p w14:paraId="4E0D82D4" w14:textId="7ECFB032" w:rsidR="000B3D76" w:rsidRPr="00FA5E2C" w:rsidRDefault="007679F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1.2.1. Понятия «капитальные вложения» и «инвестиционная деятельность» применяются в значениях, определенных в Федеральном законе от 25 февраля 1999 года №39-ФЗ «Об инвестиционной деятельности в Российской Федерации, осуществляемой в форме капитальных вложений».</w:t>
      </w:r>
    </w:p>
    <w:p w14:paraId="4331D0E5" w14:textId="2F50BFC8" w:rsidR="007679F5" w:rsidRPr="00FA5E2C" w:rsidRDefault="007679F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1.2.2. Понятие «иностранный инвестор» применяется в значении, определенном в Федеральном законе от 9 июля 1999 года №160-ФЗ «Об иностранных инвестициях в Российской Федерации».</w:t>
      </w:r>
    </w:p>
    <w:p w14:paraId="31A86C92" w14:textId="060CE955" w:rsidR="004E761C" w:rsidRPr="00FA5E2C" w:rsidRDefault="004E761C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</w:t>
      </w:r>
      <w:r w:rsidR="0064188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64188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Уполномоченным органом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от имени муниципального образования «Городской округ Кашира Московской области» (далее – муниципальное образование) на подписание </w:t>
      </w:r>
      <w:r w:rsidR="00C56E0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оглашений и дополнительных Соглашений к ним (в том числе на рассмотрение связанных с заключением </w:t>
      </w:r>
      <w:r w:rsidR="00C56E0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оглашений документов и материалов), принятие решений об изменении и прекращении действия </w:t>
      </w:r>
      <w:r w:rsidR="00C56E0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оглашений и об урегулировании вытекающих из них споров, а также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на осуществление мониторинга</w:t>
      </w:r>
      <w:r w:rsidR="006C341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является 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="006C341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дминистрация городского округа Кашира (далее – 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="006C341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дминистрация).</w:t>
      </w:r>
    </w:p>
    <w:p w14:paraId="4AA7E3AB" w14:textId="07D83A9F" w:rsidR="00C56E06" w:rsidRPr="00FA5E2C" w:rsidRDefault="00C56E06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1.3.1. </w:t>
      </w:r>
      <w:r w:rsidR="00234A3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Функции и полномочия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дминистрации</w:t>
      </w:r>
      <w:r w:rsidR="00D83FF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как уполномоченного органа, осуществляет </w:t>
      </w:r>
      <w:r w:rsidR="0042058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Управление по экономической политике администрации городского округа Кашира (далее – уполномоченный орган). </w:t>
      </w:r>
    </w:p>
    <w:p w14:paraId="64884EDC" w14:textId="253C02A4" w:rsidR="001250B9" w:rsidRPr="00FA5E2C" w:rsidRDefault="009760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</w:t>
      </w:r>
      <w:r w:rsidR="00274E5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 К отношениям, возникающим в связи с заключением, изменением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и расторжением </w:t>
      </w:r>
      <w:r w:rsidR="00A4687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оглашения, а также в связи с исполнением обязанностей</w:t>
      </w:r>
      <w:r w:rsid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по указанному соглашению, применяются правила гражданского законодательства с учетом особенностей, установленных Федеральным </w:t>
      </w:r>
      <w:hyperlink r:id="rId10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законом</w:t>
        </w:r>
      </w:hyperlink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69-ФЗ.</w:t>
      </w:r>
    </w:p>
    <w:p w14:paraId="6E0C958A" w14:textId="77777777" w:rsidR="0086353D" w:rsidRPr="00FA5E2C" w:rsidRDefault="0086353D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17502C48" w14:textId="34B2A944" w:rsidR="006C341A" w:rsidRPr="00FA5E2C" w:rsidRDefault="006B68BA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2. Предмет и условия заключения Соглашения</w:t>
      </w:r>
    </w:p>
    <w:p w14:paraId="785CADB6" w14:textId="608B783A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2.1. Соглашение заключается с российским юридическим лицом, которое удовлетворяет следующим требованиям (далее - заявитель):</w:t>
      </w:r>
    </w:p>
    <w:p w14:paraId="16810C84" w14:textId="57080DF0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а) заявитель отвечает признакам организации, реализующей проект, установленным </w:t>
      </w:r>
      <w:hyperlink r:id="rId11" w:history="1">
        <w:r w:rsidRPr="00FA5E2C">
          <w:rPr>
            <w:rFonts w:ascii="Arial" w:hAnsi="Arial" w:cs="Arial"/>
            <w:sz w:val="24"/>
            <w:szCs w:val="24"/>
          </w:rPr>
          <w:t>пунктом 8 части 1 статьи 2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 № 69-ФЗ;</w:t>
      </w:r>
    </w:p>
    <w:p w14:paraId="6FC9DEEB" w14:textId="77777777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б)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14:paraId="2E79DBB4" w14:textId="77777777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</w:p>
    <w:p w14:paraId="13EE4576" w14:textId="0A3E08ED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в отношении заявителя в соответствии с Федеральным </w:t>
      </w:r>
      <w:hyperlink r:id="rId12" w:history="1">
        <w:r w:rsidRPr="00FA5E2C">
          <w:rPr>
            <w:rFonts w:ascii="Arial" w:hAnsi="Arial" w:cs="Arial"/>
            <w:sz w:val="24"/>
            <w:szCs w:val="24"/>
          </w:rPr>
          <w:t>законом</w:t>
        </w:r>
      </w:hyperlink>
      <w:r w:rsidRPr="00FA5E2C">
        <w:rPr>
          <w:rFonts w:ascii="Arial" w:hAnsi="Arial" w:cs="Arial"/>
          <w:sz w:val="24"/>
          <w:szCs w:val="24"/>
        </w:rPr>
        <w:t xml:space="preserve"> от 26.10.2002   №127-ФЗ «О несостоятельности (банкротстве)» не возбуждено производство по делу о несостоятельности (банкротстве).</w:t>
      </w:r>
    </w:p>
    <w:p w14:paraId="36EB74C4" w14:textId="6C594272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2.2. Соглашение заключается в отношении инвестиционного проекта, который удовлетворяет следующим требованиям:</w:t>
      </w:r>
    </w:p>
    <w:p w14:paraId="01EB6630" w14:textId="71C69A0E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а) инвестиционный проект отвечает признакам инвестиционного проекта, предусмотренным </w:t>
      </w:r>
      <w:hyperlink r:id="rId13" w:history="1">
        <w:r w:rsidRPr="00FA5E2C">
          <w:rPr>
            <w:rFonts w:ascii="Arial" w:hAnsi="Arial" w:cs="Arial"/>
            <w:sz w:val="24"/>
            <w:szCs w:val="24"/>
          </w:rPr>
          <w:t>пунктом 3 части 1 статьи 2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 № 69-ФЗ;</w:t>
      </w:r>
    </w:p>
    <w:p w14:paraId="3EBBF0E4" w14:textId="08E91A2F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б) инвестиционный проект отвечает признакам нового инвестиционного проекта, предусмотренным </w:t>
      </w:r>
      <w:hyperlink r:id="rId14" w:history="1">
        <w:r w:rsidRPr="00FA5E2C">
          <w:rPr>
            <w:rFonts w:ascii="Arial" w:hAnsi="Arial" w:cs="Arial"/>
            <w:sz w:val="24"/>
            <w:szCs w:val="24"/>
          </w:rPr>
          <w:t>пунктом 6 части 1 статьи 2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 № 69-ФЗ;</w:t>
      </w:r>
    </w:p>
    <w:p w14:paraId="4B15302C" w14:textId="06D41441" w:rsidR="009A6ACF" w:rsidRPr="00FA5E2C" w:rsidRDefault="009A6ACF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в) инвестиционный проект реализуется в сфере российской экономики, которая отвечает требованиям, установленным </w:t>
      </w:r>
      <w:hyperlink r:id="rId15" w:history="1">
        <w:r w:rsidRPr="00FA5E2C">
          <w:rPr>
            <w:rFonts w:ascii="Arial" w:hAnsi="Arial" w:cs="Arial"/>
            <w:sz w:val="24"/>
            <w:szCs w:val="24"/>
          </w:rPr>
          <w:t>статьей 6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закона№ 69-ФЗ;</w:t>
      </w:r>
    </w:p>
    <w:p w14:paraId="0A66F65F" w14:textId="7A0BD385" w:rsidR="002F57DE" w:rsidRPr="00FA5E2C" w:rsidRDefault="002F57DE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lastRenderedPageBreak/>
        <w:t xml:space="preserve">г)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пункта 2 или 3 части 4 статьи 9 Федерального закона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Pr="00FA5E2C">
        <w:rPr>
          <w:rFonts w:ascii="Arial" w:hAnsi="Arial" w:cs="Arial"/>
          <w:sz w:val="24"/>
          <w:szCs w:val="24"/>
        </w:rPr>
        <w:t xml:space="preserve"> (при этом для случаев заключения </w:t>
      </w:r>
      <w:r w:rsidR="00D047FD" w:rsidRPr="00FA5E2C">
        <w:rPr>
          <w:rFonts w:ascii="Arial" w:hAnsi="Arial" w:cs="Arial"/>
          <w:sz w:val="24"/>
          <w:szCs w:val="24"/>
        </w:rPr>
        <w:t>С</w:t>
      </w:r>
      <w:r w:rsidRPr="00FA5E2C">
        <w:rPr>
          <w:rFonts w:ascii="Arial" w:hAnsi="Arial" w:cs="Arial"/>
          <w:sz w:val="24"/>
          <w:szCs w:val="24"/>
        </w:rPr>
        <w:t>оглашения в отношении нового инвестиционного проекта, предусмотренного подпунктом</w:t>
      </w:r>
      <w:r w:rsidR="00631496" w:rsidRPr="00FA5E2C">
        <w:rPr>
          <w:rFonts w:ascii="Arial" w:hAnsi="Arial" w:cs="Arial"/>
          <w:sz w:val="24"/>
          <w:szCs w:val="24"/>
        </w:rPr>
        <w:t xml:space="preserve"> «</w:t>
      </w:r>
      <w:r w:rsidRPr="00FA5E2C">
        <w:rPr>
          <w:rFonts w:ascii="Arial" w:hAnsi="Arial" w:cs="Arial"/>
          <w:sz w:val="24"/>
          <w:szCs w:val="24"/>
        </w:rPr>
        <w:t>а</w:t>
      </w:r>
      <w:r w:rsidR="00631496" w:rsidRPr="00FA5E2C">
        <w:rPr>
          <w:rFonts w:ascii="Arial" w:hAnsi="Arial" w:cs="Arial"/>
          <w:sz w:val="24"/>
          <w:szCs w:val="24"/>
        </w:rPr>
        <w:t>»</w:t>
      </w:r>
      <w:r w:rsidRPr="00FA5E2C">
        <w:rPr>
          <w:rFonts w:ascii="Arial" w:hAnsi="Arial" w:cs="Arial"/>
          <w:sz w:val="24"/>
          <w:szCs w:val="24"/>
        </w:rPr>
        <w:t xml:space="preserve"> пункта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6 части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1 статьи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2 Федерального закона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="0063149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Pr="00FA5E2C">
        <w:rPr>
          <w:rFonts w:ascii="Arial" w:hAnsi="Arial" w:cs="Arial"/>
          <w:sz w:val="24"/>
          <w:szCs w:val="24"/>
        </w:rPr>
        <w:t>, соблюдаются требования, установленные частью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31статьи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7 Федерального закона</w:t>
      </w:r>
      <w:r w:rsidR="00631496" w:rsidRPr="00FA5E2C">
        <w:rPr>
          <w:rFonts w:ascii="Arial" w:hAnsi="Arial" w:cs="Arial"/>
          <w:sz w:val="24"/>
          <w:szCs w:val="24"/>
        </w:rPr>
        <w:t xml:space="preserve"> </w:t>
      </w:r>
      <w:r w:rsidR="0063149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Pr="00FA5E2C">
        <w:rPr>
          <w:rFonts w:ascii="Arial" w:hAnsi="Arial" w:cs="Arial"/>
          <w:sz w:val="24"/>
          <w:szCs w:val="24"/>
        </w:rPr>
        <w:t>);</w:t>
      </w:r>
    </w:p>
    <w:p w14:paraId="3EE3CCFE" w14:textId="2ACBBCB9" w:rsidR="009A6ACF" w:rsidRPr="00FA5E2C" w:rsidRDefault="002F57DE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д</w:t>
      </w:r>
      <w:r w:rsidR="009A6ACF" w:rsidRPr="00FA5E2C">
        <w:rPr>
          <w:rFonts w:ascii="Arial" w:hAnsi="Arial" w:cs="Arial"/>
          <w:sz w:val="24"/>
          <w:szCs w:val="24"/>
        </w:rPr>
        <w:t>) вложенные в инвестиционный проект и (или) планируемые к вложению</w:t>
      </w:r>
      <w:r w:rsidR="00FA5E2C">
        <w:rPr>
          <w:rFonts w:ascii="Arial" w:hAnsi="Arial" w:cs="Arial"/>
          <w:sz w:val="24"/>
          <w:szCs w:val="24"/>
        </w:rPr>
        <w:t xml:space="preserve"> </w:t>
      </w:r>
      <w:r w:rsidR="009A6ACF" w:rsidRPr="00FA5E2C">
        <w:rPr>
          <w:rFonts w:ascii="Arial" w:hAnsi="Arial" w:cs="Arial"/>
          <w:sz w:val="24"/>
          <w:szCs w:val="24"/>
        </w:rPr>
        <w:t xml:space="preserve">в инвестиционный проект денежные средства (капиталовложения) отвечают требованиям, установленным </w:t>
      </w:r>
      <w:hyperlink r:id="rId16" w:history="1">
        <w:r w:rsidR="009A6ACF" w:rsidRPr="00FA5E2C">
          <w:rPr>
            <w:rFonts w:ascii="Arial" w:hAnsi="Arial" w:cs="Arial"/>
            <w:sz w:val="24"/>
            <w:szCs w:val="24"/>
          </w:rPr>
          <w:t>пунктом 5 части 1 статьи 2</w:t>
        </w:r>
      </w:hyperlink>
      <w:r w:rsidR="009A6ACF" w:rsidRPr="00FA5E2C">
        <w:rPr>
          <w:rFonts w:ascii="Arial" w:hAnsi="Arial" w:cs="Arial"/>
          <w:sz w:val="24"/>
          <w:szCs w:val="24"/>
        </w:rPr>
        <w:t xml:space="preserve"> Федерального закона № 69-ФЗ</w:t>
      </w:r>
      <w:r w:rsidR="0045252A" w:rsidRPr="00FA5E2C">
        <w:rPr>
          <w:rFonts w:ascii="Arial" w:hAnsi="Arial" w:cs="Arial"/>
          <w:sz w:val="24"/>
          <w:szCs w:val="24"/>
        </w:rPr>
        <w:t>.</w:t>
      </w:r>
    </w:p>
    <w:p w14:paraId="5C464355" w14:textId="59018803" w:rsidR="001250B9" w:rsidRPr="00FA5E2C" w:rsidRDefault="00274E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2.</w:t>
      </w:r>
      <w:r w:rsidR="009A6A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 Соглашение о защите и поощрении капиталовложений заключается не позднее 1 января 2030 г.</w:t>
      </w:r>
    </w:p>
    <w:p w14:paraId="35FA0F17" w14:textId="5C763EBC" w:rsidR="00515112" w:rsidRPr="00FA5E2C" w:rsidRDefault="00515112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2.</w:t>
      </w:r>
      <w:r w:rsidR="009A6A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 Соглашение должно содержать условия, пред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усмотренные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в части 8 статьи 10 Федерального </w:t>
      </w:r>
      <w:hyperlink r:id="rId17">
        <w:proofErr w:type="gramStart"/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</w:t>
        </w:r>
        <w:proofErr w:type="gramEnd"/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 № 69-ФЗ.</w:t>
      </w:r>
    </w:p>
    <w:p w14:paraId="12F9F3BF" w14:textId="370F65AA" w:rsidR="001250B9" w:rsidRPr="00FA5E2C" w:rsidRDefault="00274E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2.</w:t>
      </w:r>
      <w:r w:rsidR="009A6A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Соглашение заключается с организацией, реализующей проект, при условии, что такое </w:t>
      </w:r>
      <w:r w:rsidR="00096B2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1A08A508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1) игорный бизнес;</w:t>
      </w:r>
    </w:p>
    <w:p w14:paraId="58AFD1B0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6C0C261A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291E9321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4) оптовая и розничная торговля;</w:t>
      </w:r>
    </w:p>
    <w:p w14:paraId="14FF312F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1D0E8389" w14:textId="131C3E49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6) </w:t>
      </w:r>
      <w:r w:rsidR="00AF357E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14:paraId="50D8DFBB" w14:textId="237D6FD1" w:rsidR="001250B9" w:rsidRPr="00FA5E2C" w:rsidRDefault="00274E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2.</w:t>
      </w:r>
      <w:r w:rsidR="009A6A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6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По </w:t>
      </w:r>
      <w:r w:rsidR="008522E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оглашению </w:t>
      </w:r>
      <w:r w:rsidR="00A07BC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дминистрация,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</w:t>
      </w:r>
      <w:r w:rsidR="008522E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городского округа Кашира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ухудшающих условия ведения предпринимательской и (или) иной деятельности, а именно:</w:t>
      </w:r>
    </w:p>
    <w:p w14:paraId="2B0BF548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1) увеличивающих сроки осуществления процедур, необходимых для реализации инвестиционного проекта;</w:t>
      </w:r>
    </w:p>
    <w:p w14:paraId="04CD97A9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2) увеличивающих количество процедур, необходимых для реализации инвестиционного проекта;</w:t>
      </w:r>
    </w:p>
    <w:p w14:paraId="5E3FF354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3) 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14:paraId="5666BB8D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4) 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14:paraId="3E35E87D" w14:textId="77777777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5) устанавливающих дополнительные запреты, препятствующих реализации инвестиционного проекта.</w:t>
      </w:r>
    </w:p>
    <w:p w14:paraId="3524DC33" w14:textId="3D8E3E14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При этом организация, реализующая проект, имеет право требовать неприменения таких актов (решений) при реализации инвестиционного проекта от </w:t>
      </w:r>
      <w:r w:rsidR="008522E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муниципального образования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14:paraId="622073BB" w14:textId="3653FC8B" w:rsidR="001250B9" w:rsidRPr="00FA5E2C" w:rsidRDefault="00274E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2.</w:t>
      </w:r>
      <w:r w:rsidR="009A6A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7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Администрация может быть стороной </w:t>
      </w:r>
      <w:r w:rsidR="0056220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оглашения, если одновременно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выполняются следующие условия:</w:t>
      </w:r>
    </w:p>
    <w:p w14:paraId="1204B9A8" w14:textId="69023470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1) стороной </w:t>
      </w:r>
      <w:r w:rsidR="001C18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оглашение является </w:t>
      </w:r>
      <w:r w:rsidR="00EA0C7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Московская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область;</w:t>
      </w:r>
    </w:p>
    <w:p w14:paraId="5A532B03" w14:textId="04D0036D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2) стороной </w:t>
      </w:r>
      <w:r w:rsidR="001C18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</w:t>
      </w:r>
      <w:r w:rsidR="001C18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я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является организация, реализующая проект, соответствующая требованиям пункта 8 части 2 </w:t>
      </w:r>
      <w:r w:rsidR="001C18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статьи 2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Федерального </w:t>
      </w:r>
      <w:hyperlink r:id="rId18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закона</w:t>
        </w:r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69-ФЗ, не находящаяся в процессе л</w:t>
      </w:r>
      <w:r w:rsid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иквидации и в отношении которой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14:paraId="43A5E8C8" w14:textId="3B2020D3" w:rsidR="001250B9" w:rsidRPr="00FA5E2C" w:rsidRDefault="001250B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3) инвестиционный проект, в отношении которого предлагается заключить </w:t>
      </w:r>
      <w:r w:rsidR="001C18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оглашение, соответствует условиям, предусмотренным Федеральным </w:t>
      </w:r>
      <w:hyperlink r:id="rId19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законом</w:t>
        </w:r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69-ФЗ.</w:t>
      </w:r>
    </w:p>
    <w:p w14:paraId="4EE02090" w14:textId="7EB486BC" w:rsidR="001250B9" w:rsidRPr="00FA5E2C" w:rsidRDefault="00274E5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2.</w:t>
      </w:r>
      <w:r w:rsidR="003A6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Администрация при заключении </w:t>
      </w:r>
      <w:r w:rsidR="001C18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14:paraId="1BE82A35" w14:textId="77777777" w:rsidR="00D03EF2" w:rsidRPr="00FA5E2C" w:rsidRDefault="00D03EF2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5B619EBB" w14:textId="3730F296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. Порядок заключения </w:t>
      </w:r>
      <w:r w:rsidR="00D30598"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оглашения.</w:t>
      </w:r>
    </w:p>
    <w:p w14:paraId="4B135881" w14:textId="5EF558C0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.1. Соглашение 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может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заключат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ься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с использованием государственной информационной системы в порядке, предусмотренном </w:t>
      </w:r>
      <w:hyperlink r:id="rId20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статьями 7</w:t>
        </w:r>
      </w:hyperlink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</w:t>
      </w:r>
      <w:hyperlink r:id="rId21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8</w:t>
        </w:r>
      </w:hyperlink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69-ФЗ.</w:t>
      </w:r>
    </w:p>
    <w:p w14:paraId="40372E45" w14:textId="1E41C4B8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i/>
          <w:iCs/>
          <w:strike/>
          <w:color w:val="388600"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.2. 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Для подписания Соглашения в государственной информационной системе используется электронная подпись. </w:t>
      </w:r>
    </w:p>
    <w:p w14:paraId="5EC89B28" w14:textId="37D359A6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E342A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Соглашение (дополнительное соглашение к нему) признается заключенным с даты регистрации соответствующего </w:t>
      </w:r>
      <w:r w:rsidR="00336D4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(внесения в реестр соглашений).</w:t>
      </w:r>
    </w:p>
    <w:p w14:paraId="45EAD594" w14:textId="4CE427F9" w:rsidR="00E342A9" w:rsidRPr="00FA5E2C" w:rsidRDefault="00E342A9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3.4. Соглашение 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(дополнительное соглашение к </w:t>
      </w:r>
      <w:r w:rsidR="009A6A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нему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подлежит включению 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в реестр соглашений не позднее пяти рабочих дней с даты подписания </w:t>
      </w:r>
      <w:r w:rsidR="00D4609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дминистрацией.</w:t>
      </w:r>
    </w:p>
    <w:p w14:paraId="50F54198" w14:textId="070AD669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E342A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Изменение условий Соглашения не допускается, за исключением случаев, установленных </w:t>
      </w:r>
      <w:hyperlink r:id="rId22">
        <w:r w:rsidR="00E342A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</w:t>
        </w:r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 6 статьи 11</w:t>
        </w:r>
      </w:hyperlink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69-ФЗ.</w:t>
      </w:r>
    </w:p>
    <w:p w14:paraId="6BE24BEB" w14:textId="5AF1ECE4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E342A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6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Соглашение действует до полного исполнения сторонами своих обязанностей по нему, если иное не предусмотрено Федеральным </w:t>
      </w:r>
      <w:hyperlink r:id="rId23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законом</w:t>
        </w:r>
      </w:hyperlink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E342A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69-ФЗ.</w:t>
      </w:r>
    </w:p>
    <w:p w14:paraId="38184B99" w14:textId="0C561255" w:rsidR="00942778" w:rsidRPr="00FA5E2C" w:rsidRDefault="0094277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3.7. Соглашение может быть прекращено в любое время по соглашению сторон, если это не нарушает условий связанного договора.</w:t>
      </w:r>
    </w:p>
    <w:p w14:paraId="63875F32" w14:textId="62ED2F0A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11206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</w:t>
      </w:r>
      <w:r w:rsidR="009B099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рганизация, реализующая проект (далее – </w:t>
      </w:r>
      <w:r w:rsidR="000C7E6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з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аявитель</w:t>
      </w:r>
      <w:r w:rsidR="009B099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направляет </w:t>
      </w:r>
      <w:r w:rsidR="00EC1BBE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    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в администрацию </w:t>
      </w:r>
      <w:hyperlink w:anchor="P142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заявление</w:t>
        </w:r>
      </w:hyperlink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о предоставлении согласия на заключение Соглашения (</w:t>
      </w:r>
      <w:r w:rsidR="00060C8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присоединение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к Соглашению), составленное по форме, предусмотренной </w:t>
      </w:r>
      <w:r w:rsidR="009F0E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приложением 1 к настоящему Положению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14:paraId="2BA5DC77" w14:textId="3C1CEE9B" w:rsidR="00684FCA" w:rsidRPr="00FA5E2C" w:rsidRDefault="003B0D0E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4525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9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Заявление, проект Соглашения и документы, прилагаемые к заявлению, направляются в форме электронного документа в государственную информационную систему </w:t>
      </w:r>
      <w:r w:rsidR="00684F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«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Капиталовложения</w:t>
      </w:r>
      <w:r w:rsidR="00684F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»</w:t>
      </w:r>
    </w:p>
    <w:p w14:paraId="0B5DB5F5" w14:textId="181F1852" w:rsidR="003B0D0E" w:rsidRPr="00FA5E2C" w:rsidRDefault="003B0D0E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При этом такие электронные документы (их электронные образы) должны быть подписаны (заверены) усиленной квалифицированной электронной подписью заявителя.</w:t>
      </w:r>
    </w:p>
    <w:p w14:paraId="2E49ACAA" w14:textId="5A980948" w:rsidR="003B0D0E" w:rsidRPr="00FA5E2C" w:rsidRDefault="003B0D0E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EC1BBE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10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 Заявитель несет ответственность за полноту представленных им 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Федерации.</w:t>
      </w:r>
    </w:p>
    <w:p w14:paraId="5B5BDF7F" w14:textId="0B80D601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" w:name="P74"/>
      <w:bookmarkEnd w:id="1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E30A1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EC1BBE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 К заявлению должны быть приложены следующие документы и материалы:</w:t>
      </w:r>
    </w:p>
    <w:p w14:paraId="2DDE6E6C" w14:textId="57DF874E" w:rsidR="00B17ECA" w:rsidRPr="00FA5E2C" w:rsidRDefault="004F2481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75"/>
      <w:bookmarkEnd w:id="2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1) проект 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оглашения, соответству</w:t>
      </w:r>
      <w:r w:rsidR="004F72C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ющий</w:t>
      </w:r>
      <w:r w:rsidR="00046E2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требованиям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</w:t>
      </w:r>
      <w:r w:rsidR="00046E2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го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закон</w:t>
      </w:r>
      <w:r w:rsidR="00046E2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а                     </w:t>
      </w:r>
      <w:r w:rsidR="0011206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046E2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</w:t>
      </w:r>
      <w:r w:rsidR="00EC1BBE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Правилам</w:t>
      </w:r>
      <w:r w:rsidR="00046E2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EC1BBE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 Постановлению № 1602</w:t>
      </w:r>
      <w:r w:rsidR="00046E2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14:paraId="732DFDDE" w14:textId="259037A9" w:rsidR="004F2481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" w:name="100529"/>
      <w:bookmarkStart w:id="4" w:name="100144"/>
      <w:bookmarkEnd w:id="3"/>
      <w:bookmarkEnd w:id="4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2) заверенная копия договора, указанного в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24" w:anchor="100371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пункте 1 части 1 статьи 14</w:t>
        </w:r>
      </w:hyperlink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Федерального закона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или справка, выданная кредитором по договору, указанному в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25" w:anchor="100372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пункте 2 части 1</w:t>
        </w:r>
      </w:hyperlink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26" w:anchor="100371" w:history="1">
        <w:r w:rsidR="00B17ECA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пункте 1 части 1 статьи 14</w:t>
        </w:r>
      </w:hyperlink>
      <w:r w:rsidR="00B17E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</w:t>
      </w:r>
      <w:r w:rsidR="001143C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B17E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и содержащая условия такого договора о размере процентной ставки</w:t>
      </w:r>
      <w:r w:rsidR="001143C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оглашения, указанных в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27" w:anchor="100370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абзаце первом</w:t>
        </w:r>
      </w:hyperlink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</w:t>
      </w:r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28" w:anchor="100374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подпункте </w:t>
        </w:r>
        <w:r w:rsidR="00B23804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«</w:t>
        </w:r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а</w:t>
        </w:r>
        <w:r w:rsidR="00B23804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»</w:t>
        </w:r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 пункта 3 части 1 статьи 14</w:t>
        </w:r>
      </w:hyperlink>
      <w:r w:rsidR="00B2380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</w:p>
    <w:p w14:paraId="46713412" w14:textId="616CA3C9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5" w:name="100530"/>
      <w:bookmarkEnd w:id="5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3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заявление об учете уже осуществленных капиталовложений для реализации нового инвестиционного проекта, в отношении которого подается заявление о заключении </w:t>
      </w:r>
      <w:r w:rsidR="001045E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 о защите и поощрении капиталовложений;</w:t>
      </w:r>
    </w:p>
    <w:p w14:paraId="7FE76B48" w14:textId="2C0BA7C6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6" w:name="100531"/>
      <w:bookmarkEnd w:id="6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 (далее - договор о распределении затрат на объекты инфраструктуры), при наличии такого договора;</w:t>
      </w:r>
    </w:p>
    <w:p w14:paraId="6C0B93B4" w14:textId="15FD63C2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7" w:name="100145"/>
      <w:bookmarkEnd w:id="7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документы, подтверждающие согласие уполномоченных органов местного самоуправления на заключение </w:t>
      </w:r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оглашения (в случае, если предполагается, что </w:t>
      </w:r>
      <w:r w:rsidR="001143C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в качестве стороны (сторон) </w:t>
      </w:r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 будет выступать одно или несколько муниципальных образований);</w:t>
      </w:r>
    </w:p>
    <w:p w14:paraId="132E459F" w14:textId="31D3EBA4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8" w:name="100532"/>
      <w:bookmarkStart w:id="9" w:name="100146"/>
      <w:bookmarkEnd w:id="8"/>
      <w:bookmarkEnd w:id="9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6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копии учредительных документов заявителя, информация о </w:t>
      </w:r>
      <w:proofErr w:type="spellStart"/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бенефициарных</w:t>
      </w:r>
      <w:proofErr w:type="spellEnd"/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владельцах организации, реализующей проект, которая предоставляется с учетом Федерального</w:t>
      </w:r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29" w:history="1">
        <w:r w:rsidR="004F2481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закона</w:t>
        </w:r>
      </w:hyperlink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от 7 августа 2001 года </w:t>
      </w:r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115-ФЗ </w:t>
      </w:r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«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 противодействии легализации (отмыванию) доходов, полученных преступным путем, и финансированию терроризма</w:t>
      </w:r>
      <w:r w:rsidR="00BC35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»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</w:p>
    <w:p w14:paraId="7131A785" w14:textId="2A03BA10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0" w:name="100533"/>
      <w:bookmarkStart w:id="11" w:name="100147"/>
      <w:bookmarkEnd w:id="10"/>
      <w:bookmarkEnd w:id="11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7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бизнес-план, включающий сведения о размере планируемых к осуществлению организацией, реализующей проект, капиталовложений и о предполагаемых сроках их внесения,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</w:t>
      </w:r>
      <w:r w:rsidR="0098395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30" w:anchor="100505" w:history="1">
        <w:r w:rsidR="004F2481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1.1 статьи 6</w:t>
        </w:r>
      </w:hyperlink>
      <w:r w:rsidR="0098395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указывается соответствующая сфера экономики),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сведения о прогнозируемой ежегодной выручке от реализации инвестиционного проекта с учетом положений</w:t>
      </w:r>
      <w:r w:rsidR="0038599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31" w:anchor="100505" w:history="1">
        <w:r w:rsidR="004F2481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части 1.1 статьи 6</w:t>
        </w:r>
      </w:hyperlink>
      <w:r w:rsidR="0038599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</w:t>
      </w:r>
      <w:r w:rsidR="00A0704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</w:p>
    <w:p w14:paraId="044C62BB" w14:textId="6C05B63A" w:rsidR="00864D4E" w:rsidRPr="00FA5E2C" w:rsidRDefault="00434424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bookmarkStart w:id="12" w:name="100534"/>
      <w:bookmarkStart w:id="13" w:name="100148"/>
      <w:bookmarkEnd w:id="12"/>
      <w:bookmarkEnd w:id="13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финансовая модель инвестиционного проекта</w:t>
      </w:r>
      <w:r w:rsidR="00864D4E" w:rsidRPr="00FA5E2C">
        <w:rPr>
          <w:rFonts w:ascii="Arial" w:hAnsi="Arial" w:cs="Arial"/>
          <w:sz w:val="24"/>
          <w:szCs w:val="24"/>
        </w:rPr>
        <w:t xml:space="preserve"> (далее - финансовая модель), разработанная при соблюдении </w:t>
      </w:r>
      <w:hyperlink r:id="rId32" w:history="1">
        <w:r w:rsidR="00864D4E" w:rsidRPr="00FA5E2C">
          <w:rPr>
            <w:rFonts w:ascii="Arial" w:hAnsi="Arial" w:cs="Arial"/>
            <w:sz w:val="24"/>
            <w:szCs w:val="24"/>
          </w:rPr>
          <w:t>требований</w:t>
        </w:r>
      </w:hyperlink>
      <w:r w:rsidR="00864D4E" w:rsidRPr="00FA5E2C">
        <w:rPr>
          <w:rFonts w:ascii="Arial" w:hAnsi="Arial" w:cs="Arial"/>
          <w:sz w:val="24"/>
          <w:szCs w:val="24"/>
        </w:rPr>
        <w:t xml:space="preserve"> к финансовой модели, установленных </w:t>
      </w:r>
      <w:proofErr w:type="spellStart"/>
      <w:r w:rsidR="00864D4E" w:rsidRPr="00FA5E2C">
        <w:rPr>
          <w:rFonts w:ascii="Arial" w:hAnsi="Arial" w:cs="Arial"/>
          <w:sz w:val="24"/>
          <w:szCs w:val="24"/>
        </w:rPr>
        <w:t>пп</w:t>
      </w:r>
      <w:proofErr w:type="spellEnd"/>
      <w:r w:rsidR="00864D4E" w:rsidRPr="00FA5E2C">
        <w:rPr>
          <w:rFonts w:ascii="Arial" w:hAnsi="Arial" w:cs="Arial"/>
          <w:sz w:val="24"/>
          <w:szCs w:val="24"/>
        </w:rPr>
        <w:t>. «е» п.11. Правил к Постановлению №1602;</w:t>
      </w:r>
      <w:r w:rsidR="0071527D" w:rsidRPr="00FA5E2C">
        <w:rPr>
          <w:rFonts w:ascii="Arial" w:hAnsi="Arial" w:cs="Arial"/>
          <w:sz w:val="24"/>
          <w:szCs w:val="24"/>
        </w:rPr>
        <w:t xml:space="preserve"> </w:t>
      </w:r>
    </w:p>
    <w:p w14:paraId="79C97F9C" w14:textId="7E668D1C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4" w:name="100535"/>
      <w:bookmarkStart w:id="15" w:name="100149"/>
      <w:bookmarkEnd w:id="14"/>
      <w:bookmarkEnd w:id="15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9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решение заявителя об утверждении бюджета на капитальные расходы </w:t>
      </w:r>
      <w:r w:rsidR="00A0704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</w:t>
      </w:r>
      <w:proofErr w:type="gramStart"/>
      <w:r w:rsidR="00A0704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(</w:t>
      </w:r>
      <w:proofErr w:type="gramEnd"/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14:paraId="423185E6" w14:textId="28B41BA6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6" w:name="100536"/>
      <w:bookmarkStart w:id="17" w:name="100150"/>
      <w:bookmarkEnd w:id="16"/>
      <w:bookmarkEnd w:id="17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10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)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 исключением случаев, при которых для создания (строительства) и (или) реконструкции 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линейного объекта в соответствии</w:t>
      </w:r>
      <w:r w:rsidR="00A0704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 законодательством о градостроительной деятельности не требуется подготовка документации по планировке территории;</w:t>
      </w:r>
    </w:p>
    <w:p w14:paraId="00EA96B6" w14:textId="68592634" w:rsidR="004F2481" w:rsidRPr="00FA5E2C" w:rsidRDefault="00434424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8" w:name="100537"/>
      <w:bookmarkStart w:id="19" w:name="100151"/>
      <w:bookmarkEnd w:id="18"/>
      <w:bookmarkEnd w:id="19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11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</w:t>
      </w:r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33" w:anchor="100624" w:history="1">
        <w:r w:rsidR="004F2481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статьей 15</w:t>
        </w:r>
      </w:hyperlink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="004F248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а также информация о планируемых форме, сроках и объеме возмещения этих затрат;</w:t>
      </w:r>
    </w:p>
    <w:p w14:paraId="42A4628A" w14:textId="1238BBBF" w:rsidR="004F2481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0" w:name="100538"/>
      <w:bookmarkStart w:id="21" w:name="100152"/>
      <w:bookmarkEnd w:id="20"/>
      <w:bookmarkEnd w:id="21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C6110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список актов (решений)</w:t>
      </w:r>
      <w:r w:rsidR="00C3336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муниципального образования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которые могут применяться с учетом особенностей, установленных</w:t>
      </w:r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34" w:anchor="100217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статьей 9</w:t>
        </w:r>
      </w:hyperlink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</w:p>
    <w:p w14:paraId="3765183C" w14:textId="5016570B" w:rsidR="004F2481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2" w:name="100153"/>
      <w:bookmarkEnd w:id="22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C6110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документы, предусмотренные</w:t>
      </w:r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35" w:anchor="100313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7 статьи 11</w:t>
        </w:r>
      </w:hyperlink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</w:t>
      </w:r>
      <w:r w:rsidR="00A0704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</w:t>
      </w:r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в случае заключения дополнительного </w:t>
      </w:r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оглашения к </w:t>
      </w:r>
      <w:r w:rsidR="00C7205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оглашению;</w:t>
      </w:r>
    </w:p>
    <w:p w14:paraId="3C5F7B68" w14:textId="612CBD19" w:rsidR="004F2481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3" w:name="100154"/>
      <w:bookmarkEnd w:id="23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C6110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копия документа, подтверждающего государственную регистрацию заявителя в качестве российского юридического лица;</w:t>
      </w:r>
    </w:p>
    <w:p w14:paraId="6C5C2F78" w14:textId="41FFD7E6" w:rsidR="00C33366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4" w:name="100155"/>
      <w:bookmarkEnd w:id="24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C6110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копия документа, подтверждающего полномочия лица (лиц), имеющего право действовать от имени заявителя без доверенности</w:t>
      </w:r>
      <w:r w:rsidR="0071527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(</w:t>
      </w:r>
      <w:r w:rsidR="00C33366" w:rsidRPr="00FA5E2C">
        <w:rPr>
          <w:rFonts w:ascii="Arial" w:hAnsi="Arial" w:cs="Arial"/>
          <w:sz w:val="24"/>
          <w:szCs w:val="24"/>
        </w:rPr>
        <w:t>заверенные заявителем копии документов, подтверждающих полномочия единоличного исполнительного органа заявителя и (или) иного лица (лиц) заявителя, уполномоченного действовать от имени и в интересах заявителя без доверенности в связи с подачей заявления и заключением соглашения (в частности, предоставление заверенных копий решения об избрании, приказа о назначении, приказа о вступлении в должность, трудового договора, доверенности, выданной уполномоченному лицу заявителя (либо нотариально заверенные копии доверенностей), на осуществление полномочий, связанных с процессом заключения соглашения, нотариально заверенные образцы подписей указанных лиц и оттиска печати (при ее наличии)</w:t>
      </w:r>
      <w:r w:rsidR="0071527D" w:rsidRPr="00FA5E2C">
        <w:rPr>
          <w:rFonts w:ascii="Arial" w:hAnsi="Arial" w:cs="Arial"/>
          <w:sz w:val="24"/>
          <w:szCs w:val="24"/>
        </w:rPr>
        <w:t>)</w:t>
      </w:r>
      <w:r w:rsidR="00C33366" w:rsidRPr="00FA5E2C">
        <w:rPr>
          <w:rFonts w:ascii="Arial" w:hAnsi="Arial" w:cs="Arial"/>
          <w:sz w:val="24"/>
          <w:szCs w:val="24"/>
        </w:rPr>
        <w:t>;</w:t>
      </w:r>
    </w:p>
    <w:p w14:paraId="5540FC60" w14:textId="20151789" w:rsidR="004F2481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5" w:name="100539"/>
      <w:bookmarkStart w:id="26" w:name="100156"/>
      <w:bookmarkEnd w:id="25"/>
      <w:bookmarkEnd w:id="26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C6110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6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</w:t>
      </w:r>
      <w:r w:rsidR="008B16D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36" w:anchor="100463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подпунктом </w:t>
        </w:r>
        <w:r w:rsidR="008B16D5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«</w:t>
        </w:r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а</w:t>
        </w:r>
        <w:r w:rsidR="008B16D5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»</w:t>
        </w:r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 пункта 6 части 1 статьи 2</w:t>
        </w:r>
      </w:hyperlink>
      <w:r w:rsidR="008B16D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</w:p>
    <w:p w14:paraId="391ECB0A" w14:textId="528B6881" w:rsidR="004F2481" w:rsidRPr="00FA5E2C" w:rsidRDefault="004F248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7" w:name="100540"/>
      <w:bookmarkStart w:id="28" w:name="100157"/>
      <w:bookmarkEnd w:id="27"/>
      <w:bookmarkEnd w:id="28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C6110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7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копия договора о комплексном развитии территории (если применимо).</w:t>
      </w:r>
    </w:p>
    <w:p w14:paraId="68170E7F" w14:textId="787F3FAB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3.1</w:t>
      </w:r>
      <w:r w:rsidR="0015014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</w:t>
      </w:r>
      <w:proofErr w:type="gramEnd"/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случае, если документ, указанный в </w:t>
      </w:r>
      <w:hyperlink w:anchor="P76"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подпункте </w:t>
        </w:r>
        <w:r w:rsidR="0092382A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12</w:t>
        </w:r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 пункта </w:t>
        </w:r>
        <w:r w:rsidR="00830572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3</w:t>
        </w:r>
        <w:r w:rsidR="001250B9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.</w:t>
        </w:r>
      </w:hyperlink>
      <w:r w:rsidR="009238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</w:t>
      </w:r>
      <w:r w:rsidR="0083057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настоящего Положения, не представлен заявителем, </w:t>
      </w:r>
      <w:r w:rsidR="009238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уполномоченный орган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14:paraId="230EF4D4" w14:textId="20956D33" w:rsidR="00C33366" w:rsidRPr="00FA5E2C" w:rsidRDefault="00C33366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3.1</w:t>
      </w:r>
      <w:r w:rsidR="00FA66EB" w:rsidRPr="00FA5E2C">
        <w:rPr>
          <w:rFonts w:ascii="Arial" w:hAnsi="Arial" w:cs="Arial"/>
          <w:sz w:val="24"/>
          <w:szCs w:val="24"/>
        </w:rPr>
        <w:t>3</w:t>
      </w:r>
      <w:r w:rsidRPr="00FA5E2C">
        <w:rPr>
          <w:rFonts w:ascii="Arial" w:hAnsi="Arial" w:cs="Arial"/>
          <w:sz w:val="24"/>
          <w:szCs w:val="24"/>
        </w:rPr>
        <w:t xml:space="preserve">.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</w:t>
      </w:r>
      <w:hyperlink r:id="rId37" w:history="1">
        <w:r w:rsidRPr="00FA5E2C">
          <w:rPr>
            <w:rFonts w:ascii="Arial" w:hAnsi="Arial" w:cs="Arial"/>
            <w:sz w:val="24"/>
            <w:szCs w:val="24"/>
          </w:rPr>
          <w:t>пунктами 38</w:t>
        </w:r>
      </w:hyperlink>
      <w:r w:rsidRPr="00FA5E2C">
        <w:rPr>
          <w:rFonts w:ascii="Arial" w:hAnsi="Arial" w:cs="Arial"/>
          <w:sz w:val="24"/>
          <w:szCs w:val="24"/>
        </w:rPr>
        <w:t xml:space="preserve"> и </w:t>
      </w:r>
      <w:hyperlink r:id="rId38" w:history="1">
        <w:proofErr w:type="gramStart"/>
        <w:r w:rsidRPr="00FA5E2C">
          <w:rPr>
            <w:rFonts w:ascii="Arial" w:hAnsi="Arial" w:cs="Arial"/>
            <w:sz w:val="24"/>
            <w:szCs w:val="24"/>
          </w:rPr>
          <w:t>39</w:t>
        </w:r>
      </w:hyperlink>
      <w:r w:rsidRPr="00FA5E2C">
        <w:rPr>
          <w:rFonts w:ascii="Arial" w:hAnsi="Arial" w:cs="Arial"/>
          <w:sz w:val="24"/>
          <w:szCs w:val="24"/>
        </w:rPr>
        <w:t xml:space="preserve">  Правил</w:t>
      </w:r>
      <w:proofErr w:type="gramEnd"/>
      <w:r w:rsidR="002E5ED7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к Постановлению №1602.</w:t>
      </w:r>
    </w:p>
    <w:p w14:paraId="5B212ED8" w14:textId="2E32D73A" w:rsidR="00C33366" w:rsidRPr="00FA5E2C" w:rsidRDefault="00C33366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hAnsi="Arial" w:cs="Arial"/>
          <w:sz w:val="24"/>
          <w:szCs w:val="24"/>
        </w:rPr>
        <w:t>3.1</w:t>
      </w:r>
      <w:r w:rsidR="00FA66EB" w:rsidRPr="00FA5E2C">
        <w:rPr>
          <w:rFonts w:ascii="Arial" w:hAnsi="Arial" w:cs="Arial"/>
          <w:sz w:val="24"/>
          <w:szCs w:val="24"/>
        </w:rPr>
        <w:t>4</w:t>
      </w:r>
      <w:r w:rsidRPr="00FA5E2C">
        <w:rPr>
          <w:rFonts w:ascii="Arial" w:hAnsi="Arial" w:cs="Arial"/>
          <w:sz w:val="24"/>
          <w:szCs w:val="24"/>
        </w:rPr>
        <w:t xml:space="preserve">. К заявлению прилагается (если применимо) перечень объектов обеспечивающей и (или) сопутствующей инфраструктур, затраты на создание (строительство), реконструкцию и (или) модернизацию которых предполагается возместить в соответствии со </w:t>
      </w:r>
      <w:hyperlink r:id="rId39" w:history="1">
        <w:r w:rsidRPr="00FA5E2C">
          <w:rPr>
            <w:rFonts w:ascii="Arial" w:hAnsi="Arial" w:cs="Arial"/>
            <w:sz w:val="24"/>
            <w:szCs w:val="24"/>
          </w:rPr>
          <w:t>статьей 15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 № 69-ФЗ, содержащий информацию о планируемых формах, сроках и объеме возмещения таких затрат.</w:t>
      </w:r>
    </w:p>
    <w:p w14:paraId="4D8C9B03" w14:textId="308042B5" w:rsidR="001250B9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684F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Заявление и прилагаемые к нему документы подаются через личный кабинет в порядке, установленном </w:t>
      </w:r>
      <w:hyperlink r:id="rId40" w:anchor="100421" w:history="1">
        <w:r w:rsidR="00684FCA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статьей 16</w:t>
        </w:r>
      </w:hyperlink>
      <w:r w:rsidR="00684F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69-ФЗ. При этом в случае подачи заявления через личный кабинет заявление оформляется в форме электронного документа, подписанного электронной подписью, прилагаемые документы - в форме электронных документов, подписанных электронной подписью, и (или) электронных образов бумажных документов, заверенных электронной подписью. Требования к формату электронного образа</w:t>
      </w:r>
      <w:r w:rsidR="00684FCA" w:rsidRPr="00FA5E2C">
        <w:rPr>
          <w:rFonts w:ascii="Arial" w:eastAsiaTheme="minorEastAsia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684FC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бумажного документа устанавливаются Правительством Российской Федерации</w:t>
      </w:r>
      <w:r w:rsidR="008638AD" w:rsidRPr="00FA5E2C">
        <w:rPr>
          <w:rFonts w:ascii="Arial" w:eastAsiaTheme="minorEastAsia" w:hAnsi="Arial" w:cs="Arial"/>
          <w:bCs/>
          <w:i/>
          <w:iCs/>
          <w:sz w:val="24"/>
          <w:szCs w:val="24"/>
          <w:lang w:eastAsia="ru-RU"/>
        </w:rPr>
        <w:t>.</w:t>
      </w:r>
      <w:r w:rsidR="00684FCA" w:rsidRPr="00FA5E2C">
        <w:rPr>
          <w:rFonts w:ascii="Arial" w:eastAsiaTheme="minorEastAsia" w:hAnsi="Arial" w:cs="Arial"/>
          <w:bCs/>
          <w:i/>
          <w:iCs/>
          <w:sz w:val="24"/>
          <w:szCs w:val="24"/>
          <w:lang w:eastAsia="ru-RU"/>
        </w:rPr>
        <w:t xml:space="preserve"> </w:t>
      </w:r>
    </w:p>
    <w:p w14:paraId="41E73C96" w14:textId="77A99C27" w:rsidR="00311F96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6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B3532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Заявление, которое не содержит ходатайство заявителя, предусмотренное </w:t>
      </w:r>
      <w:hyperlink r:id="rId41" w:anchor="100138" w:history="1">
        <w:r w:rsidR="00B35320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3</w:t>
        </w:r>
      </w:hyperlink>
      <w:r w:rsidR="00B3532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статьи 7 Федерального закона № 69-ФЗ, а также прилагаемые к нему документы </w:t>
      </w:r>
      <w:r w:rsidR="00B3532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 xml:space="preserve">рассматриваются </w:t>
      </w:r>
      <w:r w:rsidR="008638A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="00311F9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дминистрацией</w:t>
      </w:r>
      <w:r w:rsidR="00B3532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в течение 45 рабочих дней с даты</w:t>
      </w:r>
      <w:r w:rsid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B3532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их подачи заявителем</w:t>
      </w:r>
      <w:r w:rsidR="00311F9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14:paraId="2D9D17E5" w14:textId="5EDAC022" w:rsidR="00B35320" w:rsidRPr="00FA5E2C" w:rsidRDefault="00311F96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7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В случае, если заявление содержит ходатайство заявителя, предусмотренное </w:t>
      </w:r>
      <w:hyperlink r:id="rId42" w:anchor="100138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3</w:t>
        </w:r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статьи 7 Федерального закона № 69-ФЗ, общий срок рассмотрения такого заявления и прилагаемых к нему документов составляет 60 рабочих дней с даты их подачи заявителем. При этом договор, в отношении которого подано ходатайство заявителя в целях признания его связанным, рассматривается только тем публично-правовым образованием,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основаниям, предусмотренным </w:t>
      </w:r>
      <w:hyperlink r:id="rId43" w:anchor="100379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3 статьи 14</w:t>
        </w:r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69-ФЗ.</w:t>
      </w:r>
      <w:r w:rsidR="00714CC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</w:p>
    <w:p w14:paraId="433B2A19" w14:textId="29C2A2D8" w:rsidR="008638AD" w:rsidRPr="00FA5E2C" w:rsidRDefault="009223B8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Заявитель до момента </w:t>
      </w:r>
      <w:r w:rsidR="008638A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заключения 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Соглашения или</w:t>
      </w:r>
      <w:r w:rsidR="008638A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до момента получения им отказа 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администрации в</w:t>
      </w:r>
      <w:r w:rsidR="008638A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заключении с ним Соглашения 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вправе</w:t>
      </w:r>
      <w:r w:rsidR="008638A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: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</w:p>
    <w:p w14:paraId="0564F914" w14:textId="4ACC4FA8" w:rsidR="008638AD" w:rsidRPr="00FA5E2C" w:rsidRDefault="008638AD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.1. О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тозвать заявление и прилагаемые к нему документы путем направления уведомления об отзыве заявления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или до подачи такого уведомления с использованием государственной информационной системы</w:t>
      </w:r>
    </w:p>
    <w:p w14:paraId="73B82CD0" w14:textId="57614CCE" w:rsidR="009027CF" w:rsidRPr="00FA5E2C" w:rsidRDefault="008638AD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3.1</w:t>
      </w:r>
      <w:r w:rsidR="00FA66E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.2. </w:t>
      </w:r>
      <w:r w:rsidR="009027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</w:t>
      </w:r>
      <w:r w:rsidR="009027CF" w:rsidRPr="00FA5E2C">
        <w:rPr>
          <w:rFonts w:ascii="Arial" w:hAnsi="Arial" w:cs="Arial"/>
          <w:sz w:val="24"/>
          <w:szCs w:val="24"/>
        </w:rPr>
        <w:t xml:space="preserve">носить изменения в заявление и прилагаемые к нему документы, указанные в </w:t>
      </w:r>
      <w:hyperlink r:id="rId44" w:history="1">
        <w:r w:rsidR="009027CF" w:rsidRPr="00FA5E2C">
          <w:rPr>
            <w:rFonts w:ascii="Arial" w:hAnsi="Arial" w:cs="Arial"/>
            <w:sz w:val="24"/>
            <w:szCs w:val="24"/>
          </w:rPr>
          <w:t>части 7</w:t>
        </w:r>
      </w:hyperlink>
      <w:r w:rsidR="009027CF" w:rsidRPr="00FA5E2C">
        <w:rPr>
          <w:rFonts w:ascii="Arial" w:hAnsi="Arial" w:cs="Arial"/>
          <w:sz w:val="24"/>
          <w:szCs w:val="24"/>
        </w:rPr>
        <w:t xml:space="preserve"> </w:t>
      </w:r>
      <w:r w:rsidR="009027CF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Федерального закона № 69-ФЗ</w:t>
      </w:r>
      <w:r w:rsidR="009027CF" w:rsidRPr="00FA5E2C">
        <w:rPr>
          <w:rFonts w:ascii="Arial" w:hAnsi="Arial" w:cs="Arial"/>
          <w:sz w:val="24"/>
          <w:szCs w:val="24"/>
        </w:rPr>
        <w:t>, при этом срок рассмотрения заявления и прилагаемых к нему документов продлевается на срок не более 30 рабочих дней.</w:t>
      </w:r>
    </w:p>
    <w:p w14:paraId="6F744FF2" w14:textId="1C6C0B09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3.1</w:t>
      </w:r>
      <w:r w:rsidR="00347061" w:rsidRPr="00FA5E2C">
        <w:rPr>
          <w:rFonts w:ascii="Arial" w:hAnsi="Arial" w:cs="Arial"/>
          <w:sz w:val="24"/>
          <w:szCs w:val="24"/>
        </w:rPr>
        <w:t>9</w:t>
      </w:r>
      <w:r w:rsidRPr="00FA5E2C">
        <w:rPr>
          <w:rFonts w:ascii="Arial" w:hAnsi="Arial" w:cs="Arial"/>
          <w:sz w:val="24"/>
          <w:szCs w:val="24"/>
        </w:rPr>
        <w:t xml:space="preserve">. </w:t>
      </w:r>
      <w:r w:rsidR="009027CF" w:rsidRPr="00FA5E2C">
        <w:rPr>
          <w:rFonts w:ascii="Arial" w:hAnsi="Arial" w:cs="Arial"/>
          <w:sz w:val="24"/>
          <w:szCs w:val="24"/>
        </w:rPr>
        <w:t xml:space="preserve">В случае, если заявитель в соответствии с </w:t>
      </w:r>
      <w:proofErr w:type="spellStart"/>
      <w:r w:rsidR="009027CF" w:rsidRPr="00FA5E2C">
        <w:rPr>
          <w:rFonts w:ascii="Arial" w:hAnsi="Arial" w:cs="Arial"/>
          <w:sz w:val="24"/>
          <w:szCs w:val="24"/>
        </w:rPr>
        <w:t>п.п</w:t>
      </w:r>
      <w:proofErr w:type="spellEnd"/>
      <w:r w:rsidR="009027CF" w:rsidRPr="00FA5E2C">
        <w:rPr>
          <w:rFonts w:ascii="Arial" w:hAnsi="Arial" w:cs="Arial"/>
          <w:sz w:val="24"/>
          <w:szCs w:val="24"/>
        </w:rPr>
        <w:t>. 3.1</w:t>
      </w:r>
      <w:r w:rsidR="00347061" w:rsidRPr="00FA5E2C">
        <w:rPr>
          <w:rFonts w:ascii="Arial" w:hAnsi="Arial" w:cs="Arial"/>
          <w:sz w:val="24"/>
          <w:szCs w:val="24"/>
        </w:rPr>
        <w:t>8</w:t>
      </w:r>
      <w:r w:rsidR="009027CF" w:rsidRPr="00FA5E2C">
        <w:rPr>
          <w:rFonts w:ascii="Arial" w:hAnsi="Arial" w:cs="Arial"/>
          <w:sz w:val="24"/>
          <w:szCs w:val="24"/>
        </w:rPr>
        <w:t>.1. п.3.1</w:t>
      </w:r>
      <w:r w:rsidR="00347061" w:rsidRPr="00FA5E2C">
        <w:rPr>
          <w:rFonts w:ascii="Arial" w:hAnsi="Arial" w:cs="Arial"/>
          <w:sz w:val="24"/>
          <w:szCs w:val="24"/>
        </w:rPr>
        <w:t>8</w:t>
      </w:r>
      <w:r w:rsidR="009027CF" w:rsidRPr="00FA5E2C">
        <w:rPr>
          <w:rFonts w:ascii="Arial" w:hAnsi="Arial" w:cs="Arial"/>
          <w:sz w:val="24"/>
          <w:szCs w:val="24"/>
        </w:rPr>
        <w:t>. Положения отозвал заявление, уполномоченный орган, возвращают заявителю заявление и приложенные к нему документы в течение 15 рабочих дней с момента получения уведомления об отзыве заявления.</w:t>
      </w:r>
    </w:p>
    <w:p w14:paraId="4A0AC971" w14:textId="4F3EAD36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</w:t>
      </w:r>
      <w:r w:rsidR="00347061" w:rsidRPr="00FA5E2C">
        <w:rPr>
          <w:rFonts w:ascii="Arial" w:hAnsi="Arial" w:cs="Arial"/>
          <w:sz w:val="24"/>
          <w:szCs w:val="24"/>
        </w:rPr>
        <w:t>20</w:t>
      </w:r>
      <w:r w:rsidR="0071527D" w:rsidRPr="00FA5E2C">
        <w:rPr>
          <w:rFonts w:ascii="Arial" w:hAnsi="Arial" w:cs="Arial"/>
          <w:sz w:val="24"/>
          <w:szCs w:val="24"/>
        </w:rPr>
        <w:t>.</w:t>
      </w:r>
      <w:r w:rsidRPr="00FA5E2C">
        <w:rPr>
          <w:rFonts w:ascii="Arial" w:hAnsi="Arial" w:cs="Arial"/>
          <w:sz w:val="24"/>
          <w:szCs w:val="24"/>
        </w:rPr>
        <w:t xml:space="preserve"> </w:t>
      </w:r>
      <w:r w:rsidR="009027CF" w:rsidRPr="00FA5E2C">
        <w:rPr>
          <w:rFonts w:ascii="Arial" w:hAnsi="Arial" w:cs="Arial"/>
          <w:sz w:val="24"/>
          <w:szCs w:val="24"/>
        </w:rPr>
        <w:t xml:space="preserve">Документы и материалы, которые указаны в </w:t>
      </w:r>
      <w:hyperlink r:id="rId45" w:history="1">
        <w:r w:rsidR="009027CF" w:rsidRPr="00FA5E2C">
          <w:rPr>
            <w:rFonts w:ascii="Arial" w:hAnsi="Arial" w:cs="Arial"/>
            <w:sz w:val="24"/>
            <w:szCs w:val="24"/>
          </w:rPr>
          <w:t>части 7</w:t>
        </w:r>
      </w:hyperlink>
      <w:r w:rsidR="009027CF" w:rsidRPr="00FA5E2C">
        <w:rPr>
          <w:rFonts w:ascii="Arial" w:hAnsi="Arial" w:cs="Arial"/>
          <w:sz w:val="24"/>
          <w:szCs w:val="24"/>
        </w:rPr>
        <w:t xml:space="preserve"> статьи 7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Федерального закона № 69-ФЗ</w:t>
      </w:r>
      <w:r w:rsidR="009027CF" w:rsidRPr="00FA5E2C">
        <w:rPr>
          <w:rFonts w:ascii="Arial" w:hAnsi="Arial" w:cs="Arial"/>
          <w:sz w:val="24"/>
          <w:szCs w:val="24"/>
        </w:rPr>
        <w:t xml:space="preserve"> и которые составлены, удостоверены или выданы</w:t>
      </w:r>
      <w:r w:rsidR="00347061" w:rsidRPr="00FA5E2C">
        <w:rPr>
          <w:rFonts w:ascii="Arial" w:hAnsi="Arial" w:cs="Arial"/>
          <w:sz w:val="24"/>
          <w:szCs w:val="24"/>
        </w:rPr>
        <w:t xml:space="preserve"> </w:t>
      </w:r>
      <w:r w:rsidR="009027CF" w:rsidRPr="00FA5E2C">
        <w:rPr>
          <w:rFonts w:ascii="Arial" w:hAnsi="Arial" w:cs="Arial"/>
          <w:sz w:val="24"/>
          <w:szCs w:val="24"/>
        </w:rPr>
        <w:t>по установленной форме компетентными органами иностранных государств</w:t>
      </w:r>
      <w:r w:rsidR="00347061" w:rsidRPr="00FA5E2C">
        <w:rPr>
          <w:rFonts w:ascii="Arial" w:hAnsi="Arial" w:cs="Arial"/>
          <w:sz w:val="24"/>
          <w:szCs w:val="24"/>
        </w:rPr>
        <w:t xml:space="preserve"> </w:t>
      </w:r>
      <w:r w:rsidR="009027CF" w:rsidRPr="00FA5E2C">
        <w:rPr>
          <w:rFonts w:ascii="Arial" w:hAnsi="Arial" w:cs="Arial"/>
          <w:sz w:val="24"/>
          <w:szCs w:val="24"/>
        </w:rPr>
        <w:t>за пределами территории Российской Федерации по нормам иностранного права, должны содержать актуальную информацию на дату рассмотрения заявления, сопровождаться надлежащим образом заверенным переводом на русский язык, а также должны быть надлежащим образом легализованы или должен быть проставлен надлежащим образом апостиль, если иное не предусмотрено международным договором Российской Федерации.</w:t>
      </w:r>
    </w:p>
    <w:p w14:paraId="74BAE08F" w14:textId="3287E26F" w:rsidR="00044C8A" w:rsidRPr="00FA5E2C" w:rsidRDefault="00BB7D20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D7000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1. </w:t>
      </w:r>
      <w:r w:rsidR="00044C8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Администрация вправе привлекать отраслевые органы</w:t>
      </w:r>
      <w:r w:rsidR="00EE0DA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администрации</w:t>
      </w:r>
      <w:r w:rsidR="00044C8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на которые возложены координация и регулирование деятельности в соответствующей отрасли (сфере управления), к рассмотрению документации, полученной от заявителя.</w:t>
      </w:r>
    </w:p>
    <w:p w14:paraId="41BCC4DA" w14:textId="1E25F293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9" w:name="Par0"/>
      <w:bookmarkEnd w:id="29"/>
      <w:r w:rsidRPr="00FA5E2C">
        <w:rPr>
          <w:rFonts w:ascii="Arial" w:hAnsi="Arial" w:cs="Arial"/>
          <w:sz w:val="24"/>
          <w:szCs w:val="24"/>
        </w:rPr>
        <w:t>3.</w:t>
      </w:r>
      <w:r w:rsidR="00D70006" w:rsidRPr="00FA5E2C">
        <w:rPr>
          <w:rFonts w:ascii="Arial" w:hAnsi="Arial" w:cs="Arial"/>
          <w:sz w:val="24"/>
          <w:szCs w:val="24"/>
        </w:rPr>
        <w:t>22</w:t>
      </w:r>
      <w:r w:rsidR="00D032CF" w:rsidRPr="00FA5E2C">
        <w:rPr>
          <w:rFonts w:ascii="Arial" w:hAnsi="Arial" w:cs="Arial"/>
          <w:sz w:val="24"/>
          <w:szCs w:val="24"/>
        </w:rPr>
        <w:t>.</w:t>
      </w:r>
      <w:r w:rsidRPr="00FA5E2C">
        <w:rPr>
          <w:rFonts w:ascii="Arial" w:hAnsi="Arial" w:cs="Arial"/>
          <w:sz w:val="24"/>
          <w:szCs w:val="24"/>
        </w:rPr>
        <w:t xml:space="preserve"> Уполномоченный орган отказывает заявителю в заключении с ним Соглашения, если по результатам проверки документов будет установлено одно из следующих обстоятельств:</w:t>
      </w:r>
    </w:p>
    <w:p w14:paraId="01D8B298" w14:textId="344E0F19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1) заявление и прилагаемые к нему документы, в том числе проект Соглашения, не соответствуют требованиям, установленным  статьей поданы с нарушением порядка, установленного статьей 7, </w:t>
      </w:r>
      <w:hyperlink r:id="rId46" w:history="1">
        <w:r w:rsidRPr="00FA5E2C">
          <w:rPr>
            <w:rFonts w:ascii="Arial" w:hAnsi="Arial" w:cs="Arial"/>
            <w:sz w:val="24"/>
            <w:szCs w:val="24"/>
          </w:rPr>
          <w:t>требованиям</w:t>
        </w:r>
      </w:hyperlink>
      <w:r w:rsidRPr="00FA5E2C">
        <w:rPr>
          <w:rFonts w:ascii="Arial" w:hAnsi="Arial" w:cs="Arial"/>
          <w:sz w:val="24"/>
          <w:szCs w:val="24"/>
        </w:rPr>
        <w:t xml:space="preserve"> Положения к Постановлению №1602</w:t>
      </w:r>
      <w:r w:rsidR="00387379" w:rsidRPr="00FA5E2C">
        <w:rPr>
          <w:rFonts w:ascii="Arial" w:hAnsi="Arial" w:cs="Arial"/>
          <w:sz w:val="24"/>
          <w:szCs w:val="24"/>
        </w:rPr>
        <w:t>, настоящего Положения</w:t>
      </w:r>
      <w:r w:rsidRPr="00FA5E2C">
        <w:rPr>
          <w:rFonts w:ascii="Arial" w:hAnsi="Arial" w:cs="Arial"/>
          <w:sz w:val="24"/>
          <w:szCs w:val="24"/>
        </w:rPr>
        <w:t xml:space="preserve"> (в том числе сведения о размере планируемых к осуществлению капиталовложений, указанные заявителем в бизнес-плане и проекте соглашения о защите и поощрении капиталовложений, не соответствуют требованиям, установленным </w:t>
      </w:r>
      <w:hyperlink r:id="rId47" w:history="1">
        <w:r w:rsidRPr="00FA5E2C">
          <w:rPr>
            <w:rFonts w:ascii="Arial" w:hAnsi="Arial" w:cs="Arial"/>
            <w:sz w:val="24"/>
            <w:szCs w:val="24"/>
          </w:rPr>
          <w:t>частью 4 статьи 9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387379" w:rsidRPr="00FA5E2C">
        <w:rPr>
          <w:rFonts w:ascii="Arial" w:hAnsi="Arial" w:cs="Arial"/>
          <w:sz w:val="24"/>
          <w:szCs w:val="24"/>
        </w:rPr>
        <w:t xml:space="preserve"> № 69-ФЗ</w:t>
      </w:r>
      <w:r w:rsidRPr="00FA5E2C">
        <w:rPr>
          <w:rFonts w:ascii="Arial" w:hAnsi="Arial" w:cs="Arial"/>
          <w:sz w:val="24"/>
          <w:szCs w:val="24"/>
        </w:rPr>
        <w:t xml:space="preserve">), а также требованиям, </w:t>
      </w:r>
      <w:r w:rsidR="00FA5E2C">
        <w:rPr>
          <w:rFonts w:ascii="Arial" w:hAnsi="Arial" w:cs="Arial"/>
          <w:sz w:val="24"/>
          <w:szCs w:val="24"/>
        </w:rPr>
        <w:t>п</w:t>
      </w:r>
      <w:r w:rsidRPr="00FA5E2C">
        <w:rPr>
          <w:rFonts w:ascii="Arial" w:hAnsi="Arial" w:cs="Arial"/>
          <w:sz w:val="24"/>
          <w:szCs w:val="24"/>
        </w:rPr>
        <w:t xml:space="preserve">редусмотренным </w:t>
      </w:r>
      <w:hyperlink r:id="rId48" w:history="1">
        <w:r w:rsidRPr="00FA5E2C">
          <w:rPr>
            <w:rFonts w:ascii="Arial" w:hAnsi="Arial" w:cs="Arial"/>
            <w:sz w:val="24"/>
            <w:szCs w:val="24"/>
          </w:rPr>
          <w:t>частью 6 статьи 11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387379" w:rsidRPr="00FA5E2C">
        <w:rPr>
          <w:rFonts w:ascii="Arial" w:hAnsi="Arial" w:cs="Arial"/>
          <w:sz w:val="24"/>
          <w:szCs w:val="24"/>
        </w:rPr>
        <w:t xml:space="preserve"> №69-ФЗ</w:t>
      </w:r>
      <w:r w:rsidRPr="00FA5E2C">
        <w:rPr>
          <w:rFonts w:ascii="Arial" w:hAnsi="Arial" w:cs="Arial"/>
          <w:sz w:val="24"/>
          <w:szCs w:val="24"/>
        </w:rPr>
        <w:t xml:space="preserve"> в случае заключения дополнительного соглашения к </w:t>
      </w:r>
      <w:r w:rsidR="00387379" w:rsidRPr="00FA5E2C">
        <w:rPr>
          <w:rFonts w:ascii="Arial" w:hAnsi="Arial" w:cs="Arial"/>
          <w:sz w:val="24"/>
          <w:szCs w:val="24"/>
        </w:rPr>
        <w:t>С</w:t>
      </w:r>
      <w:r w:rsidRPr="00FA5E2C">
        <w:rPr>
          <w:rFonts w:ascii="Arial" w:hAnsi="Arial" w:cs="Arial"/>
          <w:sz w:val="24"/>
          <w:szCs w:val="24"/>
        </w:rPr>
        <w:t>оглашению;</w:t>
      </w:r>
    </w:p>
    <w:p w14:paraId="71482B10" w14:textId="0F7D9726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2) заявление и прилагаемые к нему документы поданы с нарушением порядка, установленного статьей 7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hAnsi="Arial" w:cs="Arial"/>
          <w:sz w:val="24"/>
          <w:szCs w:val="24"/>
        </w:rPr>
        <w:t xml:space="preserve"> и </w:t>
      </w:r>
      <w:r w:rsidR="00D032CF" w:rsidRPr="00FA5E2C">
        <w:rPr>
          <w:rFonts w:ascii="Arial" w:hAnsi="Arial" w:cs="Arial"/>
          <w:sz w:val="24"/>
          <w:szCs w:val="24"/>
        </w:rPr>
        <w:t xml:space="preserve">настоящим </w:t>
      </w:r>
      <w:r w:rsidRPr="00FA5E2C">
        <w:rPr>
          <w:rFonts w:ascii="Arial" w:hAnsi="Arial" w:cs="Arial"/>
          <w:sz w:val="24"/>
          <w:szCs w:val="24"/>
        </w:rPr>
        <w:t>Положением;</w:t>
      </w:r>
    </w:p>
    <w:p w14:paraId="78A8E758" w14:textId="77777777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02C00658" w14:textId="783B224A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lastRenderedPageBreak/>
        <w:t>4) инвестиционный проект не является новым инвестиционным проектом (не соответствует усло</w:t>
      </w:r>
      <w:r w:rsidR="00FA5E2C">
        <w:rPr>
          <w:rFonts w:ascii="Arial" w:hAnsi="Arial" w:cs="Arial"/>
          <w:sz w:val="24"/>
          <w:szCs w:val="24"/>
        </w:rPr>
        <w:t xml:space="preserve">виям, </w:t>
      </w:r>
      <w:r w:rsidRPr="00FA5E2C">
        <w:rPr>
          <w:rFonts w:ascii="Arial" w:hAnsi="Arial" w:cs="Arial"/>
          <w:sz w:val="24"/>
          <w:szCs w:val="24"/>
        </w:rPr>
        <w:t xml:space="preserve">предусмотренным </w:t>
      </w:r>
      <w:hyperlink r:id="rId49" w:history="1">
        <w:r w:rsidRPr="00FA5E2C">
          <w:rPr>
            <w:rFonts w:ascii="Arial" w:hAnsi="Arial" w:cs="Arial"/>
            <w:sz w:val="24"/>
            <w:szCs w:val="24"/>
          </w:rPr>
          <w:t>пунктом 6 части 1 статьи 2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387379" w:rsidRPr="00FA5E2C">
        <w:rPr>
          <w:rFonts w:ascii="Arial" w:hAnsi="Arial" w:cs="Arial"/>
          <w:sz w:val="24"/>
          <w:szCs w:val="24"/>
        </w:rPr>
        <w:t xml:space="preserve"> № 69-ФЗ</w:t>
      </w:r>
      <w:r w:rsidRPr="00FA5E2C">
        <w:rPr>
          <w:rFonts w:ascii="Arial" w:hAnsi="Arial" w:cs="Arial"/>
          <w:sz w:val="24"/>
          <w:szCs w:val="24"/>
        </w:rPr>
        <w:t>);</w:t>
      </w:r>
    </w:p>
    <w:p w14:paraId="1BC01CB0" w14:textId="0F9F73A3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5) сфера российской экономики, в которой реализуется инвестиционный проект, не соответствует ограничениям, установленным </w:t>
      </w:r>
      <w:hyperlink r:id="rId50" w:history="1">
        <w:r w:rsidRPr="00FA5E2C">
          <w:rPr>
            <w:rFonts w:ascii="Arial" w:hAnsi="Arial" w:cs="Arial"/>
            <w:sz w:val="24"/>
            <w:szCs w:val="24"/>
          </w:rPr>
          <w:t>частью 1 статьи 6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387379" w:rsidRPr="00FA5E2C">
        <w:rPr>
          <w:rFonts w:ascii="Arial" w:hAnsi="Arial" w:cs="Arial"/>
          <w:sz w:val="24"/>
          <w:szCs w:val="24"/>
        </w:rPr>
        <w:t xml:space="preserve"> № 69-ФЗ</w:t>
      </w:r>
      <w:r w:rsidRPr="00FA5E2C">
        <w:rPr>
          <w:rFonts w:ascii="Arial" w:hAnsi="Arial" w:cs="Arial"/>
          <w:sz w:val="24"/>
          <w:szCs w:val="24"/>
        </w:rPr>
        <w:t>;</w:t>
      </w:r>
    </w:p>
    <w:p w14:paraId="341940B1" w14:textId="54AE54C7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6) заявителем представлена недостоверная информация о себе (информация,</w:t>
      </w:r>
      <w:r w:rsidR="00D7000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не соответствующая сведениям, содержащимся в едином государственном реестре юридических лиц);</w:t>
      </w:r>
    </w:p>
    <w:p w14:paraId="19AE198B" w14:textId="4D3AD339" w:rsidR="003A7D00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7) рабочей группой, образованной в соответствии с </w:t>
      </w:r>
      <w:hyperlink r:id="rId51" w:history="1">
        <w:r w:rsidRPr="00FA5E2C">
          <w:rPr>
            <w:rFonts w:ascii="Arial" w:hAnsi="Arial" w:cs="Arial"/>
            <w:sz w:val="24"/>
            <w:szCs w:val="24"/>
          </w:rPr>
          <w:t>пунктом 8.1 части 1 статьи 4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387379" w:rsidRPr="00FA5E2C">
        <w:rPr>
          <w:rFonts w:ascii="Arial" w:hAnsi="Arial" w:cs="Arial"/>
          <w:sz w:val="24"/>
          <w:szCs w:val="24"/>
        </w:rPr>
        <w:t xml:space="preserve"> № 69-ФЗ</w:t>
      </w:r>
      <w:r w:rsidRPr="00FA5E2C">
        <w:rPr>
          <w:rFonts w:ascii="Arial" w:hAnsi="Arial" w:cs="Arial"/>
          <w:sz w:val="24"/>
          <w:szCs w:val="24"/>
        </w:rPr>
        <w:t>, по итогам рассмотрения подготовленного уполномоченной организацией отрицательного заключения на направленное организацией, реализующей проект, заявление о заключении соглашения о защите</w:t>
      </w:r>
      <w:r w:rsidR="00D70006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 xml:space="preserve">и поощрении капиталовложений и прилагаемые к нему документы и материалы принято решение, оформленное протоколом, рекомендовать уполномоченному  органу отказать в заключении </w:t>
      </w:r>
      <w:r w:rsidR="00387379" w:rsidRPr="00FA5E2C">
        <w:rPr>
          <w:rFonts w:ascii="Arial" w:hAnsi="Arial" w:cs="Arial"/>
          <w:sz w:val="24"/>
          <w:szCs w:val="24"/>
        </w:rPr>
        <w:t>С</w:t>
      </w:r>
      <w:r w:rsidRPr="00FA5E2C">
        <w:rPr>
          <w:rFonts w:ascii="Arial" w:hAnsi="Arial" w:cs="Arial"/>
          <w:sz w:val="24"/>
          <w:szCs w:val="24"/>
        </w:rPr>
        <w:t xml:space="preserve">оглашения и вернуть проект указанного </w:t>
      </w:r>
      <w:r w:rsidR="00387379" w:rsidRPr="00FA5E2C">
        <w:rPr>
          <w:rFonts w:ascii="Arial" w:hAnsi="Arial" w:cs="Arial"/>
          <w:sz w:val="24"/>
          <w:szCs w:val="24"/>
        </w:rPr>
        <w:t>С</w:t>
      </w:r>
      <w:r w:rsidRPr="00FA5E2C">
        <w:rPr>
          <w:rFonts w:ascii="Arial" w:hAnsi="Arial" w:cs="Arial"/>
          <w:sz w:val="24"/>
          <w:szCs w:val="24"/>
        </w:rPr>
        <w:t>оглашения организации, реализующей проект, для доработки;</w:t>
      </w:r>
    </w:p>
    <w:p w14:paraId="3A96E7E2" w14:textId="77777777" w:rsidR="00387379" w:rsidRPr="00FA5E2C" w:rsidRDefault="003A7D0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8) уполномоченным органом государственной власти </w:t>
      </w:r>
      <w:r w:rsidR="00387379" w:rsidRPr="00FA5E2C">
        <w:rPr>
          <w:rFonts w:ascii="Arial" w:hAnsi="Arial" w:cs="Arial"/>
          <w:sz w:val="24"/>
          <w:szCs w:val="24"/>
        </w:rPr>
        <w:t>Московской области</w:t>
      </w:r>
      <w:r w:rsidRPr="00FA5E2C">
        <w:rPr>
          <w:rFonts w:ascii="Arial" w:hAnsi="Arial" w:cs="Arial"/>
          <w:sz w:val="24"/>
          <w:szCs w:val="24"/>
        </w:rPr>
        <w:t xml:space="preserve"> по результатам рассмотрения инвестиционного проекта вынесено отрицательное заключение,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(муниципальной) поддержки.</w:t>
      </w:r>
    </w:p>
    <w:p w14:paraId="3E94906C" w14:textId="64C60E3E" w:rsidR="007E187C" w:rsidRPr="00FA5E2C" w:rsidRDefault="00387379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</w:t>
      </w:r>
      <w:r w:rsidR="00D70006" w:rsidRPr="00FA5E2C">
        <w:rPr>
          <w:rFonts w:ascii="Arial" w:hAnsi="Arial" w:cs="Arial"/>
          <w:sz w:val="24"/>
          <w:szCs w:val="24"/>
        </w:rPr>
        <w:t>23</w:t>
      </w:r>
      <w:r w:rsidRPr="00FA5E2C">
        <w:rPr>
          <w:rFonts w:ascii="Arial" w:hAnsi="Arial" w:cs="Arial"/>
          <w:sz w:val="24"/>
          <w:szCs w:val="24"/>
        </w:rPr>
        <w:t xml:space="preserve">. </w:t>
      </w:r>
      <w:r w:rsidR="003A7D00" w:rsidRPr="00FA5E2C">
        <w:rPr>
          <w:rFonts w:ascii="Arial" w:hAnsi="Arial" w:cs="Arial"/>
          <w:sz w:val="24"/>
          <w:szCs w:val="24"/>
        </w:rPr>
        <w:t xml:space="preserve">В случае отсутствия оснований для отказа в заключении </w:t>
      </w:r>
      <w:r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 xml:space="preserve">оглашения, предусмотренных </w:t>
      </w:r>
      <w:hyperlink w:anchor="Par0" w:history="1">
        <w:r w:rsidR="003A7D00" w:rsidRPr="00FA5E2C">
          <w:rPr>
            <w:rFonts w:ascii="Arial" w:hAnsi="Arial" w:cs="Arial"/>
            <w:sz w:val="24"/>
            <w:szCs w:val="24"/>
          </w:rPr>
          <w:t>частью 14</w:t>
        </w:r>
      </w:hyperlink>
      <w:r w:rsidR="003A7D00" w:rsidRPr="00FA5E2C">
        <w:rPr>
          <w:rFonts w:ascii="Arial" w:hAnsi="Arial" w:cs="Arial"/>
          <w:sz w:val="24"/>
          <w:szCs w:val="24"/>
        </w:rPr>
        <w:t xml:space="preserve"> статьи</w:t>
      </w:r>
      <w:r w:rsidRPr="00FA5E2C">
        <w:rPr>
          <w:rFonts w:ascii="Arial" w:hAnsi="Arial" w:cs="Arial"/>
          <w:sz w:val="24"/>
          <w:szCs w:val="24"/>
        </w:rPr>
        <w:t xml:space="preserve"> 7 Федерального закона № 69-ФЗ</w:t>
      </w:r>
      <w:r w:rsidR="003A7D00" w:rsidRPr="00FA5E2C">
        <w:rPr>
          <w:rFonts w:ascii="Arial" w:hAnsi="Arial" w:cs="Arial"/>
          <w:sz w:val="24"/>
          <w:szCs w:val="24"/>
        </w:rPr>
        <w:t xml:space="preserve">, и при условии соответствия размера планируемых капиталовложений требованиям </w:t>
      </w:r>
      <w:hyperlink r:id="rId52" w:history="1">
        <w:r w:rsidR="003A7D00" w:rsidRPr="00FA5E2C">
          <w:rPr>
            <w:rFonts w:ascii="Arial" w:hAnsi="Arial" w:cs="Arial"/>
            <w:sz w:val="24"/>
            <w:szCs w:val="24"/>
          </w:rPr>
          <w:t>пункта 2</w:t>
        </w:r>
      </w:hyperlink>
      <w:r w:rsidR="003A7D00" w:rsidRPr="00FA5E2C">
        <w:rPr>
          <w:rFonts w:ascii="Arial" w:hAnsi="Arial" w:cs="Arial"/>
          <w:sz w:val="24"/>
          <w:szCs w:val="24"/>
        </w:rPr>
        <w:t xml:space="preserve"> или </w:t>
      </w:r>
      <w:hyperlink r:id="rId53" w:history="1">
        <w:r w:rsidR="003A7D00" w:rsidRPr="00FA5E2C">
          <w:rPr>
            <w:rFonts w:ascii="Arial" w:hAnsi="Arial" w:cs="Arial"/>
            <w:sz w:val="24"/>
            <w:szCs w:val="24"/>
          </w:rPr>
          <w:t>3 части 4 статьи 9</w:t>
        </w:r>
      </w:hyperlink>
      <w:r w:rsidR="003A7D00"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Pr="00FA5E2C">
        <w:rPr>
          <w:rFonts w:ascii="Arial" w:hAnsi="Arial" w:cs="Arial"/>
          <w:sz w:val="24"/>
          <w:szCs w:val="24"/>
        </w:rPr>
        <w:t xml:space="preserve"> № 69 – ФЗ </w:t>
      </w:r>
      <w:r w:rsidR="00C06AF6" w:rsidRPr="00FA5E2C">
        <w:rPr>
          <w:rFonts w:ascii="Arial" w:hAnsi="Arial" w:cs="Arial"/>
          <w:sz w:val="24"/>
          <w:szCs w:val="24"/>
        </w:rPr>
        <w:t>муниципальное образование</w:t>
      </w:r>
      <w:r w:rsidRPr="00FA5E2C">
        <w:rPr>
          <w:rFonts w:ascii="Arial" w:hAnsi="Arial" w:cs="Arial"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 xml:space="preserve"> обязан</w:t>
      </w:r>
      <w:r w:rsidR="00C06AF6" w:rsidRPr="00FA5E2C">
        <w:rPr>
          <w:rFonts w:ascii="Arial" w:hAnsi="Arial" w:cs="Arial"/>
          <w:sz w:val="24"/>
          <w:szCs w:val="24"/>
        </w:rPr>
        <w:t>о</w:t>
      </w:r>
      <w:r w:rsidR="003A7D00" w:rsidRPr="00FA5E2C">
        <w:rPr>
          <w:rFonts w:ascii="Arial" w:hAnsi="Arial" w:cs="Arial"/>
          <w:sz w:val="24"/>
          <w:szCs w:val="24"/>
        </w:rPr>
        <w:t xml:space="preserve"> заключить </w:t>
      </w:r>
      <w:r w:rsidR="00C06AF6"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 xml:space="preserve">оглашение. В случае отказа </w:t>
      </w:r>
      <w:r w:rsidR="00C06AF6" w:rsidRPr="00FA5E2C">
        <w:rPr>
          <w:rFonts w:ascii="Arial" w:hAnsi="Arial" w:cs="Arial"/>
          <w:sz w:val="24"/>
          <w:szCs w:val="24"/>
        </w:rPr>
        <w:t>муниципального образования</w:t>
      </w:r>
      <w:r w:rsidR="00C37BD2" w:rsidRPr="00FA5E2C">
        <w:rPr>
          <w:rFonts w:ascii="Arial" w:hAnsi="Arial" w:cs="Arial"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 xml:space="preserve">от заключения такого </w:t>
      </w:r>
      <w:r w:rsidR="00C06AF6"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>оглашения заявитель</w:t>
      </w:r>
      <w:r w:rsidR="00D70006" w:rsidRPr="00FA5E2C">
        <w:rPr>
          <w:rFonts w:ascii="Arial" w:hAnsi="Arial" w:cs="Arial"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>в указанных случаях вправе требовать заключения такого соглашения в судебном порядке.</w:t>
      </w:r>
    </w:p>
    <w:p w14:paraId="2DAF282F" w14:textId="1D1D46E1" w:rsidR="007E187C" w:rsidRPr="00FA5E2C" w:rsidRDefault="007E187C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3.2</w:t>
      </w:r>
      <w:r w:rsidR="00DF542A" w:rsidRPr="00FA5E2C">
        <w:rPr>
          <w:rFonts w:ascii="Arial" w:hAnsi="Arial" w:cs="Arial"/>
          <w:sz w:val="24"/>
          <w:szCs w:val="24"/>
        </w:rPr>
        <w:t>4</w:t>
      </w:r>
      <w:r w:rsidR="003A7D00" w:rsidRPr="00FA5E2C">
        <w:rPr>
          <w:rFonts w:ascii="Arial" w:hAnsi="Arial" w:cs="Arial"/>
          <w:sz w:val="24"/>
          <w:szCs w:val="24"/>
        </w:rPr>
        <w:t xml:space="preserve">. Уведомление об отказе в заключении </w:t>
      </w:r>
      <w:r w:rsidR="00387379"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 xml:space="preserve">оглашения подписывается </w:t>
      </w:r>
      <w:r w:rsidR="0069621D" w:rsidRPr="00FA5E2C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3A7D00" w:rsidRPr="00FA5E2C">
        <w:rPr>
          <w:rFonts w:ascii="Arial" w:hAnsi="Arial" w:cs="Arial"/>
          <w:sz w:val="24"/>
          <w:szCs w:val="24"/>
        </w:rPr>
        <w:t>электронной подписью и подлежит отражению</w:t>
      </w:r>
      <w:r w:rsidR="004F2D6B" w:rsidRPr="00FA5E2C">
        <w:rPr>
          <w:rFonts w:ascii="Arial" w:hAnsi="Arial" w:cs="Arial"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>в государственной информационной системе, если заявление и прилагаемые к нему документы были поданы с использованием этой информационной системы.</w:t>
      </w:r>
      <w:bookmarkStart w:id="30" w:name="Par16"/>
      <w:bookmarkEnd w:id="30"/>
    </w:p>
    <w:p w14:paraId="3BD34E1D" w14:textId="7BF3A51E" w:rsidR="007E187C" w:rsidRPr="00FA5E2C" w:rsidRDefault="007E187C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3.2</w:t>
      </w:r>
      <w:r w:rsidR="00DF542A" w:rsidRPr="00FA5E2C">
        <w:rPr>
          <w:rFonts w:ascii="Arial" w:hAnsi="Arial" w:cs="Arial"/>
          <w:sz w:val="24"/>
          <w:szCs w:val="24"/>
        </w:rPr>
        <w:t>5</w:t>
      </w:r>
      <w:r w:rsidRPr="00FA5E2C">
        <w:rPr>
          <w:rFonts w:ascii="Arial" w:hAnsi="Arial" w:cs="Arial"/>
          <w:sz w:val="24"/>
          <w:szCs w:val="24"/>
        </w:rPr>
        <w:t>.</w:t>
      </w:r>
      <w:r w:rsidRPr="00FA5E2C">
        <w:rPr>
          <w:rFonts w:ascii="Arial" w:hAnsi="Arial" w:cs="Arial"/>
          <w:i/>
          <w:iCs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>Уполномоченный орган удовлетворяет ходатайство заявителя о признании ранее заключенного договора связ</w:t>
      </w:r>
      <w:r w:rsidR="00FA5E2C">
        <w:rPr>
          <w:rFonts w:ascii="Arial" w:hAnsi="Arial" w:cs="Arial"/>
          <w:sz w:val="24"/>
          <w:szCs w:val="24"/>
        </w:rPr>
        <w:t xml:space="preserve">анным договором, если он придет </w:t>
      </w:r>
      <w:r w:rsidR="003A7D00" w:rsidRPr="00FA5E2C">
        <w:rPr>
          <w:rFonts w:ascii="Arial" w:hAnsi="Arial" w:cs="Arial"/>
          <w:sz w:val="24"/>
          <w:szCs w:val="24"/>
        </w:rPr>
        <w:t xml:space="preserve">к выводу, что представленный договор направлен на содействие реализации инвестиционного проекта, в отношении которого заключается </w:t>
      </w:r>
      <w:r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 xml:space="preserve">оглашение </w:t>
      </w:r>
    </w:p>
    <w:p w14:paraId="6B295A1A" w14:textId="4D127831" w:rsidR="00C06AF6" w:rsidRPr="00FA5E2C" w:rsidRDefault="007E187C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3.2</w:t>
      </w:r>
      <w:r w:rsidR="00DF542A" w:rsidRPr="00FA5E2C">
        <w:rPr>
          <w:rFonts w:ascii="Arial" w:hAnsi="Arial" w:cs="Arial"/>
          <w:sz w:val="24"/>
          <w:szCs w:val="24"/>
        </w:rPr>
        <w:t>6</w:t>
      </w:r>
      <w:r w:rsidR="003A7D00" w:rsidRPr="00FA5E2C">
        <w:rPr>
          <w:rFonts w:ascii="Arial" w:hAnsi="Arial" w:cs="Arial"/>
          <w:sz w:val="24"/>
          <w:szCs w:val="24"/>
        </w:rPr>
        <w:t xml:space="preserve">. В случае отсутствия оснований для отказа в заключении </w:t>
      </w:r>
      <w:r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>оглашения</w:t>
      </w:r>
      <w:r w:rsidR="00334A72" w:rsidRPr="00FA5E2C">
        <w:rPr>
          <w:rFonts w:ascii="Arial" w:hAnsi="Arial" w:cs="Arial"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 xml:space="preserve">и (или) для отказа в удовлетворении ходатайства заявителя данный факт подлежит отражению в государственной информационной системе органов, указанных в </w:t>
      </w:r>
      <w:hyperlink w:anchor="Par16" w:history="1">
        <w:r w:rsidR="003A7D00" w:rsidRPr="00FA5E2C">
          <w:rPr>
            <w:rFonts w:ascii="Arial" w:hAnsi="Arial" w:cs="Arial"/>
            <w:sz w:val="24"/>
            <w:szCs w:val="24"/>
          </w:rPr>
          <w:t>части 16</w:t>
        </w:r>
      </w:hyperlink>
      <w:r w:rsidR="003A7D00" w:rsidRPr="00FA5E2C">
        <w:rPr>
          <w:rFonts w:ascii="Arial" w:hAnsi="Arial" w:cs="Arial"/>
          <w:sz w:val="24"/>
          <w:szCs w:val="24"/>
        </w:rPr>
        <w:t xml:space="preserve"> статьи</w:t>
      </w:r>
      <w:r w:rsidRPr="00FA5E2C">
        <w:rPr>
          <w:rFonts w:ascii="Arial" w:hAnsi="Arial" w:cs="Arial"/>
          <w:sz w:val="24"/>
          <w:szCs w:val="24"/>
        </w:rPr>
        <w:t xml:space="preserve"> 7 Федерального закона № 69-ФЗ</w:t>
      </w:r>
      <w:r w:rsidR="003A7D00" w:rsidRPr="00FA5E2C">
        <w:rPr>
          <w:rFonts w:ascii="Arial" w:hAnsi="Arial" w:cs="Arial"/>
          <w:sz w:val="24"/>
          <w:szCs w:val="24"/>
        </w:rPr>
        <w:t>.</w:t>
      </w:r>
    </w:p>
    <w:p w14:paraId="645D8109" w14:textId="2F03FBE6" w:rsidR="003A7D00" w:rsidRPr="00FA5E2C" w:rsidRDefault="007E187C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3.2</w:t>
      </w:r>
      <w:r w:rsidR="00DF542A" w:rsidRPr="00FA5E2C">
        <w:rPr>
          <w:rFonts w:ascii="Arial" w:hAnsi="Arial" w:cs="Arial"/>
          <w:sz w:val="24"/>
          <w:szCs w:val="24"/>
        </w:rPr>
        <w:t>7</w:t>
      </w:r>
      <w:r w:rsidRPr="00FA5E2C">
        <w:rPr>
          <w:rFonts w:ascii="Arial" w:hAnsi="Arial" w:cs="Arial"/>
          <w:sz w:val="24"/>
          <w:szCs w:val="24"/>
        </w:rPr>
        <w:t>.</w:t>
      </w:r>
      <w:r w:rsidR="003A7D00" w:rsidRPr="00FA5E2C">
        <w:rPr>
          <w:rFonts w:ascii="Arial" w:hAnsi="Arial" w:cs="Arial"/>
          <w:sz w:val="24"/>
          <w:szCs w:val="24"/>
        </w:rPr>
        <w:t xml:space="preserve"> Заявитель уведомляется через личный кабинет о наличии </w:t>
      </w:r>
      <w:proofErr w:type="gramStart"/>
      <w:r w:rsidR="003A7D00" w:rsidRPr="00FA5E2C">
        <w:rPr>
          <w:rFonts w:ascii="Arial" w:hAnsi="Arial" w:cs="Arial"/>
          <w:sz w:val="24"/>
          <w:szCs w:val="24"/>
        </w:rPr>
        <w:t xml:space="preserve">или </w:t>
      </w:r>
      <w:r w:rsidR="004F2D6B" w:rsidRPr="00FA5E2C">
        <w:rPr>
          <w:rFonts w:ascii="Arial" w:hAnsi="Arial" w:cs="Arial"/>
          <w:sz w:val="24"/>
          <w:szCs w:val="24"/>
        </w:rPr>
        <w:t xml:space="preserve"> </w:t>
      </w:r>
      <w:r w:rsidR="003A7D00" w:rsidRPr="00FA5E2C">
        <w:rPr>
          <w:rFonts w:ascii="Arial" w:hAnsi="Arial" w:cs="Arial"/>
          <w:sz w:val="24"/>
          <w:szCs w:val="24"/>
        </w:rPr>
        <w:t>об</w:t>
      </w:r>
      <w:proofErr w:type="gramEnd"/>
      <w:r w:rsidR="003A7D00" w:rsidRPr="00FA5E2C">
        <w:rPr>
          <w:rFonts w:ascii="Arial" w:hAnsi="Arial" w:cs="Arial"/>
          <w:sz w:val="24"/>
          <w:szCs w:val="24"/>
        </w:rPr>
        <w:t xml:space="preserve"> отсутствии оснований для отказа в заключении </w:t>
      </w:r>
      <w:r w:rsidRPr="00FA5E2C">
        <w:rPr>
          <w:rFonts w:ascii="Arial" w:hAnsi="Arial" w:cs="Arial"/>
          <w:sz w:val="24"/>
          <w:szCs w:val="24"/>
        </w:rPr>
        <w:t>С</w:t>
      </w:r>
      <w:r w:rsidR="003A7D00" w:rsidRPr="00FA5E2C">
        <w:rPr>
          <w:rFonts w:ascii="Arial" w:hAnsi="Arial" w:cs="Arial"/>
          <w:sz w:val="24"/>
          <w:szCs w:val="24"/>
        </w:rPr>
        <w:t>оглашения и (или) для отказа в удовлетворении ходатайства заявителя не позднее чем через три рабочих дня с даты принятия соответствующего решения, если заявление и прилагаемые к нему документы поданы с использованием информационной системы.</w:t>
      </w:r>
    </w:p>
    <w:p w14:paraId="59A0CFC7" w14:textId="01FCBC62" w:rsidR="004F72C3" w:rsidRPr="00FA5E2C" w:rsidRDefault="00BB7D2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  <w:r w:rsidR="00370A1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  <w:r w:rsidR="00DF542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8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  <w:r w:rsidR="001250B9" w:rsidRPr="00FA5E2C">
        <w:rPr>
          <w:rFonts w:ascii="Arial" w:eastAsiaTheme="minorEastAsia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69621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Администрация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в течение трех рабочих дней с даты принятия решения </w:t>
      </w:r>
      <w:r w:rsidR="001250B9" w:rsidRPr="00FA5E2C">
        <w:rPr>
          <w:rFonts w:ascii="Arial" w:hAnsi="Arial" w:cs="Arial"/>
          <w:sz w:val="24"/>
          <w:szCs w:val="24"/>
        </w:rPr>
        <w:t xml:space="preserve">направляет </w:t>
      </w:r>
      <w:r w:rsidR="0069621D" w:rsidRPr="00FA5E2C">
        <w:rPr>
          <w:rFonts w:ascii="Arial" w:hAnsi="Arial" w:cs="Arial"/>
          <w:sz w:val="24"/>
          <w:szCs w:val="24"/>
        </w:rPr>
        <w:t>з</w:t>
      </w:r>
      <w:r w:rsidR="001250B9" w:rsidRPr="00FA5E2C">
        <w:rPr>
          <w:rFonts w:ascii="Arial" w:hAnsi="Arial" w:cs="Arial"/>
          <w:sz w:val="24"/>
          <w:szCs w:val="24"/>
        </w:rPr>
        <w:t>аявителю</w:t>
      </w:r>
      <w:r w:rsidR="004F72C3" w:rsidRPr="00FA5E2C">
        <w:rPr>
          <w:rFonts w:ascii="Arial" w:hAnsi="Arial" w:cs="Arial"/>
          <w:sz w:val="24"/>
          <w:szCs w:val="24"/>
        </w:rPr>
        <w:t xml:space="preserve"> соответствующее принятому решению </w:t>
      </w:r>
      <w:r w:rsidR="00DF542A" w:rsidRPr="00FA5E2C">
        <w:rPr>
          <w:rFonts w:ascii="Arial" w:hAnsi="Arial" w:cs="Arial"/>
          <w:sz w:val="24"/>
          <w:szCs w:val="24"/>
        </w:rPr>
        <w:t xml:space="preserve">уведомление: </w:t>
      </w:r>
    </w:p>
    <w:p w14:paraId="346173C0" w14:textId="31A60B66" w:rsidR="00065207" w:rsidRPr="00FA5E2C" w:rsidRDefault="00DF542A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1) </w:t>
      </w:r>
      <w:r w:rsidR="00065207" w:rsidRPr="00FA5E2C">
        <w:rPr>
          <w:rFonts w:ascii="Arial" w:hAnsi="Arial" w:cs="Arial"/>
          <w:sz w:val="24"/>
          <w:szCs w:val="24"/>
        </w:rPr>
        <w:t xml:space="preserve">Уведомление о выявленных нарушениях Федерального </w:t>
      </w:r>
      <w:hyperlink r:id="rId54" w:history="1">
        <w:r w:rsidR="00065207" w:rsidRPr="00FA5E2C">
          <w:rPr>
            <w:rFonts w:ascii="Arial" w:hAnsi="Arial" w:cs="Arial"/>
            <w:sz w:val="24"/>
            <w:szCs w:val="24"/>
          </w:rPr>
          <w:t>закона</w:t>
        </w:r>
      </w:hyperlink>
      <w:r w:rsidR="00065207" w:rsidRPr="00FA5E2C">
        <w:rPr>
          <w:rFonts w:ascii="Arial" w:hAnsi="Arial" w:cs="Arial"/>
          <w:sz w:val="24"/>
          <w:szCs w:val="24"/>
        </w:rPr>
        <w:t xml:space="preserve"> </w:t>
      </w:r>
      <w:r w:rsidR="009D2E1B" w:rsidRPr="00FA5E2C">
        <w:rPr>
          <w:rFonts w:ascii="Arial" w:hAnsi="Arial" w:cs="Arial"/>
          <w:sz w:val="24"/>
          <w:szCs w:val="24"/>
        </w:rPr>
        <w:t>«</w:t>
      </w:r>
      <w:r w:rsidR="00065207" w:rsidRPr="00FA5E2C">
        <w:rPr>
          <w:rFonts w:ascii="Arial" w:hAnsi="Arial" w:cs="Arial"/>
          <w:sz w:val="24"/>
          <w:szCs w:val="24"/>
        </w:rPr>
        <w:t>О защите и поощрении капиталовложений в Российской Федерации</w:t>
      </w:r>
      <w:r w:rsidR="009D2E1B" w:rsidRPr="00FA5E2C">
        <w:rPr>
          <w:rFonts w:ascii="Arial" w:hAnsi="Arial" w:cs="Arial"/>
          <w:sz w:val="24"/>
          <w:szCs w:val="24"/>
        </w:rPr>
        <w:t xml:space="preserve">» </w:t>
      </w:r>
      <w:r w:rsidR="00065207" w:rsidRPr="00FA5E2C">
        <w:rPr>
          <w:rFonts w:ascii="Arial" w:hAnsi="Arial" w:cs="Arial"/>
          <w:sz w:val="24"/>
          <w:szCs w:val="24"/>
        </w:rPr>
        <w:t>и Правил заключения соглашений о защите и поощрении</w:t>
      </w:r>
      <w:r w:rsidR="009D2E1B" w:rsidRPr="00FA5E2C">
        <w:rPr>
          <w:rFonts w:ascii="Arial" w:hAnsi="Arial" w:cs="Arial"/>
          <w:sz w:val="24"/>
          <w:szCs w:val="24"/>
        </w:rPr>
        <w:t xml:space="preserve"> </w:t>
      </w:r>
      <w:r w:rsidR="00065207" w:rsidRPr="00FA5E2C">
        <w:rPr>
          <w:rFonts w:ascii="Arial" w:hAnsi="Arial" w:cs="Arial"/>
          <w:sz w:val="24"/>
          <w:szCs w:val="24"/>
        </w:rPr>
        <w:t xml:space="preserve">капиталовложений, изменения и прекращения действия </w:t>
      </w:r>
      <w:r w:rsidR="00065207" w:rsidRPr="00FA5E2C">
        <w:rPr>
          <w:rFonts w:ascii="Arial" w:hAnsi="Arial" w:cs="Arial"/>
          <w:sz w:val="24"/>
          <w:szCs w:val="24"/>
        </w:rPr>
        <w:lastRenderedPageBreak/>
        <w:t>таких</w:t>
      </w:r>
      <w:r w:rsidR="009D2E1B" w:rsidRPr="00FA5E2C">
        <w:rPr>
          <w:rFonts w:ascii="Arial" w:hAnsi="Arial" w:cs="Arial"/>
          <w:sz w:val="24"/>
          <w:szCs w:val="24"/>
        </w:rPr>
        <w:t xml:space="preserve"> </w:t>
      </w:r>
      <w:r w:rsidR="00065207" w:rsidRPr="00FA5E2C">
        <w:rPr>
          <w:rFonts w:ascii="Arial" w:hAnsi="Arial" w:cs="Arial"/>
          <w:sz w:val="24"/>
          <w:szCs w:val="24"/>
        </w:rPr>
        <w:t>соглашений, ведения реестра соглашений о защите</w:t>
      </w:r>
      <w:r w:rsidR="009D2E1B" w:rsidRPr="00FA5E2C">
        <w:rPr>
          <w:rFonts w:ascii="Arial" w:hAnsi="Arial" w:cs="Arial"/>
          <w:sz w:val="24"/>
          <w:szCs w:val="24"/>
        </w:rPr>
        <w:t xml:space="preserve"> </w:t>
      </w:r>
      <w:r w:rsidR="00065207" w:rsidRPr="00FA5E2C">
        <w:rPr>
          <w:rFonts w:ascii="Arial" w:hAnsi="Arial" w:cs="Arial"/>
          <w:sz w:val="24"/>
          <w:szCs w:val="24"/>
        </w:rPr>
        <w:t>и поощрении капиталовложений</w:t>
      </w:r>
      <w:r w:rsidR="009D2E1B" w:rsidRPr="00FA5E2C">
        <w:rPr>
          <w:rFonts w:ascii="Arial" w:hAnsi="Arial" w:cs="Arial"/>
          <w:sz w:val="24"/>
          <w:szCs w:val="24"/>
        </w:rPr>
        <w:t xml:space="preserve"> по форме, предусмотренной приложением 2 к настоящему Положению.</w:t>
      </w:r>
    </w:p>
    <w:p w14:paraId="23D36D8C" w14:textId="23BC0417" w:rsidR="00C80C40" w:rsidRPr="00FA5E2C" w:rsidRDefault="009D2E1B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2) У</w:t>
      </w:r>
      <w:r w:rsidR="00C80C40" w:rsidRPr="00FA5E2C">
        <w:rPr>
          <w:rFonts w:ascii="Arial" w:hAnsi="Arial" w:cs="Arial"/>
          <w:sz w:val="24"/>
          <w:szCs w:val="24"/>
        </w:rPr>
        <w:t xml:space="preserve">ведомление </w:t>
      </w:r>
      <w:r w:rsidRPr="00FA5E2C">
        <w:rPr>
          <w:rFonts w:ascii="Arial" w:hAnsi="Arial" w:cs="Arial"/>
          <w:sz w:val="24"/>
          <w:szCs w:val="24"/>
        </w:rPr>
        <w:t>об отказе в заключении соглашения о защите</w:t>
      </w:r>
      <w:r w:rsidR="00C80C40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и поощрении капиталовложений</w:t>
      </w:r>
      <w:r w:rsidR="00C80C40" w:rsidRPr="00FA5E2C">
        <w:rPr>
          <w:rFonts w:ascii="Arial" w:hAnsi="Arial" w:cs="Arial"/>
          <w:sz w:val="24"/>
          <w:szCs w:val="24"/>
        </w:rPr>
        <w:t xml:space="preserve"> по форме, предусмотренной приложением 3 к настоящему Положению.</w:t>
      </w:r>
    </w:p>
    <w:p w14:paraId="5B23BC3E" w14:textId="5429A5CA" w:rsidR="00F87013" w:rsidRPr="00FA5E2C" w:rsidRDefault="00C80C40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3) </w:t>
      </w:r>
      <w:r w:rsidR="00F87013" w:rsidRPr="00FA5E2C">
        <w:rPr>
          <w:rFonts w:ascii="Arial" w:hAnsi="Arial" w:cs="Arial"/>
          <w:sz w:val="24"/>
          <w:szCs w:val="24"/>
        </w:rPr>
        <w:t>Уведомление о заключении соглашения (дополнительного соглашения) о защите и поощрении капиталовложений по форме, предусмотренной приложением 4 к настоящему Положению.</w:t>
      </w:r>
    </w:p>
    <w:p w14:paraId="59BADAE5" w14:textId="6C2D6470" w:rsidR="001250B9" w:rsidRPr="00FA5E2C" w:rsidRDefault="00BB7D20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  <w:r w:rsidR="00370A1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  <w:r w:rsidR="005F68B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9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Основанием для отказа в предоставлении согласия на заключение Соглашения (присоединение к </w:t>
      </w:r>
      <w:r w:rsidR="00733CF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оглашению) явля</w:t>
      </w:r>
      <w:r w:rsidR="00FD609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е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тся</w:t>
      </w:r>
      <w:r w:rsidR="00FD609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 если по результатам проверки документов будет установлено одно из следующих обстоятельств</w:t>
      </w:r>
      <w:r w:rsidR="001250B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:</w:t>
      </w:r>
    </w:p>
    <w:p w14:paraId="39D47376" w14:textId="50091B43" w:rsidR="00FD609A" w:rsidRPr="00FA5E2C" w:rsidRDefault="00FD609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1) заявление и прилагаемые к нему документы, в том числе проект Соглашения, не соответствуют требованиям, установленным статьей 7 Федерального закона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№ 69-ФЗ, и требованиям, утвержденным </w:t>
      </w:r>
      <w:r w:rsidR="007E187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Правилами к Постановлению №1602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(в том числе сведения о размере планируемых к осуществлению капиталовложений, указанные заявителем в бизнес-плане и проекте 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оглашения, не соответствуют требованиям, установленным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55" w:anchor="100247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4 статьи 9</w:t>
        </w:r>
      </w:hyperlink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),</w:t>
      </w:r>
      <w:r w:rsidR="00884B3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 также требованиям, предусмотренным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56" w:anchor="100307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6 статьи 11</w:t>
        </w:r>
      </w:hyperlink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</w:t>
      </w:r>
      <w:r w:rsidR="00884B3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в случае заключения дополнительного 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оглашения к </w:t>
      </w:r>
      <w:r w:rsidR="005068C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оглашению о защите и поощрении капиталовложений;</w:t>
      </w:r>
    </w:p>
    <w:p w14:paraId="265E4F7C" w14:textId="2208FD9F" w:rsidR="00FD609A" w:rsidRPr="00FA5E2C" w:rsidRDefault="00FD609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1" w:name="100168"/>
      <w:bookmarkEnd w:id="31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2) заявление и прилагаемые к нему документы поданы с нарушением порядка, установленного статьей</w:t>
      </w:r>
      <w:r w:rsidR="004E56D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7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  <w:r w:rsidR="003C79C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</w:p>
    <w:p w14:paraId="0B1C04D1" w14:textId="77777777" w:rsidR="00FD609A" w:rsidRPr="00FA5E2C" w:rsidRDefault="00FD609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2" w:name="100169"/>
      <w:bookmarkEnd w:id="32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4CF18551" w14:textId="5017AC28" w:rsidR="00FD609A" w:rsidRPr="00FA5E2C" w:rsidRDefault="00FD609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3" w:name="100170"/>
      <w:bookmarkEnd w:id="33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4) инвестиционный проект не является новым инвестиционным проектом (не соответствует условиям, предусмотренным</w:t>
      </w:r>
      <w:r w:rsidR="003C79C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57" w:anchor="100018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пунктом 6 части 1 статьи 2</w:t>
        </w:r>
      </w:hyperlink>
      <w:r w:rsidR="003C79C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);</w:t>
      </w:r>
      <w:r w:rsidR="00D11C7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</w:p>
    <w:p w14:paraId="68944186" w14:textId="1D07AEEE" w:rsidR="00FD609A" w:rsidRPr="00FA5E2C" w:rsidRDefault="00FD609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4" w:name="100171"/>
      <w:bookmarkEnd w:id="34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5) сфера российской экономики, в которой реализуется инвестиционный проект, не соответствует ограничениям, установленным</w:t>
      </w:r>
      <w:r w:rsidR="00D11C7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58" w:anchor="100121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частью 1 статьи 6</w:t>
        </w:r>
      </w:hyperlink>
      <w:r w:rsidR="00D11C71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</w:p>
    <w:p w14:paraId="1AA2AE5D" w14:textId="3C081BD5" w:rsidR="00FD609A" w:rsidRPr="00FA5E2C" w:rsidRDefault="00FD609A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5" w:name="100548"/>
      <w:bookmarkStart w:id="36" w:name="100172"/>
      <w:bookmarkEnd w:id="35"/>
      <w:bookmarkEnd w:id="36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6) заявителем представлена недостоверная</w:t>
      </w:r>
      <w:r w:rsid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информация о себе (информация,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не соответствующая сведениям, содержащимся в едином государственном реестре юридических лиц);</w:t>
      </w:r>
    </w:p>
    <w:p w14:paraId="3F96A075" w14:textId="375A3EDB" w:rsidR="00FD609A" w:rsidRPr="00FA5E2C" w:rsidRDefault="004F72C3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7" w:name="100752"/>
      <w:bookmarkStart w:id="38" w:name="100753"/>
      <w:bookmarkEnd w:id="37"/>
      <w:bookmarkEnd w:id="38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7</w:t>
      </w:r>
      <w:r w:rsidR="00FD609A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) уполномоченным органом по результатам рассмотрения инвестиционного проекта вынесено отрицательное заключение,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(муниципальной) поддержки.</w:t>
      </w:r>
    </w:p>
    <w:p w14:paraId="0EEB1FDA" w14:textId="42A0A130" w:rsidR="00D30598" w:rsidRPr="00FA5E2C" w:rsidRDefault="00BB7D20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5F68B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30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D3059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Возврат заявления и прилагаемых к нему документов не лишает </w:t>
      </w:r>
      <w:r w:rsidR="00DF4FB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З</w:t>
      </w:r>
      <w:r w:rsidR="00D30598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аявителя права повторно подать такое заявление при условии устранения выявленных нарушений.</w:t>
      </w:r>
    </w:p>
    <w:p w14:paraId="7282C1AB" w14:textId="77777777" w:rsidR="00E22C83" w:rsidRPr="00FA5E2C" w:rsidRDefault="00E22C83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0648EAF8" w14:textId="19EEA027" w:rsidR="00C93C5C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4</w:t>
      </w:r>
      <w:r w:rsidR="00C93C5C"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. Реализация проекта, мониторинг, отчетность, изменение, расторжение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Соглашения</w:t>
      </w:r>
    </w:p>
    <w:p w14:paraId="366ADDEC" w14:textId="792A582B" w:rsidR="00C93C5C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4.1.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 случае, если муниципальное образование является стороной Соглашения:</w:t>
      </w:r>
    </w:p>
    <w:p w14:paraId="33DC1AAC" w14:textId="46E375FB" w:rsidR="00206380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</w:t>
      </w:r>
      <w:r w:rsidR="00A31D7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1.1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</w:t>
      </w:r>
      <w:r w:rsidR="007E187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дминистрацию информацию о реализации соответствующего этапа инвестиционного проекта, подлежащую отражению в реестре соглашений.</w:t>
      </w:r>
    </w:p>
    <w:p w14:paraId="6678471C" w14:textId="77777777" w:rsidR="00BA5697" w:rsidRPr="00FA5E2C" w:rsidRDefault="00BA5697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4.1.2 Уполномоченный орган осуществляет мониторинг, включающий в себя проверку обстоятельств, указывающих на наличие оснований для расторжения Соглашения.</w:t>
      </w:r>
    </w:p>
    <w:p w14:paraId="3CFAFA1B" w14:textId="4D6E0ED9" w:rsidR="00C93C5C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</w:t>
      </w:r>
      <w:r w:rsidR="00A31D7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1.3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По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итогам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реализации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мероприятий,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предусмотренных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пунктом</w:t>
      </w:r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4.1.2 настоящего Положения, уполномоченный орган ежегодно не позднее 1 марта, в том числе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на основании данных, представляемых организацией, реализующей проект, формирует отчет о реализации соответствующего этапа инвестиционного проекта.</w:t>
      </w:r>
    </w:p>
    <w:p w14:paraId="0359B614" w14:textId="0AE64A73" w:rsidR="00C93C5C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</w:t>
      </w:r>
      <w:r w:rsidR="00A31D7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1.4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течение 10 рабочих дней со дня направления отчетов, предусмотренных </w:t>
      </w:r>
      <w:hyperlink r:id="rId59" w:history="1">
        <w:r w:rsidR="00C93C5C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пунктом</w:t>
        </w:r>
      </w:hyperlink>
      <w:r w:rsidR="00206380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4.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1.3 настоящего Положения, осуществляет одно </w:t>
      </w:r>
      <w:r w:rsidR="005A0F4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    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из следующих действий:</w:t>
      </w:r>
    </w:p>
    <w:p w14:paraId="23AACFB2" w14:textId="39BD1964" w:rsidR="00C93C5C" w:rsidRPr="00FA5E2C" w:rsidRDefault="00C93C5C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а) направляет организации, реализующей проект, уведомление о выявлении нарушений обязательств по Соглашению (с описанием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Соглашение;</w:t>
      </w:r>
    </w:p>
    <w:p w14:paraId="42055C8C" w14:textId="7D35FC60" w:rsidR="00C93C5C" w:rsidRPr="00FA5E2C" w:rsidRDefault="00C93C5C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б) направляет организации, реализующей проект, уведомление о выявлении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нарушений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обязательств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по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Соглашению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(с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описанием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выявленных нарушений)</w:t>
      </w:r>
      <w:r w:rsidR="0031585D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 (или) оснований для расторжения Соглашения и инициирует расторжение Соглашения в порядке, предусмотренном Федеральным законом № 69-ФЗ</w:t>
      </w:r>
      <w:r w:rsidR="005A0F4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 условиями Соглашения.</w:t>
      </w:r>
    </w:p>
    <w:p w14:paraId="62BC4485" w14:textId="073EBADA" w:rsidR="00C93C5C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</w:t>
      </w:r>
      <w:r w:rsidR="00A31D7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1.5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Организация, реализующая проект, в течение 10 рабочих дней со дня получения уведомления, предусмотренного</w:t>
      </w:r>
      <w:r w:rsidR="00F63A77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60" w:anchor="_bookmark7" w:history="1">
        <w:r w:rsidR="00C93C5C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</w:t>
        </w:r>
      </w:hyperlink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ом 4.1.4 настоящего Положения, информирует уполномоченный орган об обстоятельствах, являющихся причиной выявленных нарушений, и предлагаемых мерах по их урегулированию.</w:t>
      </w:r>
    </w:p>
    <w:p w14:paraId="6B9D7E1A" w14:textId="350EDB74" w:rsidR="00C93C5C" w:rsidRPr="00FA5E2C" w:rsidRDefault="00D77FA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</w:t>
      </w:r>
      <w:r w:rsidR="00A31D7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1.6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</w:t>
      </w:r>
      <w:r w:rsidR="00C93C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Уполномоченный орган вправе запрашивать и получать у организации, реализующей проект, информацию, необходимую для осуществления мониторинга в соответствии с пунктом 4.1.2 настоящего Положения.</w:t>
      </w:r>
    </w:p>
    <w:p w14:paraId="4F8376D1" w14:textId="1B1FF60C" w:rsidR="003669C1" w:rsidRPr="00FA5E2C" w:rsidRDefault="00366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4.</w:t>
      </w:r>
      <w:r w:rsidR="0003599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. Муниципальное образование, являющееся стороной Соглашения, требует расторжения такого Соглашения в порядке, предусмотренном </w:t>
      </w:r>
      <w:hyperlink r:id="rId61" w:anchor="100355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статьей 13</w:t>
        </w:r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закона № 69-ФЗ, при выявлении любого из указанных обстоятельств, в том числе по результатам мониторинга, в отношении которого заключено Соглашение:</w:t>
      </w:r>
    </w:p>
    <w:p w14:paraId="017205CC" w14:textId="2BE27B32" w:rsidR="003669C1" w:rsidRPr="00FA5E2C" w:rsidRDefault="00366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9" w:name="100324"/>
      <w:bookmarkEnd w:id="39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1) предоставление организацией, реализующей проект, недостоверных сведений при заключении или исполнении Соглашения;</w:t>
      </w:r>
    </w:p>
    <w:p w14:paraId="0E551CBC" w14:textId="342EF7E9" w:rsidR="003669C1" w:rsidRPr="00FA5E2C" w:rsidRDefault="00366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0" w:name="100612"/>
      <w:bookmarkStart w:id="41" w:name="100325"/>
      <w:bookmarkEnd w:id="40"/>
      <w:bookmarkEnd w:id="41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2) неосуществление капиталовложений, предусмотренных условиями Соглашения, в течение более чем двух лет по истечении предусмотренного 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оглашением срока осуществления капиталовложений, а также дополнительного срока, предоставленного на осуществление капиталовложений в соответствии</w:t>
      </w:r>
      <w:r w:rsidR="005A0F4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62" w:anchor="100578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подпунктом </w:t>
        </w:r>
        <w:r w:rsidR="00703C43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«</w:t>
        </w:r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а</w:t>
        </w:r>
        <w:r w:rsidR="00703C43"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»</w:t>
        </w:r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 xml:space="preserve"> пункта 3 части 8 статьи 10</w:t>
        </w:r>
      </w:hyperlink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Федерального закона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;</w:t>
      </w:r>
    </w:p>
    <w:p w14:paraId="723BFF8F" w14:textId="0D70ABBA" w:rsidR="003669C1" w:rsidRPr="00FA5E2C" w:rsidRDefault="00366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2" w:name="100613"/>
      <w:bookmarkStart w:id="43" w:name="100326"/>
      <w:bookmarkEnd w:id="42"/>
      <w:bookmarkEnd w:id="43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3) 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не наступление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отдельных юридических фактов, предусмотренных условиями 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оглашения, в течение более чем двух лет по истечении предусмотренного 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оглашением срока, а также дополнительного срока, предоставленного в соответствии с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hyperlink r:id="rId63" w:anchor="100577" w:history="1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пунктом 3 части 8 статьи 10</w:t>
        </w:r>
      </w:hyperlink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Федерального закона</w:t>
      </w:r>
      <w:r w:rsidR="00703C43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 69-ФЗ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в том числе неполучение разрешения на строительство, отсутствие государственной регистрации прав на недвижимое имущество, отсутствие разрешения на ввод объекта, создаваемого в рамках инвестиционного проекта, </w:t>
      </w:r>
      <w:r w:rsidR="005A0F4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в эксплуатацию и (или) отсутствие государственной регистрации результатов интеллектуальной деятельности и (или) приравненных к ним средств индивидуализации;</w:t>
      </w:r>
    </w:p>
    <w:p w14:paraId="02C7FD30" w14:textId="08E97F6A" w:rsidR="003669C1" w:rsidRPr="00FA5E2C" w:rsidRDefault="00366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4" w:name="100327"/>
      <w:bookmarkEnd w:id="44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</w:r>
    </w:p>
    <w:p w14:paraId="5004100B" w14:textId="209DC809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4.</w:t>
      </w:r>
      <w:r w:rsidR="00035999" w:rsidRPr="00FA5E2C">
        <w:rPr>
          <w:rFonts w:ascii="Arial" w:hAnsi="Arial" w:cs="Arial"/>
          <w:sz w:val="24"/>
          <w:szCs w:val="24"/>
        </w:rPr>
        <w:t>3</w:t>
      </w:r>
      <w:r w:rsidRPr="00FA5E2C">
        <w:rPr>
          <w:rFonts w:ascii="Arial" w:hAnsi="Arial" w:cs="Arial"/>
          <w:sz w:val="24"/>
          <w:szCs w:val="24"/>
        </w:rPr>
        <w:t xml:space="preserve">. Муниципальное образование, являющееся стороной Соглашения, требует расторжения такого Соглашения в порядке, предусмотренном </w:t>
      </w:r>
      <w:hyperlink r:id="rId64" w:history="1">
        <w:r w:rsidRPr="00FA5E2C">
          <w:rPr>
            <w:rFonts w:ascii="Arial" w:hAnsi="Arial" w:cs="Arial"/>
            <w:sz w:val="24"/>
            <w:szCs w:val="24"/>
          </w:rPr>
          <w:t>статьей 13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 № 69-ФЗ, при выявлении любого из указанных обстоятельств, в том числе по результатам мониторинга, в отношении которого заключено Соглашение:</w:t>
      </w:r>
    </w:p>
    <w:p w14:paraId="5D030B9B" w14:textId="75F56124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1) предоставление организацией, реализующей проект, недостоверных сведений при заключении или исполнении </w:t>
      </w:r>
      <w:r w:rsidR="00035999" w:rsidRPr="00FA5E2C">
        <w:rPr>
          <w:rFonts w:ascii="Arial" w:hAnsi="Arial" w:cs="Arial"/>
          <w:sz w:val="24"/>
          <w:szCs w:val="24"/>
        </w:rPr>
        <w:t>С</w:t>
      </w:r>
      <w:r w:rsidRPr="00FA5E2C">
        <w:rPr>
          <w:rFonts w:ascii="Arial" w:hAnsi="Arial" w:cs="Arial"/>
          <w:sz w:val="24"/>
          <w:szCs w:val="24"/>
        </w:rPr>
        <w:t>оглашения;</w:t>
      </w:r>
    </w:p>
    <w:p w14:paraId="58E123B5" w14:textId="00C9A9DA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2) неосуществление капиталовложений, предусмотренных условиями соглашения о защите и поощрении капиталовложений, в течение более чем двух лет по истечении </w:t>
      </w:r>
      <w:r w:rsidRPr="00FA5E2C">
        <w:rPr>
          <w:rFonts w:ascii="Arial" w:hAnsi="Arial" w:cs="Arial"/>
          <w:sz w:val="24"/>
          <w:szCs w:val="24"/>
        </w:rPr>
        <w:lastRenderedPageBreak/>
        <w:t xml:space="preserve">предусмотренного </w:t>
      </w:r>
      <w:r w:rsidR="00035999" w:rsidRPr="00FA5E2C">
        <w:rPr>
          <w:rFonts w:ascii="Arial" w:hAnsi="Arial" w:cs="Arial"/>
          <w:sz w:val="24"/>
          <w:szCs w:val="24"/>
        </w:rPr>
        <w:t>С</w:t>
      </w:r>
      <w:r w:rsidRPr="00FA5E2C">
        <w:rPr>
          <w:rFonts w:ascii="Arial" w:hAnsi="Arial" w:cs="Arial"/>
          <w:sz w:val="24"/>
          <w:szCs w:val="24"/>
        </w:rPr>
        <w:t xml:space="preserve">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</w:r>
      <w:hyperlink r:id="rId65" w:history="1">
        <w:r w:rsidRPr="00FA5E2C">
          <w:rPr>
            <w:rFonts w:ascii="Arial" w:hAnsi="Arial" w:cs="Arial"/>
            <w:sz w:val="24"/>
            <w:szCs w:val="24"/>
          </w:rPr>
          <w:t xml:space="preserve">подпунктом </w:t>
        </w:r>
        <w:r w:rsidR="00035999" w:rsidRPr="00FA5E2C">
          <w:rPr>
            <w:rFonts w:ascii="Arial" w:hAnsi="Arial" w:cs="Arial"/>
            <w:sz w:val="24"/>
            <w:szCs w:val="24"/>
          </w:rPr>
          <w:t>«</w:t>
        </w:r>
        <w:r w:rsidRPr="00FA5E2C">
          <w:rPr>
            <w:rFonts w:ascii="Arial" w:hAnsi="Arial" w:cs="Arial"/>
            <w:sz w:val="24"/>
            <w:szCs w:val="24"/>
          </w:rPr>
          <w:t>а</w:t>
        </w:r>
        <w:r w:rsidR="00035999" w:rsidRPr="00FA5E2C">
          <w:rPr>
            <w:rFonts w:ascii="Arial" w:hAnsi="Arial" w:cs="Arial"/>
            <w:sz w:val="24"/>
            <w:szCs w:val="24"/>
          </w:rPr>
          <w:t>»</w:t>
        </w:r>
        <w:r w:rsidRPr="00FA5E2C">
          <w:rPr>
            <w:rFonts w:ascii="Arial" w:hAnsi="Arial" w:cs="Arial"/>
            <w:sz w:val="24"/>
            <w:szCs w:val="24"/>
          </w:rPr>
          <w:t xml:space="preserve"> пункта 3 части 8 статьи 10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035999" w:rsidRPr="00FA5E2C">
        <w:rPr>
          <w:rFonts w:ascii="Arial" w:hAnsi="Arial" w:cs="Arial"/>
          <w:sz w:val="24"/>
          <w:szCs w:val="24"/>
        </w:rPr>
        <w:t xml:space="preserve"> № 69-ФЗ</w:t>
      </w:r>
      <w:r w:rsidRPr="00FA5E2C">
        <w:rPr>
          <w:rFonts w:ascii="Arial" w:hAnsi="Arial" w:cs="Arial"/>
          <w:sz w:val="24"/>
          <w:szCs w:val="24"/>
        </w:rPr>
        <w:t>;</w:t>
      </w:r>
    </w:p>
    <w:p w14:paraId="03D30D8D" w14:textId="04C6FF68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FA5E2C">
        <w:rPr>
          <w:rFonts w:ascii="Arial" w:hAnsi="Arial" w:cs="Arial"/>
          <w:sz w:val="24"/>
          <w:szCs w:val="24"/>
        </w:rPr>
        <w:t>ненаступление</w:t>
      </w:r>
      <w:proofErr w:type="spellEnd"/>
      <w:r w:rsidRPr="00FA5E2C">
        <w:rPr>
          <w:rFonts w:ascii="Arial" w:hAnsi="Arial" w:cs="Arial"/>
          <w:sz w:val="24"/>
          <w:szCs w:val="24"/>
        </w:rPr>
        <w:t xml:space="preserve"> отдельных юридических фактов, предусмотренных условиями соглашения о защите и поощрении капиталовложений, в течение более чем двух лет по истечении предусмотренного соглашением срока, а также дополнительного срока, предоставленного в соответствии с </w:t>
      </w:r>
      <w:hyperlink r:id="rId66" w:history="1">
        <w:r w:rsidRPr="00FA5E2C">
          <w:rPr>
            <w:rFonts w:ascii="Arial" w:hAnsi="Arial" w:cs="Arial"/>
            <w:sz w:val="24"/>
            <w:szCs w:val="24"/>
          </w:rPr>
          <w:t>пунктом 3 части 8 статьи 10</w:t>
        </w:r>
      </w:hyperlink>
      <w:r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="00035999" w:rsidRPr="00FA5E2C">
        <w:rPr>
          <w:rFonts w:ascii="Arial" w:hAnsi="Arial" w:cs="Arial"/>
          <w:sz w:val="24"/>
          <w:szCs w:val="24"/>
        </w:rPr>
        <w:t xml:space="preserve"> № 69-ФЗ</w:t>
      </w:r>
      <w:r w:rsidRPr="00FA5E2C">
        <w:rPr>
          <w:rFonts w:ascii="Arial" w:hAnsi="Arial" w:cs="Arial"/>
          <w:sz w:val="24"/>
          <w:szCs w:val="24"/>
        </w:rPr>
        <w:t>, в том числе неполучение разрешения на строительство, отсутствие государственной регистрации прав на недвижимое имущество, отсутствие разрешения на ввод объекта, создаваемого в рамках инвестиционного проекта, в эксплуатацию и (или) отсутствие государственной регистрации результатов интеллектуальной деятельности и (или) приравненных</w:t>
      </w:r>
      <w:r w:rsidR="005A0F49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к ним средств индивидуализации;</w:t>
      </w:r>
    </w:p>
    <w:p w14:paraId="57C6F865" w14:textId="6140F399" w:rsidR="00035999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</w:t>
      </w:r>
      <w:r w:rsidR="005A0F49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ее должностных лиц.</w:t>
      </w:r>
      <w:bookmarkStart w:id="45" w:name="Par8"/>
      <w:bookmarkEnd w:id="45"/>
    </w:p>
    <w:p w14:paraId="19E65983" w14:textId="13CE24FA" w:rsidR="00942778" w:rsidRPr="00FA5E2C" w:rsidRDefault="00035999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4.4. Муниципальное </w:t>
      </w:r>
      <w:r w:rsidR="00942778" w:rsidRPr="00FA5E2C">
        <w:rPr>
          <w:rFonts w:ascii="Arial" w:hAnsi="Arial" w:cs="Arial"/>
          <w:sz w:val="24"/>
          <w:szCs w:val="24"/>
        </w:rPr>
        <w:t>образование, являющееся стороной</w:t>
      </w:r>
      <w:r w:rsidR="00021BA5" w:rsidRPr="00FA5E2C">
        <w:rPr>
          <w:rFonts w:ascii="Arial" w:hAnsi="Arial" w:cs="Arial"/>
          <w:sz w:val="24"/>
          <w:szCs w:val="24"/>
        </w:rPr>
        <w:t xml:space="preserve"> Соглашения</w:t>
      </w:r>
      <w:r w:rsidR="00942778" w:rsidRPr="00FA5E2C">
        <w:rPr>
          <w:rFonts w:ascii="Arial" w:hAnsi="Arial" w:cs="Arial"/>
          <w:sz w:val="24"/>
          <w:szCs w:val="24"/>
        </w:rPr>
        <w:t xml:space="preserve">, отказывается от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 w14:paraId="0EDAA167" w14:textId="0AA21CC4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1) если в отношении организации, реализующей проект, открыто конкурсное производство в соответствии с Федеральным </w:t>
      </w:r>
      <w:hyperlink r:id="rId67" w:history="1">
        <w:r w:rsidRPr="00FA5E2C">
          <w:rPr>
            <w:rFonts w:ascii="Arial" w:hAnsi="Arial" w:cs="Arial"/>
            <w:sz w:val="24"/>
            <w:szCs w:val="24"/>
          </w:rPr>
          <w:t>законом</w:t>
        </w:r>
      </w:hyperlink>
      <w:r w:rsidRPr="00FA5E2C">
        <w:rPr>
          <w:rFonts w:ascii="Arial" w:hAnsi="Arial" w:cs="Arial"/>
          <w:sz w:val="24"/>
          <w:szCs w:val="24"/>
        </w:rPr>
        <w:t xml:space="preserve"> от 26 октября 2002 года </w:t>
      </w:r>
      <w:r w:rsidR="00035999" w:rsidRPr="00FA5E2C">
        <w:rPr>
          <w:rFonts w:ascii="Arial" w:hAnsi="Arial" w:cs="Arial"/>
          <w:sz w:val="24"/>
          <w:szCs w:val="24"/>
        </w:rPr>
        <w:t>№</w:t>
      </w:r>
      <w:r w:rsidRPr="00FA5E2C">
        <w:rPr>
          <w:rFonts w:ascii="Arial" w:hAnsi="Arial" w:cs="Arial"/>
          <w:sz w:val="24"/>
          <w:szCs w:val="24"/>
        </w:rPr>
        <w:t xml:space="preserve"> 127-ФЗ </w:t>
      </w:r>
      <w:r w:rsidR="00035999" w:rsidRPr="00FA5E2C">
        <w:rPr>
          <w:rFonts w:ascii="Arial" w:hAnsi="Arial" w:cs="Arial"/>
          <w:sz w:val="24"/>
          <w:szCs w:val="24"/>
        </w:rPr>
        <w:t>«</w:t>
      </w:r>
      <w:r w:rsidRPr="00FA5E2C">
        <w:rPr>
          <w:rFonts w:ascii="Arial" w:hAnsi="Arial" w:cs="Arial"/>
          <w:sz w:val="24"/>
          <w:szCs w:val="24"/>
        </w:rPr>
        <w:t>О несостоятельности (банкротстве)</w:t>
      </w:r>
      <w:r w:rsidR="00035999" w:rsidRPr="00FA5E2C">
        <w:rPr>
          <w:rFonts w:ascii="Arial" w:hAnsi="Arial" w:cs="Arial"/>
          <w:sz w:val="24"/>
          <w:szCs w:val="24"/>
        </w:rPr>
        <w:t>»</w:t>
      </w:r>
      <w:r w:rsidRPr="00FA5E2C">
        <w:rPr>
          <w:rFonts w:ascii="Arial" w:hAnsi="Arial" w:cs="Arial"/>
          <w:sz w:val="24"/>
          <w:szCs w:val="24"/>
        </w:rPr>
        <w:t>;</w:t>
      </w:r>
    </w:p>
    <w:p w14:paraId="746EAA88" w14:textId="77777777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2) если принято решение о ликвидации организации, реализующей проект;</w:t>
      </w:r>
    </w:p>
    <w:p w14:paraId="5491137F" w14:textId="5F5B49D3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3) если по истечении трех лет с даты вступления в силу соглашения о защите и поощрении капиталовложений в отношении организации, реализующей </w:t>
      </w:r>
      <w:r w:rsidR="00946B8B" w:rsidRPr="00FA5E2C">
        <w:rPr>
          <w:rFonts w:ascii="Arial" w:hAnsi="Arial" w:cs="Arial"/>
          <w:sz w:val="24"/>
          <w:szCs w:val="24"/>
        </w:rPr>
        <w:t xml:space="preserve">проект, </w:t>
      </w:r>
      <w:r w:rsidRPr="00FA5E2C">
        <w:rPr>
          <w:rFonts w:ascii="Arial" w:hAnsi="Arial" w:cs="Arial"/>
          <w:sz w:val="24"/>
          <w:szCs w:val="24"/>
        </w:rPr>
        <w:t>не вынесено решение налогового органа о проведении налогового мониторинга;</w:t>
      </w:r>
    </w:p>
    <w:p w14:paraId="6354BFDD" w14:textId="4C2C1F49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4) если до истечения срока применения стабилизационной оговорки организацией, реализующей проект, направлено в налоговый орган заявление</w:t>
      </w:r>
      <w:r w:rsidR="00946B8B" w:rsidRPr="00FA5E2C">
        <w:rPr>
          <w:rFonts w:ascii="Arial" w:hAnsi="Arial" w:cs="Arial"/>
          <w:sz w:val="24"/>
          <w:szCs w:val="24"/>
        </w:rPr>
        <w:t xml:space="preserve"> </w:t>
      </w:r>
      <w:r w:rsidRPr="00FA5E2C">
        <w:rPr>
          <w:rFonts w:ascii="Arial" w:hAnsi="Arial" w:cs="Arial"/>
          <w:sz w:val="24"/>
          <w:szCs w:val="24"/>
        </w:rPr>
        <w:t>об отказе в проведении налогового мониторинга или вынесено решение налогового органа о досрочном прекращении налогового мониторинга.</w:t>
      </w:r>
    </w:p>
    <w:p w14:paraId="6B11D5A0" w14:textId="77777777" w:rsidR="00035999" w:rsidRPr="00FA5E2C" w:rsidRDefault="00035999" w:rsidP="00FA5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 xml:space="preserve">4.5. </w:t>
      </w:r>
      <w:r w:rsidR="00942778" w:rsidRPr="00FA5E2C">
        <w:rPr>
          <w:rFonts w:ascii="Arial" w:hAnsi="Arial" w:cs="Arial"/>
          <w:sz w:val="24"/>
          <w:szCs w:val="24"/>
        </w:rPr>
        <w:t xml:space="preserve">Организация, реализующая проект, вправе потребовать расторжения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в порядке, предусмотренном </w:t>
      </w:r>
      <w:hyperlink r:id="rId68" w:history="1">
        <w:r w:rsidR="00942778" w:rsidRPr="00FA5E2C">
          <w:rPr>
            <w:rFonts w:ascii="Arial" w:hAnsi="Arial" w:cs="Arial"/>
            <w:sz w:val="24"/>
            <w:szCs w:val="24"/>
          </w:rPr>
          <w:t>статьей 13</w:t>
        </w:r>
      </w:hyperlink>
      <w:r w:rsidR="00942778"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Pr="00FA5E2C">
        <w:rPr>
          <w:rFonts w:ascii="Arial" w:hAnsi="Arial" w:cs="Arial"/>
          <w:sz w:val="24"/>
          <w:szCs w:val="24"/>
        </w:rPr>
        <w:t xml:space="preserve"> № 69-ФЗ</w:t>
      </w:r>
      <w:r w:rsidR="00942778" w:rsidRPr="00FA5E2C">
        <w:rPr>
          <w:rFonts w:ascii="Arial" w:hAnsi="Arial" w:cs="Arial"/>
          <w:sz w:val="24"/>
          <w:szCs w:val="24"/>
        </w:rPr>
        <w:t xml:space="preserve">, в случае существенного нарушения его условий </w:t>
      </w:r>
      <w:r w:rsidRPr="00FA5E2C">
        <w:rPr>
          <w:rFonts w:ascii="Arial" w:hAnsi="Arial" w:cs="Arial"/>
          <w:sz w:val="24"/>
          <w:szCs w:val="24"/>
        </w:rPr>
        <w:t xml:space="preserve">муниципальным </w:t>
      </w:r>
      <w:r w:rsidR="00942778" w:rsidRPr="00FA5E2C">
        <w:rPr>
          <w:rFonts w:ascii="Arial" w:hAnsi="Arial" w:cs="Arial"/>
          <w:sz w:val="24"/>
          <w:szCs w:val="24"/>
        </w:rPr>
        <w:t>образованием при условии, что такое требование организации, реализующей проект, не нарушает условий связанного договора.</w:t>
      </w:r>
    </w:p>
    <w:p w14:paraId="40064B8B" w14:textId="075A5FB3" w:rsidR="00942778" w:rsidRPr="00FA5E2C" w:rsidRDefault="00035999" w:rsidP="00FA5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4</w:t>
      </w:r>
      <w:r w:rsidR="00942778" w:rsidRPr="00FA5E2C">
        <w:rPr>
          <w:rFonts w:ascii="Arial" w:hAnsi="Arial" w:cs="Arial"/>
          <w:sz w:val="24"/>
          <w:szCs w:val="24"/>
        </w:rPr>
        <w:t>.</w:t>
      </w:r>
      <w:r w:rsidRPr="00FA5E2C">
        <w:rPr>
          <w:rFonts w:ascii="Arial" w:hAnsi="Arial" w:cs="Arial"/>
          <w:sz w:val="24"/>
          <w:szCs w:val="24"/>
        </w:rPr>
        <w:t>6.</w:t>
      </w:r>
      <w:r w:rsidR="00942778" w:rsidRPr="00FA5E2C">
        <w:rPr>
          <w:rFonts w:ascii="Arial" w:hAnsi="Arial" w:cs="Arial"/>
          <w:sz w:val="24"/>
          <w:szCs w:val="24"/>
        </w:rPr>
        <w:t xml:space="preserve"> В случае изменения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обязательства считаются измененными </w:t>
      </w:r>
      <w:r w:rsidR="00946B8B" w:rsidRPr="00FA5E2C">
        <w:rPr>
          <w:rFonts w:ascii="Arial" w:hAnsi="Arial" w:cs="Arial"/>
          <w:sz w:val="24"/>
          <w:szCs w:val="24"/>
        </w:rPr>
        <w:t xml:space="preserve">                   </w:t>
      </w:r>
      <w:r w:rsidR="00942778" w:rsidRPr="00FA5E2C">
        <w:rPr>
          <w:rFonts w:ascii="Arial" w:hAnsi="Arial" w:cs="Arial"/>
          <w:sz w:val="24"/>
          <w:szCs w:val="24"/>
        </w:rPr>
        <w:t xml:space="preserve">с даты регистрации соответствующего дополнительного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в реестре соглашений, а при изменении соглашения о защите и поощрении капиталовложений в порядке, предусмотренном </w:t>
      </w:r>
      <w:hyperlink r:id="rId69" w:history="1">
        <w:r w:rsidR="00942778" w:rsidRPr="00FA5E2C">
          <w:rPr>
            <w:rFonts w:ascii="Arial" w:hAnsi="Arial" w:cs="Arial"/>
            <w:sz w:val="24"/>
            <w:szCs w:val="24"/>
          </w:rPr>
          <w:t>статьей 13</w:t>
        </w:r>
      </w:hyperlink>
      <w:r w:rsidR="00942778" w:rsidRPr="00FA5E2C">
        <w:rPr>
          <w:rFonts w:ascii="Arial" w:hAnsi="Arial" w:cs="Arial"/>
          <w:sz w:val="24"/>
          <w:szCs w:val="24"/>
        </w:rPr>
        <w:t xml:space="preserve"> Федерального закона</w:t>
      </w:r>
      <w:r w:rsidRPr="00FA5E2C">
        <w:rPr>
          <w:rFonts w:ascii="Arial" w:hAnsi="Arial" w:cs="Arial"/>
          <w:sz w:val="24"/>
          <w:szCs w:val="24"/>
        </w:rPr>
        <w:t xml:space="preserve"> № 69-ФЗ</w:t>
      </w:r>
      <w:r w:rsidR="00942778" w:rsidRPr="00FA5E2C">
        <w:rPr>
          <w:rFonts w:ascii="Arial" w:hAnsi="Arial" w:cs="Arial"/>
          <w:sz w:val="24"/>
          <w:szCs w:val="24"/>
        </w:rPr>
        <w:t xml:space="preserve">, считаются измененными с момента вступления в законную силу решения суда об изменении такого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оглашения или с даты, указанной в решении суда, вступившим в законную силу.</w:t>
      </w:r>
    </w:p>
    <w:p w14:paraId="53AB02BC" w14:textId="72BF941B" w:rsidR="00942778" w:rsidRPr="00FA5E2C" w:rsidRDefault="00035999" w:rsidP="00FA5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4</w:t>
      </w:r>
      <w:r w:rsidR="00942778" w:rsidRPr="00FA5E2C">
        <w:rPr>
          <w:rFonts w:ascii="Arial" w:hAnsi="Arial" w:cs="Arial"/>
          <w:sz w:val="24"/>
          <w:szCs w:val="24"/>
        </w:rPr>
        <w:t>.</w:t>
      </w:r>
      <w:r w:rsidRPr="00FA5E2C">
        <w:rPr>
          <w:rFonts w:ascii="Arial" w:hAnsi="Arial" w:cs="Arial"/>
          <w:sz w:val="24"/>
          <w:szCs w:val="24"/>
        </w:rPr>
        <w:t>7</w:t>
      </w:r>
      <w:r w:rsidR="00942778" w:rsidRPr="00FA5E2C">
        <w:rPr>
          <w:rFonts w:ascii="Arial" w:hAnsi="Arial" w:cs="Arial"/>
          <w:sz w:val="24"/>
          <w:szCs w:val="24"/>
        </w:rPr>
        <w:t xml:space="preserve">. В случае расторжения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по соглашению сторон, а также одностороннего отказа от соглашения во внесудебном порядке в случаях, предусмотренных </w:t>
      </w:r>
      <w:hyperlink w:anchor="Par8" w:history="1">
        <w:r w:rsidR="00942778" w:rsidRPr="00FA5E2C">
          <w:rPr>
            <w:rFonts w:ascii="Arial" w:hAnsi="Arial" w:cs="Arial"/>
            <w:sz w:val="24"/>
            <w:szCs w:val="24"/>
          </w:rPr>
          <w:t>частью 14</w:t>
        </w:r>
      </w:hyperlink>
      <w:r w:rsidR="00942778" w:rsidRPr="00FA5E2C">
        <w:rPr>
          <w:rFonts w:ascii="Arial" w:hAnsi="Arial" w:cs="Arial"/>
          <w:sz w:val="24"/>
          <w:szCs w:val="24"/>
        </w:rPr>
        <w:t xml:space="preserve">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татьи</w:t>
      </w:r>
      <w:r w:rsidR="007D68A6" w:rsidRPr="00FA5E2C">
        <w:rPr>
          <w:rFonts w:ascii="Arial" w:hAnsi="Arial" w:cs="Arial"/>
          <w:sz w:val="24"/>
          <w:szCs w:val="24"/>
        </w:rPr>
        <w:t xml:space="preserve"> 11 Федерального закона № 69-ФЗ</w:t>
      </w:r>
      <w:r w:rsidR="00942778" w:rsidRPr="00FA5E2C">
        <w:rPr>
          <w:rFonts w:ascii="Arial" w:hAnsi="Arial" w:cs="Arial"/>
          <w:sz w:val="24"/>
          <w:szCs w:val="24"/>
        </w:rPr>
        <w:t xml:space="preserve">, действие такого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прекращается с даты регистрации в реестре соглашений соответствующего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о расторжении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или уведомления о расторжении такого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 в одностороннем внесудебном порядке, направленных </w:t>
      </w:r>
      <w:r w:rsidR="007D68A6" w:rsidRPr="00FA5E2C">
        <w:rPr>
          <w:rFonts w:ascii="Arial" w:hAnsi="Arial" w:cs="Arial"/>
          <w:sz w:val="24"/>
          <w:szCs w:val="24"/>
        </w:rPr>
        <w:t>муниципальным</w:t>
      </w:r>
      <w:r w:rsidR="00942778" w:rsidRPr="00FA5E2C">
        <w:rPr>
          <w:rFonts w:ascii="Arial" w:hAnsi="Arial" w:cs="Arial"/>
          <w:sz w:val="24"/>
          <w:szCs w:val="24"/>
        </w:rPr>
        <w:t xml:space="preserve"> образованием для регистрации в реестре соглашений по истечении срока, указанного в </w:t>
      </w:r>
      <w:hyperlink w:anchor="Par8" w:history="1">
        <w:r w:rsidR="00942778" w:rsidRPr="00FA5E2C">
          <w:rPr>
            <w:rFonts w:ascii="Arial" w:hAnsi="Arial" w:cs="Arial"/>
            <w:sz w:val="24"/>
            <w:szCs w:val="24"/>
          </w:rPr>
          <w:t>части 14</w:t>
        </w:r>
      </w:hyperlink>
      <w:r w:rsidR="00942778" w:rsidRPr="00FA5E2C">
        <w:rPr>
          <w:rFonts w:ascii="Arial" w:hAnsi="Arial" w:cs="Arial"/>
          <w:sz w:val="24"/>
          <w:szCs w:val="24"/>
        </w:rPr>
        <w:t xml:space="preserve">  статьи</w:t>
      </w:r>
      <w:r w:rsidR="007D68A6" w:rsidRPr="00FA5E2C">
        <w:rPr>
          <w:rFonts w:ascii="Arial" w:hAnsi="Arial" w:cs="Arial"/>
          <w:sz w:val="24"/>
          <w:szCs w:val="24"/>
        </w:rPr>
        <w:t xml:space="preserve"> 11 Федерального закона № 69-ФЗ</w:t>
      </w:r>
      <w:r w:rsidR="00942778" w:rsidRPr="00FA5E2C">
        <w:rPr>
          <w:rFonts w:ascii="Arial" w:hAnsi="Arial" w:cs="Arial"/>
          <w:sz w:val="24"/>
          <w:szCs w:val="24"/>
        </w:rPr>
        <w:t xml:space="preserve">. В случае расторжения соглашения о защите и поощрении капиталовложений в порядке, предусмотренном </w:t>
      </w:r>
      <w:hyperlink w:anchor="Par0" w:history="1">
        <w:r w:rsidR="00942778" w:rsidRPr="00FA5E2C">
          <w:rPr>
            <w:rFonts w:ascii="Arial" w:hAnsi="Arial" w:cs="Arial"/>
            <w:sz w:val="24"/>
            <w:szCs w:val="24"/>
          </w:rPr>
          <w:t>частями 13</w:t>
        </w:r>
      </w:hyperlink>
      <w:r w:rsidR="00942778" w:rsidRPr="00FA5E2C">
        <w:rPr>
          <w:rFonts w:ascii="Arial" w:hAnsi="Arial" w:cs="Arial"/>
          <w:sz w:val="24"/>
          <w:szCs w:val="24"/>
        </w:rPr>
        <w:t xml:space="preserve"> и </w:t>
      </w:r>
      <w:hyperlink w:anchor="Par16" w:history="1">
        <w:r w:rsidR="00942778" w:rsidRPr="00FA5E2C">
          <w:rPr>
            <w:rFonts w:ascii="Arial" w:hAnsi="Arial" w:cs="Arial"/>
            <w:sz w:val="24"/>
            <w:szCs w:val="24"/>
          </w:rPr>
          <w:t>15</w:t>
        </w:r>
      </w:hyperlink>
      <w:r w:rsidR="00942778" w:rsidRPr="00FA5E2C">
        <w:rPr>
          <w:rFonts w:ascii="Arial" w:hAnsi="Arial" w:cs="Arial"/>
          <w:sz w:val="24"/>
          <w:szCs w:val="24"/>
        </w:rPr>
        <w:t xml:space="preserve"> </w:t>
      </w:r>
      <w:r w:rsidR="007D68A6" w:rsidRPr="00FA5E2C">
        <w:rPr>
          <w:rFonts w:ascii="Arial" w:hAnsi="Arial" w:cs="Arial"/>
          <w:sz w:val="24"/>
          <w:szCs w:val="24"/>
        </w:rPr>
        <w:t>статьи 11 Федерального закона № 69-ФЗ</w:t>
      </w:r>
      <w:r w:rsidR="00942778" w:rsidRPr="00FA5E2C">
        <w:rPr>
          <w:rFonts w:ascii="Arial" w:hAnsi="Arial" w:cs="Arial"/>
          <w:sz w:val="24"/>
          <w:szCs w:val="24"/>
        </w:rPr>
        <w:t xml:space="preserve">, действие такого соглашения прекращается с </w:t>
      </w:r>
      <w:r w:rsidR="00942778" w:rsidRPr="00FA5E2C">
        <w:rPr>
          <w:rFonts w:ascii="Arial" w:hAnsi="Arial" w:cs="Arial"/>
          <w:sz w:val="24"/>
          <w:szCs w:val="24"/>
        </w:rPr>
        <w:lastRenderedPageBreak/>
        <w:t xml:space="preserve">момента вступления в законную силу решения суда о расторжении такого </w:t>
      </w:r>
      <w:r w:rsidR="007D68A6"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оглашения или с даты, указанной в решении суда, вступившем в законную силу.</w:t>
      </w:r>
    </w:p>
    <w:p w14:paraId="013C9DA3" w14:textId="698B1786" w:rsidR="00942778" w:rsidRPr="00FA5E2C" w:rsidRDefault="007D68A6" w:rsidP="00FA5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A5E2C">
        <w:rPr>
          <w:rFonts w:ascii="Arial" w:hAnsi="Arial" w:cs="Arial"/>
          <w:sz w:val="24"/>
          <w:szCs w:val="24"/>
        </w:rPr>
        <w:t>4.8.</w:t>
      </w:r>
      <w:r w:rsidR="00942778" w:rsidRPr="00FA5E2C">
        <w:rPr>
          <w:rFonts w:ascii="Arial" w:hAnsi="Arial" w:cs="Arial"/>
          <w:sz w:val="24"/>
          <w:szCs w:val="24"/>
        </w:rPr>
        <w:t xml:space="preserve"> Любые документы, исходящие от сторон </w:t>
      </w:r>
      <w:r w:rsidRPr="00FA5E2C">
        <w:rPr>
          <w:rFonts w:ascii="Arial" w:hAnsi="Arial" w:cs="Arial"/>
          <w:sz w:val="24"/>
          <w:szCs w:val="24"/>
        </w:rPr>
        <w:t>С</w:t>
      </w:r>
      <w:r w:rsidR="0031585D">
        <w:rPr>
          <w:rFonts w:ascii="Arial" w:hAnsi="Arial" w:cs="Arial"/>
          <w:sz w:val="24"/>
          <w:szCs w:val="24"/>
        </w:rPr>
        <w:t xml:space="preserve">оглашения и связанные </w:t>
      </w:r>
      <w:r w:rsidR="00942778" w:rsidRPr="00FA5E2C">
        <w:rPr>
          <w:rFonts w:ascii="Arial" w:hAnsi="Arial" w:cs="Arial"/>
          <w:sz w:val="24"/>
          <w:szCs w:val="24"/>
        </w:rPr>
        <w:t xml:space="preserve">с прекращением действия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 xml:space="preserve">оглашения, в том числе уведомления, могут подписываться электронной подписью и направляться сторонами указанного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оглашения в электронной форме</w:t>
      </w:r>
      <w:r w:rsidR="00942778" w:rsidRPr="00FA5E2C">
        <w:rPr>
          <w:rFonts w:ascii="Arial" w:hAnsi="Arial" w:cs="Arial"/>
          <w:color w:val="ED0000"/>
          <w:sz w:val="24"/>
          <w:szCs w:val="24"/>
        </w:rPr>
        <w:t xml:space="preserve">. </w:t>
      </w:r>
      <w:r w:rsidR="00942778" w:rsidRPr="00FA5E2C">
        <w:rPr>
          <w:rFonts w:ascii="Arial" w:hAnsi="Arial" w:cs="Arial"/>
          <w:sz w:val="24"/>
          <w:szCs w:val="24"/>
        </w:rPr>
        <w:t xml:space="preserve">В случае прекращения действия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оглашения в судебном порядке суд направляет судебный акт в органы государственной власти</w:t>
      </w:r>
      <w:r w:rsidR="00B67AD3" w:rsidRPr="00FA5E2C">
        <w:rPr>
          <w:rFonts w:ascii="Arial" w:hAnsi="Arial" w:cs="Arial"/>
          <w:sz w:val="24"/>
          <w:szCs w:val="24"/>
        </w:rPr>
        <w:t xml:space="preserve"> Московской области</w:t>
      </w:r>
      <w:r w:rsidR="00942778" w:rsidRPr="00FA5E2C">
        <w:rPr>
          <w:rFonts w:ascii="Arial" w:hAnsi="Arial" w:cs="Arial"/>
          <w:sz w:val="24"/>
          <w:szCs w:val="24"/>
        </w:rPr>
        <w:t xml:space="preserve">. Информация об изменении или о прекращении действия </w:t>
      </w:r>
      <w:r w:rsidRPr="00FA5E2C">
        <w:rPr>
          <w:rFonts w:ascii="Arial" w:hAnsi="Arial" w:cs="Arial"/>
          <w:sz w:val="24"/>
          <w:szCs w:val="24"/>
        </w:rPr>
        <w:t>С</w:t>
      </w:r>
      <w:r w:rsidR="00942778" w:rsidRPr="00FA5E2C">
        <w:rPr>
          <w:rFonts w:ascii="Arial" w:hAnsi="Arial" w:cs="Arial"/>
          <w:sz w:val="24"/>
          <w:szCs w:val="24"/>
        </w:rPr>
        <w:t>оглашения отражается в реестре соглашений.</w:t>
      </w:r>
    </w:p>
    <w:p w14:paraId="5842C1AF" w14:textId="77777777" w:rsidR="00942778" w:rsidRPr="00FA5E2C" w:rsidRDefault="00942778" w:rsidP="00FA5E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3FB98D8" w14:textId="0623BD44" w:rsidR="00C93C5C" w:rsidRPr="00FA5E2C" w:rsidRDefault="00D03EF2" w:rsidP="00FA5E2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5. </w:t>
      </w:r>
      <w:r w:rsidR="00506165" w:rsidRPr="00FA5E2C">
        <w:rPr>
          <w:rFonts w:ascii="Arial" w:eastAsiaTheme="minorEastAsia" w:hAnsi="Arial" w:cs="Arial"/>
          <w:b/>
          <w:sz w:val="24"/>
          <w:szCs w:val="24"/>
          <w:lang w:eastAsia="ru-RU"/>
        </w:rPr>
        <w:t>Заключительные положения</w:t>
      </w:r>
    </w:p>
    <w:p w14:paraId="41688CE0" w14:textId="40B617DB" w:rsidR="00506165" w:rsidRPr="00FA5E2C" w:rsidRDefault="007B5322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5.1. </w:t>
      </w:r>
      <w:r w:rsidR="005414D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татьей 12 Федерального закона № 69-ФЗ </w:t>
      </w:r>
      <w:r w:rsidR="005414D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установлена ответственность </w:t>
      </w:r>
      <w:r w:rsidR="00D77522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</w:t>
      </w:r>
      <w:r w:rsidR="005414D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за нарушение условий Соглашения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14:paraId="62F14617" w14:textId="28EF8B21" w:rsidR="00506165" w:rsidRPr="00FA5E2C" w:rsidRDefault="007B5322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5.2. 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Порядок рассмотрения споров по </w:t>
      </w:r>
      <w:r w:rsidR="005414DB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оглашению установлен статьей 13 Федерального закона № 69-ФЗ.</w:t>
      </w:r>
    </w:p>
    <w:p w14:paraId="31169B90" w14:textId="77777777" w:rsidR="006F2BDE" w:rsidRPr="00FA5E2C" w:rsidRDefault="007B5322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5.3. </w:t>
      </w:r>
      <w:r w:rsidR="0050616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Положения, касающиеся связанных договоров, определены статьей 14 Федерального закона № 69-ФЗ.</w:t>
      </w:r>
    </w:p>
    <w:p w14:paraId="3903ECB3" w14:textId="3555A137" w:rsidR="00BE29C1" w:rsidRPr="00FA5E2C" w:rsidRDefault="00BE29C1" w:rsidP="0031585D">
      <w:pPr>
        <w:widowControl w:val="0"/>
        <w:autoSpaceDE w:val="0"/>
        <w:autoSpaceDN w:val="0"/>
        <w:spacing w:after="0" w:line="240" w:lineRule="auto"/>
        <w:ind w:left="6372" w:firstLine="708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Приложение № 1</w:t>
      </w:r>
    </w:p>
    <w:p w14:paraId="5E90B820" w14:textId="0709EA4F" w:rsidR="00BE29C1" w:rsidRPr="00FA5E2C" w:rsidRDefault="00BE29C1" w:rsidP="0031585D">
      <w:pPr>
        <w:widowControl w:val="0"/>
        <w:autoSpaceDE w:val="0"/>
        <w:autoSpaceDN w:val="0"/>
        <w:spacing w:after="0" w:line="240" w:lineRule="auto"/>
        <w:ind w:left="5664" w:firstLine="708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 Положению</w:t>
      </w:r>
    </w:p>
    <w:p w14:paraId="26177028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6C367C61" w14:textId="226E8F79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6" w:name="P567"/>
      <w:bookmarkEnd w:id="46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ЗАЯВЛЕНИЕ</w:t>
      </w:r>
    </w:p>
    <w:p w14:paraId="014E8AE1" w14:textId="5449ED3D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 заключении Соглашения о защите и поощрении капиталовложений</w:t>
      </w:r>
      <w:r w:rsidR="002D63C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со стороны муниципального образования «Городской округ Кашира Московской области»</w:t>
      </w:r>
    </w:p>
    <w:p w14:paraId="3D32941C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5868BCC1" w14:textId="13867263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___________________________________________________________________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____</w:t>
      </w:r>
    </w:p>
    <w:p w14:paraId="2FF6948B" w14:textId="34B33A95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(полное наименование заявителя (организации, реализующей инвестиционный проект)</w:t>
      </w:r>
    </w:p>
    <w:p w14:paraId="21AD68D2" w14:textId="3564CB0A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в лице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__________________________________________________________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______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</w:t>
      </w:r>
    </w:p>
    <w:p w14:paraId="1BA84849" w14:textId="22C9C516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(должность, фамилия, имя, отчество (последнее - при наличии)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уполномоченного лица)</w:t>
      </w:r>
    </w:p>
    <w:p w14:paraId="21E9DD88" w14:textId="0AD3DF8A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действующего на основании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_______________________________________________,</w:t>
      </w:r>
    </w:p>
    <w:p w14:paraId="0C9EC582" w14:textId="2B3786B0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(устав, доверенность или иной документ, удостоверяющий полномочия)</w:t>
      </w:r>
    </w:p>
    <w:p w14:paraId="3CAF9F70" w14:textId="181253B6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на основании статьи </w:t>
      </w:r>
      <w:r w:rsidR="00625BA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7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Федерального </w:t>
      </w:r>
      <w:hyperlink r:id="rId70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закона</w:t>
        </w:r>
      </w:hyperlink>
      <w:r w:rsidR="002D63C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от 01.04.2020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№ 69-ФЗ</w:t>
      </w:r>
      <w:r w:rsidR="002D63C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2D63C5" w:rsidRPr="00FA5E2C">
        <w:rPr>
          <w:rFonts w:ascii="Arial" w:hAnsi="Arial" w:cs="Arial"/>
          <w:bCs/>
          <w:sz w:val="24"/>
          <w:szCs w:val="24"/>
        </w:rPr>
        <w:t>«О защите и поощрении капиталовложений в Российской Федерации»</w:t>
      </w:r>
      <w:r w:rsidR="00625BA5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,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625BA5" w:rsidRPr="00FA5E2C">
        <w:rPr>
          <w:rFonts w:ascii="Arial" w:eastAsiaTheme="minorEastAsia" w:hAnsi="Arial" w:cs="Arial"/>
          <w:bCs/>
          <w:color w:val="FF0000"/>
          <w:sz w:val="24"/>
          <w:szCs w:val="24"/>
          <w:lang w:eastAsia="ru-RU"/>
        </w:rPr>
        <w:t>разделом</w:t>
      </w:r>
      <w:r w:rsidR="00733CF4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 xml:space="preserve"> </w:t>
      </w:r>
      <w:r w:rsidR="00762325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 xml:space="preserve">3 </w:t>
      </w:r>
      <w:r w:rsidR="00733CF4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>Положения</w:t>
      </w:r>
      <w:r w:rsidR="00762325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 xml:space="preserve"> </w:t>
      </w:r>
      <w:r w:rsidR="00625BA5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 xml:space="preserve">                     </w:t>
      </w:r>
      <w:r w:rsidR="00762325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>об условиях и порядке заключения соглашений о защите и поощрении капиталовложений со стороны муниципального образования «Городской округ Кашира Московской области»</w:t>
      </w:r>
      <w:r w:rsidR="00733CF4" w:rsidRPr="00FA5E2C">
        <w:rPr>
          <w:rFonts w:ascii="Arial" w:eastAsiaTheme="minorEastAsia" w:hAnsi="Arial" w:cs="Arial"/>
          <w:bCs/>
          <w:color w:val="ED0000"/>
          <w:sz w:val="24"/>
          <w:szCs w:val="24"/>
          <w:lang w:eastAsia="ru-RU"/>
        </w:rPr>
        <w:t>, утвержденного постановлением администрации городского округа Кашира от__ №___,</w:t>
      </w:r>
      <w:r w:rsidR="00733CF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просит заключить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оглашение о защите и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поощрении капиталовложений (далее -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оглашение) для реализации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инвестиционного проекта 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«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_______________________________</w:t>
      </w:r>
      <w:r w:rsidR="00F226E4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»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(далее - проект).</w:t>
      </w:r>
    </w:p>
    <w:p w14:paraId="3DD81176" w14:textId="77777777" w:rsidR="006F2BDE" w:rsidRPr="00FA5E2C" w:rsidRDefault="006F2BDE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3884666D" w14:textId="665B43A0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</w:t>
      </w:r>
      <w:r w:rsidR="00924D9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</w:t>
      </w:r>
      <w:r w:rsidR="00E64DA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                       </w:t>
      </w:r>
      <w:r w:rsidR="00924D9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(наименование проекта)</w:t>
      </w:r>
    </w:p>
    <w:p w14:paraId="4A5A3C2A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02C2E590" w14:textId="73CE589F" w:rsidR="00BE29C1" w:rsidRPr="00FA5E2C" w:rsidRDefault="00BE29C1" w:rsidP="00FA5E2C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Сведения об организации, реализующей проект</w:t>
      </w:r>
    </w:p>
    <w:p w14:paraId="2D91C661" w14:textId="77777777" w:rsidR="008D0D56" w:rsidRPr="00FA5E2C" w:rsidRDefault="008D0D56" w:rsidP="00FA5E2C">
      <w:pPr>
        <w:pStyle w:val="a6"/>
        <w:widowControl w:val="0"/>
        <w:autoSpaceDE w:val="0"/>
        <w:autoSpaceDN w:val="0"/>
        <w:spacing w:after="0" w:line="240" w:lineRule="auto"/>
        <w:ind w:left="2174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7"/>
      </w:tblGrid>
      <w:tr w:rsidR="008D0D56" w:rsidRPr="00FA5E2C" w14:paraId="38E47968" w14:textId="77777777" w:rsidTr="008D0D56">
        <w:tc>
          <w:tcPr>
            <w:tcW w:w="704" w:type="dxa"/>
          </w:tcPr>
          <w:p w14:paraId="7FA1D725" w14:textId="359E0648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7EC7B194" w14:textId="77377A72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37" w:type="dxa"/>
          </w:tcPr>
          <w:p w14:paraId="4DF486CE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554E0F2F" w14:textId="77777777" w:rsidTr="008D0D56">
        <w:tc>
          <w:tcPr>
            <w:tcW w:w="704" w:type="dxa"/>
          </w:tcPr>
          <w:p w14:paraId="30126C30" w14:textId="0A63BDB1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4DCD4C5F" w14:textId="26616106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537" w:type="dxa"/>
          </w:tcPr>
          <w:p w14:paraId="57F7B7AB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5C2EB8AE" w14:textId="77777777" w:rsidTr="008D0D56">
        <w:tc>
          <w:tcPr>
            <w:tcW w:w="704" w:type="dxa"/>
          </w:tcPr>
          <w:p w14:paraId="2EA965C7" w14:textId="2F70F85B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33B245C1" w14:textId="00D3F588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37" w:type="dxa"/>
          </w:tcPr>
          <w:p w14:paraId="592ADB5F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1D499061" w14:textId="77777777" w:rsidTr="008D0D56">
        <w:tc>
          <w:tcPr>
            <w:tcW w:w="704" w:type="dxa"/>
          </w:tcPr>
          <w:p w14:paraId="076FDE01" w14:textId="1BF498B9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69A48A54" w14:textId="5E7F076B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537" w:type="dxa"/>
          </w:tcPr>
          <w:p w14:paraId="685B9AAB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32CE49DE" w14:textId="77777777" w:rsidTr="008D0D56">
        <w:tc>
          <w:tcPr>
            <w:tcW w:w="704" w:type="dxa"/>
          </w:tcPr>
          <w:p w14:paraId="2A348F30" w14:textId="1193A6A2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3D65F5E3" w14:textId="4A4C89BC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3537" w:type="dxa"/>
          </w:tcPr>
          <w:p w14:paraId="0B96C9F4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5F317C07" w14:textId="77777777" w:rsidTr="008D0D56">
        <w:tc>
          <w:tcPr>
            <w:tcW w:w="704" w:type="dxa"/>
          </w:tcPr>
          <w:p w14:paraId="2EF49447" w14:textId="686C5BE2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77E93E55" w14:textId="754CCBE2" w:rsidR="008D0D56" w:rsidRPr="00FA5E2C" w:rsidRDefault="00FA5E2C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hyperlink r:id="rId71">
              <w:r w:rsidR="008D0D56" w:rsidRPr="00FA5E2C">
                <w:rPr>
                  <w:rFonts w:ascii="Arial" w:eastAsiaTheme="minorEastAsia" w:hAnsi="Arial" w:cs="Arial"/>
                  <w:bCs/>
                  <w:sz w:val="24"/>
                  <w:szCs w:val="24"/>
                  <w:lang w:eastAsia="ru-RU"/>
                </w:rPr>
                <w:t>ОКВЭД</w:t>
              </w:r>
            </w:hyperlink>
            <w:r w:rsidR="008D0D56"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 (основной)</w:t>
            </w:r>
          </w:p>
        </w:tc>
        <w:tc>
          <w:tcPr>
            <w:tcW w:w="3537" w:type="dxa"/>
          </w:tcPr>
          <w:p w14:paraId="4A093B37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7DC8B901" w14:textId="77777777" w:rsidTr="008D0D56">
        <w:tc>
          <w:tcPr>
            <w:tcW w:w="704" w:type="dxa"/>
          </w:tcPr>
          <w:p w14:paraId="08700A96" w14:textId="200DCE70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14:paraId="4D52E180" w14:textId="1E368E19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Размер уставного капитала</w:t>
            </w:r>
          </w:p>
        </w:tc>
        <w:tc>
          <w:tcPr>
            <w:tcW w:w="3537" w:type="dxa"/>
          </w:tcPr>
          <w:p w14:paraId="7FA1D080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204535B4" w14:textId="77777777" w:rsidTr="008D0D56">
        <w:tc>
          <w:tcPr>
            <w:tcW w:w="704" w:type="dxa"/>
          </w:tcPr>
          <w:p w14:paraId="186E5AF8" w14:textId="4CB5504A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14:paraId="5CA49C75" w14:textId="2DF60543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537" w:type="dxa"/>
          </w:tcPr>
          <w:p w14:paraId="32130F78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2DC97369" w14:textId="77777777" w:rsidTr="008D0D56">
        <w:tc>
          <w:tcPr>
            <w:tcW w:w="704" w:type="dxa"/>
          </w:tcPr>
          <w:p w14:paraId="4BD8863F" w14:textId="58F640C3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5103" w:type="dxa"/>
          </w:tcPr>
          <w:p w14:paraId="4CA2F188" w14:textId="0DFDA74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537" w:type="dxa"/>
          </w:tcPr>
          <w:p w14:paraId="2218D5A9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1533016A" w14:textId="77777777" w:rsidTr="008D0D56">
        <w:tc>
          <w:tcPr>
            <w:tcW w:w="704" w:type="dxa"/>
          </w:tcPr>
          <w:p w14:paraId="4A7C3096" w14:textId="13A2FDC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103" w:type="dxa"/>
          </w:tcPr>
          <w:p w14:paraId="570707E3" w14:textId="6DB203EF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городской округ Кашира</w:t>
            </w:r>
          </w:p>
          <w:p w14:paraId="1960C528" w14:textId="767E27B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3537" w:type="dxa"/>
          </w:tcPr>
          <w:p w14:paraId="30786121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4D3933A5" w14:textId="77777777" w:rsidTr="008D0D56">
        <w:tc>
          <w:tcPr>
            <w:tcW w:w="704" w:type="dxa"/>
          </w:tcPr>
          <w:p w14:paraId="4EFEB484" w14:textId="6AEC2AFB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103" w:type="dxa"/>
          </w:tcPr>
          <w:p w14:paraId="1C5FF9E2" w14:textId="301E4BDA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37" w:type="dxa"/>
          </w:tcPr>
          <w:p w14:paraId="290202FC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62C498B5" w14:textId="77777777" w:rsidTr="008D0D56">
        <w:tc>
          <w:tcPr>
            <w:tcW w:w="704" w:type="dxa"/>
          </w:tcPr>
          <w:p w14:paraId="24A78C21" w14:textId="39A1692F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103" w:type="dxa"/>
          </w:tcPr>
          <w:p w14:paraId="4AB7971E" w14:textId="29354E68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Элемент планировочной структуры</w:t>
            </w:r>
          </w:p>
        </w:tc>
        <w:tc>
          <w:tcPr>
            <w:tcW w:w="3537" w:type="dxa"/>
          </w:tcPr>
          <w:p w14:paraId="002D3E88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6F416F29" w14:textId="77777777" w:rsidTr="008D0D56">
        <w:tc>
          <w:tcPr>
            <w:tcW w:w="704" w:type="dxa"/>
          </w:tcPr>
          <w:p w14:paraId="35ECA354" w14:textId="44B1CB98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103" w:type="dxa"/>
          </w:tcPr>
          <w:p w14:paraId="52429BD1" w14:textId="7D0DBFC6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537" w:type="dxa"/>
          </w:tcPr>
          <w:p w14:paraId="606073A5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7EFE49C4" w14:textId="77777777" w:rsidTr="008D0D56">
        <w:tc>
          <w:tcPr>
            <w:tcW w:w="704" w:type="dxa"/>
          </w:tcPr>
          <w:p w14:paraId="336B92A8" w14:textId="0C7F69F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103" w:type="dxa"/>
          </w:tcPr>
          <w:p w14:paraId="40E603FC" w14:textId="5A9DE593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Здание (строение), сооружение</w:t>
            </w:r>
          </w:p>
        </w:tc>
        <w:tc>
          <w:tcPr>
            <w:tcW w:w="3537" w:type="dxa"/>
          </w:tcPr>
          <w:p w14:paraId="5333A2ED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475A1C75" w14:textId="77777777" w:rsidTr="008D0D56">
        <w:tc>
          <w:tcPr>
            <w:tcW w:w="704" w:type="dxa"/>
          </w:tcPr>
          <w:p w14:paraId="34540D62" w14:textId="27C6C574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103" w:type="dxa"/>
          </w:tcPr>
          <w:p w14:paraId="1792412B" w14:textId="767D1995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3537" w:type="dxa"/>
          </w:tcPr>
          <w:p w14:paraId="60DADCEB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5EAAF522" w14:textId="77777777" w:rsidTr="008D0D56">
        <w:tc>
          <w:tcPr>
            <w:tcW w:w="704" w:type="dxa"/>
          </w:tcPr>
          <w:p w14:paraId="3F6DA506" w14:textId="2FBF51A9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103" w:type="dxa"/>
          </w:tcPr>
          <w:p w14:paraId="6C60AF85" w14:textId="384B5986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3537" w:type="dxa"/>
          </w:tcPr>
          <w:p w14:paraId="543A6113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419EB71A" w14:textId="77777777" w:rsidTr="008D0D56">
        <w:tc>
          <w:tcPr>
            <w:tcW w:w="704" w:type="dxa"/>
          </w:tcPr>
          <w:p w14:paraId="31EB09AB" w14:textId="62D60A29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14:paraId="20DEC256" w14:textId="0F323EB1" w:rsidR="008D0D56" w:rsidRPr="00FA5E2C" w:rsidRDefault="008D0D56" w:rsidP="00FA5E2C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3537" w:type="dxa"/>
          </w:tcPr>
          <w:p w14:paraId="1CD20F39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6D0ADD12" w14:textId="77777777" w:rsidTr="008D0D56">
        <w:tc>
          <w:tcPr>
            <w:tcW w:w="704" w:type="dxa"/>
          </w:tcPr>
          <w:p w14:paraId="1D5BB086" w14:textId="39280D8A" w:rsidR="008D0D56" w:rsidRPr="00FA5E2C" w:rsidRDefault="00F20E49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14:paraId="618FD048" w14:textId="159BCEEA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Телефон уполномоченного лица</w:t>
            </w:r>
          </w:p>
        </w:tc>
        <w:tc>
          <w:tcPr>
            <w:tcW w:w="3537" w:type="dxa"/>
          </w:tcPr>
          <w:p w14:paraId="65363E8F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05F066A3" w14:textId="77777777" w:rsidTr="008D0D56">
        <w:tc>
          <w:tcPr>
            <w:tcW w:w="704" w:type="dxa"/>
          </w:tcPr>
          <w:p w14:paraId="396D99FE" w14:textId="17021049" w:rsidR="008D0D56" w:rsidRPr="00FA5E2C" w:rsidRDefault="00F20E49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</w:tcPr>
          <w:p w14:paraId="3CB96723" w14:textId="155DACD8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Проектная компания (да или нет)</w:t>
            </w:r>
          </w:p>
        </w:tc>
        <w:tc>
          <w:tcPr>
            <w:tcW w:w="3537" w:type="dxa"/>
          </w:tcPr>
          <w:p w14:paraId="2FB67698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D0D56" w:rsidRPr="00FA5E2C" w14:paraId="43C6C472" w14:textId="77777777" w:rsidTr="008D0D56">
        <w:tc>
          <w:tcPr>
            <w:tcW w:w="704" w:type="dxa"/>
          </w:tcPr>
          <w:p w14:paraId="2973FFBA" w14:textId="7C5B4471" w:rsidR="008D0D56" w:rsidRPr="00FA5E2C" w:rsidRDefault="00F20E49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</w:tcPr>
          <w:p w14:paraId="62264A80" w14:textId="45BC9909" w:rsidR="008D0D56" w:rsidRPr="00FA5E2C" w:rsidRDefault="008D0D56" w:rsidP="00FA5E2C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Участник внешнеэкономической деятельности (да или нет)</w:t>
            </w:r>
          </w:p>
        </w:tc>
        <w:tc>
          <w:tcPr>
            <w:tcW w:w="3537" w:type="dxa"/>
          </w:tcPr>
          <w:p w14:paraId="7204F8B9" w14:textId="77777777" w:rsidR="008D0D56" w:rsidRPr="00FA5E2C" w:rsidRDefault="008D0D56" w:rsidP="00FA5E2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1BC5A35B" w14:textId="77777777" w:rsidR="00E462C7" w:rsidRPr="00FA5E2C" w:rsidRDefault="00E462C7" w:rsidP="00FA5E2C">
      <w:pPr>
        <w:pStyle w:val="a6"/>
        <w:widowControl w:val="0"/>
        <w:autoSpaceDE w:val="0"/>
        <w:autoSpaceDN w:val="0"/>
        <w:spacing w:after="0" w:line="240" w:lineRule="auto"/>
        <w:ind w:left="2174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0F6955C9" w14:textId="4B5AC252" w:rsidR="00BE29C1" w:rsidRPr="00FA5E2C" w:rsidRDefault="00BE29C1" w:rsidP="00FA5E2C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Сведения о проекте</w:t>
      </w:r>
    </w:p>
    <w:p w14:paraId="35EDAFD3" w14:textId="77777777" w:rsidR="00450164" w:rsidRPr="00FA5E2C" w:rsidRDefault="00450164" w:rsidP="00FA5E2C">
      <w:pPr>
        <w:pStyle w:val="a6"/>
        <w:widowControl w:val="0"/>
        <w:autoSpaceDE w:val="0"/>
        <w:autoSpaceDN w:val="0"/>
        <w:spacing w:after="0" w:line="240" w:lineRule="auto"/>
        <w:ind w:left="2174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3"/>
        <w:gridCol w:w="3115"/>
      </w:tblGrid>
      <w:tr w:rsidR="00450164" w:rsidRPr="00FA5E2C" w14:paraId="69747D3F" w14:textId="77777777" w:rsidTr="00450164">
        <w:tc>
          <w:tcPr>
            <w:tcW w:w="846" w:type="dxa"/>
          </w:tcPr>
          <w:p w14:paraId="0899779D" w14:textId="2697A80A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14:paraId="028E7896" w14:textId="69D7F699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Наименование и общая характеристика проекта</w:t>
            </w:r>
          </w:p>
        </w:tc>
        <w:tc>
          <w:tcPr>
            <w:tcW w:w="3115" w:type="dxa"/>
          </w:tcPr>
          <w:p w14:paraId="2EB4CEF6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471CE69F" w14:textId="77777777" w:rsidTr="00450164">
        <w:tc>
          <w:tcPr>
            <w:tcW w:w="846" w:type="dxa"/>
          </w:tcPr>
          <w:p w14:paraId="34F5CE7A" w14:textId="2316411B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3" w:type="dxa"/>
          </w:tcPr>
          <w:p w14:paraId="54FEEA12" w14:textId="1D1C4545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115" w:type="dxa"/>
          </w:tcPr>
          <w:p w14:paraId="5266A6E1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586A7736" w14:textId="77777777" w:rsidTr="00450164">
        <w:tc>
          <w:tcPr>
            <w:tcW w:w="846" w:type="dxa"/>
          </w:tcPr>
          <w:p w14:paraId="3AC83648" w14:textId="27CC6880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3" w:type="dxa"/>
          </w:tcPr>
          <w:p w14:paraId="2DD73DCD" w14:textId="609A1AF1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Общий срок и этапы реализации проекта, а также сроки реализации каждого этапа </w:t>
            </w:r>
            <w:hyperlink w:anchor="P734">
              <w:r w:rsidRPr="00FA5E2C">
                <w:rPr>
                  <w:rFonts w:ascii="Arial" w:eastAsiaTheme="minorEastAsia" w:hAnsi="Arial" w:cs="Arial"/>
                  <w:bCs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115" w:type="dxa"/>
          </w:tcPr>
          <w:p w14:paraId="356AAC8D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1C68A180" w14:textId="77777777" w:rsidTr="00450164">
        <w:tc>
          <w:tcPr>
            <w:tcW w:w="846" w:type="dxa"/>
          </w:tcPr>
          <w:p w14:paraId="076C323B" w14:textId="67D1B91C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3" w:type="dxa"/>
          </w:tcPr>
          <w:p w14:paraId="5CCFAC37" w14:textId="13087635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Московская область, на территории которой предполагается реализация проекта</w:t>
            </w:r>
          </w:p>
        </w:tc>
        <w:tc>
          <w:tcPr>
            <w:tcW w:w="3115" w:type="dxa"/>
          </w:tcPr>
          <w:p w14:paraId="260EAF52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2936F50F" w14:textId="77777777" w:rsidTr="00450164">
        <w:tc>
          <w:tcPr>
            <w:tcW w:w="846" w:type="dxa"/>
          </w:tcPr>
          <w:p w14:paraId="5F4F9B87" w14:textId="2BBCA3EE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14:paraId="0C0E66CF" w14:textId="65155FDD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 (в соответствии с </w:t>
            </w:r>
            <w:hyperlink w:anchor="P142">
              <w:r w:rsidRPr="00FA5E2C">
                <w:rPr>
                  <w:rFonts w:ascii="Arial" w:eastAsiaTheme="minorEastAsia" w:hAnsi="Arial" w:cs="Arial"/>
                  <w:bCs/>
                  <w:sz w:val="24"/>
                  <w:szCs w:val="24"/>
                  <w:lang w:eastAsia="ru-RU"/>
                </w:rPr>
                <w:t>подпунктом «ж» пункта 11</w:t>
              </w:r>
            </w:hyperlink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 Правил)</w:t>
            </w:r>
          </w:p>
        </w:tc>
        <w:tc>
          <w:tcPr>
            <w:tcW w:w="3115" w:type="dxa"/>
          </w:tcPr>
          <w:p w14:paraId="1F8AC1BB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46F5AF57" w14:textId="77777777" w:rsidTr="00450164">
        <w:tc>
          <w:tcPr>
            <w:tcW w:w="846" w:type="dxa"/>
          </w:tcPr>
          <w:p w14:paraId="3C63F6EC" w14:textId="7EE9A74A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3" w:type="dxa"/>
          </w:tcPr>
          <w:p w14:paraId="62049798" w14:textId="000BA0D1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115" w:type="dxa"/>
          </w:tcPr>
          <w:p w14:paraId="65389695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45C16049" w14:textId="77777777" w:rsidTr="00450164">
        <w:tc>
          <w:tcPr>
            <w:tcW w:w="846" w:type="dxa"/>
          </w:tcPr>
          <w:p w14:paraId="353086FC" w14:textId="64C3CD2C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3" w:type="dxa"/>
          </w:tcPr>
          <w:p w14:paraId="21B73DE7" w14:textId="59252B3F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3115" w:type="dxa"/>
          </w:tcPr>
          <w:p w14:paraId="0DCE7DEB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3C536744" w14:textId="77777777" w:rsidTr="00450164">
        <w:tc>
          <w:tcPr>
            <w:tcW w:w="846" w:type="dxa"/>
          </w:tcPr>
          <w:p w14:paraId="0B817295" w14:textId="46A30499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3" w:type="dxa"/>
          </w:tcPr>
          <w:p w14:paraId="001567A5" w14:textId="1A0B08F8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Общий объем капитальных вложений (инвестиций) (руб.)</w:t>
            </w:r>
          </w:p>
        </w:tc>
        <w:tc>
          <w:tcPr>
            <w:tcW w:w="3115" w:type="dxa"/>
          </w:tcPr>
          <w:p w14:paraId="5035D5AE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22BB6550" w14:textId="77777777" w:rsidTr="00450164">
        <w:tc>
          <w:tcPr>
            <w:tcW w:w="846" w:type="dxa"/>
          </w:tcPr>
          <w:p w14:paraId="1A4F59FF" w14:textId="76F445D5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3" w:type="dxa"/>
          </w:tcPr>
          <w:p w14:paraId="713C56A3" w14:textId="3463E172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3115" w:type="dxa"/>
          </w:tcPr>
          <w:p w14:paraId="32D4A49A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467D1E53" w14:textId="77777777" w:rsidTr="00450164">
        <w:tc>
          <w:tcPr>
            <w:tcW w:w="846" w:type="dxa"/>
          </w:tcPr>
          <w:p w14:paraId="476AC2EE" w14:textId="5D456F8C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3" w:type="dxa"/>
          </w:tcPr>
          <w:p w14:paraId="65C4F4B5" w14:textId="76CC9399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3115" w:type="dxa"/>
          </w:tcPr>
          <w:p w14:paraId="4FECB233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5660C8D4" w14:textId="77777777" w:rsidTr="00450164">
        <w:tc>
          <w:tcPr>
            <w:tcW w:w="846" w:type="dxa"/>
          </w:tcPr>
          <w:p w14:paraId="3D7B75C5" w14:textId="4CBCA00D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3" w:type="dxa"/>
          </w:tcPr>
          <w:p w14:paraId="4461E86C" w14:textId="214755D6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3115" w:type="dxa"/>
          </w:tcPr>
          <w:p w14:paraId="7B1E599D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02426BF6" w14:textId="77777777" w:rsidTr="00450164">
        <w:tc>
          <w:tcPr>
            <w:tcW w:w="846" w:type="dxa"/>
          </w:tcPr>
          <w:p w14:paraId="3D8C5C7F" w14:textId="03F5C2A3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3" w:type="dxa"/>
          </w:tcPr>
          <w:p w14:paraId="4CC54A01" w14:textId="48B4B2F5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Новые рабочие места (количество)</w:t>
            </w:r>
          </w:p>
        </w:tc>
        <w:tc>
          <w:tcPr>
            <w:tcW w:w="3115" w:type="dxa"/>
          </w:tcPr>
          <w:p w14:paraId="47B4E859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50164" w:rsidRPr="00FA5E2C" w14:paraId="3BBF0AFB" w14:textId="77777777" w:rsidTr="00450164">
        <w:tc>
          <w:tcPr>
            <w:tcW w:w="846" w:type="dxa"/>
          </w:tcPr>
          <w:p w14:paraId="5DC65447" w14:textId="41DBA945" w:rsidR="00450164" w:rsidRPr="00FA5E2C" w:rsidRDefault="00E462C7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3" w:type="dxa"/>
          </w:tcPr>
          <w:p w14:paraId="1C9C072E" w14:textId="57422E0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Рабочие места на этапе строительства (количество)</w:t>
            </w:r>
          </w:p>
        </w:tc>
        <w:tc>
          <w:tcPr>
            <w:tcW w:w="3115" w:type="dxa"/>
          </w:tcPr>
          <w:p w14:paraId="28CC2BF4" w14:textId="77777777" w:rsidR="00450164" w:rsidRPr="00FA5E2C" w:rsidRDefault="00450164" w:rsidP="00FA5E2C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0E65E1F3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5BE1B7FC" w14:textId="77777777" w:rsidR="00E462C7" w:rsidRPr="00FA5E2C" w:rsidRDefault="00E462C7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2AF3E994" w14:textId="00E35E2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Приложения: __________ на ______ листах </w:t>
      </w:r>
      <w:hyperlink w:anchor="P735">
        <w:r w:rsidRPr="00FA5E2C">
          <w:rPr>
            <w:rFonts w:ascii="Arial" w:eastAsiaTheme="minorEastAsia" w:hAnsi="Arial" w:cs="Arial"/>
            <w:bCs/>
            <w:sz w:val="24"/>
            <w:szCs w:val="24"/>
            <w:lang w:eastAsia="ru-RU"/>
          </w:rPr>
          <w:t>&lt;2&gt;</w:t>
        </w:r>
      </w:hyperlink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</w:p>
    <w:p w14:paraId="6A54A64F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397F83C3" w14:textId="77777777" w:rsidR="00C15175" w:rsidRPr="00FA5E2C" w:rsidRDefault="00C15175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28CFE82E" w14:textId="53B9021E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Подписание настоящего заявления означает согласие заявителя на</w:t>
      </w:r>
      <w:r w:rsidR="007D68A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осуществление в целях ведения реестра соглашений о защите и поощрении</w:t>
      </w:r>
      <w:r w:rsidR="007D68A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капиталовложений, заключения, изменения, прекращения действия (расторжения)соглашения, заключения дополнительных соглашений к нему и в соответствии с</w:t>
      </w:r>
      <w:r w:rsidR="00742209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требованиями  законодательства  Российской Федерации обработки (в том числе</w:t>
      </w:r>
      <w:r w:rsidR="007D68A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сбора, записи, систематизации, накопления, хранения, уточнения (обновления,</w:t>
      </w:r>
      <w:r w:rsidR="007D68A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изменения), извлечения,  использования,  передачи, обезличивания)</w:t>
      </w:r>
      <w:r w:rsidR="0090299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персональных данных физических лиц, информация о которых представлена</w:t>
      </w:r>
      <w:r w:rsidR="0090299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заявителем, сведений о заявителе, о проекте, о заключаемом соглашении, о</w:t>
      </w:r>
      <w:r w:rsidR="007D68A6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дополнительных  соглашениях к нему и  информации о действиях (решениях),</w:t>
      </w:r>
      <w:r w:rsidR="0090299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связанных с исполнением указанных соглашений.</w:t>
      </w:r>
    </w:p>
    <w:p w14:paraId="6623C1DB" w14:textId="77777777" w:rsidR="0090299C" w:rsidRPr="00FA5E2C" w:rsidRDefault="0090299C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098"/>
        <w:gridCol w:w="226"/>
        <w:gridCol w:w="4027"/>
      </w:tblGrid>
      <w:tr w:rsidR="0090299C" w:rsidRPr="00FA5E2C" w14:paraId="50B4B9FB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7FFB8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59F948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DBD04E9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77262F9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4A4B958A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0299C" w:rsidRPr="00FA5E2C" w14:paraId="2F8AFB5E" w14:textId="77777777" w:rsidTr="00FA5E2C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FACC6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A3F28F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B9D2E7D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80D69C0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059E9371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0299C" w:rsidRPr="00FA5E2C" w14:paraId="2F66C5AC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A0A29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48589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3ACEB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94D7D2E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7FDF7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0299C" w:rsidRPr="00FA5E2C" w14:paraId="0B140AA7" w14:textId="77777777" w:rsidTr="00FA5E2C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A2244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hanging="6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C148D2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36A04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8D71178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5DF4A" w14:textId="77777777" w:rsidR="0090299C" w:rsidRPr="00FA5E2C" w:rsidRDefault="0090299C" w:rsidP="00FA5E2C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5A9EABF7" w14:textId="77777777" w:rsidR="0090299C" w:rsidRPr="00FA5E2C" w:rsidRDefault="0090299C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32D40A52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--------------------------------</w:t>
      </w:r>
    </w:p>
    <w:p w14:paraId="0B9CAD5B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7" w:name="P734"/>
      <w:bookmarkEnd w:id="47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&lt;1&gt; 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14:paraId="14B32D11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8" w:name="P735"/>
      <w:bookmarkEnd w:id="48"/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&lt;2&gt; Указываются все приложенные к заявлению документы и материалы.</w:t>
      </w:r>
    </w:p>
    <w:p w14:paraId="520D7476" w14:textId="77777777" w:rsidR="003B53AC" w:rsidRPr="00FA5E2C" w:rsidRDefault="003B53AC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3F229785" w14:textId="4CF78B6A" w:rsidR="003B53AC" w:rsidRPr="00FA5E2C" w:rsidRDefault="003B53AC" w:rsidP="0031585D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Приложение № 2</w:t>
      </w:r>
    </w:p>
    <w:p w14:paraId="2D1BAC00" w14:textId="77777777" w:rsidR="003B53AC" w:rsidRPr="00FA5E2C" w:rsidRDefault="003B53AC" w:rsidP="0031585D">
      <w:pPr>
        <w:widowControl w:val="0"/>
        <w:autoSpaceDE w:val="0"/>
        <w:autoSpaceDN w:val="0"/>
        <w:spacing w:after="0" w:line="240" w:lineRule="auto"/>
        <w:ind w:left="6372" w:firstLine="708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 Положению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870"/>
        <w:gridCol w:w="3722"/>
      </w:tblGrid>
      <w:tr w:rsidR="009D2E1B" w:rsidRPr="00FA5E2C" w14:paraId="00B5DA44" w14:textId="77777777" w:rsidTr="00FA5E2C">
        <w:tc>
          <w:tcPr>
            <w:tcW w:w="4479" w:type="dxa"/>
          </w:tcPr>
          <w:p w14:paraId="0E7E53FA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14:paraId="1F6855F2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</w:tr>
      <w:tr w:rsidR="009D2E1B" w:rsidRPr="00FA5E2C" w14:paraId="47A87616" w14:textId="77777777" w:rsidTr="00FA5E2C">
        <w:tc>
          <w:tcPr>
            <w:tcW w:w="4479" w:type="dxa"/>
          </w:tcPr>
          <w:p w14:paraId="5B8322C4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</w:tcPr>
          <w:p w14:paraId="50D99EA8" w14:textId="77777777" w:rsidR="009D2E1B" w:rsidRPr="00FA5E2C" w:rsidRDefault="009D2E1B" w:rsidP="00FA5E2C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(полное наименование организации, реализующей проект)</w:t>
            </w:r>
          </w:p>
        </w:tc>
      </w:tr>
      <w:tr w:rsidR="009D2E1B" w:rsidRPr="00FA5E2C" w14:paraId="074A6426" w14:textId="77777777" w:rsidTr="00FA5E2C">
        <w:tc>
          <w:tcPr>
            <w:tcW w:w="4479" w:type="dxa"/>
          </w:tcPr>
          <w:p w14:paraId="24C708C7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02A88B85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14:paraId="16FD1CE6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</w:tr>
    </w:tbl>
    <w:p w14:paraId="4BF0BFF3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p w14:paraId="6E00A551" w14:textId="1CC88C9C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bookmarkStart w:id="49" w:name="Par3047"/>
      <w:bookmarkEnd w:id="49"/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УВЕДОМЛЕНИЕ</w:t>
      </w:r>
    </w:p>
    <w:p w14:paraId="77E47486" w14:textId="089988C6" w:rsidR="009D2E1B" w:rsidRPr="00FA5E2C" w:rsidRDefault="00E22C83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о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выявленных нарушениях Федерального </w:t>
      </w:r>
      <w:hyperlink r:id="rId72" w:history="1">
        <w:r w:rsidR="009D2E1B"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закона</w:t>
        </w:r>
      </w:hyperlink>
      <w:r w:rsidR="0044738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от 01.04.2020 № 69-ФЗ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3B53A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«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 защите</w:t>
      </w:r>
      <w:r w:rsidR="003B53A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44738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lastRenderedPageBreak/>
        <w:t xml:space="preserve">и поощрении </w:t>
      </w:r>
      <w:r w:rsidR="00BF162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капиталовложений в Российской Федерации</w:t>
      </w:r>
      <w:r w:rsidR="003B53A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» </w:t>
      </w:r>
      <w:r w:rsidR="0044738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и </w:t>
      </w:r>
      <w:r w:rsidR="00447383" w:rsidRPr="00FA5E2C">
        <w:rPr>
          <w:rFonts w:ascii="Arial" w:hAnsi="Arial" w:cs="Arial"/>
          <w:bCs/>
          <w:color w:val="ED0000"/>
          <w:sz w:val="24"/>
          <w:szCs w:val="24"/>
        </w:rPr>
        <w:t>Положения об условиях и порядке заключения соглашений о защите и поощрении капиталовложений со стороны муниципального образования «Городской округ Кашира Московской области», утвержденного постановлением администрации городского округа Кашира от__ №___ (далее – Положение)</w:t>
      </w:r>
    </w:p>
    <w:p w14:paraId="12572375" w14:textId="20A92B18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33F7ECD6" w14:textId="14E6F2C4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 уполномоченной организации)</w:t>
      </w:r>
    </w:p>
    <w:p w14:paraId="4945A376" w14:textId="30DCE81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в лице _________________________________________________________________,</w:t>
      </w:r>
    </w:p>
    <w:p w14:paraId="0A4861E1" w14:textId="6B0F29C4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(должность, фамилия, имя, отчество (последнее - при наличии)</w:t>
      </w:r>
      <w:r w:rsidR="003B53A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уполномоченного лица)</w:t>
      </w:r>
    </w:p>
    <w:p w14:paraId="15DFAE5C" w14:textId="17EFEDAA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действующего на основании</w:t>
      </w:r>
      <w:r w:rsidR="003B53A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______________________________________________,</w:t>
      </w:r>
    </w:p>
    <w:p w14:paraId="08372618" w14:textId="6E8713F3" w:rsidR="009D2E1B" w:rsidRPr="00FA5E2C" w:rsidRDefault="003B53AC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                                      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(устав, доверенность или иной документ,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удостоверяющий полномочия)</w:t>
      </w:r>
    </w:p>
    <w:p w14:paraId="47389E84" w14:textId="56C57C4D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в соответствии с пунктом </w:t>
      </w:r>
      <w:r w:rsidR="00A65EF1" w:rsidRPr="00FA5E2C">
        <w:rPr>
          <w:rFonts w:ascii="Arial" w:hAnsi="Arial" w:cs="Arial"/>
          <w:bCs/>
          <w:color w:val="FF0000"/>
          <w:sz w:val="24"/>
          <w:szCs w:val="24"/>
        </w:rPr>
        <w:t>3.28</w:t>
      </w:r>
      <w:r w:rsidR="00A65EF1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A65EF1" w:rsidRPr="00FA5E2C">
        <w:rPr>
          <w:rFonts w:ascii="Arial" w:hAnsi="Arial" w:cs="Arial"/>
          <w:bCs/>
          <w:color w:val="FF0000"/>
          <w:sz w:val="24"/>
          <w:szCs w:val="24"/>
        </w:rPr>
        <w:t>раздела</w:t>
      </w:r>
      <w:r w:rsidR="00A65EF1" w:rsidRPr="00FA5E2C">
        <w:rPr>
          <w:rFonts w:ascii="Arial" w:hAnsi="Arial" w:cs="Arial"/>
          <w:bCs/>
          <w:color w:val="ED0000"/>
          <w:sz w:val="24"/>
          <w:szCs w:val="24"/>
        </w:rPr>
        <w:t xml:space="preserve"> 3 Положения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, сообщает о рассмотрении заявления от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</w:t>
      </w:r>
      <w:r w:rsidR="00EE0DC6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№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</w:t>
      </w:r>
    </w:p>
    <w:p w14:paraId="66FD5450" w14:textId="7398E5A0" w:rsidR="009D2E1B" w:rsidRPr="00FA5E2C" w:rsidRDefault="00632ECB" w:rsidP="00FA5E2C">
      <w:pPr>
        <w:pStyle w:val="ConsPlusNonformat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</w:t>
      </w:r>
      <w:r w:rsidR="007E416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</w:t>
      </w:r>
      <w:r w:rsidR="00EE0DC6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</w:t>
      </w:r>
      <w:r w:rsidR="007E416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 организации, реализующей проект)</w:t>
      </w:r>
    </w:p>
    <w:p w14:paraId="47BC3D90" w14:textId="78B9B25F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о заключении </w:t>
      </w:r>
      <w:r w:rsidR="00AE3841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С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оглашения о защите и поощрении капиталовложений </w:t>
      </w:r>
      <w:r w:rsidR="007E416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 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(далее -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соглашение), а также документов (материалов), приложенных к заявлению 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       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и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представленных дополнительно на основании уведомления от 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20__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г.</w:t>
      </w:r>
      <w:r w:rsidR="00632EC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№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 об изменении (дополнении, уточнении и (или) исправлении)</w:t>
      </w:r>
      <w:r w:rsidR="00DC51BE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заявления и (или) прилагаемых к нему документов (материалов) </w:t>
      </w:r>
      <w:hyperlink w:anchor="Par3145" w:tooltip="&lt;1&gt; Слова &quot;и представленных дополнительно на основании уведомления от ______________ г. N ________ об изменении (дополнении, уточнении и (или) исправлении) заявления и (или) прилагаемых к нему документов (материалов)&quot; включаются в настоящее уведомление в том с" w:history="1">
        <w:r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&lt;1&gt;</w:t>
        </w:r>
      </w:hyperlink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(далее -</w:t>
      </w:r>
      <w:r w:rsidR="00DC51BE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заявление), в     целях реализации инвестиционного проекта</w:t>
      </w:r>
      <w:r w:rsidR="00DC51BE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«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</w:t>
      </w:r>
      <w:r w:rsidR="00DC51BE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»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.</w:t>
      </w:r>
    </w:p>
    <w:p w14:paraId="1B9298F4" w14:textId="0597B032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(наименование инвестиционного проекта)</w:t>
      </w:r>
    </w:p>
    <w:p w14:paraId="620281BC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1537F2E0" w14:textId="6C4B3B84" w:rsidR="009D2E1B" w:rsidRPr="00FA5E2C" w:rsidRDefault="009D2E1B" w:rsidP="00FA5E2C">
      <w:pPr>
        <w:pStyle w:val="ConsPlusNonformat"/>
        <w:ind w:firstLine="708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По результатам рассмотрения заявления _______________________________</w:t>
      </w:r>
    </w:p>
    <w:p w14:paraId="5D469764" w14:textId="7DBB09A1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                            </w:t>
      </w:r>
      <w:r w:rsidR="00DC51BE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                       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</w:t>
      </w:r>
      <w:r w:rsidR="00DC51BE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уполномоченной организации)</w:t>
      </w:r>
    </w:p>
    <w:p w14:paraId="782ACDDD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уведомляет о выявлении (невыявлении) следующих нарушений </w:t>
      </w:r>
      <w:hyperlink w:anchor="Par3146" w:tooltip="&lt;2&gt; В пунктах 1 - 9 настоящего уведомления указывается, выявлено или не выявлено соответствующее нарушение." w:history="1">
        <w:r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&lt;2&gt;</w:t>
        </w:r>
      </w:hyperlink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:</w:t>
      </w:r>
    </w:p>
    <w:p w14:paraId="1D287EC3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970"/>
      </w:tblGrid>
      <w:tr w:rsidR="00191D32" w:rsidRPr="00FA5E2C" w14:paraId="59E32917" w14:textId="77777777" w:rsidTr="00191D32">
        <w:tc>
          <w:tcPr>
            <w:tcW w:w="988" w:type="dxa"/>
          </w:tcPr>
          <w:p w14:paraId="66FADB36" w14:textId="14C318B0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0B89416" w14:textId="4C65D29D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заявление (в том числе прилагаемые документы и материалы к нему, проект соглашения) содержит технические ошибки</w:t>
            </w:r>
          </w:p>
        </w:tc>
        <w:tc>
          <w:tcPr>
            <w:tcW w:w="2970" w:type="dxa"/>
          </w:tcPr>
          <w:p w14:paraId="0415F84C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563F2C02" w14:textId="77777777" w:rsidTr="00191D32">
        <w:tc>
          <w:tcPr>
            <w:tcW w:w="988" w:type="dxa"/>
          </w:tcPr>
          <w:p w14:paraId="7AAC3B02" w14:textId="1B96CA5E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3C60ABE5" w14:textId="33F1A16D" w:rsidR="00191D32" w:rsidRPr="00FA5E2C" w:rsidRDefault="00191D32" w:rsidP="00FA5E2C">
            <w:pPr>
              <w:pStyle w:val="ConsPlusNormal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установлен некомплект представленных документов и материалов</w:t>
            </w:r>
          </w:p>
        </w:tc>
        <w:tc>
          <w:tcPr>
            <w:tcW w:w="2970" w:type="dxa"/>
          </w:tcPr>
          <w:p w14:paraId="63AF46E2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59AA6457" w14:textId="77777777" w:rsidTr="00191D32">
        <w:tc>
          <w:tcPr>
            <w:tcW w:w="988" w:type="dxa"/>
          </w:tcPr>
          <w:p w14:paraId="508835BF" w14:textId="02DE34FF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5F1798E1" w14:textId="77FBE916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 xml:space="preserve">документ и (или) материалы не соответствуют требованиям пункта ____ </w:t>
            </w:r>
            <w:hyperlink w:anchor="Par46" w:tooltip="ПРАВИЛА" w:history="1">
              <w:r w:rsidRPr="00FA5E2C">
                <w:rPr>
                  <w:bCs/>
                  <w:sz w:val="24"/>
                  <w:szCs w:val="24"/>
                </w:rPr>
                <w:t>П</w:t>
              </w:r>
            </w:hyperlink>
            <w:r w:rsidR="007E4160" w:rsidRPr="00FA5E2C">
              <w:rPr>
                <w:bCs/>
                <w:sz w:val="24"/>
                <w:szCs w:val="24"/>
              </w:rPr>
              <w:t>оложения</w:t>
            </w:r>
          </w:p>
          <w:p w14:paraId="5E230A6F" w14:textId="77777777" w:rsidR="007E4160" w:rsidRPr="00FA5E2C" w:rsidRDefault="007E4160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  <w:p w14:paraId="1482C53E" w14:textId="5A1C90BC" w:rsidR="00967D04" w:rsidRPr="00FA5E2C" w:rsidRDefault="00967D04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7D5A1BA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08F86E5C" w14:textId="77777777" w:rsidTr="00191D32">
        <w:tc>
          <w:tcPr>
            <w:tcW w:w="988" w:type="dxa"/>
          </w:tcPr>
          <w:p w14:paraId="78D83C89" w14:textId="21A3BAA2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1A97594B" w14:textId="14E954F1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у уполномоченного лица заявителя отсутствуют полномочия действовать от имени и в интересах заявителя в связи с заключением соглашения</w:t>
            </w:r>
          </w:p>
        </w:tc>
        <w:tc>
          <w:tcPr>
            <w:tcW w:w="2970" w:type="dxa"/>
          </w:tcPr>
          <w:p w14:paraId="3B496019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78BF5C57" w14:textId="77777777" w:rsidTr="00191D32">
        <w:tc>
          <w:tcPr>
            <w:tcW w:w="988" w:type="dxa"/>
          </w:tcPr>
          <w:p w14:paraId="3DAE79A4" w14:textId="213BA1D6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697D6796" w14:textId="4ADDA398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 xml:space="preserve">заявитель не соответствует требованиям, установленным </w:t>
            </w:r>
            <w:hyperlink w:anchor="Par65" w:tooltip="5. Соглашение заключается с российским юридическим лицом, которое удовлетворяет следующим требованиям (далее - заявитель):" w:history="1">
              <w:r w:rsidRPr="00FA5E2C">
                <w:rPr>
                  <w:bCs/>
                  <w:sz w:val="24"/>
                  <w:szCs w:val="24"/>
                </w:rPr>
                <w:t xml:space="preserve">пунктом </w:t>
              </w:r>
              <w:r w:rsidR="007E4160" w:rsidRPr="00FA5E2C">
                <w:rPr>
                  <w:bCs/>
                  <w:sz w:val="24"/>
                  <w:szCs w:val="24"/>
                </w:rPr>
                <w:t>___</w:t>
              </w:r>
            </w:hyperlink>
            <w:r w:rsidR="007E4160" w:rsidRPr="00FA5E2C">
              <w:rPr>
                <w:bCs/>
                <w:sz w:val="24"/>
                <w:szCs w:val="24"/>
              </w:rPr>
              <w:t>___</w:t>
            </w:r>
            <w:r w:rsidRPr="00FA5E2C">
              <w:rPr>
                <w:bCs/>
                <w:sz w:val="24"/>
                <w:szCs w:val="24"/>
              </w:rPr>
              <w:t xml:space="preserve"> П</w:t>
            </w:r>
            <w:r w:rsidR="007E4160" w:rsidRPr="00FA5E2C">
              <w:rPr>
                <w:bCs/>
                <w:sz w:val="24"/>
                <w:szCs w:val="24"/>
              </w:rPr>
              <w:t>оложения</w:t>
            </w:r>
          </w:p>
        </w:tc>
        <w:tc>
          <w:tcPr>
            <w:tcW w:w="2970" w:type="dxa"/>
          </w:tcPr>
          <w:p w14:paraId="0AFBCB9F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597DC93E" w14:textId="77777777" w:rsidTr="00191D32">
        <w:tc>
          <w:tcPr>
            <w:tcW w:w="988" w:type="dxa"/>
          </w:tcPr>
          <w:p w14:paraId="60465DAE" w14:textId="07BC5614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0684C198" w14:textId="4709252B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в учредительных документах заявителя, являющегося проектной компанией, отсутствуют положения о том, что предметом его деятельности является реализация инвестиционного проекта</w:t>
            </w:r>
          </w:p>
        </w:tc>
        <w:tc>
          <w:tcPr>
            <w:tcW w:w="2970" w:type="dxa"/>
          </w:tcPr>
          <w:p w14:paraId="2E038E7B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1DEFF74E" w14:textId="77777777" w:rsidTr="00191D32">
        <w:tc>
          <w:tcPr>
            <w:tcW w:w="988" w:type="dxa"/>
          </w:tcPr>
          <w:p w14:paraId="499E3114" w14:textId="5F3EEDBE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54CDB923" w14:textId="6A78CDE2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 xml:space="preserve">инвестиционный проект не соответствует требованиям, установленным </w:t>
            </w:r>
            <w:hyperlink w:anchor="Par65" w:tooltip="5. Соглашение заключается с российским юридическим лицом, которое удовлетворяет следующим требованиям (далее - заявитель):" w:history="1">
              <w:r w:rsidR="007E4160" w:rsidRPr="00FA5E2C">
                <w:rPr>
                  <w:bCs/>
                  <w:sz w:val="24"/>
                  <w:szCs w:val="24"/>
                </w:rPr>
                <w:t>пунктом ___</w:t>
              </w:r>
            </w:hyperlink>
            <w:r w:rsidR="007E4160" w:rsidRPr="00FA5E2C">
              <w:rPr>
                <w:bCs/>
                <w:sz w:val="24"/>
                <w:szCs w:val="24"/>
              </w:rPr>
              <w:t>___ Положения</w:t>
            </w:r>
            <w:r w:rsidRPr="00FA5E2C">
              <w:rPr>
                <w:bCs/>
                <w:sz w:val="24"/>
                <w:szCs w:val="24"/>
              </w:rPr>
              <w:t xml:space="preserve">, в том числе в части соблюдения </w:t>
            </w:r>
            <w:r w:rsidRPr="00FA5E2C">
              <w:rPr>
                <w:bCs/>
                <w:sz w:val="24"/>
                <w:szCs w:val="24"/>
              </w:rPr>
              <w:lastRenderedPageBreak/>
              <w:t>требований к объему капиталовложений</w:t>
            </w:r>
          </w:p>
        </w:tc>
        <w:tc>
          <w:tcPr>
            <w:tcW w:w="2970" w:type="dxa"/>
          </w:tcPr>
          <w:p w14:paraId="73444AA1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7CC82850" w14:textId="77777777" w:rsidTr="00191D32">
        <w:tc>
          <w:tcPr>
            <w:tcW w:w="988" w:type="dxa"/>
          </w:tcPr>
          <w:p w14:paraId="19EF25B5" w14:textId="0C337FDF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06865757" w14:textId="0CECB3BD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 xml:space="preserve">несоответствие списка актов (решений), предусмотренного </w:t>
            </w:r>
            <w:hyperlink w:anchor="Par65" w:tooltip="5. Соглашение заключается с российским юридическим лицом, которое удовлетворяет следующим требованиям (далее - заявитель):" w:history="1">
              <w:r w:rsidR="00B03F00" w:rsidRPr="00FA5E2C">
                <w:rPr>
                  <w:bCs/>
                  <w:sz w:val="24"/>
                  <w:szCs w:val="24"/>
                </w:rPr>
                <w:t>пунктом ___</w:t>
              </w:r>
            </w:hyperlink>
            <w:r w:rsidR="00B03F00" w:rsidRPr="00FA5E2C">
              <w:rPr>
                <w:bCs/>
                <w:sz w:val="24"/>
                <w:szCs w:val="24"/>
              </w:rPr>
              <w:t>___ Положения</w:t>
            </w:r>
            <w:r w:rsidRPr="00FA5E2C">
              <w:rPr>
                <w:bCs/>
                <w:sz w:val="24"/>
                <w:szCs w:val="24"/>
              </w:rPr>
              <w:t xml:space="preserve">, требованиям </w:t>
            </w:r>
            <w:hyperlink r:id="rId73" w:history="1">
              <w:r w:rsidRPr="00FA5E2C">
                <w:rPr>
                  <w:bCs/>
                  <w:sz w:val="24"/>
                  <w:szCs w:val="24"/>
                </w:rPr>
                <w:t>статьи 9</w:t>
              </w:r>
            </w:hyperlink>
            <w:r w:rsidRPr="00FA5E2C">
              <w:rPr>
                <w:bCs/>
                <w:sz w:val="24"/>
                <w:szCs w:val="24"/>
              </w:rPr>
              <w:t xml:space="preserve"> Федерального закона</w:t>
            </w:r>
            <w:r w:rsidR="00E112F7" w:rsidRPr="00FA5E2C">
              <w:rPr>
                <w:bCs/>
                <w:sz w:val="24"/>
                <w:szCs w:val="24"/>
              </w:rPr>
              <w:t xml:space="preserve"> от 01.04.2020 №69-ФЗ</w:t>
            </w:r>
            <w:r w:rsidRPr="00FA5E2C">
              <w:rPr>
                <w:bCs/>
                <w:sz w:val="24"/>
                <w:szCs w:val="24"/>
              </w:rPr>
              <w:t xml:space="preserve"> </w:t>
            </w:r>
            <w:r w:rsidR="00E112F7" w:rsidRPr="00FA5E2C">
              <w:rPr>
                <w:bCs/>
                <w:sz w:val="24"/>
                <w:szCs w:val="24"/>
              </w:rPr>
              <w:t>«</w:t>
            </w:r>
            <w:r w:rsidRPr="00FA5E2C">
              <w:rPr>
                <w:bCs/>
                <w:sz w:val="24"/>
                <w:szCs w:val="24"/>
              </w:rPr>
              <w:t>О защите и поощрении капиталовложений в Российской Федерации</w:t>
            </w:r>
            <w:r w:rsidR="00E112F7" w:rsidRPr="00FA5E2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0" w:type="dxa"/>
          </w:tcPr>
          <w:p w14:paraId="6AD15C20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191D32" w:rsidRPr="00FA5E2C" w14:paraId="31D767C9" w14:textId="77777777" w:rsidTr="00191D32">
        <w:tc>
          <w:tcPr>
            <w:tcW w:w="988" w:type="dxa"/>
          </w:tcPr>
          <w:p w14:paraId="5295E8A5" w14:textId="2FB55ED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5C0AE4C5" w14:textId="4DE92EC4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иные нарушения</w:t>
            </w:r>
          </w:p>
        </w:tc>
        <w:tc>
          <w:tcPr>
            <w:tcW w:w="2970" w:type="dxa"/>
          </w:tcPr>
          <w:p w14:paraId="28F749D0" w14:textId="77777777" w:rsidR="00191D32" w:rsidRPr="00FA5E2C" w:rsidRDefault="00191D32" w:rsidP="00FA5E2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3EA8EE9" w14:textId="77777777" w:rsidR="00191D32" w:rsidRPr="00FA5E2C" w:rsidRDefault="00191D32" w:rsidP="00FA5E2C">
      <w:pPr>
        <w:pStyle w:val="ConsPlusNormal"/>
        <w:jc w:val="both"/>
        <w:rPr>
          <w:bCs/>
          <w:sz w:val="24"/>
          <w:szCs w:val="24"/>
        </w:rPr>
      </w:pPr>
    </w:p>
    <w:p w14:paraId="0EF5F264" w14:textId="17A5D758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bookmarkStart w:id="50" w:name="Par3086"/>
      <w:bookmarkEnd w:id="50"/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0C609CF4" w14:textId="50430BC8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 уполномоченной организации)</w:t>
      </w:r>
    </w:p>
    <w:p w14:paraId="71720013" w14:textId="5B24817D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сообщает о необходимости устранить выявленные нарушения в течение ____</w:t>
      </w:r>
      <w:r w:rsidR="00191D32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</w:t>
      </w:r>
    </w:p>
    <w:p w14:paraId="3D79C506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рабочих дней.</w:t>
      </w:r>
    </w:p>
    <w:p w14:paraId="6ACF04AD" w14:textId="00CF60AD" w:rsidR="009D2E1B" w:rsidRPr="00FA5E2C" w:rsidRDefault="009D2E1B" w:rsidP="00FA5E2C">
      <w:pPr>
        <w:pStyle w:val="ConsPlusNonformat"/>
        <w:ind w:firstLine="708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В случае неустранения выявленных нарушений в указанный </w:t>
      </w:r>
      <w:r w:rsidR="00E35D4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ср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ок___________________________________________________________________</w:t>
      </w:r>
      <w:r w:rsidR="00E35D4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__                                   </w:t>
      </w:r>
      <w:proofErr w:type="gramStart"/>
      <w:r w:rsidR="00E35D4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</w:t>
      </w:r>
      <w:proofErr w:type="gramEnd"/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полное наименование организации, реализующей проект)</w:t>
      </w:r>
    </w:p>
    <w:p w14:paraId="22F3440E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будет проинформирована об отказе в заключении соглашения.</w:t>
      </w:r>
    </w:p>
    <w:p w14:paraId="69869371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098"/>
        <w:gridCol w:w="226"/>
        <w:gridCol w:w="4027"/>
      </w:tblGrid>
      <w:tr w:rsidR="00F27F35" w:rsidRPr="00FA5E2C" w14:paraId="7A47333E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B90DB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D11EFD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79EAC4B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D44B807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7054A4E7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27F35" w:rsidRPr="00FA5E2C" w14:paraId="013FBCC7" w14:textId="77777777" w:rsidTr="00FA5E2C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5BF25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02BE63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A4ED4E7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D4A5BD7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18B20A3E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27F35" w:rsidRPr="00FA5E2C" w14:paraId="151C5442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9C004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8802E5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3B4F5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1A20A8E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BB6B0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27F35" w:rsidRPr="00FA5E2C" w14:paraId="4D5EED96" w14:textId="77777777" w:rsidTr="00FA5E2C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9250A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hanging="6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6EF241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0B11B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0A73EA4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AC75B" w14:textId="77777777" w:rsidR="00F27F35" w:rsidRPr="00FA5E2C" w:rsidRDefault="00F27F35" w:rsidP="00FA5E2C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3F9D576A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p w14:paraId="122F4C1C" w14:textId="77777777" w:rsidR="009D2E1B" w:rsidRPr="00FA5E2C" w:rsidRDefault="009D2E1B" w:rsidP="00FA5E2C">
      <w:pPr>
        <w:pStyle w:val="ConsPlusNormal"/>
        <w:ind w:firstLine="540"/>
        <w:jc w:val="both"/>
        <w:rPr>
          <w:bCs/>
          <w:sz w:val="24"/>
          <w:szCs w:val="24"/>
        </w:rPr>
      </w:pPr>
      <w:r w:rsidRPr="00FA5E2C">
        <w:rPr>
          <w:bCs/>
          <w:sz w:val="24"/>
          <w:szCs w:val="24"/>
        </w:rPr>
        <w:t>--------------------------------</w:t>
      </w:r>
    </w:p>
    <w:p w14:paraId="3B879667" w14:textId="410A68C7" w:rsidR="009D2E1B" w:rsidRPr="00FA5E2C" w:rsidRDefault="009D2E1B" w:rsidP="00FA5E2C">
      <w:pPr>
        <w:pStyle w:val="ConsPlusNormal"/>
        <w:ind w:firstLine="539"/>
        <w:jc w:val="both"/>
        <w:rPr>
          <w:bCs/>
          <w:sz w:val="24"/>
          <w:szCs w:val="24"/>
        </w:rPr>
      </w:pPr>
      <w:bookmarkStart w:id="51" w:name="Par3145"/>
      <w:bookmarkEnd w:id="51"/>
      <w:r w:rsidRPr="00FA5E2C">
        <w:rPr>
          <w:bCs/>
          <w:sz w:val="24"/>
          <w:szCs w:val="24"/>
        </w:rPr>
        <w:t xml:space="preserve">&lt;1&gt; Слова </w:t>
      </w:r>
      <w:r w:rsidR="00DC59CE" w:rsidRPr="00FA5E2C">
        <w:rPr>
          <w:bCs/>
          <w:sz w:val="24"/>
          <w:szCs w:val="24"/>
        </w:rPr>
        <w:t>«</w:t>
      </w:r>
      <w:r w:rsidRPr="00FA5E2C">
        <w:rPr>
          <w:bCs/>
          <w:sz w:val="24"/>
          <w:szCs w:val="24"/>
        </w:rPr>
        <w:t>и представленных дополнительно на основании уведомления от ___________</w:t>
      </w:r>
      <w:r w:rsidR="00DC59CE" w:rsidRPr="00FA5E2C">
        <w:rPr>
          <w:bCs/>
          <w:sz w:val="24"/>
          <w:szCs w:val="24"/>
        </w:rPr>
        <w:t>20__</w:t>
      </w:r>
      <w:r w:rsidRPr="00FA5E2C">
        <w:rPr>
          <w:bCs/>
          <w:sz w:val="24"/>
          <w:szCs w:val="24"/>
        </w:rPr>
        <w:t xml:space="preserve"> г. </w:t>
      </w:r>
      <w:r w:rsidR="00DC59CE" w:rsidRPr="00FA5E2C">
        <w:rPr>
          <w:bCs/>
          <w:sz w:val="24"/>
          <w:szCs w:val="24"/>
        </w:rPr>
        <w:t>№</w:t>
      </w:r>
      <w:r w:rsidRPr="00FA5E2C">
        <w:rPr>
          <w:bCs/>
          <w:sz w:val="24"/>
          <w:szCs w:val="24"/>
        </w:rPr>
        <w:t xml:space="preserve"> ________ об изменении (дополнении, уточнении и (или) исправлении) заявления и (или) прилагаемых к нему документов (материалов)</w:t>
      </w:r>
      <w:r w:rsidR="00DC59CE" w:rsidRPr="00FA5E2C">
        <w:rPr>
          <w:bCs/>
          <w:sz w:val="24"/>
          <w:szCs w:val="24"/>
        </w:rPr>
        <w:t>»</w:t>
      </w:r>
      <w:r w:rsidRPr="00FA5E2C">
        <w:rPr>
          <w:bCs/>
          <w:sz w:val="24"/>
          <w:szCs w:val="24"/>
        </w:rPr>
        <w:t xml:space="preserve"> включаются в настоящее уведомление в том случае, если соответствующее уведомление направлялось (соответствующие уведомления направлялись).</w:t>
      </w:r>
    </w:p>
    <w:p w14:paraId="5BA1CB27" w14:textId="77777777" w:rsidR="009D2E1B" w:rsidRPr="00FA5E2C" w:rsidRDefault="009D2E1B" w:rsidP="00FA5E2C">
      <w:pPr>
        <w:pStyle w:val="ConsPlusNormal"/>
        <w:ind w:firstLine="539"/>
        <w:jc w:val="both"/>
        <w:rPr>
          <w:bCs/>
          <w:sz w:val="24"/>
          <w:szCs w:val="24"/>
        </w:rPr>
      </w:pPr>
      <w:bookmarkStart w:id="52" w:name="Par3146"/>
      <w:bookmarkEnd w:id="52"/>
      <w:r w:rsidRPr="00FA5E2C">
        <w:rPr>
          <w:bCs/>
          <w:sz w:val="24"/>
          <w:szCs w:val="24"/>
        </w:rPr>
        <w:t xml:space="preserve">&lt;2&gt; В </w:t>
      </w:r>
      <w:hyperlink w:anchor="Par3086" w:tooltip="1)" w:history="1">
        <w:r w:rsidRPr="00FA5E2C">
          <w:rPr>
            <w:bCs/>
            <w:sz w:val="24"/>
            <w:szCs w:val="24"/>
          </w:rPr>
          <w:t>пунктах 1</w:t>
        </w:r>
      </w:hyperlink>
      <w:r w:rsidRPr="00FA5E2C">
        <w:rPr>
          <w:bCs/>
          <w:sz w:val="24"/>
          <w:szCs w:val="24"/>
        </w:rPr>
        <w:t xml:space="preserve"> - </w:t>
      </w:r>
      <w:hyperlink w:anchor="Par3110" w:tooltip="9)" w:history="1">
        <w:r w:rsidRPr="00FA5E2C">
          <w:rPr>
            <w:bCs/>
            <w:sz w:val="24"/>
            <w:szCs w:val="24"/>
          </w:rPr>
          <w:t>9</w:t>
        </w:r>
      </w:hyperlink>
      <w:r w:rsidRPr="00FA5E2C">
        <w:rPr>
          <w:bCs/>
          <w:sz w:val="24"/>
          <w:szCs w:val="24"/>
        </w:rPr>
        <w:t xml:space="preserve"> настоящего уведомления указывается, выявлено или не выявлено соответствующее нарушение.</w:t>
      </w:r>
    </w:p>
    <w:p w14:paraId="14234C4C" w14:textId="77777777" w:rsidR="008A355C" w:rsidRPr="00FA5E2C" w:rsidRDefault="008A355C" w:rsidP="00FA5E2C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062C25DA" w14:textId="327687D7" w:rsidR="00BF162C" w:rsidRPr="00FA5E2C" w:rsidRDefault="00BF162C" w:rsidP="0031585D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Приложение № 3</w:t>
      </w:r>
    </w:p>
    <w:p w14:paraId="66B4E1A7" w14:textId="77777777" w:rsidR="00BF162C" w:rsidRPr="00FA5E2C" w:rsidRDefault="00BF162C" w:rsidP="0031585D">
      <w:pPr>
        <w:widowControl w:val="0"/>
        <w:autoSpaceDE w:val="0"/>
        <w:autoSpaceDN w:val="0"/>
        <w:spacing w:after="0" w:line="240" w:lineRule="auto"/>
        <w:ind w:left="6372" w:firstLine="708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 Положению</w:t>
      </w:r>
    </w:p>
    <w:p w14:paraId="1365C5FF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870"/>
        <w:gridCol w:w="3722"/>
      </w:tblGrid>
      <w:tr w:rsidR="009D2E1B" w:rsidRPr="00FA5E2C" w14:paraId="47980F48" w14:textId="77777777" w:rsidTr="00FA5E2C">
        <w:tc>
          <w:tcPr>
            <w:tcW w:w="4479" w:type="dxa"/>
          </w:tcPr>
          <w:p w14:paraId="4269914B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14:paraId="66F7B2ED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</w:tr>
      <w:tr w:rsidR="009D2E1B" w:rsidRPr="00FA5E2C" w14:paraId="105F9729" w14:textId="77777777" w:rsidTr="00FA5E2C">
        <w:tc>
          <w:tcPr>
            <w:tcW w:w="4479" w:type="dxa"/>
          </w:tcPr>
          <w:p w14:paraId="2F8F0730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</w:tcPr>
          <w:p w14:paraId="1D138199" w14:textId="77777777" w:rsidR="009D2E1B" w:rsidRPr="00FA5E2C" w:rsidRDefault="009D2E1B" w:rsidP="00FA5E2C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(полное наименование организации, реализующей проект)</w:t>
            </w:r>
          </w:p>
        </w:tc>
      </w:tr>
      <w:tr w:rsidR="009D2E1B" w:rsidRPr="00FA5E2C" w14:paraId="47DC168F" w14:textId="77777777" w:rsidTr="00FA5E2C">
        <w:tc>
          <w:tcPr>
            <w:tcW w:w="4479" w:type="dxa"/>
          </w:tcPr>
          <w:p w14:paraId="3E36CBCC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7352B06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  <w:r w:rsidRPr="00FA5E2C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14:paraId="2DC05DD2" w14:textId="77777777" w:rsidR="009D2E1B" w:rsidRPr="00FA5E2C" w:rsidRDefault="009D2E1B" w:rsidP="00FA5E2C">
            <w:pPr>
              <w:pStyle w:val="ConsPlusNormal"/>
              <w:rPr>
                <w:bCs/>
                <w:sz w:val="24"/>
                <w:szCs w:val="24"/>
              </w:rPr>
            </w:pPr>
          </w:p>
        </w:tc>
      </w:tr>
    </w:tbl>
    <w:p w14:paraId="615A3A8C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p w14:paraId="5D84FB74" w14:textId="40E1A4E8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bookmarkStart w:id="53" w:name="Par3171"/>
      <w:bookmarkEnd w:id="53"/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УВЕДОМЛЕНИЕ</w:t>
      </w:r>
    </w:p>
    <w:p w14:paraId="67227323" w14:textId="6436DF4C" w:rsidR="008A355C" w:rsidRPr="00FA5E2C" w:rsidRDefault="009D2E1B" w:rsidP="00FA5E2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hAnsi="Arial" w:cs="Arial"/>
          <w:bCs/>
          <w:sz w:val="24"/>
          <w:szCs w:val="24"/>
        </w:rPr>
        <w:t>об отказе в заключении соглашения о защите</w:t>
      </w:r>
      <w:r w:rsidR="00BF162C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и поощрении капиталовложений</w:t>
      </w:r>
      <w:r w:rsidR="008A355C" w:rsidRPr="00FA5E2C">
        <w:rPr>
          <w:rFonts w:ascii="Arial" w:hAnsi="Arial" w:cs="Arial"/>
          <w:bCs/>
          <w:sz w:val="24"/>
          <w:szCs w:val="24"/>
        </w:rPr>
        <w:t xml:space="preserve">                   </w:t>
      </w:r>
      <w:r w:rsidR="008A35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со стороны муниципального образования «Городской округ Кашира Московской области»</w:t>
      </w:r>
    </w:p>
    <w:p w14:paraId="191D5D44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168FB50D" w14:textId="2266B193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457E72CA" w14:textId="1D779251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lastRenderedPageBreak/>
        <w:t>(полное наименование уполномоченного органа</w:t>
      </w:r>
      <w:r w:rsidR="00C9520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C15175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муниципального образования «Городской округ Кашира Московской области»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)</w:t>
      </w:r>
    </w:p>
    <w:p w14:paraId="1F068913" w14:textId="76C9100B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в лице _________________________________________________________________,</w:t>
      </w:r>
    </w:p>
    <w:p w14:paraId="273F8BD9" w14:textId="56B0471A" w:rsidR="009D2E1B" w:rsidRPr="00FA5E2C" w:rsidRDefault="00C95203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     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(должность, фамилия, имя, отчество (последнее - при наличии)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9D2E1B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уполномоченного лица)</w:t>
      </w:r>
    </w:p>
    <w:p w14:paraId="4BE4D14F" w14:textId="1E75F4DC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действующего на основании ______________________________________________,</w:t>
      </w:r>
    </w:p>
    <w:p w14:paraId="102054F7" w14:textId="76FC33D3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</w:t>
      </w:r>
      <w:r w:rsidR="00C9520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(положение, доверенность или иной документ,</w:t>
      </w:r>
      <w:r w:rsidR="00C9520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удостоверяющий полномочия)</w:t>
      </w:r>
    </w:p>
    <w:p w14:paraId="43683E81" w14:textId="1D1AA446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рассмотрел заявление от _______________________________ </w:t>
      </w:r>
      <w:r w:rsidR="00C9520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№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_________________</w:t>
      </w:r>
    </w:p>
    <w:p w14:paraId="1132AC3D" w14:textId="2DBA33EF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60065DAD" w14:textId="221CD46B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(наименование, ИНН, ОГРН, адрес организации, реализующей проект)</w:t>
      </w:r>
    </w:p>
    <w:p w14:paraId="5EC32287" w14:textId="77777777" w:rsidR="008A355C" w:rsidRPr="00FA5E2C" w:rsidRDefault="009D2E1B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E2C">
        <w:rPr>
          <w:rFonts w:ascii="Arial" w:hAnsi="Arial" w:cs="Arial"/>
          <w:bCs/>
          <w:sz w:val="24"/>
          <w:szCs w:val="24"/>
        </w:rPr>
        <w:t xml:space="preserve">о заключении </w:t>
      </w:r>
      <w:r w:rsidR="008A355C" w:rsidRPr="00FA5E2C">
        <w:rPr>
          <w:rFonts w:ascii="Arial" w:hAnsi="Arial" w:cs="Arial"/>
          <w:bCs/>
          <w:sz w:val="24"/>
          <w:szCs w:val="24"/>
        </w:rPr>
        <w:t>С</w:t>
      </w:r>
      <w:r w:rsidRPr="00FA5E2C">
        <w:rPr>
          <w:rFonts w:ascii="Arial" w:hAnsi="Arial" w:cs="Arial"/>
          <w:bCs/>
          <w:sz w:val="24"/>
          <w:szCs w:val="24"/>
        </w:rPr>
        <w:t>оглашения о защите и поощрении капиталовложений</w:t>
      </w:r>
      <w:r w:rsidR="008A355C" w:rsidRPr="00FA5E2C">
        <w:rPr>
          <w:rFonts w:ascii="Arial" w:hAnsi="Arial" w:cs="Arial"/>
          <w:bCs/>
          <w:sz w:val="24"/>
          <w:szCs w:val="24"/>
        </w:rPr>
        <w:t xml:space="preserve"> </w:t>
      </w:r>
      <w:r w:rsidR="008A35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со стороны муниципального образования «Городской округ Кашира Московской </w:t>
      </w:r>
      <w:proofErr w:type="gramStart"/>
      <w:r w:rsidR="008A35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области»   </w:t>
      </w:r>
      <w:proofErr w:type="gramEnd"/>
      <w:r w:rsidR="008A35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</w:t>
      </w:r>
      <w:r w:rsidRPr="00FA5E2C">
        <w:rPr>
          <w:rFonts w:ascii="Arial" w:hAnsi="Arial" w:cs="Arial"/>
          <w:bCs/>
          <w:sz w:val="24"/>
          <w:szCs w:val="24"/>
        </w:rPr>
        <w:t>в отношении</w:t>
      </w:r>
      <w:r w:rsidR="00C95203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 xml:space="preserve">инвестиционного проекта </w:t>
      </w:r>
      <w:r w:rsidR="00C95203" w:rsidRPr="00FA5E2C">
        <w:rPr>
          <w:rFonts w:ascii="Arial" w:hAnsi="Arial" w:cs="Arial"/>
          <w:bCs/>
          <w:sz w:val="24"/>
          <w:szCs w:val="24"/>
        </w:rPr>
        <w:t>«</w:t>
      </w:r>
      <w:r w:rsidRPr="00FA5E2C">
        <w:rPr>
          <w:rFonts w:ascii="Arial" w:hAnsi="Arial" w:cs="Arial"/>
          <w:bCs/>
          <w:sz w:val="24"/>
          <w:szCs w:val="24"/>
        </w:rPr>
        <w:t>______________________________</w:t>
      </w:r>
      <w:r w:rsidR="008A355C" w:rsidRPr="00FA5E2C">
        <w:rPr>
          <w:rFonts w:ascii="Arial" w:hAnsi="Arial" w:cs="Arial"/>
          <w:bCs/>
          <w:sz w:val="24"/>
          <w:szCs w:val="24"/>
        </w:rPr>
        <w:t>_____</w:t>
      </w:r>
      <w:r w:rsidR="00C95203" w:rsidRPr="00FA5E2C">
        <w:rPr>
          <w:rFonts w:ascii="Arial" w:hAnsi="Arial" w:cs="Arial"/>
          <w:bCs/>
          <w:sz w:val="24"/>
          <w:szCs w:val="24"/>
        </w:rPr>
        <w:t>»</w:t>
      </w:r>
      <w:r w:rsidRPr="00FA5E2C">
        <w:rPr>
          <w:rFonts w:ascii="Arial" w:hAnsi="Arial" w:cs="Arial"/>
          <w:bCs/>
          <w:sz w:val="24"/>
          <w:szCs w:val="24"/>
        </w:rPr>
        <w:t xml:space="preserve">, </w:t>
      </w:r>
    </w:p>
    <w:p w14:paraId="36AB2C8E" w14:textId="1AE8CB78" w:rsidR="008A355C" w:rsidRPr="00FA5E2C" w:rsidRDefault="008A355C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E2C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(наименование инвестиционного проекта)</w:t>
      </w:r>
    </w:p>
    <w:p w14:paraId="08E6D1FA" w14:textId="7A8FCF45" w:rsidR="009D2E1B" w:rsidRPr="00FA5E2C" w:rsidRDefault="009D2E1B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E2C">
        <w:rPr>
          <w:rFonts w:ascii="Arial" w:hAnsi="Arial" w:cs="Arial"/>
          <w:bCs/>
          <w:sz w:val="24"/>
          <w:szCs w:val="24"/>
        </w:rPr>
        <w:t>а также документы</w:t>
      </w:r>
      <w:r w:rsidR="008A355C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(материалы), приложенные к заявлению и представленные дополнительно на</w:t>
      </w:r>
      <w:r w:rsidR="00C95203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основании уведомления от _________________</w:t>
      </w:r>
      <w:r w:rsidR="00C95203" w:rsidRPr="00FA5E2C">
        <w:rPr>
          <w:rFonts w:ascii="Arial" w:hAnsi="Arial" w:cs="Arial"/>
          <w:bCs/>
          <w:sz w:val="24"/>
          <w:szCs w:val="24"/>
        </w:rPr>
        <w:t>20__</w:t>
      </w:r>
      <w:r w:rsidRPr="00FA5E2C">
        <w:rPr>
          <w:rFonts w:ascii="Arial" w:hAnsi="Arial" w:cs="Arial"/>
          <w:bCs/>
          <w:sz w:val="24"/>
          <w:szCs w:val="24"/>
        </w:rPr>
        <w:t xml:space="preserve">г. </w:t>
      </w:r>
      <w:r w:rsidR="00C95203" w:rsidRPr="00FA5E2C">
        <w:rPr>
          <w:rFonts w:ascii="Arial" w:hAnsi="Arial" w:cs="Arial"/>
          <w:bCs/>
          <w:sz w:val="24"/>
          <w:szCs w:val="24"/>
        </w:rPr>
        <w:t>№</w:t>
      </w:r>
      <w:r w:rsidRPr="00FA5E2C">
        <w:rPr>
          <w:rFonts w:ascii="Arial" w:hAnsi="Arial" w:cs="Arial"/>
          <w:bCs/>
          <w:sz w:val="24"/>
          <w:szCs w:val="24"/>
        </w:rPr>
        <w:t xml:space="preserve"> ________ об изменении</w:t>
      </w:r>
      <w:r w:rsidR="00C95203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(дополнении, уточнении и (или) исправлении) заявления и (или) прилагаемых к</w:t>
      </w:r>
      <w:r w:rsidR="00C95203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 xml:space="preserve">нему документов (материалов) </w:t>
      </w:r>
      <w:hyperlink w:anchor="Par3247" w:tooltip="&lt;1&gt; Слова &quot;представленные дополнительно на основании уведомления от _________________ г. N _______ об изменении (дополнении, уточнении и (или) исправлении) заявления и (или) прилагаемых к нему документов (материалов)&quot; включаются в настоящее уведомление в случа" w:history="1">
        <w:r w:rsidRPr="00FA5E2C">
          <w:rPr>
            <w:rFonts w:ascii="Arial" w:hAnsi="Arial" w:cs="Arial"/>
            <w:bCs/>
            <w:sz w:val="24"/>
            <w:szCs w:val="24"/>
          </w:rPr>
          <w:t>&lt;1&gt;</w:t>
        </w:r>
      </w:hyperlink>
      <w:r w:rsidRPr="00FA5E2C">
        <w:rPr>
          <w:rFonts w:ascii="Arial" w:hAnsi="Arial" w:cs="Arial"/>
          <w:bCs/>
          <w:sz w:val="24"/>
          <w:szCs w:val="24"/>
        </w:rPr>
        <w:t xml:space="preserve"> (далее - заявление).</w:t>
      </w:r>
    </w:p>
    <w:p w14:paraId="5A06D6AB" w14:textId="77777777" w:rsidR="00C95203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</w:t>
      </w:r>
      <w:r w:rsidR="00C9520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</w:t>
      </w:r>
    </w:p>
    <w:p w14:paraId="3F18C542" w14:textId="77777777" w:rsidR="00C15175" w:rsidRPr="00FA5E2C" w:rsidRDefault="00C15175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 уполномоченного органа муниципального образования «Городской округ Кашира Московской области»)</w:t>
      </w:r>
    </w:p>
    <w:p w14:paraId="145882E0" w14:textId="6F2F92F4" w:rsidR="009D2E1B" w:rsidRPr="00FA5E2C" w:rsidRDefault="009D2E1B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E2C">
        <w:rPr>
          <w:rFonts w:ascii="Arial" w:hAnsi="Arial" w:cs="Arial"/>
          <w:bCs/>
          <w:sz w:val="24"/>
          <w:szCs w:val="24"/>
        </w:rPr>
        <w:t xml:space="preserve">по результатам рассмотрения заявления в соответствии </w:t>
      </w:r>
      <w:r w:rsidR="00820834" w:rsidRPr="00FA5E2C">
        <w:rPr>
          <w:rFonts w:ascii="Arial" w:hAnsi="Arial" w:cs="Arial"/>
          <w:bCs/>
          <w:sz w:val="24"/>
          <w:szCs w:val="24"/>
        </w:rPr>
        <w:t xml:space="preserve">с пунктом </w:t>
      </w:r>
      <w:r w:rsidR="00820834" w:rsidRPr="00FA5E2C">
        <w:rPr>
          <w:rFonts w:ascii="Arial" w:hAnsi="Arial" w:cs="Arial"/>
          <w:bCs/>
          <w:color w:val="FF0000"/>
          <w:sz w:val="24"/>
          <w:szCs w:val="24"/>
        </w:rPr>
        <w:t>3.28</w:t>
      </w:r>
      <w:r w:rsidR="00820834" w:rsidRPr="00FA5E2C">
        <w:rPr>
          <w:rFonts w:ascii="Arial" w:hAnsi="Arial" w:cs="Arial"/>
          <w:bCs/>
          <w:sz w:val="24"/>
          <w:szCs w:val="24"/>
        </w:rPr>
        <w:t xml:space="preserve"> </w:t>
      </w:r>
      <w:r w:rsidR="00820834" w:rsidRPr="00FA5E2C">
        <w:rPr>
          <w:rFonts w:ascii="Arial" w:hAnsi="Arial" w:cs="Arial"/>
          <w:bCs/>
          <w:color w:val="FF0000"/>
          <w:sz w:val="24"/>
          <w:szCs w:val="24"/>
        </w:rPr>
        <w:t>раздела</w:t>
      </w:r>
      <w:r w:rsidR="00820834" w:rsidRPr="00FA5E2C">
        <w:rPr>
          <w:rFonts w:ascii="Arial" w:hAnsi="Arial" w:cs="Arial"/>
          <w:bCs/>
          <w:color w:val="ED0000"/>
          <w:sz w:val="24"/>
          <w:szCs w:val="24"/>
        </w:rPr>
        <w:t xml:space="preserve"> 3 Положения об условиях и порядке заключения соглашений о защите и поощрении капиталовложений со стороны муниципального образования «Городской округ Кашира Московской области», утвержденного постановлением администрации городского округа Кашира от__ №___ </w:t>
      </w:r>
      <w:r w:rsidR="00820834" w:rsidRPr="00FA5E2C">
        <w:rPr>
          <w:rFonts w:ascii="Arial" w:hAnsi="Arial" w:cs="Arial"/>
          <w:bCs/>
          <w:sz w:val="24"/>
          <w:szCs w:val="24"/>
        </w:rPr>
        <w:t>(далее  - Положение)</w:t>
      </w:r>
      <w:r w:rsidRPr="00FA5E2C">
        <w:rPr>
          <w:rFonts w:ascii="Arial" w:hAnsi="Arial" w:cs="Arial"/>
          <w:bCs/>
          <w:sz w:val="24"/>
          <w:szCs w:val="24"/>
        </w:rPr>
        <w:t xml:space="preserve">, уведомляет об отказе </w:t>
      </w:r>
      <w:r w:rsidR="00820834" w:rsidRPr="00FA5E2C">
        <w:rPr>
          <w:rFonts w:ascii="Arial" w:hAnsi="Arial" w:cs="Arial"/>
          <w:bCs/>
          <w:sz w:val="24"/>
          <w:szCs w:val="24"/>
        </w:rPr>
        <w:t xml:space="preserve">                </w:t>
      </w:r>
      <w:r w:rsidRPr="00FA5E2C">
        <w:rPr>
          <w:rFonts w:ascii="Arial" w:hAnsi="Arial" w:cs="Arial"/>
          <w:bCs/>
          <w:sz w:val="24"/>
          <w:szCs w:val="24"/>
        </w:rPr>
        <w:t>в заключении</w:t>
      </w:r>
      <w:r w:rsidR="00275AC0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соглашения о защите и поощрении капиталовложений</w:t>
      </w:r>
      <w:r w:rsidR="008A355C" w:rsidRPr="00FA5E2C">
        <w:rPr>
          <w:rFonts w:ascii="Arial" w:hAnsi="Arial" w:cs="Arial"/>
          <w:bCs/>
          <w:sz w:val="24"/>
          <w:szCs w:val="24"/>
        </w:rPr>
        <w:t xml:space="preserve"> </w:t>
      </w:r>
      <w:r w:rsidR="008A355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со стороны муниципального образования «Городской округ Кашира Московской области» </w:t>
      </w:r>
      <w:r w:rsidRPr="00FA5E2C">
        <w:rPr>
          <w:rFonts w:ascii="Arial" w:hAnsi="Arial" w:cs="Arial"/>
          <w:bCs/>
          <w:sz w:val="24"/>
          <w:szCs w:val="24"/>
        </w:rPr>
        <w:t xml:space="preserve">с </w:t>
      </w:r>
      <w:r w:rsidR="0061738A" w:rsidRPr="00FA5E2C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27EE180A" w14:textId="058A0943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(наименование, ИНН, ОГРН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организации, реализующей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проект)</w:t>
      </w:r>
    </w:p>
    <w:p w14:paraId="741D05DB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по следующим основаниям:</w:t>
      </w:r>
    </w:p>
    <w:p w14:paraId="21C98C7E" w14:textId="56D425A8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(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указываются основания, в связи с которыми не может быть заключено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соглашение о защите и поощрении капиталовложений, со ссылками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на положения Федерального </w:t>
      </w:r>
      <w:hyperlink r:id="rId74" w:history="1">
        <w:r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закона</w:t>
        </w:r>
      </w:hyperlink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7E438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от 01.04.2020 №69-ФЗ «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 защите и поощрении капиталовложений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в Российской Федерации</w:t>
      </w:r>
      <w:r w:rsidR="007E438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»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и </w:t>
      </w:r>
      <w:hyperlink w:anchor="Par46" w:tooltip="ПРАВИЛА" w:history="1">
        <w:r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П</w:t>
        </w:r>
        <w:r w:rsidR="007E4383"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оложения</w:t>
        </w:r>
      </w:hyperlink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, которые не соблюдены организацией,</w:t>
      </w:r>
      <w:r w:rsidR="00275AC0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реализующей проект)</w:t>
      </w:r>
    </w:p>
    <w:p w14:paraId="63A6F6F6" w14:textId="77777777" w:rsidR="008F2A92" w:rsidRPr="00FA5E2C" w:rsidRDefault="008F2A92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6B5C28E5" w14:textId="77777777" w:rsidR="008F2A92" w:rsidRPr="00FA5E2C" w:rsidRDefault="008F2A92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4C1F833B" w14:textId="51E64376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34544AEC" w14:textId="77777777" w:rsidR="00C15175" w:rsidRPr="00FA5E2C" w:rsidRDefault="00C15175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 уполномоченного органа муниципального образования «Городской округ Кашира Московской области»)</w:t>
      </w:r>
    </w:p>
    <w:p w14:paraId="53B417DD" w14:textId="77777777" w:rsidR="00275AC0" w:rsidRPr="00FA5E2C" w:rsidRDefault="00275AC0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247FBE17" w14:textId="77777777" w:rsidR="00275AC0" w:rsidRPr="00FA5E2C" w:rsidRDefault="00275AC0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54AD08F" w14:textId="026657A3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сообщает, что настоящим уведомлением организация, реализующая проект,</w:t>
      </w:r>
      <w:r w:rsidR="00E210E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имеет право повторно подать заявление по тому же инвестиционному проекту в</w:t>
      </w:r>
      <w:r w:rsidR="00E210E3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соответствии с пунктом _____ </w:t>
      </w:r>
      <w:hyperlink w:anchor="Par46" w:tooltip="ПРАВИЛА" w:history="1">
        <w:r w:rsidRPr="00FA5E2C">
          <w:rPr>
            <w:rFonts w:ascii="Arial" w:hAnsi="Arial" w:cs="Arial"/>
            <w:bCs/>
            <w:kern w:val="0"/>
            <w:sz w:val="24"/>
            <w:szCs w:val="24"/>
            <w14:ligatures w14:val="none"/>
          </w:rPr>
          <w:t>П</w:t>
        </w:r>
      </w:hyperlink>
      <w:r w:rsidR="00474CB2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оложения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.</w:t>
      </w:r>
    </w:p>
    <w:p w14:paraId="522FF6A8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098"/>
        <w:gridCol w:w="226"/>
        <w:gridCol w:w="4027"/>
      </w:tblGrid>
      <w:tr w:rsidR="00E210E3" w:rsidRPr="00FA5E2C" w14:paraId="5B7290DC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CCB9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1EA11D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9178915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6F2E9A2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6FF9C11E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210E3" w:rsidRPr="00FA5E2C" w14:paraId="34991286" w14:textId="77777777" w:rsidTr="00FA5E2C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C3697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372390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A5C0396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70254C8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7F7B3479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210E3" w:rsidRPr="00FA5E2C" w14:paraId="5E0B6C24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86F3A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7FE807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51403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A0D64CC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0B84F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210E3" w:rsidRPr="00FA5E2C" w14:paraId="5EBC0D7B" w14:textId="77777777" w:rsidTr="00FA5E2C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078D1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hanging="6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67DEA9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F999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1D53455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55ADF" w14:textId="77777777" w:rsidR="00E210E3" w:rsidRPr="00FA5E2C" w:rsidRDefault="00E210E3" w:rsidP="00FA5E2C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2336E093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p w14:paraId="0B522BD1" w14:textId="77777777" w:rsidR="009D2E1B" w:rsidRPr="00FA5E2C" w:rsidRDefault="009D2E1B" w:rsidP="00FA5E2C">
      <w:pPr>
        <w:pStyle w:val="ConsPlusNormal"/>
        <w:ind w:firstLine="540"/>
        <w:jc w:val="both"/>
        <w:rPr>
          <w:bCs/>
          <w:sz w:val="24"/>
          <w:szCs w:val="24"/>
        </w:rPr>
      </w:pPr>
      <w:r w:rsidRPr="00FA5E2C">
        <w:rPr>
          <w:bCs/>
          <w:sz w:val="24"/>
          <w:szCs w:val="24"/>
        </w:rPr>
        <w:t>--------------------------------</w:t>
      </w:r>
    </w:p>
    <w:p w14:paraId="6A679E2E" w14:textId="20A88E10" w:rsidR="009D2E1B" w:rsidRPr="00FA5E2C" w:rsidRDefault="009D2E1B" w:rsidP="00FA5E2C">
      <w:pPr>
        <w:pStyle w:val="ConsPlusNormal"/>
        <w:ind w:firstLine="539"/>
        <w:jc w:val="both"/>
        <w:rPr>
          <w:bCs/>
          <w:sz w:val="24"/>
          <w:szCs w:val="24"/>
        </w:rPr>
      </w:pPr>
      <w:bookmarkStart w:id="54" w:name="Par3247"/>
      <w:bookmarkEnd w:id="54"/>
      <w:r w:rsidRPr="00FA5E2C">
        <w:rPr>
          <w:bCs/>
          <w:sz w:val="24"/>
          <w:szCs w:val="24"/>
        </w:rPr>
        <w:t xml:space="preserve">&lt;1&gt; Слова </w:t>
      </w:r>
      <w:r w:rsidR="00474CB2" w:rsidRPr="00FA5E2C">
        <w:rPr>
          <w:bCs/>
          <w:sz w:val="24"/>
          <w:szCs w:val="24"/>
        </w:rPr>
        <w:t>«</w:t>
      </w:r>
      <w:r w:rsidRPr="00FA5E2C">
        <w:rPr>
          <w:bCs/>
          <w:sz w:val="24"/>
          <w:szCs w:val="24"/>
        </w:rPr>
        <w:t xml:space="preserve">представленные дополнительно на основании уведомления </w:t>
      </w:r>
      <w:r w:rsidR="00E210E3" w:rsidRPr="00FA5E2C">
        <w:rPr>
          <w:bCs/>
          <w:sz w:val="24"/>
          <w:szCs w:val="24"/>
        </w:rPr>
        <w:t xml:space="preserve">                        </w:t>
      </w:r>
      <w:r w:rsidRPr="00FA5E2C">
        <w:rPr>
          <w:bCs/>
          <w:sz w:val="24"/>
          <w:szCs w:val="24"/>
        </w:rPr>
        <w:t>от _____________</w:t>
      </w:r>
      <w:r w:rsidR="00E210E3" w:rsidRPr="00FA5E2C">
        <w:rPr>
          <w:bCs/>
          <w:sz w:val="24"/>
          <w:szCs w:val="24"/>
        </w:rPr>
        <w:t xml:space="preserve"> 20__</w:t>
      </w:r>
      <w:r w:rsidRPr="00FA5E2C">
        <w:rPr>
          <w:bCs/>
          <w:sz w:val="24"/>
          <w:szCs w:val="24"/>
        </w:rPr>
        <w:t xml:space="preserve"> г. </w:t>
      </w:r>
      <w:r w:rsidR="00E210E3" w:rsidRPr="00FA5E2C">
        <w:rPr>
          <w:bCs/>
          <w:sz w:val="24"/>
          <w:szCs w:val="24"/>
        </w:rPr>
        <w:t>№</w:t>
      </w:r>
      <w:r w:rsidRPr="00FA5E2C">
        <w:rPr>
          <w:bCs/>
          <w:sz w:val="24"/>
          <w:szCs w:val="24"/>
        </w:rPr>
        <w:t xml:space="preserve"> _______ </w:t>
      </w:r>
      <w:r w:rsidR="00E210E3" w:rsidRPr="00FA5E2C">
        <w:rPr>
          <w:bCs/>
          <w:sz w:val="24"/>
          <w:szCs w:val="24"/>
        </w:rPr>
        <w:t>«</w:t>
      </w:r>
      <w:r w:rsidRPr="00FA5E2C">
        <w:rPr>
          <w:bCs/>
          <w:sz w:val="24"/>
          <w:szCs w:val="24"/>
        </w:rPr>
        <w:t>об изменении (дополнении, уточнении и (или) исправлении) заявления и (или) прилагаемых к нему документов (материалов)</w:t>
      </w:r>
      <w:r w:rsidR="00E210E3" w:rsidRPr="00FA5E2C">
        <w:rPr>
          <w:bCs/>
          <w:sz w:val="24"/>
          <w:szCs w:val="24"/>
        </w:rPr>
        <w:t>»</w:t>
      </w:r>
      <w:r w:rsidRPr="00FA5E2C">
        <w:rPr>
          <w:bCs/>
          <w:sz w:val="24"/>
          <w:szCs w:val="24"/>
        </w:rPr>
        <w:t xml:space="preserve"> включаются в настоящее </w:t>
      </w:r>
      <w:r w:rsidR="00E210E3" w:rsidRPr="00FA5E2C">
        <w:rPr>
          <w:bCs/>
          <w:sz w:val="24"/>
          <w:szCs w:val="24"/>
        </w:rPr>
        <w:t>уведомление в случае, если</w:t>
      </w:r>
      <w:r w:rsidRPr="00FA5E2C">
        <w:rPr>
          <w:bCs/>
          <w:sz w:val="24"/>
          <w:szCs w:val="24"/>
        </w:rPr>
        <w:t xml:space="preserve"> соответствующее уведомление направлялось (соответствующие уведомления направлялись).</w:t>
      </w:r>
    </w:p>
    <w:p w14:paraId="67E4DA95" w14:textId="77777777" w:rsidR="00BE29C1" w:rsidRPr="00FA5E2C" w:rsidRDefault="00BE29C1" w:rsidP="00FA5E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55" w:name="Par3248"/>
      <w:bookmarkEnd w:id="55"/>
    </w:p>
    <w:p w14:paraId="1BD1942B" w14:textId="342AF48A" w:rsidR="00F771B8" w:rsidRPr="00FA5E2C" w:rsidRDefault="00F771B8" w:rsidP="0031585D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Приложение № </w:t>
      </w:r>
      <w:r w:rsidR="00E0089D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4</w:t>
      </w:r>
    </w:p>
    <w:p w14:paraId="522DEB58" w14:textId="77777777" w:rsidR="00F771B8" w:rsidRPr="00FA5E2C" w:rsidRDefault="00F771B8" w:rsidP="0031585D">
      <w:pPr>
        <w:widowControl w:val="0"/>
        <w:autoSpaceDE w:val="0"/>
        <w:autoSpaceDN w:val="0"/>
        <w:spacing w:after="0" w:line="240" w:lineRule="auto"/>
        <w:ind w:left="6372" w:firstLine="708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к Положению</w:t>
      </w:r>
    </w:p>
    <w:p w14:paraId="0C86B3EA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p w14:paraId="26B0C86A" w14:textId="13DF6F3A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bookmarkStart w:id="56" w:name="Par3379"/>
      <w:bookmarkEnd w:id="56"/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УВЕДОМЛЕНИЕ</w:t>
      </w:r>
    </w:p>
    <w:p w14:paraId="52152345" w14:textId="77777777" w:rsidR="00DF3C3C" w:rsidRPr="00FA5E2C" w:rsidRDefault="009D2E1B" w:rsidP="00FA5E2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A5E2C">
        <w:rPr>
          <w:rFonts w:ascii="Arial" w:hAnsi="Arial" w:cs="Arial"/>
          <w:bCs/>
          <w:sz w:val="24"/>
          <w:szCs w:val="24"/>
        </w:rPr>
        <w:t xml:space="preserve">о заключении </w:t>
      </w:r>
      <w:r w:rsidR="00DF3C3C" w:rsidRPr="00FA5E2C">
        <w:rPr>
          <w:rFonts w:ascii="Arial" w:hAnsi="Arial" w:cs="Arial"/>
          <w:bCs/>
          <w:sz w:val="24"/>
          <w:szCs w:val="24"/>
        </w:rPr>
        <w:t>С</w:t>
      </w:r>
      <w:r w:rsidRPr="00FA5E2C">
        <w:rPr>
          <w:rFonts w:ascii="Arial" w:hAnsi="Arial" w:cs="Arial"/>
          <w:bCs/>
          <w:sz w:val="24"/>
          <w:szCs w:val="24"/>
        </w:rPr>
        <w:t>оглашения (дополнительного соглашения)</w:t>
      </w:r>
      <w:r w:rsidR="00F771B8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о защите и поощрении капиталовложений</w:t>
      </w:r>
      <w:r w:rsidR="00DF3C3C" w:rsidRPr="00FA5E2C">
        <w:rPr>
          <w:rFonts w:ascii="Arial" w:hAnsi="Arial" w:cs="Arial"/>
          <w:bCs/>
          <w:sz w:val="24"/>
          <w:szCs w:val="24"/>
        </w:rPr>
        <w:t xml:space="preserve"> </w:t>
      </w:r>
      <w:r w:rsidR="00DF3C3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>со стороны муниципального образования «Городской округ Кашира Московской области»</w:t>
      </w:r>
    </w:p>
    <w:p w14:paraId="0FF6E7AF" w14:textId="77777777" w:rsidR="00DF3C3C" w:rsidRPr="00FA5E2C" w:rsidRDefault="00DF3C3C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36953CB6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1646D4CE" w14:textId="74584450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20CB0053" w14:textId="77777777" w:rsidR="00C15175" w:rsidRPr="00FA5E2C" w:rsidRDefault="00C15175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(полное наименование уполномоченного органа муниципального образования «Городской округ Кашира Московской области»)</w:t>
      </w:r>
    </w:p>
    <w:p w14:paraId="29B970BB" w14:textId="7E842DFC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в лице</w:t>
      </w:r>
      <w:r w:rsidR="006E6071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_________________________________________________________________,</w:t>
      </w:r>
    </w:p>
    <w:p w14:paraId="446390BB" w14:textId="3F163E3A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</w:t>
      </w:r>
      <w:r w:rsidR="006E6071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(должность, фамилия, имя, отчество (последнее - при наличии) уполномоченного лица)</w:t>
      </w:r>
    </w:p>
    <w:p w14:paraId="3AB43372" w14:textId="5AC9EBAB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действующего на основании_______________________________________________,</w:t>
      </w:r>
    </w:p>
    <w:p w14:paraId="12C781FB" w14:textId="126DA12B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        </w:t>
      </w:r>
      <w:r w:rsidR="006E6071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  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     (положение, доверенность или иной документ,</w:t>
      </w:r>
      <w:r w:rsidR="006E6071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удостоверяющий полномочия)</w:t>
      </w:r>
    </w:p>
    <w:p w14:paraId="7D762DB7" w14:textId="16A908EE" w:rsidR="009D2E1B" w:rsidRPr="00FA5E2C" w:rsidRDefault="009D2E1B" w:rsidP="00FA5E2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E2C">
        <w:rPr>
          <w:rFonts w:ascii="Arial" w:hAnsi="Arial" w:cs="Arial"/>
          <w:bCs/>
          <w:sz w:val="24"/>
          <w:szCs w:val="24"/>
        </w:rPr>
        <w:t xml:space="preserve">в соответствии </w:t>
      </w:r>
      <w:r w:rsidR="007D236A" w:rsidRPr="00FA5E2C">
        <w:rPr>
          <w:rFonts w:ascii="Arial" w:hAnsi="Arial" w:cs="Arial"/>
          <w:bCs/>
          <w:sz w:val="24"/>
          <w:szCs w:val="24"/>
        </w:rPr>
        <w:t xml:space="preserve">с пунктом </w:t>
      </w:r>
      <w:r w:rsidR="007D236A" w:rsidRPr="00FA5E2C">
        <w:rPr>
          <w:rFonts w:ascii="Arial" w:hAnsi="Arial" w:cs="Arial"/>
          <w:bCs/>
          <w:color w:val="FF0000"/>
          <w:sz w:val="24"/>
          <w:szCs w:val="24"/>
        </w:rPr>
        <w:t>3.28</w:t>
      </w:r>
      <w:r w:rsidR="007D236A" w:rsidRPr="00FA5E2C">
        <w:rPr>
          <w:rFonts w:ascii="Arial" w:hAnsi="Arial" w:cs="Arial"/>
          <w:bCs/>
          <w:sz w:val="24"/>
          <w:szCs w:val="24"/>
        </w:rPr>
        <w:t xml:space="preserve"> </w:t>
      </w:r>
      <w:r w:rsidR="007D236A" w:rsidRPr="00FA5E2C">
        <w:rPr>
          <w:rFonts w:ascii="Arial" w:hAnsi="Arial" w:cs="Arial"/>
          <w:bCs/>
          <w:color w:val="FF0000"/>
          <w:sz w:val="24"/>
          <w:szCs w:val="24"/>
        </w:rPr>
        <w:t>раздела</w:t>
      </w:r>
      <w:r w:rsidR="007D236A" w:rsidRPr="00FA5E2C">
        <w:rPr>
          <w:rFonts w:ascii="Arial" w:hAnsi="Arial" w:cs="Arial"/>
          <w:bCs/>
          <w:color w:val="ED0000"/>
          <w:sz w:val="24"/>
          <w:szCs w:val="24"/>
        </w:rPr>
        <w:t xml:space="preserve"> 3 Положения об условиях и порядке заключения соглашений о защите и поощрении капиталовложений со стороны муниципального образования «Городской округ Кашира Московской области», утвержденного постановлением администрации городского округа Кашира                       от________ №_______)</w:t>
      </w:r>
      <w:r w:rsidRPr="00FA5E2C">
        <w:rPr>
          <w:rFonts w:ascii="Arial" w:hAnsi="Arial" w:cs="Arial"/>
          <w:bCs/>
          <w:sz w:val="24"/>
          <w:szCs w:val="24"/>
        </w:rPr>
        <w:t xml:space="preserve">, настоящим уведомляет о заключении </w:t>
      </w:r>
      <w:r w:rsidR="00DF3C3C" w:rsidRPr="00FA5E2C">
        <w:rPr>
          <w:rFonts w:ascii="Arial" w:hAnsi="Arial" w:cs="Arial"/>
          <w:bCs/>
          <w:sz w:val="24"/>
          <w:szCs w:val="24"/>
        </w:rPr>
        <w:t>С</w:t>
      </w:r>
      <w:r w:rsidRPr="00FA5E2C">
        <w:rPr>
          <w:rFonts w:ascii="Arial" w:hAnsi="Arial" w:cs="Arial"/>
          <w:bCs/>
          <w:sz w:val="24"/>
          <w:szCs w:val="24"/>
        </w:rPr>
        <w:t>оглашения о защите</w:t>
      </w:r>
      <w:r w:rsidR="007D236A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и</w:t>
      </w:r>
      <w:r w:rsidR="006E6071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поощрении капиталовложений</w:t>
      </w:r>
      <w:r w:rsidR="00DF3C3C" w:rsidRPr="00FA5E2C">
        <w:rPr>
          <w:rFonts w:ascii="Arial" w:hAnsi="Arial" w:cs="Arial"/>
          <w:bCs/>
          <w:sz w:val="24"/>
          <w:szCs w:val="24"/>
        </w:rPr>
        <w:t xml:space="preserve"> </w:t>
      </w:r>
      <w:r w:rsidR="00DF3C3C" w:rsidRPr="00FA5E2C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со стороны муниципального образования «Городской округ Кашира Московской области» </w:t>
      </w:r>
      <w:r w:rsidRPr="00FA5E2C">
        <w:rPr>
          <w:rFonts w:ascii="Arial" w:hAnsi="Arial" w:cs="Arial"/>
          <w:bCs/>
          <w:sz w:val="24"/>
          <w:szCs w:val="24"/>
        </w:rPr>
        <w:t xml:space="preserve">от ___ </w:t>
      </w:r>
      <w:r w:rsidR="006E6071" w:rsidRPr="00FA5E2C">
        <w:rPr>
          <w:rFonts w:ascii="Arial" w:hAnsi="Arial" w:cs="Arial"/>
          <w:bCs/>
          <w:sz w:val="24"/>
          <w:szCs w:val="24"/>
        </w:rPr>
        <w:t>№</w:t>
      </w:r>
      <w:r w:rsidRPr="00FA5E2C">
        <w:rPr>
          <w:rFonts w:ascii="Arial" w:hAnsi="Arial" w:cs="Arial"/>
          <w:bCs/>
          <w:sz w:val="24"/>
          <w:szCs w:val="24"/>
        </w:rPr>
        <w:t xml:space="preserve"> ____</w:t>
      </w:r>
      <w:r w:rsidR="007D236A" w:rsidRPr="00FA5E2C">
        <w:rPr>
          <w:rFonts w:ascii="Arial" w:hAnsi="Arial" w:cs="Arial"/>
          <w:bCs/>
          <w:sz w:val="24"/>
          <w:szCs w:val="24"/>
        </w:rPr>
        <w:t xml:space="preserve"> </w:t>
      </w:r>
      <w:r w:rsidRPr="00FA5E2C">
        <w:rPr>
          <w:rFonts w:ascii="Arial" w:hAnsi="Arial" w:cs="Arial"/>
          <w:bCs/>
          <w:sz w:val="24"/>
          <w:szCs w:val="24"/>
        </w:rPr>
        <w:t>с ______________________________________________________________________.</w:t>
      </w:r>
    </w:p>
    <w:p w14:paraId="39C4B25A" w14:textId="1E05088A" w:rsidR="009D2E1B" w:rsidRPr="00FA5E2C" w:rsidRDefault="009D2E1B" w:rsidP="00FA5E2C">
      <w:pPr>
        <w:pStyle w:val="ConsPlusNonformat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(наименование, ИНН, ОГРН, адрес организации, реализующей проект)</w:t>
      </w:r>
    </w:p>
    <w:p w14:paraId="49FAFDB0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3CE31E5B" w14:textId="3AADD1A4" w:rsidR="009D2E1B" w:rsidRPr="00FA5E2C" w:rsidRDefault="009D2E1B" w:rsidP="00FA5E2C">
      <w:pPr>
        <w:pStyle w:val="ConsPlusNonformat"/>
        <w:ind w:firstLine="708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Приложение: справка о </w:t>
      </w:r>
      <w:r w:rsidR="00DF3C3C"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С</w:t>
      </w: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>оглашении на ______ листах.</w:t>
      </w:r>
    </w:p>
    <w:p w14:paraId="70106598" w14:textId="77777777" w:rsidR="009D2E1B" w:rsidRPr="00FA5E2C" w:rsidRDefault="009D2E1B" w:rsidP="00FA5E2C">
      <w:pPr>
        <w:pStyle w:val="ConsPlusNonformat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FA5E2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  -----------</w:t>
      </w:r>
    </w:p>
    <w:p w14:paraId="40165E92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098"/>
        <w:gridCol w:w="226"/>
        <w:gridCol w:w="4027"/>
      </w:tblGrid>
      <w:tr w:rsidR="006E6071" w:rsidRPr="00FA5E2C" w14:paraId="1F3DEFC6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23B5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AAA7AD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3EF7848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4E6334E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7E4B064F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E6071" w:rsidRPr="00FA5E2C" w14:paraId="706ACA27" w14:textId="77777777" w:rsidTr="00FA5E2C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44823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F02BF3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0D2DCD3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46E5270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175D469E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E6071" w:rsidRPr="00FA5E2C" w14:paraId="253CC9C3" w14:textId="77777777" w:rsidTr="00FA5E2C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A2132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384BB7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D6913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974BD37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BD37B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E6071" w:rsidRPr="00FA5E2C" w14:paraId="3926FE7C" w14:textId="77777777" w:rsidTr="00FA5E2C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4FA89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hanging="6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(должность уполномоченного </w:t>
            </w: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lastRenderedPageBreak/>
              <w:t>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DC1231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2B305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28AC31F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539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C6336" w14:textId="77777777" w:rsidR="006E6071" w:rsidRPr="00FA5E2C" w:rsidRDefault="006E6071" w:rsidP="00FA5E2C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(фамилия, имя, отчество (последнее - при наличии) </w:t>
            </w:r>
            <w:r w:rsidRPr="00FA5E2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lastRenderedPageBreak/>
              <w:t>уполномоченного лица)</w:t>
            </w:r>
          </w:p>
        </w:tc>
      </w:tr>
    </w:tbl>
    <w:p w14:paraId="3E43A34F" w14:textId="77777777" w:rsidR="009D2E1B" w:rsidRPr="00FA5E2C" w:rsidRDefault="009D2E1B" w:rsidP="00FA5E2C">
      <w:pPr>
        <w:pStyle w:val="ConsPlusNormal"/>
        <w:jc w:val="both"/>
        <w:rPr>
          <w:bCs/>
          <w:sz w:val="24"/>
          <w:szCs w:val="24"/>
        </w:rPr>
      </w:pPr>
    </w:p>
    <w:sectPr w:rsidR="009D2E1B" w:rsidRPr="00FA5E2C" w:rsidSect="00FA5E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B4E"/>
    <w:multiLevelType w:val="multilevel"/>
    <w:tmpl w:val="5F8E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429C1"/>
    <w:multiLevelType w:val="hybridMultilevel"/>
    <w:tmpl w:val="3E92B38A"/>
    <w:lvl w:ilvl="0" w:tplc="95706FBE">
      <w:start w:val="1"/>
      <w:numFmt w:val="upperRoman"/>
      <w:lvlText w:val="%1."/>
      <w:lvlJc w:val="left"/>
      <w:pPr>
        <w:ind w:left="2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4" w:hanging="360"/>
      </w:pPr>
    </w:lvl>
    <w:lvl w:ilvl="2" w:tplc="0419001B" w:tentative="1">
      <w:start w:val="1"/>
      <w:numFmt w:val="lowerRoman"/>
      <w:lvlText w:val="%3."/>
      <w:lvlJc w:val="right"/>
      <w:pPr>
        <w:ind w:left="3254" w:hanging="180"/>
      </w:pPr>
    </w:lvl>
    <w:lvl w:ilvl="3" w:tplc="0419000F" w:tentative="1">
      <w:start w:val="1"/>
      <w:numFmt w:val="decimal"/>
      <w:lvlText w:val="%4."/>
      <w:lvlJc w:val="left"/>
      <w:pPr>
        <w:ind w:left="3974" w:hanging="360"/>
      </w:pPr>
    </w:lvl>
    <w:lvl w:ilvl="4" w:tplc="04190019" w:tentative="1">
      <w:start w:val="1"/>
      <w:numFmt w:val="lowerLetter"/>
      <w:lvlText w:val="%5."/>
      <w:lvlJc w:val="left"/>
      <w:pPr>
        <w:ind w:left="4694" w:hanging="360"/>
      </w:pPr>
    </w:lvl>
    <w:lvl w:ilvl="5" w:tplc="0419001B" w:tentative="1">
      <w:start w:val="1"/>
      <w:numFmt w:val="lowerRoman"/>
      <w:lvlText w:val="%6."/>
      <w:lvlJc w:val="right"/>
      <w:pPr>
        <w:ind w:left="5414" w:hanging="180"/>
      </w:pPr>
    </w:lvl>
    <w:lvl w:ilvl="6" w:tplc="0419000F" w:tentative="1">
      <w:start w:val="1"/>
      <w:numFmt w:val="decimal"/>
      <w:lvlText w:val="%7."/>
      <w:lvlJc w:val="left"/>
      <w:pPr>
        <w:ind w:left="6134" w:hanging="360"/>
      </w:pPr>
    </w:lvl>
    <w:lvl w:ilvl="7" w:tplc="04190019" w:tentative="1">
      <w:start w:val="1"/>
      <w:numFmt w:val="lowerLetter"/>
      <w:lvlText w:val="%8."/>
      <w:lvlJc w:val="left"/>
      <w:pPr>
        <w:ind w:left="6854" w:hanging="360"/>
      </w:pPr>
    </w:lvl>
    <w:lvl w:ilvl="8" w:tplc="041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2" w15:restartNumberingAfterBreak="0">
    <w:nsid w:val="2EE301AE"/>
    <w:multiLevelType w:val="hybridMultilevel"/>
    <w:tmpl w:val="5D30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E29DC"/>
    <w:multiLevelType w:val="multilevel"/>
    <w:tmpl w:val="35A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719CE"/>
    <w:multiLevelType w:val="hybridMultilevel"/>
    <w:tmpl w:val="0D18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43862"/>
    <w:multiLevelType w:val="hybridMultilevel"/>
    <w:tmpl w:val="2E6C436E"/>
    <w:lvl w:ilvl="0" w:tplc="A17EE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63"/>
    <w:rsid w:val="00021BA5"/>
    <w:rsid w:val="0002757D"/>
    <w:rsid w:val="000318B9"/>
    <w:rsid w:val="000321AC"/>
    <w:rsid w:val="00035999"/>
    <w:rsid w:val="00044C8A"/>
    <w:rsid w:val="00046E26"/>
    <w:rsid w:val="000515C0"/>
    <w:rsid w:val="00060C86"/>
    <w:rsid w:val="00065207"/>
    <w:rsid w:val="00071D11"/>
    <w:rsid w:val="00074ECE"/>
    <w:rsid w:val="00075212"/>
    <w:rsid w:val="00077002"/>
    <w:rsid w:val="00084F24"/>
    <w:rsid w:val="00093660"/>
    <w:rsid w:val="00096B23"/>
    <w:rsid w:val="000B2FAB"/>
    <w:rsid w:val="000B3D76"/>
    <w:rsid w:val="000B7898"/>
    <w:rsid w:val="000C2C02"/>
    <w:rsid w:val="000C3D94"/>
    <w:rsid w:val="000C5435"/>
    <w:rsid w:val="000C73B0"/>
    <w:rsid w:val="000C7E6B"/>
    <w:rsid w:val="000D2F28"/>
    <w:rsid w:val="000D7E6B"/>
    <w:rsid w:val="000E28AA"/>
    <w:rsid w:val="000E6743"/>
    <w:rsid w:val="000F27C0"/>
    <w:rsid w:val="000F7A77"/>
    <w:rsid w:val="001045EC"/>
    <w:rsid w:val="0011206C"/>
    <w:rsid w:val="001143C3"/>
    <w:rsid w:val="00116C49"/>
    <w:rsid w:val="00117210"/>
    <w:rsid w:val="00117D9B"/>
    <w:rsid w:val="001250B9"/>
    <w:rsid w:val="00125A6A"/>
    <w:rsid w:val="0015014F"/>
    <w:rsid w:val="00167019"/>
    <w:rsid w:val="00167D11"/>
    <w:rsid w:val="00191D32"/>
    <w:rsid w:val="00195525"/>
    <w:rsid w:val="001A5FB2"/>
    <w:rsid w:val="001B03A3"/>
    <w:rsid w:val="001B33DD"/>
    <w:rsid w:val="001C18E4"/>
    <w:rsid w:val="001C6659"/>
    <w:rsid w:val="001C73F5"/>
    <w:rsid w:val="001D4AFA"/>
    <w:rsid w:val="001E7476"/>
    <w:rsid w:val="0020193F"/>
    <w:rsid w:val="00206380"/>
    <w:rsid w:val="00207A22"/>
    <w:rsid w:val="002126C3"/>
    <w:rsid w:val="00224B31"/>
    <w:rsid w:val="00225131"/>
    <w:rsid w:val="00226D39"/>
    <w:rsid w:val="00233223"/>
    <w:rsid w:val="00234A31"/>
    <w:rsid w:val="002354DC"/>
    <w:rsid w:val="002371B7"/>
    <w:rsid w:val="002400AD"/>
    <w:rsid w:val="002613E5"/>
    <w:rsid w:val="00273F83"/>
    <w:rsid w:val="00274E5A"/>
    <w:rsid w:val="00275AC0"/>
    <w:rsid w:val="002763D0"/>
    <w:rsid w:val="00277BDF"/>
    <w:rsid w:val="002A53D5"/>
    <w:rsid w:val="002B29B9"/>
    <w:rsid w:val="002B5B74"/>
    <w:rsid w:val="002D63C5"/>
    <w:rsid w:val="002E5ED7"/>
    <w:rsid w:val="002F57DE"/>
    <w:rsid w:val="00304494"/>
    <w:rsid w:val="00311F96"/>
    <w:rsid w:val="00313C90"/>
    <w:rsid w:val="0031585D"/>
    <w:rsid w:val="00334A72"/>
    <w:rsid w:val="00336D4A"/>
    <w:rsid w:val="00347061"/>
    <w:rsid w:val="003669C1"/>
    <w:rsid w:val="003705A7"/>
    <w:rsid w:val="00370A16"/>
    <w:rsid w:val="003732F7"/>
    <w:rsid w:val="003734F1"/>
    <w:rsid w:val="003749DD"/>
    <w:rsid w:val="0038599A"/>
    <w:rsid w:val="00387379"/>
    <w:rsid w:val="00393C1F"/>
    <w:rsid w:val="003A4177"/>
    <w:rsid w:val="003A6C43"/>
    <w:rsid w:val="003A7D00"/>
    <w:rsid w:val="003B0D0E"/>
    <w:rsid w:val="003B53AC"/>
    <w:rsid w:val="003B56C8"/>
    <w:rsid w:val="003C0E0A"/>
    <w:rsid w:val="003C5F9B"/>
    <w:rsid w:val="003C79C4"/>
    <w:rsid w:val="003E114F"/>
    <w:rsid w:val="003E3C88"/>
    <w:rsid w:val="003F0964"/>
    <w:rsid w:val="003F3D17"/>
    <w:rsid w:val="00401157"/>
    <w:rsid w:val="004011AB"/>
    <w:rsid w:val="00403C4F"/>
    <w:rsid w:val="0041141A"/>
    <w:rsid w:val="00420586"/>
    <w:rsid w:val="0042087A"/>
    <w:rsid w:val="00434424"/>
    <w:rsid w:val="004367BB"/>
    <w:rsid w:val="004408A4"/>
    <w:rsid w:val="00442F50"/>
    <w:rsid w:val="004455BD"/>
    <w:rsid w:val="00445FC6"/>
    <w:rsid w:val="00447383"/>
    <w:rsid w:val="00450164"/>
    <w:rsid w:val="004522F1"/>
    <w:rsid w:val="0045252A"/>
    <w:rsid w:val="004550C4"/>
    <w:rsid w:val="00474CB2"/>
    <w:rsid w:val="00484D23"/>
    <w:rsid w:val="00495DF3"/>
    <w:rsid w:val="00496497"/>
    <w:rsid w:val="00497A55"/>
    <w:rsid w:val="004A324C"/>
    <w:rsid w:val="004A417D"/>
    <w:rsid w:val="004B2630"/>
    <w:rsid w:val="004C32AD"/>
    <w:rsid w:val="004C49D8"/>
    <w:rsid w:val="004C6DE1"/>
    <w:rsid w:val="004E2CBA"/>
    <w:rsid w:val="004E56D2"/>
    <w:rsid w:val="004E5DFC"/>
    <w:rsid w:val="004E6CC2"/>
    <w:rsid w:val="004E761C"/>
    <w:rsid w:val="004E790E"/>
    <w:rsid w:val="004F2481"/>
    <w:rsid w:val="004F2D6B"/>
    <w:rsid w:val="004F72C3"/>
    <w:rsid w:val="0050378D"/>
    <w:rsid w:val="005054E4"/>
    <w:rsid w:val="00506165"/>
    <w:rsid w:val="005068C6"/>
    <w:rsid w:val="00507142"/>
    <w:rsid w:val="00511263"/>
    <w:rsid w:val="00515112"/>
    <w:rsid w:val="00521546"/>
    <w:rsid w:val="005232E0"/>
    <w:rsid w:val="00531CA4"/>
    <w:rsid w:val="00536739"/>
    <w:rsid w:val="005414DB"/>
    <w:rsid w:val="00543276"/>
    <w:rsid w:val="0054758A"/>
    <w:rsid w:val="00550AB2"/>
    <w:rsid w:val="0055197F"/>
    <w:rsid w:val="00557CB7"/>
    <w:rsid w:val="00562208"/>
    <w:rsid w:val="0056231D"/>
    <w:rsid w:val="005646CF"/>
    <w:rsid w:val="0057511E"/>
    <w:rsid w:val="00576B0B"/>
    <w:rsid w:val="00576EEF"/>
    <w:rsid w:val="00584A6E"/>
    <w:rsid w:val="00595493"/>
    <w:rsid w:val="005A0F49"/>
    <w:rsid w:val="005A1EDE"/>
    <w:rsid w:val="005A31A3"/>
    <w:rsid w:val="005C2B60"/>
    <w:rsid w:val="005D6463"/>
    <w:rsid w:val="005E7F32"/>
    <w:rsid w:val="005F1EE6"/>
    <w:rsid w:val="005F683C"/>
    <w:rsid w:val="005F68B7"/>
    <w:rsid w:val="005F7582"/>
    <w:rsid w:val="00605C25"/>
    <w:rsid w:val="00606390"/>
    <w:rsid w:val="00614538"/>
    <w:rsid w:val="00615E4A"/>
    <w:rsid w:val="0061738A"/>
    <w:rsid w:val="00622855"/>
    <w:rsid w:val="0062409F"/>
    <w:rsid w:val="00625BA5"/>
    <w:rsid w:val="00631496"/>
    <w:rsid w:val="00632ECB"/>
    <w:rsid w:val="00633EF6"/>
    <w:rsid w:val="00636674"/>
    <w:rsid w:val="00641887"/>
    <w:rsid w:val="006444BE"/>
    <w:rsid w:val="00644871"/>
    <w:rsid w:val="00647E37"/>
    <w:rsid w:val="00655289"/>
    <w:rsid w:val="00662598"/>
    <w:rsid w:val="0067040D"/>
    <w:rsid w:val="006739BF"/>
    <w:rsid w:val="00673AA6"/>
    <w:rsid w:val="00673DEE"/>
    <w:rsid w:val="00676239"/>
    <w:rsid w:val="00681F70"/>
    <w:rsid w:val="006832B4"/>
    <w:rsid w:val="00684FCA"/>
    <w:rsid w:val="00686C2D"/>
    <w:rsid w:val="0069621D"/>
    <w:rsid w:val="006A476C"/>
    <w:rsid w:val="006B68BA"/>
    <w:rsid w:val="006C1D96"/>
    <w:rsid w:val="006C341A"/>
    <w:rsid w:val="006D4F25"/>
    <w:rsid w:val="006D63BF"/>
    <w:rsid w:val="006E071B"/>
    <w:rsid w:val="006E2608"/>
    <w:rsid w:val="006E3740"/>
    <w:rsid w:val="006E6071"/>
    <w:rsid w:val="006E7651"/>
    <w:rsid w:val="006F2BDE"/>
    <w:rsid w:val="006F2E41"/>
    <w:rsid w:val="00702BF7"/>
    <w:rsid w:val="00703C43"/>
    <w:rsid w:val="00704F81"/>
    <w:rsid w:val="00705F71"/>
    <w:rsid w:val="007122D4"/>
    <w:rsid w:val="00714C07"/>
    <w:rsid w:val="00714CCC"/>
    <w:rsid w:val="0071527D"/>
    <w:rsid w:val="007156DA"/>
    <w:rsid w:val="00722969"/>
    <w:rsid w:val="00733CF4"/>
    <w:rsid w:val="00740ED5"/>
    <w:rsid w:val="00742209"/>
    <w:rsid w:val="00753E9C"/>
    <w:rsid w:val="007611B0"/>
    <w:rsid w:val="00762325"/>
    <w:rsid w:val="00767977"/>
    <w:rsid w:val="007679F5"/>
    <w:rsid w:val="00772BDF"/>
    <w:rsid w:val="007774F7"/>
    <w:rsid w:val="00782163"/>
    <w:rsid w:val="00794325"/>
    <w:rsid w:val="007B120A"/>
    <w:rsid w:val="007B5322"/>
    <w:rsid w:val="007C46F6"/>
    <w:rsid w:val="007D236A"/>
    <w:rsid w:val="007D4FD6"/>
    <w:rsid w:val="007D68A6"/>
    <w:rsid w:val="007D6F4B"/>
    <w:rsid w:val="007D73B9"/>
    <w:rsid w:val="007E187C"/>
    <w:rsid w:val="007E4160"/>
    <w:rsid w:val="007E4383"/>
    <w:rsid w:val="007E6ABF"/>
    <w:rsid w:val="007E7040"/>
    <w:rsid w:val="007F3251"/>
    <w:rsid w:val="00806B53"/>
    <w:rsid w:val="008072CA"/>
    <w:rsid w:val="00807EDB"/>
    <w:rsid w:val="008115A9"/>
    <w:rsid w:val="0081519B"/>
    <w:rsid w:val="00815A9B"/>
    <w:rsid w:val="00820834"/>
    <w:rsid w:val="00826B5D"/>
    <w:rsid w:val="00830572"/>
    <w:rsid w:val="00830C50"/>
    <w:rsid w:val="00834B0C"/>
    <w:rsid w:val="00841C3E"/>
    <w:rsid w:val="008522EA"/>
    <w:rsid w:val="00854DB4"/>
    <w:rsid w:val="00857284"/>
    <w:rsid w:val="00857FF0"/>
    <w:rsid w:val="0086353D"/>
    <w:rsid w:val="008638AD"/>
    <w:rsid w:val="00864D4E"/>
    <w:rsid w:val="00867992"/>
    <w:rsid w:val="008777CF"/>
    <w:rsid w:val="0088361F"/>
    <w:rsid w:val="00884B37"/>
    <w:rsid w:val="008934A4"/>
    <w:rsid w:val="00894863"/>
    <w:rsid w:val="008A355C"/>
    <w:rsid w:val="008B06B6"/>
    <w:rsid w:val="008B16D5"/>
    <w:rsid w:val="008D0826"/>
    <w:rsid w:val="008D0840"/>
    <w:rsid w:val="008D0D56"/>
    <w:rsid w:val="008D3678"/>
    <w:rsid w:val="008D37F0"/>
    <w:rsid w:val="008E3EB0"/>
    <w:rsid w:val="008F2A92"/>
    <w:rsid w:val="008F5FBA"/>
    <w:rsid w:val="009018D8"/>
    <w:rsid w:val="009027CF"/>
    <w:rsid w:val="0090299C"/>
    <w:rsid w:val="009051F7"/>
    <w:rsid w:val="009055C9"/>
    <w:rsid w:val="009078FD"/>
    <w:rsid w:val="00911DE1"/>
    <w:rsid w:val="00914232"/>
    <w:rsid w:val="00920C38"/>
    <w:rsid w:val="009223B8"/>
    <w:rsid w:val="0092382A"/>
    <w:rsid w:val="00924D9D"/>
    <w:rsid w:val="00937A4F"/>
    <w:rsid w:val="00937DF8"/>
    <w:rsid w:val="00942154"/>
    <w:rsid w:val="00942778"/>
    <w:rsid w:val="00945BDF"/>
    <w:rsid w:val="009467B8"/>
    <w:rsid w:val="00946B8B"/>
    <w:rsid w:val="0095163F"/>
    <w:rsid w:val="009617CB"/>
    <w:rsid w:val="0096454C"/>
    <w:rsid w:val="00966A98"/>
    <w:rsid w:val="00967B23"/>
    <w:rsid w:val="00967D04"/>
    <w:rsid w:val="0097605A"/>
    <w:rsid w:val="00983953"/>
    <w:rsid w:val="00990380"/>
    <w:rsid w:val="009A1D07"/>
    <w:rsid w:val="009A6ACF"/>
    <w:rsid w:val="009B0992"/>
    <w:rsid w:val="009B61F0"/>
    <w:rsid w:val="009B697B"/>
    <w:rsid w:val="009B6A01"/>
    <w:rsid w:val="009C234B"/>
    <w:rsid w:val="009C6C5B"/>
    <w:rsid w:val="009D2E1B"/>
    <w:rsid w:val="009E7C62"/>
    <w:rsid w:val="009F0E80"/>
    <w:rsid w:val="009F4A37"/>
    <w:rsid w:val="009F762F"/>
    <w:rsid w:val="00A07046"/>
    <w:rsid w:val="00A07BC8"/>
    <w:rsid w:val="00A21751"/>
    <w:rsid w:val="00A31D74"/>
    <w:rsid w:val="00A37C12"/>
    <w:rsid w:val="00A410A2"/>
    <w:rsid w:val="00A46873"/>
    <w:rsid w:val="00A46B21"/>
    <w:rsid w:val="00A51401"/>
    <w:rsid w:val="00A51B81"/>
    <w:rsid w:val="00A65EF1"/>
    <w:rsid w:val="00A66CE5"/>
    <w:rsid w:val="00A67DB3"/>
    <w:rsid w:val="00A71918"/>
    <w:rsid w:val="00A8346A"/>
    <w:rsid w:val="00A856D3"/>
    <w:rsid w:val="00A90232"/>
    <w:rsid w:val="00A93F32"/>
    <w:rsid w:val="00A95C15"/>
    <w:rsid w:val="00A967DD"/>
    <w:rsid w:val="00AA3BF6"/>
    <w:rsid w:val="00AA64BA"/>
    <w:rsid w:val="00AB4421"/>
    <w:rsid w:val="00AD218F"/>
    <w:rsid w:val="00AE3841"/>
    <w:rsid w:val="00AE57C4"/>
    <w:rsid w:val="00AF357E"/>
    <w:rsid w:val="00AF62E6"/>
    <w:rsid w:val="00AF6CA7"/>
    <w:rsid w:val="00AF7939"/>
    <w:rsid w:val="00B0240F"/>
    <w:rsid w:val="00B03F00"/>
    <w:rsid w:val="00B048A0"/>
    <w:rsid w:val="00B107DA"/>
    <w:rsid w:val="00B17ECA"/>
    <w:rsid w:val="00B23804"/>
    <w:rsid w:val="00B3473E"/>
    <w:rsid w:val="00B35320"/>
    <w:rsid w:val="00B652B3"/>
    <w:rsid w:val="00B67AD3"/>
    <w:rsid w:val="00B7123A"/>
    <w:rsid w:val="00B71386"/>
    <w:rsid w:val="00B72DC4"/>
    <w:rsid w:val="00B81AC0"/>
    <w:rsid w:val="00B90703"/>
    <w:rsid w:val="00B94AF5"/>
    <w:rsid w:val="00BA16B8"/>
    <w:rsid w:val="00BA2E6D"/>
    <w:rsid w:val="00BA5697"/>
    <w:rsid w:val="00BA6720"/>
    <w:rsid w:val="00BA6A71"/>
    <w:rsid w:val="00BB7D20"/>
    <w:rsid w:val="00BC2713"/>
    <w:rsid w:val="00BC35D2"/>
    <w:rsid w:val="00BE0FB8"/>
    <w:rsid w:val="00BE16DE"/>
    <w:rsid w:val="00BE29C1"/>
    <w:rsid w:val="00BE4FBC"/>
    <w:rsid w:val="00BF162C"/>
    <w:rsid w:val="00BF48F8"/>
    <w:rsid w:val="00C01CED"/>
    <w:rsid w:val="00C0618F"/>
    <w:rsid w:val="00C06AF6"/>
    <w:rsid w:val="00C11E8A"/>
    <w:rsid w:val="00C15175"/>
    <w:rsid w:val="00C16B3D"/>
    <w:rsid w:val="00C20F82"/>
    <w:rsid w:val="00C223DB"/>
    <w:rsid w:val="00C3003B"/>
    <w:rsid w:val="00C304C4"/>
    <w:rsid w:val="00C322CC"/>
    <w:rsid w:val="00C33366"/>
    <w:rsid w:val="00C3559A"/>
    <w:rsid w:val="00C37BD2"/>
    <w:rsid w:val="00C404EB"/>
    <w:rsid w:val="00C40AB7"/>
    <w:rsid w:val="00C46A69"/>
    <w:rsid w:val="00C56E06"/>
    <w:rsid w:val="00C6110C"/>
    <w:rsid w:val="00C63BE7"/>
    <w:rsid w:val="00C72057"/>
    <w:rsid w:val="00C72529"/>
    <w:rsid w:val="00C7455E"/>
    <w:rsid w:val="00C76ED5"/>
    <w:rsid w:val="00C80C40"/>
    <w:rsid w:val="00C81B98"/>
    <w:rsid w:val="00C93C5C"/>
    <w:rsid w:val="00C95203"/>
    <w:rsid w:val="00C97730"/>
    <w:rsid w:val="00CA75DB"/>
    <w:rsid w:val="00CA7D69"/>
    <w:rsid w:val="00CB014A"/>
    <w:rsid w:val="00CB75AA"/>
    <w:rsid w:val="00CC4AE4"/>
    <w:rsid w:val="00CC7292"/>
    <w:rsid w:val="00CE4124"/>
    <w:rsid w:val="00CE4D66"/>
    <w:rsid w:val="00CF3252"/>
    <w:rsid w:val="00CF79E0"/>
    <w:rsid w:val="00D032CF"/>
    <w:rsid w:val="00D03EF2"/>
    <w:rsid w:val="00D04116"/>
    <w:rsid w:val="00D047FD"/>
    <w:rsid w:val="00D11C71"/>
    <w:rsid w:val="00D125B6"/>
    <w:rsid w:val="00D138B8"/>
    <w:rsid w:val="00D20ECA"/>
    <w:rsid w:val="00D22DB8"/>
    <w:rsid w:val="00D25622"/>
    <w:rsid w:val="00D2668E"/>
    <w:rsid w:val="00D30598"/>
    <w:rsid w:val="00D3210B"/>
    <w:rsid w:val="00D377FB"/>
    <w:rsid w:val="00D44E50"/>
    <w:rsid w:val="00D46097"/>
    <w:rsid w:val="00D47AEA"/>
    <w:rsid w:val="00D553CC"/>
    <w:rsid w:val="00D570E1"/>
    <w:rsid w:val="00D613E3"/>
    <w:rsid w:val="00D63950"/>
    <w:rsid w:val="00D663E9"/>
    <w:rsid w:val="00D676F7"/>
    <w:rsid w:val="00D6795F"/>
    <w:rsid w:val="00D70006"/>
    <w:rsid w:val="00D720AD"/>
    <w:rsid w:val="00D77522"/>
    <w:rsid w:val="00D77FA5"/>
    <w:rsid w:val="00D83FF2"/>
    <w:rsid w:val="00D94903"/>
    <w:rsid w:val="00DA1F62"/>
    <w:rsid w:val="00DB1162"/>
    <w:rsid w:val="00DB3740"/>
    <w:rsid w:val="00DB5BF8"/>
    <w:rsid w:val="00DC1233"/>
    <w:rsid w:val="00DC1B07"/>
    <w:rsid w:val="00DC51BE"/>
    <w:rsid w:val="00DC59CE"/>
    <w:rsid w:val="00DD3C15"/>
    <w:rsid w:val="00DD4F02"/>
    <w:rsid w:val="00DD5765"/>
    <w:rsid w:val="00DE3BD4"/>
    <w:rsid w:val="00DE5C5E"/>
    <w:rsid w:val="00DF3C3C"/>
    <w:rsid w:val="00DF3E8B"/>
    <w:rsid w:val="00DF4FB8"/>
    <w:rsid w:val="00DF542A"/>
    <w:rsid w:val="00DF54BD"/>
    <w:rsid w:val="00DF589B"/>
    <w:rsid w:val="00E0089D"/>
    <w:rsid w:val="00E013B7"/>
    <w:rsid w:val="00E07E7E"/>
    <w:rsid w:val="00E112F7"/>
    <w:rsid w:val="00E14E6F"/>
    <w:rsid w:val="00E210E3"/>
    <w:rsid w:val="00E22C83"/>
    <w:rsid w:val="00E24612"/>
    <w:rsid w:val="00E25EA2"/>
    <w:rsid w:val="00E30193"/>
    <w:rsid w:val="00E30A13"/>
    <w:rsid w:val="00E342A9"/>
    <w:rsid w:val="00E346E5"/>
    <w:rsid w:val="00E35D4C"/>
    <w:rsid w:val="00E41D31"/>
    <w:rsid w:val="00E45360"/>
    <w:rsid w:val="00E462C7"/>
    <w:rsid w:val="00E63405"/>
    <w:rsid w:val="00E64DA6"/>
    <w:rsid w:val="00E6727A"/>
    <w:rsid w:val="00E70B7C"/>
    <w:rsid w:val="00E737BE"/>
    <w:rsid w:val="00E865CC"/>
    <w:rsid w:val="00E86C63"/>
    <w:rsid w:val="00E95527"/>
    <w:rsid w:val="00EA0C71"/>
    <w:rsid w:val="00EA0C74"/>
    <w:rsid w:val="00EA3F03"/>
    <w:rsid w:val="00EA52D4"/>
    <w:rsid w:val="00EA7698"/>
    <w:rsid w:val="00EC1BBE"/>
    <w:rsid w:val="00EC5A83"/>
    <w:rsid w:val="00ED1A8B"/>
    <w:rsid w:val="00EE0DA2"/>
    <w:rsid w:val="00EE0DC6"/>
    <w:rsid w:val="00EE252B"/>
    <w:rsid w:val="00EE741E"/>
    <w:rsid w:val="00F0018C"/>
    <w:rsid w:val="00F04B6B"/>
    <w:rsid w:val="00F1000B"/>
    <w:rsid w:val="00F20E49"/>
    <w:rsid w:val="00F226E4"/>
    <w:rsid w:val="00F27CC6"/>
    <w:rsid w:val="00F27F35"/>
    <w:rsid w:val="00F41B5A"/>
    <w:rsid w:val="00F45356"/>
    <w:rsid w:val="00F47B4D"/>
    <w:rsid w:val="00F620F8"/>
    <w:rsid w:val="00F63A77"/>
    <w:rsid w:val="00F63C89"/>
    <w:rsid w:val="00F64D39"/>
    <w:rsid w:val="00F71E17"/>
    <w:rsid w:val="00F771B8"/>
    <w:rsid w:val="00F81E54"/>
    <w:rsid w:val="00F87013"/>
    <w:rsid w:val="00FA3130"/>
    <w:rsid w:val="00FA43CA"/>
    <w:rsid w:val="00FA5E2C"/>
    <w:rsid w:val="00FA65CC"/>
    <w:rsid w:val="00FA66EB"/>
    <w:rsid w:val="00FB4D88"/>
    <w:rsid w:val="00FB5B65"/>
    <w:rsid w:val="00FC2AC0"/>
    <w:rsid w:val="00FC3C89"/>
    <w:rsid w:val="00FD0BFB"/>
    <w:rsid w:val="00FD609A"/>
    <w:rsid w:val="00FE1D87"/>
    <w:rsid w:val="00FE5BB3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003A"/>
  <w15:docId w15:val="{87542045-BF37-43B8-B927-466A390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2B"/>
  </w:style>
  <w:style w:type="paragraph" w:styleId="1">
    <w:name w:val="heading 1"/>
    <w:basedOn w:val="a"/>
    <w:next w:val="a"/>
    <w:link w:val="10"/>
    <w:uiPriority w:val="9"/>
    <w:qFormat/>
    <w:rsid w:val="00F453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F7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0A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50A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8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123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114F"/>
    <w:rPr>
      <w:color w:val="0000FF"/>
      <w:u w:val="single"/>
    </w:rPr>
  </w:style>
  <w:style w:type="character" w:styleId="a8">
    <w:name w:val="Strong"/>
    <w:basedOn w:val="a0"/>
    <w:uiPriority w:val="22"/>
    <w:qFormat/>
    <w:rsid w:val="00D6395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048A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F7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3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647E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50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F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E29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paragraph" w:customStyle="1" w:styleId="ConsPlusDocList">
    <w:name w:val="ConsPlusDocList"/>
    <w:rsid w:val="00BE29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Page">
    <w:name w:val="ConsPlusTitlePage"/>
    <w:rsid w:val="00BE29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  <w14:ligatures w14:val="standardContextual"/>
    </w:rPr>
  </w:style>
  <w:style w:type="paragraph" w:customStyle="1" w:styleId="ConsPlusJurTerm">
    <w:name w:val="ConsPlusJurTerm"/>
    <w:rsid w:val="00BE29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6"/>
      <w:lang w:eastAsia="ru-RU"/>
      <w14:ligatures w14:val="standardContextual"/>
    </w:rPr>
  </w:style>
  <w:style w:type="paragraph" w:customStyle="1" w:styleId="ConsPlusTextList">
    <w:name w:val="ConsPlusTextList"/>
    <w:rsid w:val="00BE29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federalnyi-zakon-ot-01042020-n-69-fz-o-zashchite-i/" TargetMode="External"/><Relationship Id="rId21" Type="http://schemas.openxmlformats.org/officeDocument/2006/relationships/hyperlink" Target="https://login.consultant.ru/link/?req=doc&amp;base=RZB&amp;n=431969&amp;dst=100178" TargetMode="External"/><Relationship Id="rId42" Type="http://schemas.openxmlformats.org/officeDocument/2006/relationships/hyperlink" Target="https://legalacts.ru/doc/federalnyi-zakon-ot-01042020-n-69-fz-o-zashchite-i/" TargetMode="External"/><Relationship Id="rId47" Type="http://schemas.openxmlformats.org/officeDocument/2006/relationships/hyperlink" Target="https://login.consultant.ru/link/?req=doc&amp;base=LAW&amp;n=431969&amp;dst=100247" TargetMode="External"/><Relationship Id="rId63" Type="http://schemas.openxmlformats.org/officeDocument/2006/relationships/hyperlink" Target="https://legalacts.ru/doc/federalnyi-zakon-ot-01042020-n-69-fz-o-zashchite-i/" TargetMode="External"/><Relationship Id="rId68" Type="http://schemas.openxmlformats.org/officeDocument/2006/relationships/hyperlink" Target="https://login.consultant.ru/link/?req=doc&amp;base=LAW&amp;n=431969&amp;dst=1003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1969&amp;dst=100458" TargetMode="External"/><Relationship Id="rId29" Type="http://schemas.openxmlformats.org/officeDocument/2006/relationships/hyperlink" Target="https://legalacts.ru/doc/federalnyi-zakon-ot-07082001-n-115-fz-o/" TargetMode="External"/><Relationship Id="rId11" Type="http://schemas.openxmlformats.org/officeDocument/2006/relationships/hyperlink" Target="https://login.consultant.ru/link/?req=doc&amp;base=LAW&amp;n=431969&amp;dst=100022" TargetMode="External"/><Relationship Id="rId24" Type="http://schemas.openxmlformats.org/officeDocument/2006/relationships/hyperlink" Target="https://legalacts.ru/doc/federalnyi-zakon-ot-01042020-n-69-fz-o-zashchite-i/" TargetMode="External"/><Relationship Id="rId32" Type="http://schemas.openxmlformats.org/officeDocument/2006/relationships/hyperlink" Target="https://login.consultant.ru/link/?req=doc&amp;base=LAW&amp;n=434453&amp;dst=100009" TargetMode="External"/><Relationship Id="rId37" Type="http://schemas.openxmlformats.org/officeDocument/2006/relationships/hyperlink" Target="https://login.consultant.ru/link/?req=doc&amp;base=LAW&amp;n=426875&amp;dst=100226" TargetMode="External"/><Relationship Id="rId40" Type="http://schemas.openxmlformats.org/officeDocument/2006/relationships/hyperlink" Target="https://legalacts.ru/doc/federalnyi-zakon-ot-01042020-n-69-fz-o-zashchite-i/" TargetMode="External"/><Relationship Id="rId45" Type="http://schemas.openxmlformats.org/officeDocument/2006/relationships/hyperlink" Target="https://login.consultant.ru/link/?req=doc&amp;base=LAW&amp;n=431969&amp;dst=100142" TargetMode="External"/><Relationship Id="rId53" Type="http://schemas.openxmlformats.org/officeDocument/2006/relationships/hyperlink" Target="https://login.consultant.ru/link/?req=doc&amp;base=LAW&amp;n=431969&amp;dst=100250" TargetMode="External"/><Relationship Id="rId58" Type="http://schemas.openxmlformats.org/officeDocument/2006/relationships/hyperlink" Target="https://legalacts.ru/doc/federalnyi-zakon-ot-01042020-n-69-fz-o-zashchite-i/" TargetMode="External"/><Relationship Id="rId66" Type="http://schemas.openxmlformats.org/officeDocument/2006/relationships/hyperlink" Target="https://login.consultant.ru/link/?req=doc&amp;base=LAW&amp;n=431969&amp;dst=100577" TargetMode="External"/><Relationship Id="rId74" Type="http://schemas.openxmlformats.org/officeDocument/2006/relationships/hyperlink" Target="https://login.consultant.ru/link/?req=doc&amp;base=LAW&amp;n=431969&amp;date=31.01.202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egalacts.ru/doc/federalnyi-zakon-ot-01042020-n-69-fz-o-zashchite-i/" TargetMode="External"/><Relationship Id="rId19" Type="http://schemas.openxmlformats.org/officeDocument/2006/relationships/hyperlink" Target="https://login.consultant.ru/link/?req=doc&amp;base=RZB&amp;n=431969" TargetMode="External"/><Relationship Id="rId14" Type="http://schemas.openxmlformats.org/officeDocument/2006/relationships/hyperlink" Target="https://login.consultant.ru/link/?req=doc&amp;base=LAW&amp;n=431969&amp;dst=100462" TargetMode="External"/><Relationship Id="rId22" Type="http://schemas.openxmlformats.org/officeDocument/2006/relationships/hyperlink" Target="https://login.consultant.ru/link/?req=doc&amp;base=RZB&amp;n=431969&amp;dst=100307" TargetMode="External"/><Relationship Id="rId27" Type="http://schemas.openxmlformats.org/officeDocument/2006/relationships/hyperlink" Target="https://legalacts.ru/doc/federalnyi-zakon-ot-01042020-n-69-fz-o-zashchite-i/" TargetMode="External"/><Relationship Id="rId30" Type="http://schemas.openxmlformats.org/officeDocument/2006/relationships/hyperlink" Target="https://legalacts.ru/doc/federalnyi-zakon-ot-01042020-n-69-fz-o-zashchite-i/" TargetMode="External"/><Relationship Id="rId35" Type="http://schemas.openxmlformats.org/officeDocument/2006/relationships/hyperlink" Target="https://legalacts.ru/doc/federalnyi-zakon-ot-01042020-n-69-fz-o-zashchite-i/" TargetMode="External"/><Relationship Id="rId43" Type="http://schemas.openxmlformats.org/officeDocument/2006/relationships/hyperlink" Target="https://legalacts.ru/doc/federalnyi-zakon-ot-01042020-n-69-fz-o-zashchite-i/" TargetMode="External"/><Relationship Id="rId48" Type="http://schemas.openxmlformats.org/officeDocument/2006/relationships/hyperlink" Target="https://login.consultant.ru/link/?req=doc&amp;base=LAW&amp;n=431969&amp;dst=100307" TargetMode="External"/><Relationship Id="rId56" Type="http://schemas.openxmlformats.org/officeDocument/2006/relationships/hyperlink" Target="https://legalacts.ru/doc/federalnyi-zakon-ot-01042020-n-69-fz-o-zashchite-i/" TargetMode="External"/><Relationship Id="rId64" Type="http://schemas.openxmlformats.org/officeDocument/2006/relationships/hyperlink" Target="https://login.consultant.ru/link/?req=doc&amp;base=LAW&amp;n=431969&amp;dst=100355" TargetMode="External"/><Relationship Id="rId69" Type="http://schemas.openxmlformats.org/officeDocument/2006/relationships/hyperlink" Target="https://login.consultant.ru/link/?req=doc&amp;base=LAW&amp;n=431969&amp;dst=100355" TargetMode="External"/><Relationship Id="rId8" Type="http://schemas.openxmlformats.org/officeDocument/2006/relationships/hyperlink" Target="consultantplus://offline/ref=24F86B831A032207A814BA2A0582A9C9E5E67DC31112AFD6AE01F74857SEf2M" TargetMode="External"/><Relationship Id="rId51" Type="http://schemas.openxmlformats.org/officeDocument/2006/relationships/hyperlink" Target="https://login.consultant.ru/link/?req=doc&amp;base=LAW&amp;n=431969&amp;dst=100734" TargetMode="External"/><Relationship Id="rId72" Type="http://schemas.openxmlformats.org/officeDocument/2006/relationships/hyperlink" Target="https://login.consultant.ru/link/?req=doc&amp;base=LAW&amp;n=431969&amp;date=31.01.20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5984" TargetMode="External"/><Relationship Id="rId17" Type="http://schemas.openxmlformats.org/officeDocument/2006/relationships/hyperlink" Target="https://login.consultant.ru/link/?req=doc&amp;base=RZB&amp;n=431969" TargetMode="External"/><Relationship Id="rId25" Type="http://schemas.openxmlformats.org/officeDocument/2006/relationships/hyperlink" Target="https://legalacts.ru/doc/federalnyi-zakon-ot-01042020-n-69-fz-o-zashchite-i/" TargetMode="External"/><Relationship Id="rId33" Type="http://schemas.openxmlformats.org/officeDocument/2006/relationships/hyperlink" Target="https://legalacts.ru/doc/federalnyi-zakon-ot-01042020-n-69-fz-o-zashchite-i/" TargetMode="External"/><Relationship Id="rId38" Type="http://schemas.openxmlformats.org/officeDocument/2006/relationships/hyperlink" Target="https://login.consultant.ru/link/?req=doc&amp;base=LAW&amp;n=426875&amp;dst=100231" TargetMode="External"/><Relationship Id="rId46" Type="http://schemas.openxmlformats.org/officeDocument/2006/relationships/hyperlink" Target="https://login.consultant.ru/link/?req=doc&amp;base=LAW&amp;n=426875&amp;dst=100054" TargetMode="External"/><Relationship Id="rId59" Type="http://schemas.openxmlformats.org/officeDocument/2006/relationships/hyperlink" Target="https://login.consultant.ru/link/?req=doc&amp;base=RLAW096&amp;n=215748&amp;dst=100356&amp;field=134&amp;date=17.02.2023" TargetMode="External"/><Relationship Id="rId67" Type="http://schemas.openxmlformats.org/officeDocument/2006/relationships/hyperlink" Target="https://login.consultant.ru/link/?req=doc&amp;base=LAW&amp;n=465984&amp;dst=101303" TargetMode="External"/><Relationship Id="rId20" Type="http://schemas.openxmlformats.org/officeDocument/2006/relationships/hyperlink" Target="https://login.consultant.ru/link/?req=doc&amp;base=RZB&amp;n=431969&amp;dst=100135" TargetMode="External"/><Relationship Id="rId41" Type="http://schemas.openxmlformats.org/officeDocument/2006/relationships/hyperlink" Target="https://legalacts.ru/doc/federalnyi-zakon-ot-01042020-n-69-fz-o-zashchite-i/" TargetMode="External"/><Relationship Id="rId54" Type="http://schemas.openxmlformats.org/officeDocument/2006/relationships/hyperlink" Target="https://login.consultant.ru/link/?req=doc&amp;base=LAW&amp;n=431969&amp;date=31.01.2023" TargetMode="External"/><Relationship Id="rId62" Type="http://schemas.openxmlformats.org/officeDocument/2006/relationships/hyperlink" Target="https://legalacts.ru/doc/federalnyi-zakon-ot-01042020-n-69-fz-o-zashchite-i/" TargetMode="External"/><Relationship Id="rId70" Type="http://schemas.openxmlformats.org/officeDocument/2006/relationships/hyperlink" Target="https://login.consultant.ru/link/?req=doc&amp;base=LAW&amp;n=431969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F86B831A032207A814BB241082A9C9E6E37BC0131BAFD6AE01F74857SEf2M" TargetMode="External"/><Relationship Id="rId15" Type="http://schemas.openxmlformats.org/officeDocument/2006/relationships/hyperlink" Target="https://login.consultant.ru/link/?req=doc&amp;base=LAW&amp;n=431969&amp;dst=100120" TargetMode="External"/><Relationship Id="rId23" Type="http://schemas.openxmlformats.org/officeDocument/2006/relationships/hyperlink" Target="https://login.consultant.ru/link/?req=doc&amp;base=RZB&amp;n=431969" TargetMode="External"/><Relationship Id="rId28" Type="http://schemas.openxmlformats.org/officeDocument/2006/relationships/hyperlink" Target="https://legalacts.ru/doc/federalnyi-zakon-ot-01042020-n-69-fz-o-zashchite-i/" TargetMode="External"/><Relationship Id="rId36" Type="http://schemas.openxmlformats.org/officeDocument/2006/relationships/hyperlink" Target="https://legalacts.ru/doc/federalnyi-zakon-ot-01042020-n-69-fz-o-zashchite-i/" TargetMode="External"/><Relationship Id="rId49" Type="http://schemas.openxmlformats.org/officeDocument/2006/relationships/hyperlink" Target="https://login.consultant.ru/link/?req=doc&amp;base=LAW&amp;n=431969&amp;dst=100018" TargetMode="External"/><Relationship Id="rId57" Type="http://schemas.openxmlformats.org/officeDocument/2006/relationships/hyperlink" Target="https://legalacts.ru/doc/federalnyi-zakon-ot-01042020-n-69-fz-o-zashchite-i/" TargetMode="External"/><Relationship Id="rId10" Type="http://schemas.openxmlformats.org/officeDocument/2006/relationships/hyperlink" Target="https://login.consultant.ru/link/?req=doc&amp;base=RZB&amp;n=431969" TargetMode="External"/><Relationship Id="rId31" Type="http://schemas.openxmlformats.org/officeDocument/2006/relationships/hyperlink" Target="https://legalacts.ru/doc/federalnyi-zakon-ot-01042020-n-69-fz-o-zashchite-i/" TargetMode="External"/><Relationship Id="rId44" Type="http://schemas.openxmlformats.org/officeDocument/2006/relationships/hyperlink" Target="https://login.consultant.ru/link/?req=doc&amp;base=LAW&amp;n=431969&amp;dst=100142" TargetMode="External"/><Relationship Id="rId52" Type="http://schemas.openxmlformats.org/officeDocument/2006/relationships/hyperlink" Target="https://login.consultant.ru/link/?req=doc&amp;base=LAW&amp;n=431969&amp;dst=100559" TargetMode="External"/><Relationship Id="rId60" Type="http://schemas.openxmlformats.org/officeDocument/2006/relationships/hyperlink" Target="https://www.rakams.ru/documents/proekty-normativno-pravovykh-aktov/item/13743-ob-utverzhdenii-polozheniya-ob-usloviyakh-i-poryadke-zaklyucheniya-soglashenij-o-zashchite-i-pooshchrenii-kapitalovlozhenij-so-storony-kamyshinskogo-munitsipalnogo-rajona-volgogradskoj-oblasti" TargetMode="External"/><Relationship Id="rId65" Type="http://schemas.openxmlformats.org/officeDocument/2006/relationships/hyperlink" Target="https://login.consultant.ru/link/?req=doc&amp;base=LAW&amp;n=431969&amp;dst=100578" TargetMode="External"/><Relationship Id="rId73" Type="http://schemas.openxmlformats.org/officeDocument/2006/relationships/hyperlink" Target="https://login.consultant.ru/link/?req=doc&amp;base=LAW&amp;n=431969&amp;date=31.01.2023&amp;dst=10021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31969&amp;dst=100074" TargetMode="External"/><Relationship Id="rId13" Type="http://schemas.openxmlformats.org/officeDocument/2006/relationships/hyperlink" Target="https://login.consultant.ru/link/?req=doc&amp;base=LAW&amp;n=431969&amp;dst=100725" TargetMode="External"/><Relationship Id="rId18" Type="http://schemas.openxmlformats.org/officeDocument/2006/relationships/hyperlink" Target="https://login.consultant.ru/link/?req=doc&amp;base=RZB&amp;n=431969" TargetMode="External"/><Relationship Id="rId39" Type="http://schemas.openxmlformats.org/officeDocument/2006/relationships/hyperlink" Target="https://login.consultant.ru/link/?req=doc&amp;base=LAW&amp;n=431969&amp;dst=100624" TargetMode="External"/><Relationship Id="rId34" Type="http://schemas.openxmlformats.org/officeDocument/2006/relationships/hyperlink" Target="https://legalacts.ru/doc/federalnyi-zakon-ot-01042020-n-69-fz-o-zashchite-i/" TargetMode="External"/><Relationship Id="rId50" Type="http://schemas.openxmlformats.org/officeDocument/2006/relationships/hyperlink" Target="https://login.consultant.ru/link/?req=doc&amp;base=LAW&amp;n=431969&amp;dst=100121" TargetMode="External"/><Relationship Id="rId55" Type="http://schemas.openxmlformats.org/officeDocument/2006/relationships/hyperlink" Target="https://legalacts.ru/doc/federalnyi-zakon-ot-01042020-n-69-fz-o-zashchite-i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431969&amp;dst=100074" TargetMode="External"/><Relationship Id="rId71" Type="http://schemas.openxmlformats.org/officeDocument/2006/relationships/hyperlink" Target="https://login.consultant.ru/link/?req=doc&amp;base=LAW&amp;n=468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D2A7-C412-45AB-8835-F6648131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9371</Words>
  <Characters>53415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4kc-2169</dc:creator>
  <cp:keywords/>
  <dc:description/>
  <cp:lastModifiedBy>user</cp:lastModifiedBy>
  <cp:revision>6</cp:revision>
  <cp:lastPrinted>2024-04-19T05:48:00Z</cp:lastPrinted>
  <dcterms:created xsi:type="dcterms:W3CDTF">2024-04-19T05:49:00Z</dcterms:created>
  <dcterms:modified xsi:type="dcterms:W3CDTF">2024-04-19T07:33:00Z</dcterms:modified>
</cp:coreProperties>
</file>