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9926" w14:textId="3E7373C4" w:rsidR="00241177" w:rsidRPr="002B5538" w:rsidRDefault="00241177" w:rsidP="00286DBF">
      <w:pPr>
        <w:widowControl w:val="0"/>
        <w:autoSpaceDE w:val="0"/>
        <w:autoSpaceDN w:val="0"/>
        <w:adjustRightInd w:val="0"/>
        <w:ind w:left="11199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2B5538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Приложение</w:t>
      </w:r>
    </w:p>
    <w:p w14:paraId="1F042358" w14:textId="77777777" w:rsidR="00241177" w:rsidRPr="002B5538" w:rsidRDefault="00241177" w:rsidP="00286DBF">
      <w:pPr>
        <w:widowControl w:val="0"/>
        <w:autoSpaceDE w:val="0"/>
        <w:autoSpaceDN w:val="0"/>
        <w:adjustRightInd w:val="0"/>
        <w:ind w:left="11199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2B5538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УТВЕРЖДЕНА</w:t>
      </w:r>
    </w:p>
    <w:p w14:paraId="7CCCA6F4" w14:textId="77777777" w:rsidR="00241177" w:rsidRPr="002B5538" w:rsidRDefault="00241177" w:rsidP="00286DBF">
      <w:pPr>
        <w:widowControl w:val="0"/>
        <w:autoSpaceDE w:val="0"/>
        <w:autoSpaceDN w:val="0"/>
        <w:adjustRightInd w:val="0"/>
        <w:ind w:left="11199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2B5538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постановлением администрации </w:t>
      </w:r>
    </w:p>
    <w:p w14:paraId="522DE37D" w14:textId="77777777" w:rsidR="00241177" w:rsidRPr="002B5538" w:rsidRDefault="00241177" w:rsidP="00286DBF">
      <w:pPr>
        <w:widowControl w:val="0"/>
        <w:autoSpaceDE w:val="0"/>
        <w:autoSpaceDN w:val="0"/>
        <w:adjustRightInd w:val="0"/>
        <w:ind w:left="11199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2B5538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городского округа Кашира </w:t>
      </w:r>
    </w:p>
    <w:p w14:paraId="457D0E33" w14:textId="3E8E8437" w:rsidR="00B92307" w:rsidRPr="002B5538" w:rsidRDefault="002B5538" w:rsidP="002B5538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2B5538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sz w:val="24"/>
          <w:szCs w:val="24"/>
        </w:rPr>
        <w:t xml:space="preserve">                          </w:t>
      </w:r>
      <w:r w:rsidRPr="002B5538">
        <w:rPr>
          <w:rFonts w:cs="Times New Roman"/>
          <w:bCs/>
          <w:sz w:val="24"/>
          <w:szCs w:val="24"/>
        </w:rPr>
        <w:t xml:space="preserve">от </w:t>
      </w:r>
      <w:proofErr w:type="gramStart"/>
      <w:r w:rsidRPr="002B5538">
        <w:rPr>
          <w:rFonts w:cs="Times New Roman"/>
          <w:bCs/>
          <w:sz w:val="24"/>
          <w:szCs w:val="24"/>
        </w:rPr>
        <w:t>29.12.2023  №</w:t>
      </w:r>
      <w:proofErr w:type="gramEnd"/>
      <w:r w:rsidRPr="002B5538">
        <w:rPr>
          <w:rFonts w:cs="Times New Roman"/>
          <w:bCs/>
          <w:sz w:val="24"/>
          <w:szCs w:val="24"/>
        </w:rPr>
        <w:t xml:space="preserve"> 3484-па</w:t>
      </w:r>
      <w:r w:rsidR="00CA6495" w:rsidRPr="002B5538">
        <w:rPr>
          <w:rFonts w:cs="Times New Roman"/>
          <w:bCs/>
          <w:szCs w:val="28"/>
        </w:rPr>
        <w:tab/>
      </w:r>
      <w:r w:rsidR="00CA6495" w:rsidRPr="002B5538">
        <w:rPr>
          <w:rFonts w:cs="Times New Roman"/>
          <w:bCs/>
          <w:szCs w:val="28"/>
        </w:rPr>
        <w:tab/>
      </w:r>
    </w:p>
    <w:p w14:paraId="6996818F" w14:textId="77777777" w:rsidR="003D4689" w:rsidRDefault="003D4689" w:rsidP="00286DBF">
      <w:pPr>
        <w:widowControl w:val="0"/>
        <w:autoSpaceDE w:val="0"/>
        <w:autoSpaceDN w:val="0"/>
        <w:adjustRightInd w:val="0"/>
        <w:spacing w:before="108" w:after="108"/>
        <w:ind w:left="12049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DF52C48" w14:textId="77777777" w:rsidR="003D4689" w:rsidRDefault="003D4689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1B09E1F" w14:textId="77777777" w:rsidR="00555D6E" w:rsidRDefault="00FE237D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Муниципальная</w:t>
      </w:r>
      <w:r w:rsidR="008E2B13" w:rsidRPr="008E2B1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программа </w:t>
      </w:r>
      <w:r w:rsidR="00D7226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городского округа Кашира</w:t>
      </w:r>
    </w:p>
    <w:p w14:paraId="7FAEEE8A" w14:textId="3B7EE1B5" w:rsidR="008E2B13" w:rsidRPr="008E2B13" w:rsidRDefault="008E2B13" w:rsidP="008E2B1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8E2B13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«Строительство объектов социальной инфраструктуры»</w:t>
      </w:r>
      <w:r w:rsidR="002F4071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на 2023-2027 годы</w:t>
      </w:r>
    </w:p>
    <w:p w14:paraId="750217D2" w14:textId="4A35DC4D" w:rsidR="008E2B13" w:rsidRPr="00D72266" w:rsidRDefault="008E2B13" w:rsidP="00D72266">
      <w:pPr>
        <w:pStyle w:val="afc"/>
        <w:widowControl w:val="0"/>
        <w:numPr>
          <w:ilvl w:val="0"/>
          <w:numId w:val="3"/>
        </w:num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D72266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Паспорт </w:t>
      </w:r>
      <w:r w:rsidR="00FE237D" w:rsidRPr="00D72266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муниципальной</w:t>
      </w:r>
      <w:r w:rsidRPr="00D72266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программы «Строительство объектов социальной инфраструктуры»</w:t>
      </w:r>
      <w:r w:rsidR="002F4071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на 2023-2027 годы</w:t>
      </w:r>
    </w:p>
    <w:p w14:paraId="6C58BE82" w14:textId="77777777" w:rsidR="008E2B13" w:rsidRPr="008E2B13" w:rsidRDefault="008E2B13" w:rsidP="008E2B1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1701"/>
        <w:gridCol w:w="1843"/>
        <w:gridCol w:w="1701"/>
        <w:gridCol w:w="1701"/>
        <w:gridCol w:w="1723"/>
      </w:tblGrid>
      <w:tr w:rsidR="008E2B13" w:rsidRPr="008E2B13" w14:paraId="64CF5E0C" w14:textId="77777777" w:rsidTr="00D7226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EBC" w14:textId="77777777" w:rsidR="008E2B13" w:rsidRPr="00D72266" w:rsidRDefault="008E2B13" w:rsidP="00D722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Координатор </w:t>
            </w:r>
            <w:r w:rsidR="00FE237D"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муниципальной</w:t>
            </w: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7AF5E" w14:textId="7ADC03B6" w:rsidR="008E2B13" w:rsidRPr="00684A3F" w:rsidRDefault="00494818" w:rsidP="003D468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Первый з</w:t>
            </w:r>
            <w:r w:rsidR="00684A3F" w:rsidRPr="00684A3F">
              <w:rPr>
                <w:rFonts w:cs="Times New Roman"/>
                <w:sz w:val="24"/>
                <w:szCs w:val="24"/>
              </w:rPr>
              <w:t>аместител</w:t>
            </w:r>
            <w:r w:rsidR="00E67988">
              <w:rPr>
                <w:rFonts w:cs="Times New Roman"/>
                <w:sz w:val="24"/>
                <w:szCs w:val="24"/>
              </w:rPr>
              <w:t>ь</w:t>
            </w:r>
            <w:r w:rsidR="00684A3F" w:rsidRPr="00684A3F">
              <w:rPr>
                <w:rFonts w:cs="Times New Roman"/>
                <w:sz w:val="24"/>
                <w:szCs w:val="24"/>
              </w:rPr>
              <w:t xml:space="preserve"> </w:t>
            </w:r>
            <w:r w:rsidR="001C4B13">
              <w:rPr>
                <w:rFonts w:cs="Times New Roman"/>
                <w:sz w:val="24"/>
                <w:szCs w:val="24"/>
              </w:rPr>
              <w:t>г</w:t>
            </w:r>
            <w:r w:rsidR="00684A3F" w:rsidRPr="00684A3F">
              <w:rPr>
                <w:rFonts w:cs="Times New Roman"/>
                <w:sz w:val="24"/>
                <w:szCs w:val="24"/>
              </w:rPr>
              <w:t xml:space="preserve">лавы </w:t>
            </w:r>
            <w:r w:rsidR="00275D39">
              <w:rPr>
                <w:rFonts w:cs="Times New Roman"/>
                <w:sz w:val="24"/>
                <w:szCs w:val="24"/>
              </w:rPr>
              <w:t xml:space="preserve">администрации </w:t>
            </w:r>
            <w:r w:rsidR="00684A3F" w:rsidRPr="00684A3F">
              <w:rPr>
                <w:rFonts w:cs="Times New Roman"/>
                <w:sz w:val="24"/>
                <w:szCs w:val="24"/>
              </w:rPr>
              <w:t xml:space="preserve">городского округа Кашира </w:t>
            </w:r>
            <w:r w:rsidR="001C4B13">
              <w:rPr>
                <w:rFonts w:cs="Times New Roman"/>
                <w:sz w:val="24"/>
                <w:szCs w:val="24"/>
              </w:rPr>
              <w:t>Кирюхин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C4B13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1C4B13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E2B13" w:rsidRPr="008E2B13" w14:paraId="6520FE94" w14:textId="77777777" w:rsidTr="00D7226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558" w14:textId="0F515AAE" w:rsidR="008E2B13" w:rsidRPr="00D72266" w:rsidRDefault="001F78CC" w:rsidP="00D722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</w:t>
            </w:r>
            <w:r w:rsidR="008E2B13"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заказчик программы</w:t>
            </w:r>
          </w:p>
        </w:tc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0426B" w14:textId="77777777" w:rsidR="008E2B13" w:rsidRPr="00684A3F" w:rsidRDefault="00182A68" w:rsidP="003D468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МКУ «У</w:t>
            </w:r>
            <w:r w:rsidR="00684A3F" w:rsidRPr="00684A3F">
              <w:rPr>
                <w:rFonts w:cs="Times New Roman"/>
                <w:sz w:val="24"/>
                <w:szCs w:val="24"/>
              </w:rPr>
              <w:t>правлени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="00684A3F" w:rsidRPr="00684A3F">
              <w:rPr>
                <w:rFonts w:cs="Times New Roman"/>
                <w:sz w:val="24"/>
                <w:szCs w:val="24"/>
              </w:rPr>
              <w:t xml:space="preserve"> строительства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="00684A3F" w:rsidRPr="00684A3F">
              <w:rPr>
                <w:rFonts w:cs="Times New Roman"/>
                <w:sz w:val="24"/>
                <w:szCs w:val="24"/>
              </w:rPr>
              <w:t xml:space="preserve"> городского округа Кашира</w:t>
            </w:r>
          </w:p>
        </w:tc>
      </w:tr>
      <w:tr w:rsidR="008E2B13" w:rsidRPr="008E2B13" w14:paraId="7F70533C" w14:textId="77777777" w:rsidTr="00D7226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056" w14:textId="77777777" w:rsidR="008E2B13" w:rsidRPr="00D72266" w:rsidRDefault="008E2B13" w:rsidP="00D722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Цели </w:t>
            </w:r>
            <w:r w:rsidR="00FE237D"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муниципальной</w:t>
            </w: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F967B" w14:textId="07853DCE" w:rsidR="003711C3" w:rsidRPr="003711C3" w:rsidRDefault="003711C3" w:rsidP="003711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r w:rsidRPr="003711C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Повышение уровня обеспеченности населения городского округа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Кашира </w:t>
            </w:r>
            <w:r w:rsidRPr="003711C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объектами социальной инфраструктуры за счет реализации проектов строительства (реконструкции) объектов социального назначения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3711C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учетом необходимости повышения уровня их территориальной доступности.</w:t>
            </w:r>
          </w:p>
          <w:p w14:paraId="7123A4A5" w14:textId="656CBE81" w:rsidR="003711C3" w:rsidRPr="008E2B13" w:rsidRDefault="003711C3" w:rsidP="003711C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711C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 Обеспечение синхронизации темпов строительства объектов социальной инфраструктуры.</w:t>
            </w:r>
          </w:p>
        </w:tc>
      </w:tr>
      <w:tr w:rsidR="008E2B13" w:rsidRPr="008E2B13" w14:paraId="037941E0" w14:textId="77777777" w:rsidTr="00D7226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A66" w14:textId="77777777" w:rsidR="008E2B13" w:rsidRPr="00D72266" w:rsidRDefault="008E2B13" w:rsidP="00D722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53970" w14:textId="0FC7B811" w:rsidR="008E2B13" w:rsidRPr="008E2B13" w:rsidRDefault="00811C15" w:rsidP="00684A3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</w:t>
            </w:r>
            <w:r w:rsidR="002F407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заказчик подпрограмм</w:t>
            </w:r>
          </w:p>
        </w:tc>
      </w:tr>
      <w:tr w:rsidR="00811C15" w:rsidRPr="008E2B13" w14:paraId="393CED45" w14:textId="77777777" w:rsidTr="00D7226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42F" w14:textId="0D8D18FD" w:rsidR="00811C15" w:rsidRPr="00811C15" w:rsidRDefault="00000000" w:rsidP="00811C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hyperlink w:anchor="sub_1014" w:history="1">
              <w:r w:rsidR="00811C15" w:rsidRPr="008E2B13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5</w:t>
              </w:r>
            </w:hyperlink>
            <w:r w:rsidR="00811C1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  <w:r w:rsidR="00811C15"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Строительство (реконструкция) объектов физической культуры и спорта</w:t>
            </w:r>
          </w:p>
        </w:tc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9D9FF" w14:textId="4531A430" w:rsidR="00811C15" w:rsidRDefault="00811C15" w:rsidP="00811C1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cs="Times New Roman"/>
                <w:sz w:val="24"/>
                <w:szCs w:val="24"/>
              </w:rPr>
              <w:t>МКУ «У</w:t>
            </w:r>
            <w:r w:rsidRPr="00684A3F">
              <w:rPr>
                <w:rFonts w:cs="Times New Roman"/>
                <w:sz w:val="24"/>
                <w:szCs w:val="24"/>
              </w:rPr>
              <w:t>правлени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684A3F">
              <w:rPr>
                <w:rFonts w:cs="Times New Roman"/>
                <w:sz w:val="24"/>
                <w:szCs w:val="24"/>
              </w:rPr>
              <w:t xml:space="preserve"> строительства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684A3F">
              <w:rPr>
                <w:rFonts w:cs="Times New Roman"/>
                <w:sz w:val="24"/>
                <w:szCs w:val="24"/>
              </w:rPr>
              <w:t xml:space="preserve"> городского округа Кашира</w:t>
            </w:r>
          </w:p>
        </w:tc>
      </w:tr>
      <w:tr w:rsidR="00811C15" w:rsidRPr="008E2B13" w14:paraId="2968F346" w14:textId="77777777" w:rsidTr="00D72266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D17" w14:textId="77777777" w:rsidR="00811C15" w:rsidRPr="00D72266" w:rsidRDefault="00811C15" w:rsidP="00811C1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BDEA2" w14:textId="5AE2AF0A" w:rsidR="00811C15" w:rsidRDefault="00772040" w:rsidP="0077204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5. С</w:t>
            </w:r>
            <w:r w:rsidR="00811C15"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оздание усл</w:t>
            </w:r>
            <w:r w:rsidR="00811C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овий для физического развития и </w:t>
            </w:r>
            <w:r w:rsidR="00811C15"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</w:t>
            </w:r>
            <w:r w:rsidR="00811C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к занятиям спортом населения путем строительства (реконструкции) объектов физической культуры и спорта. </w:t>
            </w:r>
            <w:r w:rsidR="00811C15"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обеспеченности жителей </w:t>
            </w:r>
            <w:r w:rsidR="00811C15">
              <w:rPr>
                <w:rFonts w:eastAsiaTheme="minorEastAsia" w:cs="Times New Roman"/>
                <w:sz w:val="24"/>
                <w:szCs w:val="24"/>
                <w:lang w:eastAsia="ru-RU"/>
              </w:rPr>
              <w:t>городского округа Кашира объек</w:t>
            </w:r>
            <w:r w:rsidR="00811C15" w:rsidRPr="00340CC9">
              <w:rPr>
                <w:rFonts w:eastAsia="Times New Roman" w:cs="Times New Roman"/>
                <w:sz w:val="24"/>
                <w:szCs w:val="24"/>
                <w:lang w:eastAsia="ru-RU"/>
              </w:rPr>
              <w:t>тами спортивной инфраструктуры.</w:t>
            </w:r>
          </w:p>
        </w:tc>
      </w:tr>
      <w:tr w:rsidR="00811C15" w:rsidRPr="008E2B13" w14:paraId="192D450A" w14:textId="77777777" w:rsidTr="00CE6F0E"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3A49992D" w14:textId="77777777" w:rsidR="00811C15" w:rsidRPr="00D72266" w:rsidRDefault="00811C15" w:rsidP="00811C1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D72266">
              <w:rPr>
                <w:rFonts w:eastAsia="Times New Roman" w:cs="Times New Roman"/>
                <w:sz w:val="24"/>
                <w:szCs w:val="24"/>
                <w:lang w:eastAsia="ru-RU"/>
              </w:rPr>
              <w:t>, в том числе по годам реализации программы (тыс. руб.):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861789" w14:textId="77777777" w:rsidR="00811C15" w:rsidRPr="008E2B13" w:rsidRDefault="00811C15" w:rsidP="00811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41A17D" w14:textId="77777777" w:rsidR="00811C15" w:rsidRPr="008E2B13" w:rsidRDefault="00811C15" w:rsidP="00811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23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CED29" w14:textId="77777777" w:rsidR="00811C15" w:rsidRPr="008E2B13" w:rsidRDefault="00811C15" w:rsidP="00811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8312EF" w14:textId="77777777" w:rsidR="00811C15" w:rsidRPr="008E2B13" w:rsidRDefault="00811C15" w:rsidP="00811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7A613F" w14:textId="77777777" w:rsidR="00811C15" w:rsidRPr="008E2B13" w:rsidRDefault="00811C15" w:rsidP="00811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F182A2" w14:textId="77777777" w:rsidR="00811C15" w:rsidRPr="008E2B13" w:rsidRDefault="00811C15" w:rsidP="00811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год</w:t>
            </w:r>
          </w:p>
        </w:tc>
      </w:tr>
      <w:tr w:rsidR="00811C15" w:rsidRPr="008E2B13" w14:paraId="7DBFBA2A" w14:textId="77777777" w:rsidTr="00CE6F0E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78BE4F58" w14:textId="77777777" w:rsidR="00811C15" w:rsidRPr="00D72266" w:rsidRDefault="00811C15" w:rsidP="00811C1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E472" w14:textId="52CB7067" w:rsidR="00811C15" w:rsidRPr="002D3DE0" w:rsidRDefault="00381330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2D3DE0">
              <w:rPr>
                <w:rFonts w:ascii="Times New Roman" w:hAnsi="Times New Roman" w:cs="Times New Roman"/>
              </w:rPr>
              <w:t>904 066,4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BE76" w14:textId="1B20BF76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6E90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5EE8" w14:textId="6E58769E" w:rsidR="00811C15" w:rsidRPr="00381330" w:rsidRDefault="00381330" w:rsidP="00811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398 758,8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C6E5" w14:textId="10C94E82" w:rsidR="00811C15" w:rsidRPr="00381330" w:rsidRDefault="00381330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505 307,60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0626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</w:tr>
      <w:tr w:rsidR="00811C15" w:rsidRPr="008E2B13" w14:paraId="733DC5EE" w14:textId="77777777" w:rsidTr="00CE6F0E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3F55DFB5" w14:textId="77777777" w:rsidR="00811C15" w:rsidRPr="00D72266" w:rsidRDefault="00811C15" w:rsidP="00811C1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05BC" w14:textId="77777777" w:rsidR="00811C15" w:rsidRPr="002D3DE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2D3DE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D51C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8EE2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234F" w14:textId="3BB7E3C5" w:rsidR="00811C15" w:rsidRPr="00381330" w:rsidRDefault="00811C15" w:rsidP="00811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51D0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504F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</w:tr>
      <w:tr w:rsidR="00811C15" w:rsidRPr="008E2B13" w14:paraId="7BE5BD2A" w14:textId="77777777" w:rsidTr="00CE6F0E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23DF367F" w14:textId="77777777" w:rsidR="00811C15" w:rsidRPr="00D72266" w:rsidRDefault="00811C15" w:rsidP="00811C1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72266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6381" w14:textId="7830A1EF" w:rsidR="002D3DE0" w:rsidRPr="002D3DE0" w:rsidRDefault="002D3DE0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2D3DE0">
              <w:rPr>
                <w:rFonts w:ascii="Times New Roman" w:hAnsi="Times New Roman" w:cs="Times New Roman"/>
              </w:rPr>
              <w:t>3 071,</w:t>
            </w:r>
            <w:r w:rsidR="006F506F">
              <w:rPr>
                <w:rFonts w:ascii="Times New Roman" w:hAnsi="Times New Roman" w:cs="Times New Roman"/>
              </w:rPr>
              <w:t>1</w:t>
            </w:r>
            <w:r w:rsidRPr="002D3D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1CA2" w14:textId="69E19E2F" w:rsidR="00811C15" w:rsidRPr="00A908CB" w:rsidRDefault="001C4B13" w:rsidP="00811C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6BB7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FE82" w14:textId="6C61D17B" w:rsidR="00811C15" w:rsidRPr="00381330" w:rsidRDefault="00381330" w:rsidP="00811C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1 </w:t>
            </w:r>
            <w:r w:rsidRPr="001C4B13">
              <w:rPr>
                <w:rFonts w:ascii="Times New Roman" w:hAnsi="Times New Roman" w:cs="Times New Roman"/>
              </w:rPr>
              <w:t>241,</w:t>
            </w:r>
            <w:r w:rsidR="006F50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8F74" w14:textId="510816DB" w:rsidR="00811C15" w:rsidRPr="00381330" w:rsidRDefault="00381330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1 538,45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20E4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</w:tr>
      <w:tr w:rsidR="00811C15" w:rsidRPr="008E2B13" w14:paraId="5C4A5985" w14:textId="77777777" w:rsidTr="00CE6F0E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70208E" w14:textId="77777777" w:rsidR="00811C15" w:rsidRPr="008E2B13" w:rsidRDefault="00811C15" w:rsidP="00811C1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E2B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BCC7" w14:textId="1649851C" w:rsidR="00811C15" w:rsidRPr="002D3DE0" w:rsidRDefault="00443681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2D3DE0">
              <w:rPr>
                <w:rFonts w:ascii="Times New Roman" w:hAnsi="Times New Roman" w:cs="Times New Roman"/>
              </w:rPr>
              <w:t>907</w:t>
            </w:r>
            <w:r w:rsidR="002D3DE0" w:rsidRPr="002D3DE0">
              <w:rPr>
                <w:rFonts w:ascii="Times New Roman" w:hAnsi="Times New Roman" w:cs="Times New Roman"/>
              </w:rPr>
              <w:t> 137,</w:t>
            </w:r>
            <w:r w:rsidR="006F506F">
              <w:rPr>
                <w:rFonts w:ascii="Times New Roman" w:hAnsi="Times New Roman" w:cs="Times New Roman"/>
              </w:rPr>
              <w:t>5</w:t>
            </w:r>
            <w:r w:rsidR="002D3DE0" w:rsidRPr="002D3D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0C49" w14:textId="0E15A8C7" w:rsidR="00811C15" w:rsidRPr="00A908CB" w:rsidRDefault="001C4B13" w:rsidP="00811C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3F3D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BE3D" w14:textId="5D0DFBF9" w:rsidR="00811C15" w:rsidRPr="00381330" w:rsidRDefault="00381330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400 000,</w:t>
            </w:r>
            <w:r w:rsidR="006F50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CAAE" w14:textId="4E27FA1D" w:rsidR="00811C15" w:rsidRPr="00381330" w:rsidRDefault="00381330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506 846,05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489B" w14:textId="77777777" w:rsidR="00811C15" w:rsidRPr="00381330" w:rsidRDefault="00811C15" w:rsidP="00811C15">
            <w:pPr>
              <w:pStyle w:val="ConsPlusNormal"/>
              <w:rPr>
                <w:rFonts w:ascii="Times New Roman" w:hAnsi="Times New Roman" w:cs="Times New Roman"/>
              </w:rPr>
            </w:pPr>
            <w:r w:rsidRPr="00381330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4B4D9B9" w14:textId="77777777" w:rsidR="00D73F47" w:rsidRDefault="00D73F47" w:rsidP="00D73F4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sectPr w:rsidR="00D73F47" w:rsidSect="00E368B0">
          <w:headerReference w:type="default" r:id="rId8"/>
          <w:footerReference w:type="default" r:id="rId9"/>
          <w:pgSz w:w="16837" w:h="11905" w:orient="landscape"/>
          <w:pgMar w:top="737" w:right="799" w:bottom="907" w:left="799" w:header="720" w:footer="720" w:gutter="0"/>
          <w:cols w:space="720"/>
          <w:noEndnote/>
          <w:docGrid w:linePitch="381"/>
        </w:sectPr>
      </w:pPr>
      <w:bookmarkStart w:id="0" w:name="sub_1002"/>
    </w:p>
    <w:p w14:paraId="3141B6C3" w14:textId="410D3314" w:rsidR="00F60644" w:rsidRPr="00F60644" w:rsidRDefault="00F60644" w:rsidP="00F60644">
      <w:pPr>
        <w:pStyle w:val="afc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eastAsia="ru-RU"/>
        </w:rPr>
      </w:pPr>
      <w:r w:rsidRPr="00F60644">
        <w:rPr>
          <w:b/>
          <w:bCs/>
          <w:sz w:val="24"/>
          <w:szCs w:val="24"/>
          <w:lang w:eastAsia="ru-RU"/>
        </w:rPr>
        <w:lastRenderedPageBreak/>
        <w:t xml:space="preserve">Краткая характеристика сферы строительства объектов социальной </w:t>
      </w:r>
    </w:p>
    <w:p w14:paraId="33B9672E" w14:textId="70D4DD7B" w:rsidR="00F60644" w:rsidRPr="00F60644" w:rsidRDefault="00F60644" w:rsidP="00F60644">
      <w:pPr>
        <w:pStyle w:val="afc"/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eastAsia="ru-RU"/>
        </w:rPr>
      </w:pPr>
      <w:r w:rsidRPr="00F60644">
        <w:rPr>
          <w:b/>
          <w:bCs/>
          <w:sz w:val="24"/>
          <w:szCs w:val="24"/>
          <w:lang w:eastAsia="ru-RU"/>
        </w:rPr>
        <w:t xml:space="preserve">инфраструктуры, в том числе формулировка основных проблем </w:t>
      </w:r>
      <w:r w:rsidRPr="00F60644">
        <w:rPr>
          <w:b/>
          <w:bCs/>
          <w:sz w:val="24"/>
          <w:szCs w:val="24"/>
          <w:lang w:eastAsia="ru-RU"/>
        </w:rPr>
        <w:br/>
        <w:t>в указанной сфере, описание цели муниципальной программы</w:t>
      </w:r>
    </w:p>
    <w:p w14:paraId="6AB815C4" w14:textId="77777777" w:rsidR="00F60644" w:rsidRPr="00882ECF" w:rsidRDefault="00F60644" w:rsidP="00F6064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 w:cs="Times New Roman"/>
          <w:b/>
          <w:bCs/>
          <w:sz w:val="27"/>
          <w:szCs w:val="27"/>
          <w:lang w:eastAsia="ru-RU"/>
        </w:rPr>
      </w:pPr>
    </w:p>
    <w:bookmarkEnd w:id="0"/>
    <w:p w14:paraId="2878CC92" w14:textId="77777777" w:rsidR="00D73F47" w:rsidRPr="00850078" w:rsidRDefault="00D73F47" w:rsidP="00D73F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5007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14:paraId="3D4CD6E1" w14:textId="77777777" w:rsidR="00D73F47" w:rsidRPr="00850078" w:rsidRDefault="00D73F47" w:rsidP="00D73F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5007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</w:t>
      </w:r>
    </w:p>
    <w:p w14:paraId="47DC4769" w14:textId="77777777" w:rsidR="00D73F47" w:rsidRPr="00850078" w:rsidRDefault="00D73F47" w:rsidP="00D73F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5007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8AC6088" w14:textId="6C5E2DE6" w:rsidR="00D73F47" w:rsidRDefault="00D73F47" w:rsidP="00D73F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5007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Одним из основных приоритетных направлений социальной политики городского округа Кашира является повышение доступности </w:t>
      </w:r>
      <w:r w:rsidRPr="00850078">
        <w:rPr>
          <w:sz w:val="24"/>
          <w:szCs w:val="24"/>
        </w:rPr>
        <w:t>объектов физической культуры и спорта и повышение уровня обеспеченности населения городского округа Кашира спортивными сооружениями.</w:t>
      </w:r>
      <w:r w:rsidRPr="0085007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</w:p>
    <w:p w14:paraId="7413B52E" w14:textId="77777777" w:rsidR="002568D1" w:rsidRDefault="002568D1" w:rsidP="00D73F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AA51E3D" w14:textId="42382ED8" w:rsidR="003518A3" w:rsidRPr="003518A3" w:rsidRDefault="003518A3" w:rsidP="003518A3">
      <w:pPr>
        <w:pStyle w:val="afc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eastAsia="ru-RU"/>
        </w:rPr>
      </w:pPr>
      <w:r w:rsidRPr="003518A3">
        <w:rPr>
          <w:b/>
          <w:bCs/>
          <w:sz w:val="24"/>
          <w:szCs w:val="24"/>
          <w:lang w:eastAsia="ru-RU"/>
        </w:rPr>
        <w:t>Инерционный прогноз развития сферы строительства объектов социальной инфраструктуры с учетом ранее достигнутых результатов, а также предложения по решению проблем в указанной сфере</w:t>
      </w:r>
    </w:p>
    <w:p w14:paraId="4F55E109" w14:textId="26BD63A9" w:rsidR="002568D1" w:rsidRPr="003518A3" w:rsidRDefault="002568D1" w:rsidP="003518A3">
      <w:pPr>
        <w:widowControl w:val="0"/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14:paraId="1112FC9B" w14:textId="14D24C91" w:rsidR="00D73F47" w:rsidRPr="00850078" w:rsidRDefault="00D73F47" w:rsidP="00D73F47">
      <w:pPr>
        <w:ind w:firstLine="658"/>
        <w:jc w:val="both"/>
        <w:rPr>
          <w:sz w:val="24"/>
          <w:szCs w:val="24"/>
        </w:rPr>
      </w:pPr>
      <w:r w:rsidRPr="00850078">
        <w:rPr>
          <w:sz w:val="24"/>
          <w:szCs w:val="24"/>
        </w:rPr>
        <w:t>Значимость физической культуры и спорта в решении проблемы повышения здоровья населения, воспитания и образования детей, подростков и молодежи, формирования здорового морально-психологического климата в обществе неоспоримы.</w:t>
      </w:r>
    </w:p>
    <w:p w14:paraId="207193B6" w14:textId="77777777" w:rsidR="00D73F47" w:rsidRPr="00850078" w:rsidRDefault="00D73F47" w:rsidP="00D73F47">
      <w:pPr>
        <w:ind w:firstLine="660"/>
        <w:jc w:val="both"/>
        <w:rPr>
          <w:sz w:val="24"/>
          <w:szCs w:val="24"/>
        </w:rPr>
      </w:pPr>
      <w:r w:rsidRPr="00850078">
        <w:rPr>
          <w:sz w:val="24"/>
          <w:szCs w:val="24"/>
        </w:rPr>
        <w:t xml:space="preserve">На территории округа физкультурно-спортивную работу осуществляют 2 муниципальных учреждений физической культуры и спорта, а также 1 детско-юношеская спортивная школа. </w:t>
      </w:r>
    </w:p>
    <w:p w14:paraId="403C78F2" w14:textId="331AA3D1" w:rsidR="00D73F47" w:rsidRDefault="00D73F47" w:rsidP="00D73F47">
      <w:pPr>
        <w:ind w:firstLine="660"/>
        <w:jc w:val="both"/>
        <w:rPr>
          <w:sz w:val="24"/>
          <w:szCs w:val="24"/>
        </w:rPr>
      </w:pPr>
      <w:r w:rsidRPr="00850078">
        <w:rPr>
          <w:sz w:val="24"/>
          <w:szCs w:val="24"/>
        </w:rPr>
        <w:t>Проблемными вопросами в этой сфере остаются: недостаточная обеспеченность жителей округа физкультурными и спортивными объектами, несоответствие уровня имеющейся материальной базы и инфраструктуры физической культуры и спорта современным требованиям, а также их износ.</w:t>
      </w:r>
    </w:p>
    <w:p w14:paraId="67359B23" w14:textId="1DA5B8F9" w:rsidR="00115A3D" w:rsidRPr="00115A3D" w:rsidRDefault="002568D1" w:rsidP="00115A3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В прогнозном периоде </w:t>
      </w:r>
      <w:r w:rsidR="00115A3D">
        <w:rPr>
          <w:sz w:val="24"/>
          <w:szCs w:val="24"/>
        </w:rPr>
        <w:t xml:space="preserve">в рамках реализации муниципальной программы преобладает задача по развитию сферы физической культуры: создание новых объектов физической культуры и спорта. Это позволит </w:t>
      </w:r>
      <w:r w:rsidR="00115A3D" w:rsidRPr="00115A3D">
        <w:rPr>
          <w:rFonts w:eastAsiaTheme="minorEastAsia" w:cs="Times New Roman"/>
          <w:sz w:val="24"/>
          <w:szCs w:val="24"/>
          <w:lang w:eastAsia="ru-RU"/>
        </w:rPr>
        <w:t xml:space="preserve">увеличить уровень обеспеченности </w:t>
      </w:r>
      <w:r w:rsidR="00115A3D">
        <w:rPr>
          <w:rFonts w:eastAsiaTheme="minorEastAsia" w:cs="Times New Roman"/>
          <w:sz w:val="24"/>
          <w:szCs w:val="24"/>
          <w:lang w:eastAsia="ru-RU"/>
        </w:rPr>
        <w:t>жителей городского округа Кашира с</w:t>
      </w:r>
      <w:r w:rsidR="00115A3D" w:rsidRPr="00115A3D">
        <w:rPr>
          <w:rFonts w:eastAsiaTheme="minorEastAsia" w:cs="Times New Roman"/>
          <w:sz w:val="24"/>
          <w:szCs w:val="24"/>
          <w:lang w:eastAsia="ru-RU"/>
        </w:rPr>
        <w:t>портивными сооружениями и увеличить уровень систематически занимающихся спортом</w:t>
      </w:r>
      <w:r w:rsidR="00115A3D">
        <w:rPr>
          <w:rFonts w:eastAsiaTheme="minorEastAsia" w:cs="Times New Roman"/>
          <w:sz w:val="24"/>
          <w:szCs w:val="24"/>
          <w:lang w:eastAsia="ru-RU"/>
        </w:rPr>
        <w:t>.</w:t>
      </w:r>
      <w:r w:rsidR="00115A3D" w:rsidRPr="00115A3D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14:paraId="200B5761" w14:textId="0E8D78A4" w:rsidR="002568D1" w:rsidRPr="00850078" w:rsidRDefault="002568D1" w:rsidP="00D73F47">
      <w:pPr>
        <w:ind w:firstLine="660"/>
        <w:jc w:val="both"/>
        <w:rPr>
          <w:sz w:val="24"/>
          <w:szCs w:val="24"/>
        </w:rPr>
      </w:pPr>
    </w:p>
    <w:p w14:paraId="6AF8AEDB" w14:textId="77777777" w:rsidR="00D73F47" w:rsidRPr="00850078" w:rsidRDefault="00D73F47" w:rsidP="00D73F4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89E4922" w14:textId="77777777" w:rsidR="00D73F47" w:rsidRDefault="00D73F47" w:rsidP="00B357B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A4BF55F" w14:textId="139CC4B9" w:rsidR="007B771B" w:rsidRDefault="007B771B" w:rsidP="00B357B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7B771B" w:rsidSect="00D73F47">
          <w:pgSz w:w="11905" w:h="16837"/>
          <w:pgMar w:top="799" w:right="907" w:bottom="799" w:left="737" w:header="720" w:footer="720" w:gutter="0"/>
          <w:cols w:space="720"/>
          <w:noEndnote/>
          <w:docGrid w:linePitch="381"/>
        </w:sectPr>
      </w:pPr>
    </w:p>
    <w:p w14:paraId="5643BB48" w14:textId="77777777" w:rsidR="007B771B" w:rsidRDefault="007B771B" w:rsidP="007B771B">
      <w:pPr>
        <w:pStyle w:val="25"/>
        <w:tabs>
          <w:tab w:val="left" w:leader="underscore" w:pos="9030"/>
          <w:tab w:val="left" w:leader="underscore" w:pos="10652"/>
        </w:tabs>
        <w:spacing w:before="0" w:after="0" w:line="240" w:lineRule="auto"/>
        <w:ind w:left="1080" w:firstLine="0"/>
        <w:jc w:val="left"/>
        <w:rPr>
          <w:b/>
          <w:bCs/>
          <w:sz w:val="24"/>
          <w:szCs w:val="24"/>
        </w:rPr>
      </w:pPr>
    </w:p>
    <w:p w14:paraId="41A3574B" w14:textId="00339765" w:rsidR="004A7D04" w:rsidRPr="004A7D04" w:rsidRDefault="004A7D04" w:rsidP="00B357BE">
      <w:pPr>
        <w:pStyle w:val="25"/>
        <w:numPr>
          <w:ilvl w:val="0"/>
          <w:numId w:val="5"/>
        </w:numPr>
        <w:tabs>
          <w:tab w:val="left" w:leader="underscore" w:pos="9030"/>
          <w:tab w:val="left" w:leader="underscore" w:pos="10652"/>
        </w:tabs>
        <w:spacing w:before="0" w:after="0" w:line="240" w:lineRule="auto"/>
        <w:rPr>
          <w:b/>
          <w:bCs/>
          <w:sz w:val="24"/>
          <w:szCs w:val="24"/>
        </w:rPr>
      </w:pPr>
      <w:r w:rsidRPr="004A7D04">
        <w:rPr>
          <w:b/>
          <w:bCs/>
          <w:sz w:val="24"/>
          <w:szCs w:val="24"/>
        </w:rPr>
        <w:t>Подпрограмма 5 «</w:t>
      </w:r>
      <w:r w:rsidRPr="004A7D04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Строительство (реконструкция) объектов физической культуры и спорта»</w:t>
      </w:r>
    </w:p>
    <w:p w14:paraId="0FD12425" w14:textId="77777777" w:rsidR="00B45954" w:rsidRDefault="004A7D04" w:rsidP="004A7D0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4.1. </w:t>
      </w:r>
      <w:r w:rsidRPr="00C148ED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Пе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речень мероприятий п</w:t>
      </w:r>
      <w:r w:rsidRPr="00574372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одпрограммы 5</w:t>
      </w:r>
    </w:p>
    <w:p w14:paraId="18206B0F" w14:textId="03849191" w:rsidR="004A7D04" w:rsidRPr="00574372" w:rsidRDefault="004A7D04" w:rsidP="004A7D04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574372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«Строительство (реконструкция) объектов физической культуры и спорта»</w:t>
      </w:r>
    </w:p>
    <w:p w14:paraId="2EB7E2A3" w14:textId="77777777" w:rsidR="004A7D04" w:rsidRPr="00574372" w:rsidRDefault="004A7D04" w:rsidP="004A7D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1"/>
        <w:gridCol w:w="1827"/>
        <w:gridCol w:w="1020"/>
        <w:gridCol w:w="1419"/>
        <w:gridCol w:w="1133"/>
        <w:gridCol w:w="850"/>
        <w:gridCol w:w="704"/>
        <w:gridCol w:w="850"/>
        <w:gridCol w:w="1133"/>
        <w:gridCol w:w="55"/>
        <w:gridCol w:w="813"/>
        <w:gridCol w:w="40"/>
        <w:gridCol w:w="853"/>
        <w:gridCol w:w="1060"/>
        <w:gridCol w:w="1060"/>
        <w:gridCol w:w="798"/>
        <w:gridCol w:w="1203"/>
      </w:tblGrid>
      <w:tr w:rsidR="002008AB" w:rsidRPr="00574372" w14:paraId="3E5FBBC8" w14:textId="77777777" w:rsidTr="00432359">
        <w:trPr>
          <w:trHeight w:val="497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5EE" w14:textId="77777777" w:rsidR="002008AB" w:rsidRPr="00574372" w:rsidRDefault="002008AB" w:rsidP="00D54DB4">
            <w:pPr>
              <w:widowControl w:val="0"/>
              <w:autoSpaceDE w:val="0"/>
              <w:autoSpaceDN w:val="0"/>
              <w:adjustRightInd w:val="0"/>
              <w:ind w:left="-534" w:right="-120" w:firstLine="539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14:paraId="0A4D9694" w14:textId="77777777" w:rsidR="002008AB" w:rsidRPr="00574372" w:rsidRDefault="002008AB" w:rsidP="00D54DB4">
            <w:pPr>
              <w:widowControl w:val="0"/>
              <w:autoSpaceDE w:val="0"/>
              <w:autoSpaceDN w:val="0"/>
              <w:adjustRightInd w:val="0"/>
              <w:ind w:left="-534" w:right="-120" w:firstLine="39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A72" w14:textId="77777777" w:rsidR="002008AB" w:rsidRPr="00574372" w:rsidRDefault="002008AB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18E" w14:textId="44863E11" w:rsidR="002008AB" w:rsidRPr="00574372" w:rsidRDefault="002008AB" w:rsidP="0085214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AE9" w14:textId="77777777" w:rsidR="002008AB" w:rsidRPr="00574372" w:rsidRDefault="002008AB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A92" w14:textId="77777777" w:rsidR="002008AB" w:rsidRPr="00625796" w:rsidRDefault="002008AB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62579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62579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26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948" w14:textId="7C123590" w:rsidR="002008AB" w:rsidRPr="00574372" w:rsidRDefault="002008AB" w:rsidP="00D54D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B9F" w14:textId="77777777" w:rsidR="002008AB" w:rsidRPr="00574372" w:rsidRDefault="002008AB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Ответстве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нный за выполнение мероприятия п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одпрограммы</w:t>
            </w:r>
          </w:p>
        </w:tc>
      </w:tr>
      <w:tr w:rsidR="00432359" w:rsidRPr="00574372" w14:paraId="6CBF9BA6" w14:textId="77777777" w:rsidTr="00432359"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A42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7AE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A1DF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C2AE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3E9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C0C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05C5105D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7BB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73348BBA" w14:textId="3FB73070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5513" w14:textId="7BBF412E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26B25FD1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B52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7B433B35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8F6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14:paraId="7BB8C72E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C8A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45A44F30" w14:textId="77777777" w:rsidTr="00432359">
        <w:trPr>
          <w:trHeight w:val="24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057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5C7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14D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EAD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BC89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6A6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3F17" w14:textId="18D41835" w:rsidR="0085214F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137" w14:textId="41E14EE3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636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72E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  <w:p w14:paraId="5B655713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C29" w14:textId="77777777" w:rsidR="0085214F" w:rsidRPr="00574372" w:rsidRDefault="0085214F" w:rsidP="00D54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</w:tr>
      <w:tr w:rsidR="00432359" w:rsidRPr="00574372" w14:paraId="2AE8946C" w14:textId="77777777" w:rsidTr="00432359">
        <w:trPr>
          <w:trHeight w:val="24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ECCAA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B0DA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02AF1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B956E3">
              <w:rPr>
                <w:rFonts w:cs="Times New Roman"/>
                <w:sz w:val="18"/>
                <w:szCs w:val="18"/>
              </w:rPr>
              <w:t>Основное мероприятие 01.</w:t>
            </w:r>
          </w:p>
          <w:p w14:paraId="5A7E62A2" w14:textId="58C804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956E3">
              <w:rPr>
                <w:rFonts w:cs="Times New Roman"/>
                <w:sz w:val="18"/>
                <w:szCs w:val="18"/>
              </w:rPr>
              <w:t xml:space="preserve"> Организация строительства (реконструкции) объектов физической культуры и спорта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C8A1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1EA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E82" w14:textId="79000DDD" w:rsidR="002008AB" w:rsidRPr="00D24F2C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ED8" w14:textId="07C62476" w:rsidR="002008AB" w:rsidRPr="00D24F2C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0B3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485" w14:textId="2FA75B9C" w:rsidR="002008AB" w:rsidRPr="00DC4EE3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D24F2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D81" w14:textId="342D5363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DC4EE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034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DC4EE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6BC6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DC4EE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65F74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</w:tr>
      <w:tr w:rsidR="00432359" w:rsidRPr="00574372" w14:paraId="68F85CE7" w14:textId="77777777" w:rsidTr="00432359">
        <w:trPr>
          <w:trHeight w:val="1237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E50" w14:textId="77777777" w:rsidR="002008AB" w:rsidRPr="008B0DA5" w:rsidRDefault="002008AB" w:rsidP="002008A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D0E" w14:textId="77777777" w:rsidR="002008AB" w:rsidRPr="00B956E3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B54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06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484" w14:textId="5D07B57B" w:rsidR="002008AB" w:rsidRPr="00D24F2C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11ED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72E" w14:textId="342C9E4B" w:rsidR="002008AB" w:rsidRPr="00D24F2C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0B3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D4A" w14:textId="5A870C53" w:rsidR="002008AB" w:rsidRPr="00AA62A5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D24F2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EE4" w14:textId="68540E10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8F9C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409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83C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320E5EB7" w14:textId="77777777" w:rsidTr="00432359">
        <w:trPr>
          <w:trHeight w:val="24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0F239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1.1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92230" w14:textId="77777777" w:rsidR="002008AB" w:rsidRPr="00777DC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18"/>
                <w:szCs w:val="18"/>
              </w:rPr>
            </w:pPr>
            <w:r w:rsidRPr="00777DC2">
              <w:rPr>
                <w:rFonts w:ascii="Times New Roman CYR" w:eastAsia="Calibri" w:hAnsi="Times New Roman CYR" w:cs="Times New Roman CYR"/>
                <w:sz w:val="18"/>
                <w:szCs w:val="18"/>
              </w:rPr>
              <w:t>Мероприятие 01.01.</w:t>
            </w:r>
          </w:p>
          <w:p w14:paraId="69116F17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77DC2">
              <w:rPr>
                <w:rFonts w:ascii="Times New Roman CYR" w:eastAsia="Calibri" w:hAnsi="Times New Roman CYR" w:cs="Times New Roman CYR"/>
                <w:sz w:val="18"/>
                <w:szCs w:val="18"/>
              </w:rPr>
              <w:t>Капитальные вложения</w:t>
            </w:r>
            <w:r w:rsidRPr="005E5D8E">
              <w:rPr>
                <w:rFonts w:ascii="Times New Roman CYR" w:eastAsia="Calibri" w:hAnsi="Times New Roman CYR" w:cs="Times New Roman CYR"/>
                <w:sz w:val="18"/>
                <w:szCs w:val="18"/>
              </w:rPr>
              <w:t xml:space="preserve"> в муниципальные объек</w:t>
            </w:r>
            <w:r>
              <w:rPr>
                <w:rFonts w:ascii="Times New Roman CYR" w:eastAsia="Calibri" w:hAnsi="Times New Roman CYR" w:cs="Times New Roman CYR"/>
                <w:sz w:val="18"/>
                <w:szCs w:val="18"/>
              </w:rPr>
              <w:t xml:space="preserve">ты физической культуры и спорта </w:t>
            </w:r>
            <w:r w:rsidRPr="005E5D8E">
              <w:rPr>
                <w:rFonts w:ascii="Times New Roman CYR" w:eastAsia="Calibri" w:hAnsi="Times New Roman CYR" w:cs="Times New Roman CYR"/>
                <w:sz w:val="18"/>
                <w:szCs w:val="18"/>
              </w:rPr>
              <w:t>за счет средств местного бюджета</w:t>
            </w:r>
            <w:r>
              <w:rPr>
                <w:rFonts w:ascii="Times New Roman CYR" w:eastAsia="Calibri" w:hAnsi="Times New Roman CYR" w:cs="Times New Roman CYR"/>
                <w:sz w:val="18"/>
                <w:szCs w:val="18"/>
              </w:rPr>
              <w:t>*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B5AC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C0B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C54" w14:textId="60693086" w:rsidR="002008AB" w:rsidRPr="00D24F2C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11ED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468" w14:textId="4CBB0B43" w:rsidR="002008AB" w:rsidRPr="00D24F2C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0B3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48D8" w14:textId="3C2FC6B2" w:rsidR="002008AB" w:rsidRPr="00AA62A5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D24F2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63A" w14:textId="1E83EC27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277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F71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F5E37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5"/>
                <w:szCs w:val="15"/>
              </w:rPr>
              <w:t>МКУ «У</w:t>
            </w:r>
            <w:r w:rsidRPr="00695517">
              <w:rPr>
                <w:rFonts w:cs="Times New Roman"/>
                <w:sz w:val="15"/>
                <w:szCs w:val="15"/>
              </w:rPr>
              <w:t>правлени</w:t>
            </w:r>
            <w:r>
              <w:rPr>
                <w:rFonts w:cs="Times New Roman"/>
                <w:sz w:val="15"/>
                <w:szCs w:val="15"/>
              </w:rPr>
              <w:t>е</w:t>
            </w:r>
            <w:r w:rsidRPr="00695517">
              <w:rPr>
                <w:rFonts w:cs="Times New Roman"/>
                <w:sz w:val="15"/>
                <w:szCs w:val="15"/>
              </w:rPr>
              <w:t xml:space="preserve"> строительства</w:t>
            </w:r>
            <w:r>
              <w:rPr>
                <w:rFonts w:cs="Times New Roman"/>
                <w:sz w:val="15"/>
                <w:szCs w:val="15"/>
              </w:rPr>
              <w:t>» г</w:t>
            </w:r>
            <w:r w:rsidRPr="00695517">
              <w:rPr>
                <w:rFonts w:cs="Times New Roman"/>
                <w:sz w:val="15"/>
                <w:szCs w:val="15"/>
              </w:rPr>
              <w:t>ородского округа Кашира</w:t>
            </w:r>
          </w:p>
        </w:tc>
      </w:tr>
      <w:tr w:rsidR="00432359" w:rsidRPr="00574372" w14:paraId="687D341D" w14:textId="77777777" w:rsidTr="00432359">
        <w:trPr>
          <w:trHeight w:val="246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A56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67F" w14:textId="77777777" w:rsidR="002008AB" w:rsidRPr="00777DC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DA6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85A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6BD" w14:textId="0615931C" w:rsidR="002008AB" w:rsidRPr="00D24F2C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11ED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5D2" w14:textId="657333A5" w:rsidR="002008AB" w:rsidRPr="00D24F2C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0B3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CAD" w14:textId="307E3E99" w:rsidR="002008AB" w:rsidRPr="00AA62A5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D24F2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18D" w14:textId="2082548C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0823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F5B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A62A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B54" w14:textId="77777777" w:rsidR="002008AB" w:rsidRPr="00574372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008AB" w:rsidRPr="00574372" w14:paraId="755871F9" w14:textId="77777777" w:rsidTr="00432359">
        <w:trPr>
          <w:trHeight w:val="246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68657" w14:textId="77777777" w:rsidR="002008AB" w:rsidRDefault="002008AB" w:rsidP="002008A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CBF74" w14:textId="0EE33575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18"/>
                <w:szCs w:val="18"/>
              </w:rPr>
            </w:pPr>
            <w:r w:rsidRPr="002008AB">
              <w:rPr>
                <w:rFonts w:eastAsia="Times New Roman" w:cs="Times New Roman"/>
                <w:sz w:val="18"/>
                <w:szCs w:val="18"/>
              </w:rPr>
              <w:t>Введены в эксплуатацию объекты физической культуры и спорта муниципальной собственности, единиц</w:t>
            </w:r>
            <w:r w:rsidRPr="002008AB">
              <w:rPr>
                <w:rFonts w:ascii="Times New Roman CYR" w:eastAsia="Calibri" w:hAnsi="Times New Roman CYR" w:cs="Times New Roman CYR"/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984C1" w14:textId="09C6F807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6C21E" w14:textId="3125EA61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937" w14:textId="169D49CE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79C" w14:textId="2B253104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28369" w14:textId="39518242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2024 год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54F" w14:textId="1D453EC9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47E2" w14:textId="2F2056DC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2025 год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A82CB" w14:textId="06B10B58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8697A" w14:textId="510CE524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237551" w14:textId="2B156672" w:rsidR="002008AB" w:rsidRPr="002008AB" w:rsidRDefault="002008AB" w:rsidP="002008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2008AB" w:rsidRPr="00574372" w14:paraId="786AA98E" w14:textId="77777777" w:rsidTr="00432359">
        <w:trPr>
          <w:trHeight w:val="42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97879" w14:textId="77777777" w:rsidR="002008AB" w:rsidRDefault="002008AB" w:rsidP="00636DF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882F" w14:textId="77777777" w:rsidR="002008AB" w:rsidRPr="00777DC2" w:rsidRDefault="002008AB" w:rsidP="00636D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3ED4" w14:textId="77777777" w:rsidR="002008AB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F16FF" w14:textId="77777777" w:rsidR="002008AB" w:rsidRPr="007B0FBF" w:rsidRDefault="002008AB" w:rsidP="00636D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F28" w14:textId="77777777" w:rsidR="002008AB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60E" w14:textId="77777777" w:rsidR="002008AB" w:rsidRPr="001E3124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65E" w14:textId="77777777" w:rsidR="002008AB" w:rsidRPr="00D24F2C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332" w14:textId="11E7FE34" w:rsidR="002008AB" w:rsidRPr="00AA62A5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849" w14:textId="77777777" w:rsidR="002008AB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  <w:p w14:paraId="0EF819E0" w14:textId="463B5F8E" w:rsidR="002008AB" w:rsidRPr="00AA62A5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F81" w14:textId="445CF205" w:rsidR="002008AB" w:rsidRPr="00AA62A5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9D4" w14:textId="19E54A13" w:rsidR="002008AB" w:rsidRPr="00AA62A5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F3A" w14:textId="2840A343" w:rsidR="002008AB" w:rsidRPr="00AA62A5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E10" w14:textId="77777777" w:rsidR="002008AB" w:rsidRPr="00AA62A5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510" w14:textId="77777777" w:rsidR="002008AB" w:rsidRPr="00AA62A5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D199" w14:textId="77777777" w:rsidR="002008AB" w:rsidRPr="00574372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2008AB" w:rsidRPr="00574372" w14:paraId="29CCD052" w14:textId="77777777" w:rsidTr="00432359">
        <w:trPr>
          <w:trHeight w:val="49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A88" w14:textId="77777777" w:rsidR="002008AB" w:rsidRDefault="002008AB" w:rsidP="00636DFB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646" w14:textId="77777777" w:rsidR="002008AB" w:rsidRPr="00777DC2" w:rsidRDefault="002008AB" w:rsidP="00636D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05D" w14:textId="77777777" w:rsidR="002008AB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DD3" w14:textId="77777777" w:rsidR="002008AB" w:rsidRPr="007B0FBF" w:rsidRDefault="002008AB" w:rsidP="00636D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98D" w14:textId="5A448A1A" w:rsidR="002008AB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561" w14:textId="1272DCB8" w:rsidR="002008AB" w:rsidRPr="001E3124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E15" w14:textId="5B8A2714" w:rsidR="002008AB" w:rsidRPr="00D24F2C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F4A" w14:textId="5E0A18DC" w:rsidR="002008AB" w:rsidRPr="00AA62A5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D7A" w14:textId="44688DA8" w:rsidR="002008AB" w:rsidRPr="00AA62A5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2F83" w14:textId="7A0F48C9" w:rsidR="002008AB" w:rsidRPr="00AA62A5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54B" w14:textId="3768304B" w:rsidR="002008AB" w:rsidRPr="00AA62A5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A69" w14:textId="33118F07" w:rsidR="002008AB" w:rsidRPr="00AA62A5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8E1" w14:textId="43A8DAF5" w:rsidR="002008AB" w:rsidRPr="00AA62A5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798" w14:textId="3FE4B38F" w:rsidR="002008AB" w:rsidRPr="00AA62A5" w:rsidRDefault="00432359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379" w14:textId="77777777" w:rsidR="002008AB" w:rsidRPr="00574372" w:rsidRDefault="002008AB" w:rsidP="00636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1D64CA61" w14:textId="77777777" w:rsidTr="00432359">
        <w:trPr>
          <w:trHeight w:val="413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B22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left="-675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6EB9" w14:textId="1064BBDF" w:rsidR="0085214F" w:rsidRPr="00962EA9" w:rsidRDefault="0085214F" w:rsidP="00D24F2C">
            <w:pPr>
              <w:widowControl w:val="0"/>
              <w:autoSpaceDE w:val="0"/>
              <w:autoSpaceDN w:val="0"/>
              <w:adjustRightInd w:val="0"/>
              <w:ind w:firstLine="46"/>
              <w:rPr>
                <w:rFonts w:ascii="Times New Roman CYR" w:eastAsiaTheme="minorEastAsia" w:hAnsi="Times New Roman CYR" w:cs="Times New Roman CYR"/>
                <w:strike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Основное мероприятие Р5. </w:t>
            </w:r>
          </w:p>
          <w:p w14:paraId="476891F6" w14:textId="12215542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46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3E2E4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Спорт - норма жизни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3A5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57A6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657A6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 xml:space="preserve">6 </w:t>
            </w:r>
            <w:r w:rsidRPr="00657A6B">
              <w:rPr>
                <w:sz w:val="18"/>
                <w:szCs w:val="18"/>
              </w:rPr>
              <w:t>годы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C49" w14:textId="77777777" w:rsidR="0085214F" w:rsidRPr="00574372" w:rsidRDefault="0085214F" w:rsidP="00D24F2C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90F6" w14:textId="16F07B25" w:rsidR="0085214F" w:rsidRPr="00B85361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906 846,</w:t>
            </w:r>
            <w:r w:rsidR="00DA7A4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2267" w14:textId="77777777" w:rsidR="0085214F" w:rsidRPr="00D24F2C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4F2C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67F7" w14:textId="16152716" w:rsidR="0085214F" w:rsidRPr="00D24F2C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3C8B" w14:textId="01DC140A" w:rsidR="0085214F" w:rsidRPr="00D24F2C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400 000,</w:t>
            </w:r>
            <w:r w:rsidR="00DA7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5506" w14:textId="45A5320F" w:rsidR="0085214F" w:rsidRPr="00B85361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506 846,05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8751" w14:textId="77777777" w:rsidR="0085214F" w:rsidRPr="008D3B87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3B87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AD9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</w:tr>
      <w:tr w:rsidR="00432359" w:rsidRPr="00574372" w14:paraId="413CBDC8" w14:textId="77777777" w:rsidTr="00432359">
        <w:trPr>
          <w:trHeight w:val="41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305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A11B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5DEE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13421" w14:textId="77777777" w:rsidR="0085214F" w:rsidRPr="007B0FBF" w:rsidRDefault="0085214F" w:rsidP="00D24F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498019" w14:textId="6C055265" w:rsidR="0085214F" w:rsidRPr="00B85361" w:rsidRDefault="0085214F" w:rsidP="00D24F2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904 066,40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41C12" w14:textId="77777777" w:rsidR="0085214F" w:rsidRPr="00D24F2C" w:rsidRDefault="0085214F" w:rsidP="00D24F2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4F2C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EDC9C" w14:textId="1AF8D8CC" w:rsidR="0085214F" w:rsidRPr="00D24F2C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3B994" w14:textId="53F694EF" w:rsidR="0085214F" w:rsidRPr="00D24F2C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398 758,8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340B9" w14:textId="6D7E3C8B" w:rsidR="0085214F" w:rsidRPr="00B85361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505 307,60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6F0DF" w14:textId="77777777" w:rsidR="0085214F" w:rsidRPr="008D3B87" w:rsidRDefault="0085214F" w:rsidP="00D24F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3B8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190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43875B67" w14:textId="77777777" w:rsidTr="00432359">
        <w:trPr>
          <w:trHeight w:val="421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B89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45A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BE1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21E4" w14:textId="77777777" w:rsidR="0085214F" w:rsidRPr="007B0FBF" w:rsidRDefault="0085214F" w:rsidP="00D24F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F08C8" w14:textId="77777777" w:rsidR="0085214F" w:rsidRPr="00B85361" w:rsidRDefault="0085214F" w:rsidP="00D24F2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0E281" w14:textId="77777777" w:rsidR="0085214F" w:rsidRPr="00D24F2C" w:rsidRDefault="0085214F" w:rsidP="00D24F2C">
            <w:pPr>
              <w:jc w:val="center"/>
              <w:rPr>
                <w:rFonts w:cs="Times New Roman"/>
              </w:rPr>
            </w:pPr>
            <w:r w:rsidRPr="00D24F2C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26CE7" w14:textId="7FC72684" w:rsidR="0085214F" w:rsidRPr="00D24F2C" w:rsidRDefault="0085214F" w:rsidP="00D24F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24F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B7F25" w14:textId="10F2325A" w:rsidR="0085214F" w:rsidRPr="00D24F2C" w:rsidRDefault="0085214F" w:rsidP="00D24F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24F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9AE1F" w14:textId="77777777" w:rsidR="0085214F" w:rsidRPr="00B85361" w:rsidRDefault="0085214F" w:rsidP="00D24F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8536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9A285" w14:textId="77777777" w:rsidR="0085214F" w:rsidRPr="008D3B87" w:rsidRDefault="0085214F" w:rsidP="00D24F2C">
            <w:pPr>
              <w:jc w:val="center"/>
              <w:rPr>
                <w:rFonts w:cs="Times New Roman"/>
              </w:rPr>
            </w:pPr>
            <w:r w:rsidRPr="008D3B87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830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10A65E45" w14:textId="77777777" w:rsidTr="00432359">
        <w:trPr>
          <w:trHeight w:val="509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62D3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B6B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547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17B" w14:textId="77777777" w:rsidR="0085214F" w:rsidRPr="007B0FBF" w:rsidRDefault="0085214F" w:rsidP="00D24F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Средства бюджета </w:t>
            </w: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F9514" w14:textId="345E5330" w:rsidR="0085214F" w:rsidRPr="00B85361" w:rsidRDefault="0085214F" w:rsidP="00D24F2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2 779,</w:t>
            </w:r>
            <w:r w:rsidR="00DA7A43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C822" w14:textId="77777777" w:rsidR="0085214F" w:rsidRPr="00D24F2C" w:rsidRDefault="0085214F" w:rsidP="00D24F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24F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3E16" w14:textId="79D7FBCF" w:rsidR="0085214F" w:rsidRPr="00D24F2C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3F601" w14:textId="671EE18F" w:rsidR="0085214F" w:rsidRPr="00D24F2C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1 241,</w:t>
            </w:r>
            <w:r w:rsidR="00DA7A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13F09" w14:textId="1C622A8F" w:rsidR="0085214F" w:rsidRPr="00B85361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1 538,45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BF85D" w14:textId="77777777" w:rsidR="0085214F" w:rsidRPr="008D3B87" w:rsidRDefault="0085214F" w:rsidP="00D24F2C">
            <w:pPr>
              <w:jc w:val="center"/>
              <w:rPr>
                <w:rFonts w:cs="Times New Roman"/>
              </w:rPr>
            </w:pPr>
            <w:r w:rsidRPr="008D3B87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530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584DB47B" w14:textId="77777777" w:rsidTr="00432359">
        <w:trPr>
          <w:trHeight w:val="42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B29A6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left="-604" w:firstLine="46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210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Р5.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</w:p>
          <w:p w14:paraId="57CB3B12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3A9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57A6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657A6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 xml:space="preserve">6 </w:t>
            </w:r>
            <w:r w:rsidRPr="00657A6B">
              <w:rPr>
                <w:sz w:val="18"/>
                <w:szCs w:val="18"/>
              </w:rPr>
              <w:t>годы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773B" w14:textId="77777777" w:rsidR="0085214F" w:rsidRPr="007B0FBF" w:rsidRDefault="0085214F" w:rsidP="00D24F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E4B" w14:textId="7881A397" w:rsidR="0085214F" w:rsidRPr="00B85361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906 846,</w:t>
            </w:r>
            <w:r w:rsidR="00DA7A43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A79C" w14:textId="77777777" w:rsidR="0085214F" w:rsidRPr="00D24F2C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4F2C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2DF" w14:textId="14F42799" w:rsidR="0085214F" w:rsidRPr="00B85361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E51" w14:textId="329EB6D5" w:rsidR="0085214F" w:rsidRPr="00B85361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400 000,</w:t>
            </w:r>
            <w:r w:rsidR="00DA7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7EB4" w14:textId="401A01BB" w:rsidR="0085214F" w:rsidRPr="00B85361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506 846,05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787D" w14:textId="77777777" w:rsidR="0085214F" w:rsidRPr="008D3B87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3B87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6A0" w14:textId="77777777" w:rsidR="0085214F" w:rsidRPr="00695517" w:rsidRDefault="0085214F" w:rsidP="00D24F2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</w:rPr>
              <w:t>МКУ «У</w:t>
            </w:r>
            <w:r w:rsidRPr="00695517">
              <w:rPr>
                <w:rFonts w:cs="Times New Roman"/>
                <w:sz w:val="15"/>
                <w:szCs w:val="15"/>
              </w:rPr>
              <w:t>правлени</w:t>
            </w:r>
            <w:r>
              <w:rPr>
                <w:rFonts w:cs="Times New Roman"/>
                <w:sz w:val="15"/>
                <w:szCs w:val="15"/>
              </w:rPr>
              <w:t>е</w:t>
            </w:r>
            <w:r w:rsidRPr="00695517">
              <w:rPr>
                <w:rFonts w:cs="Times New Roman"/>
                <w:sz w:val="15"/>
                <w:szCs w:val="15"/>
              </w:rPr>
              <w:t xml:space="preserve"> строительства</w:t>
            </w:r>
            <w:r>
              <w:rPr>
                <w:rFonts w:cs="Times New Roman"/>
                <w:sz w:val="15"/>
                <w:szCs w:val="15"/>
              </w:rPr>
              <w:t>» г</w:t>
            </w:r>
            <w:r w:rsidRPr="00695517">
              <w:rPr>
                <w:rFonts w:cs="Times New Roman"/>
                <w:sz w:val="15"/>
                <w:szCs w:val="15"/>
              </w:rPr>
              <w:t>ородского округа Кашира</w:t>
            </w:r>
            <w:r>
              <w:rPr>
                <w:rFonts w:cs="Times New Roman"/>
                <w:sz w:val="15"/>
                <w:szCs w:val="15"/>
              </w:rPr>
              <w:t xml:space="preserve">, </w:t>
            </w:r>
            <w:r w:rsidRPr="00695517">
              <w:rPr>
                <w:rFonts w:cs="Times New Roman"/>
                <w:sz w:val="15"/>
                <w:szCs w:val="15"/>
              </w:rPr>
              <w:t>Министерство строительного</w:t>
            </w:r>
            <w:r>
              <w:rPr>
                <w:rFonts w:cs="Times New Roman"/>
                <w:sz w:val="15"/>
                <w:szCs w:val="15"/>
              </w:rPr>
              <w:t xml:space="preserve"> комплекса Московской области</w:t>
            </w:r>
          </w:p>
        </w:tc>
      </w:tr>
      <w:tr w:rsidR="00432359" w:rsidRPr="00574372" w14:paraId="75637A42" w14:textId="77777777" w:rsidTr="00432359">
        <w:trPr>
          <w:trHeight w:val="523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1A54B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EDF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93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398" w14:textId="77777777" w:rsidR="0085214F" w:rsidRPr="007B0FBF" w:rsidRDefault="0085214F" w:rsidP="00D24F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0B17" w14:textId="36C97EDD" w:rsidR="0085214F" w:rsidRPr="00B85361" w:rsidRDefault="0085214F" w:rsidP="00D24F2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904 066,40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4859" w14:textId="77777777" w:rsidR="0085214F" w:rsidRPr="00D24F2C" w:rsidRDefault="0085214F" w:rsidP="00D24F2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24F2C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D29" w14:textId="68803982" w:rsidR="0085214F" w:rsidRPr="00B85361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949" w14:textId="3C6549B7" w:rsidR="0085214F" w:rsidRPr="00B85361" w:rsidRDefault="0085214F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398 758,8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BE0" w14:textId="6C6BE4EF" w:rsidR="0085214F" w:rsidRPr="00B85361" w:rsidRDefault="0085214F" w:rsidP="00D24F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85361">
              <w:rPr>
                <w:rFonts w:cs="Times New Roman"/>
                <w:sz w:val="18"/>
                <w:szCs w:val="18"/>
              </w:rPr>
              <w:t>505 307,60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D87E" w14:textId="77777777" w:rsidR="0085214F" w:rsidRPr="008D3B87" w:rsidRDefault="0085214F" w:rsidP="00D24F2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3B87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BDA" w14:textId="77777777" w:rsidR="0085214F" w:rsidRPr="00574372" w:rsidRDefault="0085214F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1C101A" w:rsidRPr="00574372" w14:paraId="6BC3CD44" w14:textId="77777777" w:rsidTr="00432359">
        <w:trPr>
          <w:trHeight w:val="787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61B6F" w14:textId="77777777" w:rsidR="001C101A" w:rsidRPr="00574372" w:rsidRDefault="001C101A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2B3" w14:textId="77777777" w:rsidR="001C101A" w:rsidRPr="00574372" w:rsidRDefault="001C101A" w:rsidP="00D24F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21C3" w14:textId="77777777" w:rsidR="001C101A" w:rsidRPr="00574372" w:rsidRDefault="001C101A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360A" w14:textId="77777777" w:rsidR="001C101A" w:rsidRPr="007B0FBF" w:rsidRDefault="001C101A" w:rsidP="00D24F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15BE" w14:textId="6643F2F9" w:rsidR="001C101A" w:rsidRPr="00B85361" w:rsidRDefault="001C101A" w:rsidP="00D24F2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8536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2 779,</w:t>
            </w:r>
            <w:r w:rsidR="00DA7A4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B85361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A62" w14:textId="77777777" w:rsidR="001C101A" w:rsidRPr="00D24F2C" w:rsidRDefault="001C101A" w:rsidP="00D24F2C">
            <w:pPr>
              <w:jc w:val="center"/>
              <w:rPr>
                <w:sz w:val="18"/>
                <w:szCs w:val="18"/>
              </w:rPr>
            </w:pPr>
            <w:r w:rsidRPr="00D24F2C">
              <w:rPr>
                <w:sz w:val="18"/>
                <w:szCs w:val="18"/>
              </w:rPr>
              <w:t>0,00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38F" w14:textId="10170733" w:rsidR="001C101A" w:rsidRPr="00B85361" w:rsidRDefault="001C101A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AE2" w14:textId="54161293" w:rsidR="001C101A" w:rsidRPr="00B85361" w:rsidRDefault="001C101A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1 241,</w:t>
            </w:r>
            <w:r w:rsidR="00DA7A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890" w14:textId="7E7B55BE" w:rsidR="001C101A" w:rsidRPr="00B85361" w:rsidRDefault="001C101A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1 538,45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23B" w14:textId="77777777" w:rsidR="001C101A" w:rsidRDefault="001C101A" w:rsidP="00D24F2C">
            <w:pPr>
              <w:jc w:val="center"/>
            </w:pPr>
            <w:r w:rsidRPr="00CD48E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177" w14:textId="77777777" w:rsidR="001C101A" w:rsidRPr="00574372" w:rsidRDefault="001C101A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1763E0D1" w14:textId="77777777" w:rsidTr="00432359">
        <w:trPr>
          <w:trHeight w:val="323"/>
        </w:trPr>
        <w:tc>
          <w:tcPr>
            <w:tcW w:w="1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094977" w14:textId="77777777" w:rsidR="00432359" w:rsidRPr="00574372" w:rsidRDefault="00432359" w:rsidP="004323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4562A" w14:textId="3B36EA44" w:rsidR="00432359" w:rsidRPr="00574372" w:rsidRDefault="00432359" w:rsidP="0043235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eastAsia="Times New Roman" w:cs="Times New Roman"/>
                <w:sz w:val="18"/>
                <w:szCs w:val="18"/>
              </w:rPr>
              <w:t>Введены в эксплуатацию объекты физической культуры и спорта муниципальной собственности, единиц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A4D84" w14:textId="6476B693" w:rsidR="00432359" w:rsidRPr="00574372" w:rsidRDefault="00432359" w:rsidP="00432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CAD00" w14:textId="394722C2" w:rsidR="00432359" w:rsidRPr="007B0FBF" w:rsidRDefault="00432359" w:rsidP="0043235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025" w14:textId="790D41E4" w:rsidR="00432359" w:rsidRPr="00B85361" w:rsidRDefault="00432359" w:rsidP="00432359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86E" w14:textId="0CA5CABB" w:rsidR="00432359" w:rsidRPr="00D24F2C" w:rsidRDefault="00432359" w:rsidP="00432359">
            <w:pPr>
              <w:rPr>
                <w:sz w:val="18"/>
                <w:szCs w:val="18"/>
              </w:rPr>
            </w:pPr>
            <w:r w:rsidRPr="002008A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DF276" w14:textId="2DCBF319" w:rsidR="00432359" w:rsidRPr="00D24F2C" w:rsidRDefault="00432359" w:rsidP="004323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08AB">
              <w:rPr>
                <w:rFonts w:ascii="Times New Roman CYR" w:hAnsi="Times New Roman CYR" w:cs="Times New Roman CYR"/>
                <w:sz w:val="18"/>
                <w:szCs w:val="18"/>
              </w:rPr>
              <w:t>Итого 2024 год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E9E" w14:textId="108E4718" w:rsidR="00432359" w:rsidRPr="00D24F2C" w:rsidRDefault="00432359" w:rsidP="004323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08AB">
              <w:rPr>
                <w:rFonts w:ascii="Times New Roman CYR" w:hAnsi="Times New Roman CYR" w:cs="Times New Roman CYR"/>
                <w:sz w:val="18"/>
                <w:szCs w:val="18"/>
              </w:rPr>
              <w:t>В том числе: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B6A80" w14:textId="3D4A14F2" w:rsidR="00432359" w:rsidRPr="00B85361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8A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187F1" w14:textId="5E126EB7" w:rsidR="00432359" w:rsidRPr="00B85361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8A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9016B" w14:textId="042E446A" w:rsidR="00432359" w:rsidRPr="00CD48ED" w:rsidRDefault="00432359" w:rsidP="00432359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3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F829AF" w14:textId="7E03597E" w:rsidR="00432359" w:rsidRPr="00574372" w:rsidRDefault="00432359" w:rsidP="00432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008A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32359" w:rsidRPr="00574372" w14:paraId="3B10E0A5" w14:textId="77777777" w:rsidTr="00432359">
        <w:trPr>
          <w:trHeight w:val="43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D8C59" w14:textId="77777777" w:rsidR="00432359" w:rsidRPr="00574372" w:rsidRDefault="00432359" w:rsidP="004323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FB29" w14:textId="77777777" w:rsidR="00432359" w:rsidRPr="00574372" w:rsidRDefault="00432359" w:rsidP="0043235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94303" w14:textId="77777777" w:rsidR="00432359" w:rsidRPr="00574372" w:rsidRDefault="00432359" w:rsidP="004323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B23D" w14:textId="77777777" w:rsidR="00432359" w:rsidRPr="007B0FBF" w:rsidRDefault="00432359" w:rsidP="0043235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BA6F" w14:textId="77777777" w:rsidR="00432359" w:rsidRPr="00B85361" w:rsidRDefault="00432359" w:rsidP="0043235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2F9EE" w14:textId="77777777" w:rsidR="00432359" w:rsidRPr="00D24F2C" w:rsidRDefault="00432359" w:rsidP="00432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5F26" w14:textId="77777777" w:rsidR="00432359" w:rsidRPr="00D24F2C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EF3" w14:textId="113E9A5F" w:rsidR="00432359" w:rsidRPr="00D24F2C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 квартал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D1E" w14:textId="77777777" w:rsidR="00432359" w:rsidRDefault="00432359" w:rsidP="004323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  <w:p w14:paraId="706FB851" w14:textId="1A93A0FE" w:rsidR="00432359" w:rsidRPr="00D24F2C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полугодие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124" w14:textId="2C93E2A0" w:rsidR="00432359" w:rsidRPr="00D24F2C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9 месяцев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5D8" w14:textId="4069F05D" w:rsidR="00432359" w:rsidRPr="00D24F2C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12 месяцев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F60" w14:textId="77777777" w:rsidR="00432359" w:rsidRPr="00B85361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BAC" w14:textId="77777777" w:rsidR="00432359" w:rsidRPr="00B85361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F5B" w14:textId="77777777" w:rsidR="00432359" w:rsidRPr="00CD48ED" w:rsidRDefault="00432359" w:rsidP="00432359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5926" w14:textId="77777777" w:rsidR="00432359" w:rsidRPr="00574372" w:rsidRDefault="00432359" w:rsidP="004323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164D124E" w14:textId="77777777" w:rsidTr="00432359">
        <w:trPr>
          <w:trHeight w:val="787"/>
        </w:trPr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14:paraId="68454C44" w14:textId="77777777" w:rsidR="00432359" w:rsidRPr="00574372" w:rsidRDefault="00432359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142" w14:textId="77777777" w:rsidR="00432359" w:rsidRPr="00574372" w:rsidRDefault="00432359" w:rsidP="00D24F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01AD" w14:textId="77777777" w:rsidR="00432359" w:rsidRPr="00574372" w:rsidRDefault="00432359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561" w14:textId="77777777" w:rsidR="00432359" w:rsidRPr="007B0FBF" w:rsidRDefault="00432359" w:rsidP="00D24F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E14F" w14:textId="635704CF" w:rsidR="00432359" w:rsidRPr="00B85361" w:rsidRDefault="00432359" w:rsidP="00D24F2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80F1" w14:textId="1C606F83" w:rsidR="00432359" w:rsidRPr="00D24F2C" w:rsidRDefault="00432359" w:rsidP="00D24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FE5" w14:textId="3AA2C729" w:rsidR="00432359" w:rsidRPr="00D24F2C" w:rsidRDefault="00432359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CDFF" w14:textId="11BF502E" w:rsidR="00432359" w:rsidRPr="00D24F2C" w:rsidRDefault="00432359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642" w14:textId="7373B7D8" w:rsidR="00432359" w:rsidRPr="00D24F2C" w:rsidRDefault="00432359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448D" w14:textId="3960D015" w:rsidR="00432359" w:rsidRPr="00D24F2C" w:rsidRDefault="00432359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9776" w14:textId="521B7DC9" w:rsidR="00432359" w:rsidRPr="00D24F2C" w:rsidRDefault="00432359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51A5" w14:textId="03B55ECA" w:rsidR="00432359" w:rsidRPr="00B85361" w:rsidRDefault="00432359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2797" w14:textId="60022BE5" w:rsidR="00432359" w:rsidRPr="00B85361" w:rsidRDefault="00432359" w:rsidP="00D24F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769" w14:textId="4E5AD917" w:rsidR="00432359" w:rsidRPr="00CD48ED" w:rsidRDefault="00432359" w:rsidP="00D24F2C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F537" w14:textId="77777777" w:rsidR="00432359" w:rsidRPr="00574372" w:rsidRDefault="00432359" w:rsidP="00D24F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38CDE61D" w14:textId="77777777" w:rsidTr="00432359">
        <w:trPr>
          <w:trHeight w:val="408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C52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left="-675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10C" w14:textId="77777777" w:rsidR="00432359" w:rsidRPr="00574372" w:rsidRDefault="00432359" w:rsidP="00D320C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по п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одпрограмме 5</w:t>
            </w:r>
          </w:p>
          <w:p w14:paraId="37C35B8E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A64" w14:textId="77777777" w:rsidR="00432359" w:rsidRPr="007B0FBF" w:rsidRDefault="00432359" w:rsidP="00691F2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E611" w14:textId="0FE66E19" w:rsidR="00432359" w:rsidRPr="00B45954" w:rsidRDefault="00432359" w:rsidP="00691F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907</w:t>
            </w:r>
            <w:r w:rsidR="006C72D1">
              <w:rPr>
                <w:rFonts w:eastAsiaTheme="minorEastAsia" w:cs="Times New Roman"/>
                <w:sz w:val="18"/>
                <w:szCs w:val="18"/>
                <w:lang w:eastAsia="ru-RU"/>
              </w:rPr>
              <w:t> 137,</w:t>
            </w:r>
            <w:r w:rsidR="00DA7A43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="006C72D1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EE9" w14:textId="5C47D618" w:rsidR="00432359" w:rsidRPr="00D24F2C" w:rsidRDefault="006C72D1" w:rsidP="006C7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2DC9" w14:textId="48EA459F" w:rsidR="00432359" w:rsidRPr="00D24F2C" w:rsidRDefault="00432359" w:rsidP="00432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5682" w14:textId="74E912BD" w:rsidR="00432359" w:rsidRPr="00B45954" w:rsidRDefault="00432359" w:rsidP="0069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400 000,</w:t>
            </w:r>
            <w:r w:rsidR="00DA7A4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6C40" w14:textId="032529C9" w:rsidR="00432359" w:rsidRPr="00B45954" w:rsidRDefault="00432359" w:rsidP="0069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506 846,05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C7D8" w14:textId="77777777" w:rsidR="00432359" w:rsidRPr="00691F22" w:rsidRDefault="00432359" w:rsidP="00691F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91F2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A52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</w:t>
            </w:r>
          </w:p>
        </w:tc>
      </w:tr>
      <w:tr w:rsidR="00432359" w:rsidRPr="00574372" w14:paraId="1D16786C" w14:textId="77777777" w:rsidTr="00432359">
        <w:trPr>
          <w:trHeight w:val="352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6B5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3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B253B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1C5B" w14:textId="77777777" w:rsidR="00432359" w:rsidRPr="007B0FBF" w:rsidRDefault="00432359" w:rsidP="00691F2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9352" w14:textId="2152E7EF" w:rsidR="00432359" w:rsidRPr="00B45954" w:rsidRDefault="00432359" w:rsidP="00691F22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904 066,4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7678" w14:textId="2FC38612" w:rsidR="00432359" w:rsidRPr="00D24F2C" w:rsidRDefault="00432359" w:rsidP="00691F22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D24F2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651" w14:textId="7F239E49" w:rsidR="00432359" w:rsidRPr="00D24F2C" w:rsidRDefault="00432359" w:rsidP="0069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FDB3" w14:textId="3036983B" w:rsidR="00432359" w:rsidRPr="00B45954" w:rsidRDefault="00432359" w:rsidP="0069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398 758,8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7234" w14:textId="51EAC4B8" w:rsidR="00432359" w:rsidRPr="00B45954" w:rsidRDefault="00432359" w:rsidP="0069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505 307,60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F4E1" w14:textId="77777777" w:rsidR="00432359" w:rsidRPr="00691F22" w:rsidRDefault="00432359" w:rsidP="00691F22">
            <w:pPr>
              <w:jc w:val="center"/>
              <w:rPr>
                <w:sz w:val="18"/>
                <w:szCs w:val="18"/>
              </w:rPr>
            </w:pPr>
            <w:r w:rsidRPr="00691F22">
              <w:rPr>
                <w:sz w:val="18"/>
                <w:szCs w:val="18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A39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48860147" w14:textId="77777777" w:rsidTr="00432359">
        <w:trPr>
          <w:trHeight w:val="321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74D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5410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C169" w14:textId="77777777" w:rsidR="00432359" w:rsidRPr="007B0FBF" w:rsidRDefault="00432359" w:rsidP="00691F2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A39" w14:textId="70717A1D" w:rsidR="00432359" w:rsidRPr="00B45954" w:rsidRDefault="00432359" w:rsidP="00691F22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B85361">
              <w:rPr>
                <w:rFonts w:eastAsiaTheme="minorEastAsia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8592" w14:textId="0E38A3BF" w:rsidR="00432359" w:rsidRPr="00D24F2C" w:rsidRDefault="00432359" w:rsidP="00691F22">
            <w:pPr>
              <w:jc w:val="center"/>
            </w:pPr>
            <w:r w:rsidRPr="00D24F2C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6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3261" w14:textId="10F11854" w:rsidR="00432359" w:rsidRPr="00D24F2C" w:rsidRDefault="00432359" w:rsidP="00691F2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24F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2C4B" w14:textId="4E18868A" w:rsidR="00432359" w:rsidRPr="00B45954" w:rsidRDefault="00432359" w:rsidP="00691F2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D24F2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0992" w14:textId="57C0F870" w:rsidR="00432359" w:rsidRPr="00B45954" w:rsidRDefault="00432359" w:rsidP="00691F22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B85361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F517" w14:textId="77777777" w:rsidR="00432359" w:rsidRPr="00691F22" w:rsidRDefault="00432359" w:rsidP="00691F22">
            <w:pPr>
              <w:jc w:val="center"/>
            </w:pPr>
            <w:r w:rsidRPr="00691F2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F09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32359" w:rsidRPr="00574372" w14:paraId="370F4B5A" w14:textId="77777777" w:rsidTr="00432359">
        <w:trPr>
          <w:trHeight w:val="50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5CC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742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1C6" w14:textId="77777777" w:rsidR="00432359" w:rsidRPr="007B0FBF" w:rsidRDefault="00432359" w:rsidP="00691F2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B0FB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BEFB" w14:textId="0E17DB61" w:rsidR="00432359" w:rsidRPr="00B45954" w:rsidRDefault="006C72D1" w:rsidP="00691F22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3 071,</w:t>
            </w:r>
            <w:r w:rsidR="00DA7A43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565B" w14:textId="77777777" w:rsidR="006C72D1" w:rsidRDefault="006C72D1" w:rsidP="00691F22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  <w:p w14:paraId="7DB65502" w14:textId="4FD656F2" w:rsidR="00432359" w:rsidRPr="00D24F2C" w:rsidRDefault="006C72D1" w:rsidP="00691F2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146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E7A1" w14:textId="5B1A3E3A" w:rsidR="00432359" w:rsidRPr="00D24F2C" w:rsidRDefault="00432359" w:rsidP="0069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42F9" w14:textId="66835D95" w:rsidR="00432359" w:rsidRPr="00B45954" w:rsidRDefault="00432359" w:rsidP="0069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24F2C">
              <w:rPr>
                <w:rFonts w:ascii="Times New Roman" w:hAnsi="Times New Roman" w:cs="Times New Roman"/>
                <w:sz w:val="18"/>
                <w:szCs w:val="18"/>
              </w:rPr>
              <w:t>1 241,</w:t>
            </w:r>
            <w:r w:rsidR="00DA7A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1071" w14:textId="403B2256" w:rsidR="00432359" w:rsidRPr="00B45954" w:rsidRDefault="00432359" w:rsidP="00691F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85361">
              <w:rPr>
                <w:rFonts w:ascii="Times New Roman" w:hAnsi="Times New Roman" w:cs="Times New Roman"/>
                <w:sz w:val="18"/>
                <w:szCs w:val="18"/>
              </w:rPr>
              <w:t>1 538,45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8B8E" w14:textId="77777777" w:rsidR="00432359" w:rsidRPr="00691F22" w:rsidRDefault="00432359" w:rsidP="00691F22">
            <w:pPr>
              <w:jc w:val="center"/>
            </w:pPr>
            <w:r w:rsidRPr="00691F2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8B85" w14:textId="77777777" w:rsidR="00432359" w:rsidRPr="00574372" w:rsidRDefault="00432359" w:rsidP="00691F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14:paraId="60CA93F6" w14:textId="77777777" w:rsidR="004A7D04" w:rsidRDefault="004A7D04" w:rsidP="004A7D04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14:paraId="0795E393" w14:textId="77777777" w:rsidR="00913493" w:rsidRPr="00913493" w:rsidRDefault="00913493" w:rsidP="0091349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="Calibri" w:cs="Times New Roman"/>
          <w:sz w:val="18"/>
          <w:szCs w:val="18"/>
        </w:rPr>
      </w:pPr>
      <w:r w:rsidRPr="00913493">
        <w:rPr>
          <w:rFonts w:eastAsia="Calibri" w:cs="Times New Roman"/>
          <w:sz w:val="18"/>
          <w:szCs w:val="18"/>
        </w:rPr>
        <w:t xml:space="preserve">* данная строка заполняется только в случае выделения дополнительных средств из бюджета муниципального </w:t>
      </w:r>
      <w:proofErr w:type="gramStart"/>
      <w:r w:rsidRPr="00913493">
        <w:rPr>
          <w:rFonts w:eastAsia="Calibri" w:cs="Times New Roman"/>
          <w:sz w:val="18"/>
          <w:szCs w:val="18"/>
        </w:rPr>
        <w:t>образования  Московской</w:t>
      </w:r>
      <w:proofErr w:type="gramEnd"/>
      <w:r w:rsidRPr="00913493">
        <w:rPr>
          <w:rFonts w:eastAsia="Calibri" w:cs="Times New Roman"/>
          <w:sz w:val="18"/>
          <w:szCs w:val="18"/>
        </w:rPr>
        <w:t xml:space="preserve"> области (ЦСР 18 Х ХХ 7ХХХХ) на строительство (реконструкцию) объектов капитального строительства, предусмотренных  основным мероприятием Основное мероприятие Р5. Федеральный проект. «Спорт-норма жизни», вне рамок заключенного соглашения с Министерством строительного комплекса Московской области:</w:t>
      </w:r>
    </w:p>
    <w:p w14:paraId="1C483E52" w14:textId="77777777" w:rsidR="00913493" w:rsidRPr="00913493" w:rsidRDefault="00913493" w:rsidP="0091349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="Calibri" w:cs="Times New Roman"/>
          <w:sz w:val="18"/>
          <w:szCs w:val="18"/>
        </w:rPr>
      </w:pPr>
      <w:r w:rsidRPr="00913493">
        <w:rPr>
          <w:rFonts w:eastAsia="Calibri" w:cs="Times New Roman"/>
          <w:sz w:val="18"/>
          <w:szCs w:val="18"/>
        </w:rPr>
        <w:t>мероприятие 01.01 – P5.01;</w:t>
      </w:r>
    </w:p>
    <w:p w14:paraId="1A8B80F2" w14:textId="77777777" w:rsidR="00913493" w:rsidRPr="00913493" w:rsidRDefault="00913493" w:rsidP="0091349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="Calibri" w:cs="Times New Roman"/>
          <w:sz w:val="18"/>
          <w:szCs w:val="18"/>
        </w:rPr>
      </w:pPr>
      <w:r w:rsidRPr="00913493">
        <w:rPr>
          <w:rFonts w:eastAsia="Calibri" w:cs="Times New Roman"/>
          <w:sz w:val="18"/>
          <w:szCs w:val="18"/>
        </w:rPr>
        <w:t>мероприятие 01.03 – Р5.04;</w:t>
      </w:r>
    </w:p>
    <w:p w14:paraId="74DE7D62" w14:textId="77777777" w:rsidR="00913493" w:rsidRPr="00913493" w:rsidRDefault="00913493" w:rsidP="0091349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="Calibri" w:cs="Times New Roman"/>
          <w:sz w:val="18"/>
          <w:szCs w:val="18"/>
        </w:rPr>
      </w:pPr>
      <w:r w:rsidRPr="00913493">
        <w:rPr>
          <w:rFonts w:eastAsia="Calibri" w:cs="Times New Roman"/>
          <w:sz w:val="18"/>
          <w:szCs w:val="18"/>
        </w:rPr>
        <w:t>мероприятие 01.04 – Р5.03;</w:t>
      </w:r>
    </w:p>
    <w:p w14:paraId="569B1D28" w14:textId="167CFEA8" w:rsidR="004A7D04" w:rsidRPr="006808FD" w:rsidRDefault="00913493" w:rsidP="0091349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="Calibri" w:cs="Times New Roman"/>
          <w:sz w:val="18"/>
          <w:szCs w:val="18"/>
        </w:rPr>
      </w:pPr>
      <w:r w:rsidRPr="00913493">
        <w:rPr>
          <w:rFonts w:eastAsia="Calibri" w:cs="Times New Roman"/>
          <w:sz w:val="18"/>
          <w:szCs w:val="18"/>
        </w:rPr>
        <w:t>мероприятие 01.05 – Р</w:t>
      </w:r>
      <w:proofErr w:type="gramStart"/>
      <w:r w:rsidRPr="00913493">
        <w:rPr>
          <w:rFonts w:eastAsia="Calibri" w:cs="Times New Roman"/>
          <w:sz w:val="18"/>
          <w:szCs w:val="18"/>
        </w:rPr>
        <w:t>5.05.</w:t>
      </w:r>
      <w:r w:rsidR="004142C8">
        <w:rPr>
          <w:rFonts w:eastAsia="Calibri" w:cs="Times New Roman"/>
          <w:sz w:val="18"/>
          <w:szCs w:val="18"/>
        </w:rPr>
        <w:t>.</w:t>
      </w:r>
      <w:proofErr w:type="gramEnd"/>
    </w:p>
    <w:p w14:paraId="6AAD2408" w14:textId="114E320D" w:rsidR="004142C8" w:rsidRDefault="004142C8" w:rsidP="004142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FE2E001" w14:textId="3DB88AE9" w:rsidR="00B77EEE" w:rsidRDefault="00B77EEE" w:rsidP="004142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BB5F2EB" w14:textId="3E351F40" w:rsidR="00B77EEE" w:rsidRDefault="00B77EEE" w:rsidP="004142C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3943408" w14:textId="37A52949" w:rsidR="0007555F" w:rsidRPr="0007555F" w:rsidRDefault="0007555F" w:rsidP="0007555F">
      <w:pPr>
        <w:pStyle w:val="afc"/>
        <w:numPr>
          <w:ilvl w:val="1"/>
          <w:numId w:val="5"/>
        </w:numPr>
        <w:jc w:val="center"/>
        <w:rPr>
          <w:rFonts w:eastAsia="Times New Roman"/>
          <w:b/>
          <w:sz w:val="24"/>
          <w:szCs w:val="24"/>
        </w:rPr>
      </w:pPr>
      <w:r w:rsidRPr="0007555F">
        <w:rPr>
          <w:rFonts w:eastAsia="Times New Roman"/>
          <w:b/>
          <w:sz w:val="24"/>
          <w:szCs w:val="24"/>
        </w:rPr>
        <w:lastRenderedPageBreak/>
        <w:t>Распределение субсидий бюджетам муниципальных образований Московской области</w:t>
      </w:r>
    </w:p>
    <w:p w14:paraId="379CDBFE" w14:textId="422A7854" w:rsidR="0007555F" w:rsidRPr="0007555F" w:rsidRDefault="0007555F" w:rsidP="0007555F">
      <w:pPr>
        <w:jc w:val="center"/>
        <w:rPr>
          <w:rFonts w:eastAsia="Times New Roman" w:cs="Times New Roman"/>
          <w:b/>
          <w:sz w:val="24"/>
          <w:szCs w:val="24"/>
        </w:rPr>
      </w:pPr>
      <w:r w:rsidRPr="0007555F">
        <w:rPr>
          <w:rFonts w:eastAsia="Times New Roman" w:cs="Times New Roman"/>
          <w:b/>
          <w:sz w:val="24"/>
          <w:szCs w:val="24"/>
        </w:rPr>
        <w:t xml:space="preserve"> и адресны</w:t>
      </w:r>
      <w:r w:rsidR="00913493">
        <w:rPr>
          <w:rFonts w:eastAsia="Times New Roman" w:cs="Times New Roman"/>
          <w:b/>
          <w:sz w:val="24"/>
          <w:szCs w:val="24"/>
        </w:rPr>
        <w:t>е</w:t>
      </w:r>
      <w:r w:rsidRPr="0007555F">
        <w:rPr>
          <w:rFonts w:eastAsia="Times New Roman" w:cs="Times New Roman"/>
          <w:b/>
          <w:sz w:val="24"/>
          <w:szCs w:val="24"/>
        </w:rPr>
        <w:t xml:space="preserve"> перечн</w:t>
      </w:r>
      <w:r w:rsidR="00913493">
        <w:rPr>
          <w:rFonts w:eastAsia="Times New Roman" w:cs="Times New Roman"/>
          <w:b/>
          <w:sz w:val="24"/>
          <w:szCs w:val="24"/>
        </w:rPr>
        <w:t>и</w:t>
      </w:r>
      <w:r w:rsidRPr="0007555F">
        <w:rPr>
          <w:rFonts w:eastAsia="Times New Roman" w:cs="Times New Roman"/>
          <w:b/>
          <w:sz w:val="24"/>
          <w:szCs w:val="24"/>
        </w:rPr>
        <w:t xml:space="preserve"> объектов муниципальной собственности, на которые предоставляется </w:t>
      </w:r>
    </w:p>
    <w:p w14:paraId="52BA6445" w14:textId="77777777" w:rsidR="00913493" w:rsidRDefault="0007555F" w:rsidP="0007555F">
      <w:pPr>
        <w:jc w:val="center"/>
        <w:rPr>
          <w:rFonts w:eastAsia="Times New Roman" w:cs="Times New Roman"/>
          <w:b/>
          <w:sz w:val="24"/>
          <w:szCs w:val="24"/>
        </w:rPr>
      </w:pPr>
      <w:r w:rsidRPr="0007555F">
        <w:rPr>
          <w:rFonts w:eastAsia="Times New Roman" w:cs="Times New Roman"/>
          <w:b/>
          <w:sz w:val="24"/>
          <w:szCs w:val="24"/>
        </w:rPr>
        <w:t>субсидия бюджетам муниципальных образований Московской области</w:t>
      </w:r>
    </w:p>
    <w:p w14:paraId="17B064E2" w14:textId="113FAC1C" w:rsidR="0007555F" w:rsidRPr="0007555F" w:rsidRDefault="0007555F" w:rsidP="0007555F">
      <w:pPr>
        <w:jc w:val="center"/>
        <w:rPr>
          <w:rFonts w:eastAsia="Times New Roman" w:cs="Times New Roman"/>
          <w:b/>
          <w:sz w:val="24"/>
          <w:szCs w:val="24"/>
        </w:rPr>
      </w:pPr>
      <w:r w:rsidRPr="0007555F">
        <w:rPr>
          <w:rFonts w:eastAsia="Times New Roman" w:cs="Times New Roman"/>
          <w:b/>
          <w:sz w:val="24"/>
          <w:szCs w:val="24"/>
        </w:rPr>
        <w:t xml:space="preserve"> </w:t>
      </w:r>
    </w:p>
    <w:p w14:paraId="4BF0ACED" w14:textId="0819003A" w:rsidR="00B77EEE" w:rsidRDefault="00913493" w:rsidP="00D65166">
      <w:pPr>
        <w:pStyle w:val="afc"/>
        <w:numPr>
          <w:ilvl w:val="2"/>
          <w:numId w:val="5"/>
        </w:numPr>
        <w:ind w:left="1140"/>
        <w:jc w:val="center"/>
        <w:rPr>
          <w:rFonts w:eastAsia="Times New Roman"/>
          <w:b/>
          <w:sz w:val="24"/>
          <w:szCs w:val="24"/>
        </w:rPr>
      </w:pPr>
      <w:r w:rsidRPr="00913493">
        <w:rPr>
          <w:rFonts w:eastAsia="Times New Roman"/>
          <w:b/>
          <w:sz w:val="24"/>
          <w:szCs w:val="24"/>
        </w:rPr>
        <w:t>Распределение субсидии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бюджету муниципального образования Московской области, предусмотренная мероприятием Р5.01 подпрограммы 5 «Строительство (реконструкция) объектов физической культуры и спорта</w:t>
      </w:r>
      <w:r>
        <w:rPr>
          <w:rFonts w:eastAsia="Times New Roman"/>
          <w:b/>
          <w:sz w:val="24"/>
          <w:szCs w:val="24"/>
        </w:rPr>
        <w:t>»</w:t>
      </w:r>
    </w:p>
    <w:p w14:paraId="0E6A0DEF" w14:textId="77777777" w:rsidR="00913493" w:rsidRPr="0007555F" w:rsidRDefault="00913493" w:rsidP="00913493">
      <w:pPr>
        <w:pStyle w:val="afc"/>
        <w:ind w:left="1140"/>
        <w:rPr>
          <w:rFonts w:eastAsia="Times New Roman"/>
          <w:b/>
          <w:sz w:val="24"/>
          <w:szCs w:val="24"/>
        </w:rPr>
      </w:pPr>
    </w:p>
    <w:tbl>
      <w:tblPr>
        <w:tblStyle w:val="22"/>
        <w:tblW w:w="504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15"/>
        <w:gridCol w:w="1605"/>
        <w:gridCol w:w="624"/>
        <w:gridCol w:w="372"/>
        <w:gridCol w:w="1125"/>
        <w:gridCol w:w="74"/>
        <w:gridCol w:w="787"/>
        <w:gridCol w:w="61"/>
        <w:gridCol w:w="901"/>
        <w:gridCol w:w="993"/>
        <w:gridCol w:w="227"/>
        <w:gridCol w:w="765"/>
        <w:gridCol w:w="759"/>
        <w:gridCol w:w="234"/>
        <w:gridCol w:w="480"/>
        <w:gridCol w:w="655"/>
        <w:gridCol w:w="851"/>
        <w:gridCol w:w="707"/>
        <w:gridCol w:w="725"/>
        <w:gridCol w:w="267"/>
        <w:gridCol w:w="707"/>
        <w:gridCol w:w="286"/>
        <w:gridCol w:w="710"/>
        <w:gridCol w:w="556"/>
        <w:gridCol w:w="483"/>
      </w:tblGrid>
      <w:tr w:rsidR="00A95421" w:rsidRPr="00056AE4" w14:paraId="289ACF62" w14:textId="77777777" w:rsidTr="00A95421">
        <w:trPr>
          <w:trHeight w:val="449"/>
        </w:trPr>
        <w:tc>
          <w:tcPr>
            <w:tcW w:w="135" w:type="pct"/>
            <w:vMerge w:val="restart"/>
            <w:hideMark/>
          </w:tcPr>
          <w:p w14:paraId="2D566193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056AE4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22" w:type="pct"/>
            <w:vMerge w:val="restart"/>
            <w:hideMark/>
          </w:tcPr>
          <w:p w14:paraId="65EA073D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26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муниципального образования/наименование </w:t>
            </w:r>
            <w:r w:rsidRPr="00B426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объекта, адрес объекта</w:t>
            </w:r>
          </w:p>
        </w:tc>
        <w:tc>
          <w:tcPr>
            <w:tcW w:w="324" w:type="pct"/>
            <w:gridSpan w:val="2"/>
            <w:vMerge w:val="restart"/>
          </w:tcPr>
          <w:p w14:paraId="5E2489E6" w14:textId="1BBBE9F6" w:rsidR="00B77EEE" w:rsidRPr="006956D8" w:rsidRDefault="00B77EEE" w:rsidP="00D54DB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956D8">
              <w:rPr>
                <w:rFonts w:ascii="Times New Roman" w:hAnsi="Times New Roman" w:cs="Times New Roman"/>
                <w:sz w:val="15"/>
                <w:szCs w:val="15"/>
              </w:rPr>
              <w:t>Мощность/ прирост мощности объекта</w:t>
            </w:r>
          </w:p>
        </w:tc>
        <w:tc>
          <w:tcPr>
            <w:tcW w:w="390" w:type="pct"/>
            <w:gridSpan w:val="2"/>
            <w:vMerge w:val="restart"/>
          </w:tcPr>
          <w:p w14:paraId="3ACB151F" w14:textId="130B44AF" w:rsidR="00B77EEE" w:rsidRPr="0048016F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16F">
              <w:rPr>
                <w:rFonts w:ascii="Times New Roman" w:hAnsi="Times New Roman" w:cs="Times New Roman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276" w:type="pct"/>
            <w:gridSpan w:val="2"/>
            <w:vMerge w:val="restart"/>
          </w:tcPr>
          <w:p w14:paraId="1BF61490" w14:textId="77777777" w:rsidR="00B77EEE" w:rsidRPr="0048016F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16F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93" w:type="pct"/>
            <w:vMerge w:val="restart"/>
            <w:hideMark/>
          </w:tcPr>
          <w:p w14:paraId="4A7FAB08" w14:textId="77777777" w:rsidR="00B77EEE" w:rsidRPr="006433DC" w:rsidRDefault="00B77EEE" w:rsidP="00D54DB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3DC">
              <w:rPr>
                <w:rFonts w:ascii="Times New Roman" w:hAnsi="Times New Roman" w:cs="Times New Roman"/>
                <w:sz w:val="15"/>
                <w:szCs w:val="15"/>
              </w:rPr>
              <w:t>Открытие объекта/завершение работ</w:t>
            </w:r>
          </w:p>
        </w:tc>
        <w:tc>
          <w:tcPr>
            <w:tcW w:w="323" w:type="pct"/>
            <w:vMerge w:val="restart"/>
            <w:hideMark/>
          </w:tcPr>
          <w:p w14:paraId="1ED14021" w14:textId="59520E0A" w:rsidR="00B77EEE" w:rsidRPr="006956D8" w:rsidRDefault="00B77EEE" w:rsidP="00D54DB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956D8">
              <w:rPr>
                <w:rFonts w:ascii="Times New Roman" w:hAnsi="Times New Roman" w:cs="Times New Roman"/>
                <w:sz w:val="15"/>
                <w:szCs w:val="15"/>
              </w:rPr>
              <w:t xml:space="preserve">Предельная стоимость объекта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капитального </w:t>
            </w:r>
            <w:r w:rsidRPr="006956D8">
              <w:rPr>
                <w:rFonts w:ascii="Times New Roman" w:hAnsi="Times New Roman" w:cs="Times New Roman"/>
                <w:sz w:val="15"/>
                <w:szCs w:val="15"/>
              </w:rPr>
              <w:t>строительства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/работ</w:t>
            </w:r>
            <w:r w:rsidRPr="006956D8">
              <w:rPr>
                <w:rFonts w:ascii="Times New Roman" w:hAnsi="Times New Roman" w:cs="Times New Roman"/>
                <w:sz w:val="15"/>
                <w:szCs w:val="15"/>
              </w:rPr>
              <w:t xml:space="preserve"> (тыс. руб.)</w:t>
            </w:r>
          </w:p>
        </w:tc>
        <w:tc>
          <w:tcPr>
            <w:tcW w:w="323" w:type="pct"/>
            <w:gridSpan w:val="2"/>
            <w:vMerge w:val="restart"/>
            <w:hideMark/>
          </w:tcPr>
          <w:p w14:paraId="5C95ECE1" w14:textId="7045E715" w:rsidR="00B77EEE" w:rsidRPr="0048016F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16F"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48016F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  <w:r w:rsidRPr="004801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3" w:type="pct"/>
            <w:gridSpan w:val="2"/>
            <w:vMerge w:val="restart"/>
            <w:hideMark/>
          </w:tcPr>
          <w:p w14:paraId="7EAD6B18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53" w:type="pct"/>
            <w:gridSpan w:val="9"/>
            <w:hideMark/>
          </w:tcPr>
          <w:p w14:paraId="3C404A0E" w14:textId="77777777" w:rsidR="00913493" w:rsidRPr="00913493" w:rsidRDefault="00913493" w:rsidP="009134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13493">
              <w:rPr>
                <w:rFonts w:cs="Times New Roman"/>
                <w:sz w:val="16"/>
                <w:szCs w:val="16"/>
              </w:rPr>
              <w:t xml:space="preserve">Финансирование, в том числе распределение субсидий </w:t>
            </w:r>
          </w:p>
          <w:p w14:paraId="5DF2857B" w14:textId="0965D0BC" w:rsidR="00B77EEE" w:rsidRPr="00056AE4" w:rsidRDefault="00913493" w:rsidP="009134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13493">
              <w:rPr>
                <w:rFonts w:ascii="Times New Roman" w:hAnsi="Times New Roman" w:cs="Times New Roman"/>
                <w:sz w:val="16"/>
                <w:szCs w:val="16"/>
              </w:rPr>
              <w:t>из бюджета Московской области (тыс. руб.)</w:t>
            </w:r>
          </w:p>
        </w:tc>
        <w:tc>
          <w:tcPr>
            <w:tcW w:w="338" w:type="pct"/>
            <w:gridSpan w:val="2"/>
            <w:vMerge w:val="restart"/>
            <w:hideMark/>
          </w:tcPr>
          <w:p w14:paraId="59C3B043" w14:textId="32B54F8B" w:rsidR="00913493" w:rsidRPr="00913493" w:rsidRDefault="00913493" w:rsidP="009134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13493">
              <w:rPr>
                <w:rFonts w:cs="Times New Roman"/>
                <w:sz w:val="16"/>
                <w:szCs w:val="16"/>
              </w:rPr>
              <w:t>Остаток сметной стоимости</w:t>
            </w:r>
          </w:p>
          <w:p w14:paraId="434DF0E0" w14:textId="78FD911F" w:rsidR="00913493" w:rsidRPr="00913493" w:rsidRDefault="00913493" w:rsidP="009134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13493">
              <w:rPr>
                <w:rFonts w:cs="Times New Roman"/>
                <w:sz w:val="16"/>
                <w:szCs w:val="16"/>
              </w:rPr>
              <w:t>до ввода</w:t>
            </w:r>
          </w:p>
          <w:p w14:paraId="201EA8DA" w14:textId="70B955F2" w:rsidR="00913493" w:rsidRPr="00913493" w:rsidRDefault="00913493" w:rsidP="009134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13493">
              <w:rPr>
                <w:rFonts w:cs="Times New Roman"/>
                <w:sz w:val="16"/>
                <w:szCs w:val="16"/>
              </w:rPr>
              <w:t>в эксплуатацию объекта капитального строительства/</w:t>
            </w:r>
          </w:p>
          <w:p w14:paraId="5340871D" w14:textId="77777777" w:rsidR="00913493" w:rsidRPr="00913493" w:rsidRDefault="00913493" w:rsidP="0091349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13493">
              <w:rPr>
                <w:rFonts w:cs="Times New Roman"/>
                <w:sz w:val="16"/>
                <w:szCs w:val="16"/>
              </w:rPr>
              <w:t>до завершения работ</w:t>
            </w:r>
          </w:p>
          <w:p w14:paraId="3BF7B300" w14:textId="6D8C4E28" w:rsidR="00B77EEE" w:rsidRPr="00056AE4" w:rsidRDefault="00913493" w:rsidP="009134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3493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513286" w:rsidRPr="00056AE4" w14:paraId="01C02740" w14:textId="77777777" w:rsidTr="00A95421">
        <w:trPr>
          <w:trHeight w:val="782"/>
        </w:trPr>
        <w:tc>
          <w:tcPr>
            <w:tcW w:w="135" w:type="pct"/>
            <w:vMerge/>
            <w:hideMark/>
          </w:tcPr>
          <w:p w14:paraId="5612A7E9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pct"/>
            <w:vMerge/>
            <w:hideMark/>
          </w:tcPr>
          <w:p w14:paraId="24C07029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vMerge/>
            <w:hideMark/>
          </w:tcPr>
          <w:p w14:paraId="059B988F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14:paraId="3D385A40" w14:textId="77777777" w:rsidR="00B77EEE" w:rsidRPr="00056AE4" w:rsidRDefault="00B77EEE" w:rsidP="00D54D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6" w:type="pct"/>
            <w:gridSpan w:val="2"/>
            <w:vMerge/>
          </w:tcPr>
          <w:p w14:paraId="35EB1AD9" w14:textId="77777777" w:rsidR="00B77EEE" w:rsidRPr="00056AE4" w:rsidRDefault="00B77EEE" w:rsidP="00D54DB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hideMark/>
          </w:tcPr>
          <w:p w14:paraId="1771C942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hideMark/>
          </w:tcPr>
          <w:p w14:paraId="034294F7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14:paraId="2C596CBF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hideMark/>
          </w:tcPr>
          <w:p w14:paraId="7DADAAE2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Align w:val="center"/>
            <w:hideMark/>
          </w:tcPr>
          <w:p w14:paraId="0A81AC98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77" w:type="pct"/>
            <w:vAlign w:val="center"/>
            <w:hideMark/>
          </w:tcPr>
          <w:p w14:paraId="2BC70CE0" w14:textId="77777777" w:rsidR="00B77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14:paraId="0E45B60F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230" w:type="pct"/>
            <w:vAlign w:val="center"/>
            <w:hideMark/>
          </w:tcPr>
          <w:p w14:paraId="23661845" w14:textId="77777777" w:rsidR="00B77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1EBDD919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23" w:type="pct"/>
            <w:gridSpan w:val="2"/>
            <w:vAlign w:val="center"/>
            <w:hideMark/>
          </w:tcPr>
          <w:p w14:paraId="743E593D" w14:textId="77777777" w:rsidR="00B77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6F26C1A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23" w:type="pct"/>
            <w:gridSpan w:val="2"/>
            <w:vAlign w:val="center"/>
            <w:hideMark/>
          </w:tcPr>
          <w:p w14:paraId="6D29ED7F" w14:textId="77777777" w:rsidR="00B77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7C8908FC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14:paraId="302AA276" w14:textId="77777777" w:rsidR="00B77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</w:p>
          <w:p w14:paraId="6EA74688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38" w:type="pct"/>
            <w:gridSpan w:val="2"/>
            <w:vMerge/>
            <w:hideMark/>
          </w:tcPr>
          <w:p w14:paraId="2249BC0E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3286" w:rsidRPr="00056AE4" w14:paraId="32B90417" w14:textId="77777777" w:rsidTr="00A95421">
        <w:trPr>
          <w:trHeight w:val="244"/>
        </w:trPr>
        <w:tc>
          <w:tcPr>
            <w:tcW w:w="135" w:type="pct"/>
            <w:vAlign w:val="center"/>
            <w:hideMark/>
          </w:tcPr>
          <w:p w14:paraId="43AE84A3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2" w:type="pct"/>
            <w:vAlign w:val="center"/>
            <w:hideMark/>
          </w:tcPr>
          <w:p w14:paraId="19233883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4" w:type="pct"/>
            <w:gridSpan w:val="2"/>
            <w:vAlign w:val="center"/>
            <w:hideMark/>
          </w:tcPr>
          <w:p w14:paraId="773BB528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0" w:type="pct"/>
            <w:gridSpan w:val="2"/>
          </w:tcPr>
          <w:p w14:paraId="48A1A8E1" w14:textId="77777777" w:rsidR="00B77EEE" w:rsidRPr="00056AE4" w:rsidRDefault="00B77EEE" w:rsidP="00D54DB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gridSpan w:val="2"/>
          </w:tcPr>
          <w:p w14:paraId="7CD8A88F" w14:textId="77777777" w:rsidR="00B77EEE" w:rsidRPr="00056AE4" w:rsidRDefault="00B77EEE" w:rsidP="00D54DB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93" w:type="pct"/>
            <w:vAlign w:val="center"/>
            <w:hideMark/>
          </w:tcPr>
          <w:p w14:paraId="1EC77A93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vAlign w:val="center"/>
            <w:hideMark/>
          </w:tcPr>
          <w:p w14:paraId="65B6205C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gridSpan w:val="2"/>
            <w:vAlign w:val="center"/>
            <w:hideMark/>
          </w:tcPr>
          <w:p w14:paraId="170443CA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3" w:type="pct"/>
            <w:gridSpan w:val="2"/>
            <w:vAlign w:val="center"/>
            <w:hideMark/>
          </w:tcPr>
          <w:p w14:paraId="19A9521C" w14:textId="2E0C35F5" w:rsidR="00B77EEE" w:rsidRPr="00056AE4" w:rsidRDefault="001073D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9" w:type="pct"/>
            <w:gridSpan w:val="2"/>
            <w:vAlign w:val="center"/>
            <w:hideMark/>
          </w:tcPr>
          <w:p w14:paraId="0FBFB8B8" w14:textId="5B644FB0" w:rsidR="00B77EEE" w:rsidRPr="00056AE4" w:rsidRDefault="001073D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7" w:type="pct"/>
            <w:vAlign w:val="center"/>
            <w:hideMark/>
          </w:tcPr>
          <w:p w14:paraId="491E1554" w14:textId="29A70C42" w:rsidR="00B77EEE" w:rsidRPr="00056AE4" w:rsidRDefault="001073D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0" w:type="pct"/>
            <w:vAlign w:val="center"/>
            <w:hideMark/>
          </w:tcPr>
          <w:p w14:paraId="222510FB" w14:textId="4DEE9F31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73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pct"/>
            <w:gridSpan w:val="2"/>
            <w:vAlign w:val="center"/>
            <w:hideMark/>
          </w:tcPr>
          <w:p w14:paraId="03094262" w14:textId="702E0A5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73D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" w:type="pct"/>
            <w:gridSpan w:val="2"/>
            <w:vAlign w:val="center"/>
            <w:hideMark/>
          </w:tcPr>
          <w:p w14:paraId="15444ADF" w14:textId="548E0343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73D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1" w:type="pct"/>
            <w:vAlign w:val="center"/>
            <w:hideMark/>
          </w:tcPr>
          <w:p w14:paraId="77F9195D" w14:textId="54F05779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73D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8" w:type="pct"/>
            <w:gridSpan w:val="2"/>
            <w:vAlign w:val="center"/>
            <w:hideMark/>
          </w:tcPr>
          <w:p w14:paraId="2A4EF927" w14:textId="17C64B7C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73D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513286" w:rsidRPr="00554EA3" w14:paraId="7F39BB50" w14:textId="77777777" w:rsidTr="00A95421">
        <w:trPr>
          <w:trHeight w:val="441"/>
        </w:trPr>
        <w:tc>
          <w:tcPr>
            <w:tcW w:w="135" w:type="pct"/>
            <w:vMerge w:val="restart"/>
            <w:noWrap/>
            <w:hideMark/>
          </w:tcPr>
          <w:p w14:paraId="7EDEC5A9" w14:textId="710EE5A3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13493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522" w:type="pct"/>
            <w:vMerge w:val="restart"/>
            <w:hideMark/>
          </w:tcPr>
          <w:p w14:paraId="4351E665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Строительство физкультурно-оздоровительного комплекса с крытым катком, г. Кашира, ул. Парковая, д. 5, вл. 2 (ПИР и строительство)</w:t>
            </w:r>
          </w:p>
        </w:tc>
        <w:tc>
          <w:tcPr>
            <w:tcW w:w="324" w:type="pct"/>
            <w:gridSpan w:val="2"/>
            <w:vMerge w:val="restart"/>
          </w:tcPr>
          <w:p w14:paraId="3800903A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чел/см</w:t>
            </w:r>
            <w:proofErr w:type="gramEnd"/>
          </w:p>
        </w:tc>
        <w:tc>
          <w:tcPr>
            <w:tcW w:w="390" w:type="pct"/>
            <w:gridSpan w:val="2"/>
            <w:vMerge w:val="restart"/>
          </w:tcPr>
          <w:p w14:paraId="08A9CB41" w14:textId="77777777" w:rsidR="00B77EEE" w:rsidRPr="006433DC" w:rsidRDefault="00B77EEE" w:rsidP="00D54DB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433DC">
              <w:rPr>
                <w:rFonts w:ascii="Times New Roman" w:hAnsi="Times New Roman" w:cs="Times New Roman"/>
                <w:sz w:val="15"/>
                <w:szCs w:val="15"/>
              </w:rPr>
              <w:t>Строительство (в т.ч. проектные и изыскательские работы)</w:t>
            </w:r>
          </w:p>
        </w:tc>
        <w:tc>
          <w:tcPr>
            <w:tcW w:w="276" w:type="pct"/>
            <w:gridSpan w:val="2"/>
            <w:vMerge w:val="restart"/>
          </w:tcPr>
          <w:p w14:paraId="74E72958" w14:textId="77777777" w:rsidR="00B77EEE" w:rsidRPr="008735DE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29FFAA" w14:textId="2ED1EE68" w:rsidR="00B77EEE" w:rsidRPr="008735DE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35DE">
              <w:rPr>
                <w:rFonts w:ascii="Times New Roman" w:hAnsi="Times New Roman" w:cs="Times New Roman"/>
                <w:sz w:val="16"/>
                <w:szCs w:val="16"/>
              </w:rPr>
              <w:t>27.05.19 -30.09.26</w:t>
            </w:r>
          </w:p>
        </w:tc>
        <w:tc>
          <w:tcPr>
            <w:tcW w:w="293" w:type="pct"/>
            <w:vMerge w:val="restart"/>
            <w:noWrap/>
          </w:tcPr>
          <w:p w14:paraId="5D420FC5" w14:textId="77777777" w:rsidR="00B77EEE" w:rsidRPr="008735D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3F1CD" w14:textId="0B10330E" w:rsidR="00B77EEE" w:rsidRPr="008735D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5DE">
              <w:rPr>
                <w:rFonts w:ascii="Times New Roman" w:hAnsi="Times New Roman" w:cs="Times New Roman"/>
                <w:sz w:val="16"/>
                <w:szCs w:val="16"/>
              </w:rPr>
              <w:t>14.12.</w:t>
            </w:r>
            <w:r w:rsidR="007B771B" w:rsidRPr="008735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35D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3" w:type="pct"/>
            <w:vMerge w:val="restart"/>
            <w:noWrap/>
            <w:hideMark/>
          </w:tcPr>
          <w:p w14:paraId="7162D8B7" w14:textId="33EF8658" w:rsidR="00B77EEE" w:rsidRPr="002E6EEE" w:rsidRDefault="00B542AD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542AD">
              <w:rPr>
                <w:rFonts w:ascii="Times New Roman" w:hAnsi="Times New Roman" w:cs="Times New Roman"/>
                <w:sz w:val="16"/>
                <w:szCs w:val="16"/>
              </w:rPr>
              <w:t>949 080,10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7820DC96" w14:textId="77777777" w:rsidR="00B77EEE" w:rsidRPr="00146CD1" w:rsidRDefault="00B77EEE" w:rsidP="00D54D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bCs/>
                <w:sz w:val="17"/>
                <w:szCs w:val="17"/>
              </w:rPr>
              <w:t>26 401,75</w:t>
            </w:r>
          </w:p>
        </w:tc>
        <w:tc>
          <w:tcPr>
            <w:tcW w:w="323" w:type="pct"/>
            <w:gridSpan w:val="2"/>
            <w:noWrap/>
            <w:hideMark/>
          </w:tcPr>
          <w:p w14:paraId="1FBB6D4A" w14:textId="77777777" w:rsidR="00B77EEE" w:rsidRPr="00146CD1" w:rsidRDefault="00B77EEE" w:rsidP="00D54D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CD1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745C8107" w14:textId="2A194F1A" w:rsidR="00B77EEE" w:rsidRPr="00146CD1" w:rsidRDefault="00146CD1" w:rsidP="00D54DB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b/>
                <w:sz w:val="17"/>
                <w:szCs w:val="17"/>
              </w:rPr>
              <w:t>906 846,</w:t>
            </w:r>
            <w:r w:rsidR="008C400C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  <w:r w:rsidRPr="00146CD1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277" w:type="pct"/>
            <w:noWrap/>
            <w:vAlign w:val="center"/>
          </w:tcPr>
          <w:p w14:paraId="1BCEDEE2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6A4948F5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1880DC70" w14:textId="12D9082D" w:rsidR="00B77EEE" w:rsidRPr="00CD3571" w:rsidRDefault="00146CD1" w:rsidP="00D54DB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3571">
              <w:rPr>
                <w:rFonts w:ascii="Times New Roman" w:hAnsi="Times New Roman" w:cs="Times New Roman"/>
                <w:b/>
                <w:sz w:val="17"/>
                <w:szCs w:val="17"/>
              </w:rPr>
              <w:t>400 000,</w:t>
            </w:r>
            <w:r w:rsidR="008C400C"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22956AB7" w14:textId="5D9A195B" w:rsidR="00B77EEE" w:rsidRPr="00CD3571" w:rsidRDefault="00CD3571" w:rsidP="00D54DB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3571">
              <w:rPr>
                <w:rFonts w:ascii="Times New Roman" w:hAnsi="Times New Roman" w:cs="Times New Roman"/>
                <w:b/>
                <w:sz w:val="17"/>
                <w:szCs w:val="17"/>
              </w:rPr>
              <w:t>506 846,05</w:t>
            </w:r>
          </w:p>
        </w:tc>
        <w:tc>
          <w:tcPr>
            <w:tcW w:w="231" w:type="pct"/>
            <w:noWrap/>
            <w:vAlign w:val="center"/>
          </w:tcPr>
          <w:p w14:paraId="592BA088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</w:tcPr>
          <w:p w14:paraId="79BA6821" w14:textId="77777777" w:rsidR="00B77EEE" w:rsidRPr="00146CD1" w:rsidRDefault="00B77EEE" w:rsidP="00D54DB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513286" w:rsidRPr="00554EA3" w14:paraId="711DD3BD" w14:textId="77777777" w:rsidTr="00A95421">
        <w:trPr>
          <w:trHeight w:val="485"/>
        </w:trPr>
        <w:tc>
          <w:tcPr>
            <w:tcW w:w="135" w:type="pct"/>
            <w:vMerge/>
            <w:hideMark/>
          </w:tcPr>
          <w:p w14:paraId="64D3D9AE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pct"/>
            <w:vMerge/>
            <w:hideMark/>
          </w:tcPr>
          <w:p w14:paraId="2E52DE86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vMerge/>
          </w:tcPr>
          <w:p w14:paraId="3C2F8D40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14:paraId="074AB089" w14:textId="77777777" w:rsidR="00B77EEE" w:rsidRPr="006433DC" w:rsidRDefault="00B77EEE" w:rsidP="00D54DB4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76" w:type="pct"/>
            <w:gridSpan w:val="2"/>
            <w:vMerge/>
          </w:tcPr>
          <w:p w14:paraId="57633AE7" w14:textId="77777777" w:rsidR="00B77EEE" w:rsidRPr="002E6EEE" w:rsidRDefault="00B77EEE" w:rsidP="00D54DB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</w:tcPr>
          <w:p w14:paraId="14D7A688" w14:textId="77777777" w:rsidR="00B77EEE" w:rsidRPr="002E6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vMerge/>
            <w:hideMark/>
          </w:tcPr>
          <w:p w14:paraId="301C777D" w14:textId="77777777" w:rsidR="00B77EEE" w:rsidRPr="002E6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gridSpan w:val="2"/>
            <w:noWrap/>
            <w:vAlign w:val="center"/>
          </w:tcPr>
          <w:p w14:paraId="4F20C635" w14:textId="77777777" w:rsidR="00B77EEE" w:rsidRPr="00146CD1" w:rsidRDefault="00B77EEE" w:rsidP="00D54D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bCs/>
                <w:sz w:val="17"/>
                <w:szCs w:val="17"/>
              </w:rPr>
              <w:t>19 842,55</w:t>
            </w:r>
          </w:p>
        </w:tc>
        <w:tc>
          <w:tcPr>
            <w:tcW w:w="323" w:type="pct"/>
            <w:gridSpan w:val="2"/>
            <w:hideMark/>
          </w:tcPr>
          <w:p w14:paraId="3760CA41" w14:textId="32EECCAD" w:rsidR="00B77EEE" w:rsidRPr="00146CD1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CD1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Московской </w:t>
            </w:r>
            <w:r w:rsidR="0051599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46CD1">
              <w:rPr>
                <w:rFonts w:ascii="Times New Roman" w:hAnsi="Times New Roman" w:cs="Times New Roman"/>
                <w:sz w:val="16"/>
                <w:szCs w:val="16"/>
              </w:rPr>
              <w:t>бласти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173BE1C7" w14:textId="17D69D83" w:rsidR="00B77EEE" w:rsidRPr="00146CD1" w:rsidRDefault="00146CD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904 066,4</w:t>
            </w:r>
          </w:p>
        </w:tc>
        <w:tc>
          <w:tcPr>
            <w:tcW w:w="277" w:type="pct"/>
            <w:noWrap/>
            <w:vAlign w:val="center"/>
          </w:tcPr>
          <w:p w14:paraId="6F5151AD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1DB75781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1DA4BADE" w14:textId="29BB7725" w:rsidR="00B77EEE" w:rsidRPr="00CD3571" w:rsidRDefault="00146CD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398 758,8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53A1A9AB" w14:textId="00E1818B" w:rsidR="00B77EEE" w:rsidRPr="00CD3571" w:rsidRDefault="00CD3571" w:rsidP="00CD357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505 307,60</w:t>
            </w:r>
          </w:p>
        </w:tc>
        <w:tc>
          <w:tcPr>
            <w:tcW w:w="231" w:type="pct"/>
            <w:noWrap/>
            <w:vAlign w:val="center"/>
          </w:tcPr>
          <w:p w14:paraId="7BF6E8D9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4A4FC3F8" w14:textId="77777777" w:rsidR="00B77EEE" w:rsidRPr="00146CD1" w:rsidRDefault="00B77EEE" w:rsidP="00D54DB4">
            <w:pPr>
              <w:spacing w:line="240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13286" w:rsidRPr="00554EA3" w14:paraId="2BD6110E" w14:textId="77777777" w:rsidTr="00A95421">
        <w:trPr>
          <w:trHeight w:val="458"/>
        </w:trPr>
        <w:tc>
          <w:tcPr>
            <w:tcW w:w="135" w:type="pct"/>
            <w:vMerge/>
            <w:hideMark/>
          </w:tcPr>
          <w:p w14:paraId="2050E0EA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pct"/>
            <w:vMerge/>
            <w:hideMark/>
          </w:tcPr>
          <w:p w14:paraId="59D1302C" w14:textId="77777777" w:rsidR="00B77EEE" w:rsidRPr="00056AE4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vMerge/>
          </w:tcPr>
          <w:p w14:paraId="4931E68B" w14:textId="77777777" w:rsidR="00B77EEE" w:rsidRPr="00056AE4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14:paraId="1A66452E" w14:textId="77777777" w:rsidR="00B77EEE" w:rsidRPr="006433DC" w:rsidRDefault="00B77EEE" w:rsidP="00D54DB4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76" w:type="pct"/>
            <w:gridSpan w:val="2"/>
            <w:vMerge/>
          </w:tcPr>
          <w:p w14:paraId="6078B1A7" w14:textId="77777777" w:rsidR="00B77EEE" w:rsidRPr="002E6EEE" w:rsidRDefault="00B77EEE" w:rsidP="00D54DB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3" w:type="pct"/>
            <w:vMerge/>
          </w:tcPr>
          <w:p w14:paraId="11443980" w14:textId="77777777" w:rsidR="00B77EEE" w:rsidRPr="002E6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vMerge/>
            <w:hideMark/>
          </w:tcPr>
          <w:p w14:paraId="015E9136" w14:textId="77777777" w:rsidR="00B77EEE" w:rsidRPr="002E6EEE" w:rsidRDefault="00B77EEE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23" w:type="pct"/>
            <w:gridSpan w:val="2"/>
            <w:noWrap/>
            <w:vAlign w:val="center"/>
          </w:tcPr>
          <w:p w14:paraId="23F57074" w14:textId="77777777" w:rsidR="00B77EEE" w:rsidRPr="00146CD1" w:rsidRDefault="00B77EEE" w:rsidP="00D54D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bCs/>
                <w:sz w:val="17"/>
                <w:szCs w:val="17"/>
              </w:rPr>
              <w:t>6 559,20</w:t>
            </w:r>
          </w:p>
        </w:tc>
        <w:tc>
          <w:tcPr>
            <w:tcW w:w="323" w:type="pct"/>
            <w:gridSpan w:val="2"/>
            <w:hideMark/>
          </w:tcPr>
          <w:p w14:paraId="19E7CF96" w14:textId="77777777" w:rsidR="00B77EEE" w:rsidRPr="00146CD1" w:rsidRDefault="00B77EEE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CD1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6D136A5E" w14:textId="178BB0CB" w:rsidR="00B77EEE" w:rsidRPr="00146CD1" w:rsidRDefault="00146CD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2 779,</w:t>
            </w:r>
            <w:r w:rsidR="008C400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77" w:type="pct"/>
            <w:noWrap/>
            <w:vAlign w:val="center"/>
          </w:tcPr>
          <w:p w14:paraId="1CE49B8A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092FB0E9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05A2A1D5" w14:textId="55AA8A4B" w:rsidR="00B77EEE" w:rsidRPr="00CD3571" w:rsidRDefault="00CD357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1 241,</w:t>
            </w:r>
            <w:r w:rsidR="008C400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4B270AEC" w14:textId="10F98574" w:rsidR="00B77EEE" w:rsidRPr="00CD3571" w:rsidRDefault="00CD357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1 538,45</w:t>
            </w:r>
          </w:p>
        </w:tc>
        <w:tc>
          <w:tcPr>
            <w:tcW w:w="231" w:type="pct"/>
            <w:noWrap/>
            <w:vAlign w:val="center"/>
          </w:tcPr>
          <w:p w14:paraId="33DACF76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6C559F88" w14:textId="77777777" w:rsidR="00B77EEE" w:rsidRPr="00146CD1" w:rsidRDefault="00B77EEE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5421" w:rsidRPr="00554EA3" w14:paraId="0890D9BE" w14:textId="77777777" w:rsidTr="00A95421">
        <w:trPr>
          <w:trHeight w:val="418"/>
        </w:trPr>
        <w:tc>
          <w:tcPr>
            <w:tcW w:w="2263" w:type="pct"/>
            <w:gridSpan w:val="10"/>
            <w:vMerge w:val="restart"/>
          </w:tcPr>
          <w:p w14:paraId="40FB85BB" w14:textId="2070D65C" w:rsidR="00A95421" w:rsidRPr="00146CD1" w:rsidRDefault="00A95421" w:rsidP="00A9542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К</w:t>
            </w:r>
            <w:r w:rsidRPr="00211516">
              <w:rPr>
                <w:rFonts w:ascii="Times New Roman" w:hAnsi="Times New Roman" w:cs="Times New Roman"/>
                <w:sz w:val="15"/>
                <w:szCs w:val="15"/>
              </w:rPr>
              <w:t>роме того: строительный контроль</w:t>
            </w:r>
          </w:p>
        </w:tc>
        <w:tc>
          <w:tcPr>
            <w:tcW w:w="323" w:type="pct"/>
            <w:gridSpan w:val="2"/>
            <w:vMerge w:val="restart"/>
            <w:noWrap/>
            <w:vAlign w:val="center"/>
          </w:tcPr>
          <w:p w14:paraId="0C463AE4" w14:textId="77777777" w:rsidR="00A95421" w:rsidRPr="002E6EEE" w:rsidRDefault="00A95421" w:rsidP="00D54D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</w:tcPr>
          <w:p w14:paraId="7D4DFC24" w14:textId="77777777" w:rsidR="00A95421" w:rsidRPr="00146CD1" w:rsidRDefault="00A95421" w:rsidP="00D54DB4">
            <w:pPr>
              <w:rPr>
                <w:rFonts w:cs="Times New Roman"/>
                <w:sz w:val="16"/>
                <w:szCs w:val="16"/>
              </w:rPr>
            </w:pPr>
            <w:r w:rsidRPr="00146CD1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33CEDD93" w14:textId="6F1469B6" w:rsidR="00A95421" w:rsidRPr="00146CD1" w:rsidRDefault="00A9542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15 832,30</w:t>
            </w:r>
          </w:p>
        </w:tc>
        <w:tc>
          <w:tcPr>
            <w:tcW w:w="277" w:type="pct"/>
            <w:noWrap/>
            <w:vAlign w:val="center"/>
          </w:tcPr>
          <w:p w14:paraId="22172AD8" w14:textId="77777777" w:rsidR="00A95421" w:rsidRPr="00146CD1" w:rsidRDefault="00A9542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6DD35D28" w14:textId="77777777" w:rsidR="00A95421" w:rsidRPr="00146CD1" w:rsidRDefault="00A9542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60A9CCAD" w14:textId="303E11C8" w:rsidR="00A95421" w:rsidRPr="00CD3571" w:rsidRDefault="00A9542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7 373,46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6D1E0081" w14:textId="282565CD" w:rsidR="00A95421" w:rsidRPr="00CD3571" w:rsidRDefault="00A9542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8 458,84</w:t>
            </w:r>
          </w:p>
        </w:tc>
        <w:tc>
          <w:tcPr>
            <w:tcW w:w="231" w:type="pct"/>
            <w:noWrap/>
            <w:vAlign w:val="center"/>
          </w:tcPr>
          <w:p w14:paraId="33065824" w14:textId="77777777" w:rsidR="00A95421" w:rsidRPr="00146CD1" w:rsidRDefault="00A9542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1570198C" w14:textId="77777777" w:rsidR="00A95421" w:rsidRPr="00146CD1" w:rsidRDefault="00A95421" w:rsidP="00D54D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5421" w:rsidRPr="00554EA3" w14:paraId="35F9C669" w14:textId="77777777" w:rsidTr="00A95421">
        <w:trPr>
          <w:trHeight w:val="418"/>
        </w:trPr>
        <w:tc>
          <w:tcPr>
            <w:tcW w:w="2263" w:type="pct"/>
            <w:gridSpan w:val="10"/>
            <w:vMerge/>
          </w:tcPr>
          <w:p w14:paraId="16DB6FC4" w14:textId="77777777" w:rsidR="00A95421" w:rsidRPr="00146CD1" w:rsidRDefault="00A95421" w:rsidP="00D54DB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vMerge/>
            <w:noWrap/>
            <w:vAlign w:val="center"/>
          </w:tcPr>
          <w:p w14:paraId="7B5B7290" w14:textId="77777777" w:rsidR="00A95421" w:rsidRPr="00146CD1" w:rsidRDefault="00A95421" w:rsidP="00D54D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323" w:type="pct"/>
            <w:gridSpan w:val="2"/>
          </w:tcPr>
          <w:p w14:paraId="7E46FFA3" w14:textId="72AB9051" w:rsidR="00A95421" w:rsidRPr="00146CD1" w:rsidRDefault="00A95421" w:rsidP="00D54DB4">
            <w:pPr>
              <w:rPr>
                <w:rFonts w:cs="Times New Roman"/>
                <w:sz w:val="16"/>
                <w:szCs w:val="16"/>
              </w:rPr>
            </w:pPr>
            <w:r w:rsidRPr="00146CD1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04C9FDD7" w14:textId="22AA2FE2" w:rsidR="00A95421" w:rsidRPr="00146CD1" w:rsidRDefault="00A95421" w:rsidP="00D54DB4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77" w:type="pct"/>
            <w:noWrap/>
            <w:vAlign w:val="center"/>
          </w:tcPr>
          <w:p w14:paraId="541BCAB1" w14:textId="58580C82" w:rsidR="00A95421" w:rsidRPr="00146CD1" w:rsidRDefault="00A95421" w:rsidP="00D54DB4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493BBADF" w14:textId="44E4B75C" w:rsidR="00A95421" w:rsidRPr="00146CD1" w:rsidRDefault="00A95421" w:rsidP="00D54DB4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137CDD4C" w14:textId="155B1FFD" w:rsidR="00A95421" w:rsidRPr="00CD3571" w:rsidRDefault="00A95421" w:rsidP="00D54DB4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38426FBF" w14:textId="63E6DF09" w:rsidR="00A95421" w:rsidRPr="00CD3571" w:rsidRDefault="00A95421" w:rsidP="00D54DB4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noWrap/>
            <w:vAlign w:val="center"/>
          </w:tcPr>
          <w:p w14:paraId="67C5C2A2" w14:textId="2B0749F7" w:rsidR="00A95421" w:rsidRPr="00146CD1" w:rsidRDefault="00A95421" w:rsidP="00D54DB4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28C8AF4C" w14:textId="51AD5F92" w:rsidR="00A95421" w:rsidRPr="00146CD1" w:rsidRDefault="00A95421" w:rsidP="00D54DB4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5421" w:rsidRPr="00554EA3" w14:paraId="734E713F" w14:textId="77777777" w:rsidTr="00A95421">
        <w:trPr>
          <w:trHeight w:val="418"/>
        </w:trPr>
        <w:tc>
          <w:tcPr>
            <w:tcW w:w="657" w:type="pct"/>
            <w:gridSpan w:val="2"/>
            <w:vMerge w:val="restart"/>
          </w:tcPr>
          <w:p w14:paraId="6D1F3716" w14:textId="5252C6B8" w:rsidR="00A95421" w:rsidRPr="00A95421" w:rsidRDefault="00A95421" w:rsidP="00A9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421">
              <w:rPr>
                <w:rFonts w:ascii="Times New Roman" w:hAnsi="Times New Roman"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324" w:type="pct"/>
            <w:gridSpan w:val="2"/>
            <w:vMerge w:val="restart"/>
          </w:tcPr>
          <w:p w14:paraId="619149E4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 w:val="restart"/>
          </w:tcPr>
          <w:p w14:paraId="1DCC9642" w14:textId="77777777" w:rsidR="00A95421" w:rsidRPr="00A95421" w:rsidRDefault="00A95421" w:rsidP="00A95421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76" w:type="pct"/>
            <w:gridSpan w:val="2"/>
            <w:vMerge w:val="restart"/>
          </w:tcPr>
          <w:p w14:paraId="4CAD2111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3" w:type="pct"/>
            <w:vMerge w:val="restart"/>
          </w:tcPr>
          <w:p w14:paraId="28DA60C5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vMerge w:val="restart"/>
          </w:tcPr>
          <w:p w14:paraId="5CBF2601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noWrap/>
            <w:vAlign w:val="center"/>
          </w:tcPr>
          <w:p w14:paraId="2C21D64C" w14:textId="40612FEB" w:rsidR="00A95421" w:rsidRPr="00A95421" w:rsidRDefault="00A95421" w:rsidP="00A954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bCs/>
                <w:sz w:val="17"/>
                <w:szCs w:val="17"/>
              </w:rPr>
              <w:t>26 401,75</w:t>
            </w:r>
          </w:p>
        </w:tc>
        <w:tc>
          <w:tcPr>
            <w:tcW w:w="323" w:type="pct"/>
            <w:gridSpan w:val="2"/>
          </w:tcPr>
          <w:p w14:paraId="2926E499" w14:textId="24D42A77" w:rsidR="00A95421" w:rsidRPr="00A95421" w:rsidRDefault="00A95421" w:rsidP="00A9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421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541C83E5" w14:textId="5032D5A4" w:rsidR="00A95421" w:rsidRPr="00A95421" w:rsidRDefault="00A95421" w:rsidP="00A95421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bCs/>
                <w:sz w:val="17"/>
                <w:szCs w:val="17"/>
              </w:rPr>
              <w:t>906 846,</w:t>
            </w:r>
            <w:r w:rsidR="008C400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Pr="00A95421">
              <w:rPr>
                <w:rFonts w:ascii="Times New Roman" w:hAnsi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277" w:type="pct"/>
            <w:noWrap/>
            <w:vAlign w:val="center"/>
          </w:tcPr>
          <w:p w14:paraId="64FCB883" w14:textId="392A04A8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4E3F6F00" w14:textId="452BADD9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7292450A" w14:textId="73916810" w:rsidR="00A95421" w:rsidRPr="00A95421" w:rsidRDefault="00A95421" w:rsidP="00A95421">
            <w:pPr>
              <w:jc w:val="center"/>
              <w:rPr>
                <w:rFonts w:cs="Times New Roman"/>
                <w:bCs/>
                <w:sz w:val="17"/>
                <w:szCs w:val="17"/>
                <w:highlight w:val="yellow"/>
              </w:rPr>
            </w:pPr>
            <w:r w:rsidRPr="00A95421">
              <w:rPr>
                <w:rFonts w:ascii="Times New Roman" w:hAnsi="Times New Roman" w:cs="Times New Roman"/>
                <w:bCs/>
                <w:sz w:val="17"/>
                <w:szCs w:val="17"/>
              </w:rPr>
              <w:t>400 000,</w:t>
            </w:r>
            <w:r w:rsidR="008C400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706F7C01" w14:textId="072E6328" w:rsidR="00A95421" w:rsidRPr="00A95421" w:rsidRDefault="00A95421" w:rsidP="00A95421">
            <w:pPr>
              <w:jc w:val="center"/>
              <w:rPr>
                <w:rFonts w:cs="Times New Roman"/>
                <w:bCs/>
                <w:sz w:val="17"/>
                <w:szCs w:val="17"/>
                <w:highlight w:val="yellow"/>
              </w:rPr>
            </w:pPr>
            <w:r w:rsidRPr="00A95421">
              <w:rPr>
                <w:rFonts w:ascii="Times New Roman" w:hAnsi="Times New Roman" w:cs="Times New Roman"/>
                <w:bCs/>
                <w:sz w:val="17"/>
                <w:szCs w:val="17"/>
              </w:rPr>
              <w:t>506 846,05</w:t>
            </w:r>
          </w:p>
        </w:tc>
        <w:tc>
          <w:tcPr>
            <w:tcW w:w="231" w:type="pct"/>
            <w:noWrap/>
            <w:vAlign w:val="center"/>
          </w:tcPr>
          <w:p w14:paraId="7FF51770" w14:textId="3B58F0E2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7891253C" w14:textId="29546E15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5421" w:rsidRPr="00554EA3" w14:paraId="6500652B" w14:textId="77777777" w:rsidTr="00A95421">
        <w:trPr>
          <w:trHeight w:val="418"/>
        </w:trPr>
        <w:tc>
          <w:tcPr>
            <w:tcW w:w="657" w:type="pct"/>
            <w:gridSpan w:val="2"/>
            <w:vMerge/>
          </w:tcPr>
          <w:p w14:paraId="6D22C107" w14:textId="77777777" w:rsidR="00A95421" w:rsidRPr="00A95421" w:rsidRDefault="00A95421" w:rsidP="00A954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vMerge/>
          </w:tcPr>
          <w:p w14:paraId="69541C7B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14:paraId="5AD58D19" w14:textId="77777777" w:rsidR="00A95421" w:rsidRPr="00A95421" w:rsidRDefault="00A95421" w:rsidP="00A95421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76" w:type="pct"/>
            <w:gridSpan w:val="2"/>
            <w:vMerge/>
          </w:tcPr>
          <w:p w14:paraId="4D92DFEF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6A5A43A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14:paraId="6B99F4B9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noWrap/>
            <w:vAlign w:val="center"/>
          </w:tcPr>
          <w:p w14:paraId="0C4E4B21" w14:textId="6B781A9E" w:rsidR="00A95421" w:rsidRPr="00A95421" w:rsidRDefault="00A95421" w:rsidP="00A954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bCs/>
                <w:sz w:val="17"/>
                <w:szCs w:val="17"/>
              </w:rPr>
              <w:t>19 842,55</w:t>
            </w:r>
          </w:p>
        </w:tc>
        <w:tc>
          <w:tcPr>
            <w:tcW w:w="323" w:type="pct"/>
            <w:gridSpan w:val="2"/>
          </w:tcPr>
          <w:p w14:paraId="32A4F673" w14:textId="366CC440" w:rsidR="00A95421" w:rsidRPr="00A95421" w:rsidRDefault="00A95421" w:rsidP="00A95421">
            <w:pPr>
              <w:rPr>
                <w:rFonts w:cs="Times New Roman"/>
                <w:sz w:val="16"/>
                <w:szCs w:val="16"/>
              </w:rPr>
            </w:pPr>
            <w:r w:rsidRPr="00A95421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7D8F5BDC" w14:textId="7942B47F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sz w:val="17"/>
                <w:szCs w:val="17"/>
              </w:rPr>
              <w:t>904 066,4</w:t>
            </w:r>
          </w:p>
        </w:tc>
        <w:tc>
          <w:tcPr>
            <w:tcW w:w="277" w:type="pct"/>
            <w:noWrap/>
            <w:vAlign w:val="center"/>
          </w:tcPr>
          <w:p w14:paraId="7FC40F10" w14:textId="0B6210AF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1F82DAAA" w14:textId="5AA38EB9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7A0B7D5A" w14:textId="199EA929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398 758,8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25D4DE7B" w14:textId="76CC4323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505 307,60</w:t>
            </w:r>
          </w:p>
        </w:tc>
        <w:tc>
          <w:tcPr>
            <w:tcW w:w="231" w:type="pct"/>
            <w:noWrap/>
            <w:vAlign w:val="center"/>
          </w:tcPr>
          <w:p w14:paraId="7267E707" w14:textId="7B5CC806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1716E949" w14:textId="270FEECD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5421" w:rsidRPr="00554EA3" w14:paraId="67F87CC4" w14:textId="77777777" w:rsidTr="00A95421">
        <w:trPr>
          <w:trHeight w:val="418"/>
        </w:trPr>
        <w:tc>
          <w:tcPr>
            <w:tcW w:w="657" w:type="pct"/>
            <w:gridSpan w:val="2"/>
            <w:vMerge/>
          </w:tcPr>
          <w:p w14:paraId="2E03DB95" w14:textId="77777777" w:rsidR="00A95421" w:rsidRPr="00A95421" w:rsidRDefault="00A95421" w:rsidP="00A9542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vMerge/>
          </w:tcPr>
          <w:p w14:paraId="650BBDB7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14:paraId="0E7A067A" w14:textId="77777777" w:rsidR="00A95421" w:rsidRPr="00A95421" w:rsidRDefault="00A95421" w:rsidP="00A95421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76" w:type="pct"/>
            <w:gridSpan w:val="2"/>
            <w:vMerge/>
          </w:tcPr>
          <w:p w14:paraId="7A57267F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C6CCE78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14:paraId="7539C701" w14:textId="77777777" w:rsidR="00A95421" w:rsidRPr="00A95421" w:rsidRDefault="00A95421" w:rsidP="00A9542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noWrap/>
            <w:vAlign w:val="center"/>
          </w:tcPr>
          <w:p w14:paraId="4494637B" w14:textId="79A20DD7" w:rsidR="00A95421" w:rsidRPr="00A95421" w:rsidRDefault="00A95421" w:rsidP="00A9542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bCs/>
                <w:sz w:val="17"/>
                <w:szCs w:val="17"/>
              </w:rPr>
              <w:t>6 559,20</w:t>
            </w:r>
          </w:p>
        </w:tc>
        <w:tc>
          <w:tcPr>
            <w:tcW w:w="323" w:type="pct"/>
            <w:gridSpan w:val="2"/>
          </w:tcPr>
          <w:p w14:paraId="0BB931BD" w14:textId="47A20CB0" w:rsidR="00A95421" w:rsidRPr="00A95421" w:rsidRDefault="00A95421" w:rsidP="00A95421">
            <w:pPr>
              <w:rPr>
                <w:rFonts w:cs="Times New Roman"/>
                <w:sz w:val="16"/>
                <w:szCs w:val="16"/>
              </w:rPr>
            </w:pPr>
            <w:r w:rsidRPr="00A95421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5AB5E125" w14:textId="31B24390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sz w:val="17"/>
                <w:szCs w:val="17"/>
              </w:rPr>
              <w:t>2 779,</w:t>
            </w:r>
            <w:r w:rsidR="008C400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A9542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77" w:type="pct"/>
            <w:noWrap/>
            <w:vAlign w:val="center"/>
          </w:tcPr>
          <w:p w14:paraId="0E8B3F35" w14:textId="2EE0B01F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0F0483E9" w14:textId="60FFEFC6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3B454934" w14:textId="6415EB4E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1 241,</w:t>
            </w:r>
            <w:r w:rsidR="008C400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6C161546" w14:textId="358EB91F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CD3571">
              <w:rPr>
                <w:rFonts w:ascii="Times New Roman" w:hAnsi="Times New Roman" w:cs="Times New Roman"/>
                <w:sz w:val="17"/>
                <w:szCs w:val="17"/>
              </w:rPr>
              <w:t>1 538,45</w:t>
            </w:r>
          </w:p>
        </w:tc>
        <w:tc>
          <w:tcPr>
            <w:tcW w:w="231" w:type="pct"/>
            <w:noWrap/>
            <w:vAlign w:val="center"/>
          </w:tcPr>
          <w:p w14:paraId="263AFFEA" w14:textId="6276DAFD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  <w:highlight w:val="yellow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4078739F" w14:textId="2948F9C7" w:rsidR="00A95421" w:rsidRPr="00A95421" w:rsidRDefault="00A95421" w:rsidP="00A95421">
            <w:pPr>
              <w:jc w:val="center"/>
              <w:rPr>
                <w:rFonts w:cs="Times New Roman"/>
                <w:sz w:val="17"/>
                <w:szCs w:val="17"/>
              </w:rPr>
            </w:pPr>
            <w:r w:rsidRPr="00A9542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5421" w:rsidRPr="00554EA3" w14:paraId="6611E4D8" w14:textId="77777777" w:rsidTr="00A95421">
        <w:trPr>
          <w:trHeight w:val="418"/>
        </w:trPr>
        <w:tc>
          <w:tcPr>
            <w:tcW w:w="657" w:type="pct"/>
            <w:gridSpan w:val="2"/>
            <w:vMerge w:val="restart"/>
          </w:tcPr>
          <w:p w14:paraId="404140D5" w14:textId="673C63C3" w:rsidR="00513286" w:rsidRPr="007B7224" w:rsidRDefault="00513286" w:rsidP="00513286">
            <w:pPr>
              <w:rPr>
                <w:rFonts w:cs="Times New Roman"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sz w:val="16"/>
                <w:szCs w:val="16"/>
              </w:rPr>
              <w:t>Нераспределенный остаток</w:t>
            </w:r>
          </w:p>
        </w:tc>
        <w:tc>
          <w:tcPr>
            <w:tcW w:w="324" w:type="pct"/>
            <w:gridSpan w:val="2"/>
            <w:vMerge w:val="restart"/>
          </w:tcPr>
          <w:p w14:paraId="2261124C" w14:textId="77777777" w:rsidR="00513286" w:rsidRPr="007B7224" w:rsidRDefault="00513286" w:rsidP="005132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 w:val="restart"/>
          </w:tcPr>
          <w:p w14:paraId="0107A06A" w14:textId="77777777" w:rsidR="00513286" w:rsidRPr="007B7224" w:rsidRDefault="00513286" w:rsidP="00513286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76" w:type="pct"/>
            <w:gridSpan w:val="2"/>
            <w:vMerge w:val="restart"/>
          </w:tcPr>
          <w:p w14:paraId="1CA1BBD5" w14:textId="77777777" w:rsidR="00513286" w:rsidRPr="007B7224" w:rsidRDefault="00513286" w:rsidP="005132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3" w:type="pct"/>
            <w:vMerge w:val="restart"/>
          </w:tcPr>
          <w:p w14:paraId="03AF8C23" w14:textId="77777777" w:rsidR="00513286" w:rsidRPr="007B7224" w:rsidRDefault="00513286" w:rsidP="005132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vMerge w:val="restart"/>
          </w:tcPr>
          <w:p w14:paraId="009FCAB6" w14:textId="77777777" w:rsidR="00513286" w:rsidRPr="007B7224" w:rsidRDefault="00513286" w:rsidP="005132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noWrap/>
            <w:vAlign w:val="center"/>
          </w:tcPr>
          <w:p w14:paraId="0D30557D" w14:textId="062FC685" w:rsidR="00513286" w:rsidRPr="007B7224" w:rsidRDefault="00A95421" w:rsidP="005132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</w:tcPr>
          <w:p w14:paraId="124C626F" w14:textId="78D96C8F" w:rsidR="00513286" w:rsidRPr="007B7224" w:rsidRDefault="00513286" w:rsidP="00513286">
            <w:pPr>
              <w:rPr>
                <w:rFonts w:cs="Times New Roman"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176904A2" w14:textId="7BFF37BD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77" w:type="pct"/>
            <w:noWrap/>
            <w:vAlign w:val="center"/>
          </w:tcPr>
          <w:p w14:paraId="32E37931" w14:textId="5367CBDA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5BAD2B6F" w14:textId="63D82167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1D682AFA" w14:textId="3B4B7FA9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404570A4" w14:textId="2A088B74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noWrap/>
            <w:vAlign w:val="center"/>
          </w:tcPr>
          <w:p w14:paraId="42FF29C8" w14:textId="42B020F7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51F2AE34" w14:textId="6FA30FD2" w:rsidR="00513286" w:rsidRPr="007B7224" w:rsidRDefault="004C109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5421" w:rsidRPr="00554EA3" w14:paraId="09A31F9F" w14:textId="77777777" w:rsidTr="00A95421">
        <w:trPr>
          <w:trHeight w:val="418"/>
        </w:trPr>
        <w:tc>
          <w:tcPr>
            <w:tcW w:w="657" w:type="pct"/>
            <w:gridSpan w:val="2"/>
            <w:vMerge/>
          </w:tcPr>
          <w:p w14:paraId="5B049CAC" w14:textId="77777777" w:rsidR="00513286" w:rsidRPr="007B7224" w:rsidRDefault="00513286" w:rsidP="005132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vMerge/>
          </w:tcPr>
          <w:p w14:paraId="5AFB4A13" w14:textId="77777777" w:rsidR="00513286" w:rsidRPr="007B7224" w:rsidRDefault="00513286" w:rsidP="005132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0" w:type="pct"/>
            <w:gridSpan w:val="2"/>
            <w:vMerge/>
          </w:tcPr>
          <w:p w14:paraId="7555A1B3" w14:textId="77777777" w:rsidR="00513286" w:rsidRPr="007B7224" w:rsidRDefault="00513286" w:rsidP="00513286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76" w:type="pct"/>
            <w:gridSpan w:val="2"/>
            <w:vMerge/>
          </w:tcPr>
          <w:p w14:paraId="71295852" w14:textId="77777777" w:rsidR="00513286" w:rsidRPr="007B7224" w:rsidRDefault="00513286" w:rsidP="005132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A2E2B36" w14:textId="77777777" w:rsidR="00513286" w:rsidRPr="007B7224" w:rsidRDefault="00513286" w:rsidP="005132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14:paraId="383CA656" w14:textId="77777777" w:rsidR="00513286" w:rsidRPr="007B7224" w:rsidRDefault="00513286" w:rsidP="005132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noWrap/>
            <w:vAlign w:val="center"/>
          </w:tcPr>
          <w:p w14:paraId="09C6046B" w14:textId="71DF9D34" w:rsidR="00513286" w:rsidRPr="007B7224" w:rsidRDefault="00A95421" w:rsidP="005132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</w:tcPr>
          <w:p w14:paraId="0CA421D0" w14:textId="0DE1C847" w:rsidR="00513286" w:rsidRPr="007B7224" w:rsidRDefault="00513286" w:rsidP="00513286">
            <w:pPr>
              <w:rPr>
                <w:rFonts w:cs="Times New Roman"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0FB1F119" w14:textId="0A7B8147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77" w:type="pct"/>
            <w:noWrap/>
            <w:vAlign w:val="center"/>
          </w:tcPr>
          <w:p w14:paraId="387AF8F7" w14:textId="537221D3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60ADEE00" w14:textId="60EC566F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0B9060C7" w14:textId="1E24F4FF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3CDD5F8D" w14:textId="0862F69E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noWrap/>
            <w:vAlign w:val="center"/>
          </w:tcPr>
          <w:p w14:paraId="13A772FA" w14:textId="36756102" w:rsidR="00513286" w:rsidRPr="007B7224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19F290A1" w14:textId="5DA2E4E5" w:rsidR="00513286" w:rsidRPr="007B7224" w:rsidRDefault="004C109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B7224" w:rsidRPr="00554EA3" w14:paraId="40EEC693" w14:textId="77777777" w:rsidTr="00A95421">
        <w:trPr>
          <w:trHeight w:val="451"/>
        </w:trPr>
        <w:tc>
          <w:tcPr>
            <w:tcW w:w="657" w:type="pct"/>
            <w:gridSpan w:val="2"/>
            <w:vMerge w:val="restart"/>
            <w:hideMark/>
          </w:tcPr>
          <w:p w14:paraId="36974493" w14:textId="58389428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bCs/>
                <w:sz w:val="16"/>
                <w:szCs w:val="16"/>
              </w:rPr>
              <w:t>Всего по мероприятию</w:t>
            </w:r>
          </w:p>
        </w:tc>
        <w:tc>
          <w:tcPr>
            <w:tcW w:w="324" w:type="pct"/>
            <w:gridSpan w:val="2"/>
            <w:vMerge w:val="restart"/>
          </w:tcPr>
          <w:p w14:paraId="642E953D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6" w:type="pct"/>
            <w:vMerge w:val="restart"/>
          </w:tcPr>
          <w:p w14:paraId="6A203D31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vMerge w:val="restart"/>
          </w:tcPr>
          <w:p w14:paraId="71D8808D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vMerge w:val="restart"/>
          </w:tcPr>
          <w:p w14:paraId="271C16B5" w14:textId="4ED67E31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hideMark/>
          </w:tcPr>
          <w:p w14:paraId="02ECE703" w14:textId="77777777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  <w:p w14:paraId="5567019B" w14:textId="77777777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  <w:p w14:paraId="7B9FE8E7" w14:textId="6BB574E5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40B6ED3D" w14:textId="77777777" w:rsidR="007B7224" w:rsidRPr="007B7224" w:rsidRDefault="007B7224" w:rsidP="007B7224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26 401,75</w:t>
            </w:r>
          </w:p>
        </w:tc>
        <w:tc>
          <w:tcPr>
            <w:tcW w:w="323" w:type="pct"/>
            <w:gridSpan w:val="2"/>
            <w:noWrap/>
            <w:hideMark/>
          </w:tcPr>
          <w:p w14:paraId="44B818CC" w14:textId="01B0C036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bCs/>
                <w:sz w:val="16"/>
                <w:szCs w:val="16"/>
              </w:rPr>
              <w:t>Итого: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659C2991" w14:textId="2D623CDB" w:rsidR="007B7224" w:rsidRPr="007B7224" w:rsidRDefault="007B7224" w:rsidP="007B7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7"/>
                <w:szCs w:val="17"/>
                <w:lang w:eastAsia="ru-RU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906 846,</w:t>
            </w:r>
            <w:r w:rsidR="008C400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277" w:type="pct"/>
            <w:noWrap/>
            <w:vAlign w:val="center"/>
          </w:tcPr>
          <w:p w14:paraId="32F38940" w14:textId="77777777" w:rsidR="007B7224" w:rsidRPr="007B7224" w:rsidRDefault="007B7224" w:rsidP="007B7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7"/>
                <w:szCs w:val="17"/>
                <w:lang w:eastAsia="ru-RU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43E53377" w14:textId="77777777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4AF4468E" w14:textId="2A242809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400 000,</w:t>
            </w:r>
            <w:r w:rsidR="008C400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184385C3" w14:textId="036DFFCE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506 846,05</w:t>
            </w:r>
          </w:p>
        </w:tc>
        <w:tc>
          <w:tcPr>
            <w:tcW w:w="231" w:type="pct"/>
            <w:noWrap/>
            <w:vAlign w:val="center"/>
          </w:tcPr>
          <w:p w14:paraId="716F4AF3" w14:textId="77777777" w:rsidR="007B7224" w:rsidRPr="007B7224" w:rsidRDefault="007B7224" w:rsidP="007B7224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</w:tcPr>
          <w:p w14:paraId="559B468F" w14:textId="77777777" w:rsidR="007B7224" w:rsidRPr="007B7224" w:rsidRDefault="007B7224" w:rsidP="007B722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B7224" w:rsidRPr="00554EA3" w14:paraId="5D39833C" w14:textId="77777777" w:rsidTr="00A95421">
        <w:trPr>
          <w:trHeight w:val="365"/>
        </w:trPr>
        <w:tc>
          <w:tcPr>
            <w:tcW w:w="657" w:type="pct"/>
            <w:gridSpan w:val="2"/>
            <w:vMerge/>
            <w:hideMark/>
          </w:tcPr>
          <w:p w14:paraId="5435893B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vMerge/>
          </w:tcPr>
          <w:p w14:paraId="24DE718E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04B71541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vMerge/>
          </w:tcPr>
          <w:p w14:paraId="7EB708B8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vMerge/>
          </w:tcPr>
          <w:p w14:paraId="1ECA11FC" w14:textId="46800181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hideMark/>
          </w:tcPr>
          <w:p w14:paraId="4920C5F7" w14:textId="0F8BD812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noWrap/>
            <w:vAlign w:val="center"/>
          </w:tcPr>
          <w:p w14:paraId="09577145" w14:textId="77777777" w:rsidR="007B7224" w:rsidRPr="007B7224" w:rsidRDefault="007B7224" w:rsidP="007B7224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19 842,55</w:t>
            </w:r>
          </w:p>
        </w:tc>
        <w:tc>
          <w:tcPr>
            <w:tcW w:w="323" w:type="pct"/>
            <w:gridSpan w:val="2"/>
            <w:hideMark/>
          </w:tcPr>
          <w:p w14:paraId="7AA1240D" w14:textId="77777777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12F10B93" w14:textId="44066F6D" w:rsidR="007B7224" w:rsidRPr="007B7224" w:rsidRDefault="007B7224" w:rsidP="007B7224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eastAsiaTheme="minorEastAsia" w:hAnsi="Times New Roman" w:cs="Times New Roman"/>
                <w:bCs/>
                <w:sz w:val="17"/>
                <w:szCs w:val="17"/>
                <w:lang w:eastAsia="ru-RU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904 066,4</w:t>
            </w:r>
          </w:p>
        </w:tc>
        <w:tc>
          <w:tcPr>
            <w:tcW w:w="277" w:type="pct"/>
            <w:noWrap/>
            <w:vAlign w:val="center"/>
          </w:tcPr>
          <w:p w14:paraId="4455BBD4" w14:textId="77777777" w:rsidR="007B7224" w:rsidRPr="007B7224" w:rsidRDefault="007B7224" w:rsidP="007B7224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eastAsiaTheme="minorEastAsia" w:hAnsi="Times New Roman" w:cs="Times New Roman"/>
                <w:bCs/>
                <w:sz w:val="17"/>
                <w:szCs w:val="17"/>
                <w:lang w:eastAsia="ru-RU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230" w:type="pct"/>
            <w:noWrap/>
            <w:vAlign w:val="center"/>
          </w:tcPr>
          <w:p w14:paraId="28137B0D" w14:textId="77777777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0E645CB2" w14:textId="1A782162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398 758,8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3B44CA44" w14:textId="1CC28CAC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505 307,60</w:t>
            </w:r>
          </w:p>
        </w:tc>
        <w:tc>
          <w:tcPr>
            <w:tcW w:w="231" w:type="pct"/>
            <w:noWrap/>
            <w:vAlign w:val="center"/>
          </w:tcPr>
          <w:p w14:paraId="591075FB" w14:textId="77777777" w:rsidR="007B7224" w:rsidRPr="007B7224" w:rsidRDefault="007B7224" w:rsidP="007B7224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noWrap/>
            <w:vAlign w:val="center"/>
          </w:tcPr>
          <w:p w14:paraId="678B11DF" w14:textId="77777777" w:rsidR="007B7224" w:rsidRPr="007B7224" w:rsidRDefault="007B7224" w:rsidP="007B722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B7224" w:rsidRPr="00554EA3" w14:paraId="36CB84EF" w14:textId="77777777" w:rsidTr="004478A6">
        <w:trPr>
          <w:trHeight w:val="551"/>
        </w:trPr>
        <w:tc>
          <w:tcPr>
            <w:tcW w:w="657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4E4FE9AA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vMerge/>
            <w:tcBorders>
              <w:bottom w:val="single" w:sz="4" w:space="0" w:color="auto"/>
            </w:tcBorders>
          </w:tcPr>
          <w:p w14:paraId="6AC3F9A5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</w:tcPr>
          <w:p w14:paraId="7B4D1571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vMerge/>
            <w:tcBorders>
              <w:bottom w:val="single" w:sz="4" w:space="0" w:color="auto"/>
            </w:tcBorders>
          </w:tcPr>
          <w:p w14:paraId="573C7C79" w14:textId="77777777" w:rsidR="007B7224" w:rsidRPr="007B7224" w:rsidRDefault="007B7224" w:rsidP="007B722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</w:tcPr>
          <w:p w14:paraId="1472D9AD" w14:textId="38157688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hideMark/>
          </w:tcPr>
          <w:p w14:paraId="151573E8" w14:textId="081E22EC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30C3C48" w14:textId="77777777" w:rsidR="007B7224" w:rsidRPr="007B7224" w:rsidRDefault="007B7224" w:rsidP="007B7224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6 559,20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hideMark/>
          </w:tcPr>
          <w:p w14:paraId="37718E6B" w14:textId="77777777" w:rsidR="007B7224" w:rsidRPr="007B7224" w:rsidRDefault="007B7224" w:rsidP="007B72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7224">
              <w:rPr>
                <w:rFonts w:ascii="Times New Roman" w:hAnsi="Times New Roman" w:cs="Times New Roman"/>
                <w:b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69" w:type="pct"/>
            <w:gridSpan w:val="2"/>
            <w:noWrap/>
            <w:vAlign w:val="center"/>
          </w:tcPr>
          <w:p w14:paraId="1A7166E1" w14:textId="5DCABBD4" w:rsidR="007B7224" w:rsidRPr="007B7224" w:rsidRDefault="007B7224" w:rsidP="007B7224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eastAsiaTheme="minorEastAsia" w:hAnsi="Times New Roman" w:cs="Times New Roman"/>
                <w:bCs/>
                <w:sz w:val="17"/>
                <w:szCs w:val="17"/>
                <w:lang w:eastAsia="ru-RU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2 779,</w:t>
            </w:r>
            <w:r w:rsidR="008C400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noWrap/>
            <w:vAlign w:val="center"/>
          </w:tcPr>
          <w:p w14:paraId="0B848E92" w14:textId="77777777" w:rsidR="007B7224" w:rsidRPr="007B7224" w:rsidRDefault="007B7224" w:rsidP="007B7224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noWrap/>
            <w:vAlign w:val="center"/>
          </w:tcPr>
          <w:p w14:paraId="775E3FCB" w14:textId="77777777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75C236E5" w14:textId="296C61B8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1 241,</w:t>
            </w:r>
            <w:r w:rsidR="008C400C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3" w:type="pct"/>
            <w:gridSpan w:val="2"/>
            <w:noWrap/>
            <w:vAlign w:val="center"/>
          </w:tcPr>
          <w:p w14:paraId="36C0DB9D" w14:textId="28CE174E" w:rsidR="007B7224" w:rsidRPr="007B7224" w:rsidRDefault="007B7224" w:rsidP="007B722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sz w:val="17"/>
                <w:szCs w:val="17"/>
              </w:rPr>
              <w:t>1 538,45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noWrap/>
            <w:vAlign w:val="center"/>
          </w:tcPr>
          <w:p w14:paraId="1FB5E995" w14:textId="77777777" w:rsidR="007B7224" w:rsidRPr="007B7224" w:rsidRDefault="007B7224" w:rsidP="007B7224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CEC0EA" w14:textId="77777777" w:rsidR="007B7224" w:rsidRPr="007B7224" w:rsidRDefault="007B7224" w:rsidP="007B7224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B722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95421" w:rsidRPr="00554EA3" w14:paraId="1E449044" w14:textId="77777777" w:rsidTr="00A95421">
        <w:trPr>
          <w:trHeight w:val="526"/>
        </w:trPr>
        <w:tc>
          <w:tcPr>
            <w:tcW w:w="2263" w:type="pct"/>
            <w:gridSpan w:val="10"/>
            <w:vMerge w:val="restart"/>
          </w:tcPr>
          <w:p w14:paraId="7DA5933C" w14:textId="3454AB3A" w:rsidR="00A95421" w:rsidRPr="00513286" w:rsidRDefault="00A95421" w:rsidP="005132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К</w:t>
            </w:r>
            <w:r w:rsidRPr="00513286">
              <w:rPr>
                <w:rFonts w:ascii="Times New Roman" w:hAnsi="Times New Roman" w:cs="Times New Roman"/>
                <w:bCs/>
                <w:sz w:val="15"/>
                <w:szCs w:val="15"/>
              </w:rPr>
              <w:t>роме того: строительный контроль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40E684C" w14:textId="77777777" w:rsidR="00A95421" w:rsidRPr="00513286" w:rsidRDefault="00A95421" w:rsidP="0051328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  <w:r w:rsidRPr="0051328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</w:tcPr>
          <w:p w14:paraId="47C3FD0E" w14:textId="77777777" w:rsidR="00A95421" w:rsidRPr="00513286" w:rsidRDefault="00A95421" w:rsidP="00513286">
            <w:pPr>
              <w:rPr>
                <w:rFonts w:cs="Times New Roman"/>
                <w:bCs/>
                <w:sz w:val="16"/>
                <w:szCs w:val="16"/>
              </w:rPr>
            </w:pPr>
            <w:r w:rsidRPr="00513286">
              <w:rPr>
                <w:rFonts w:ascii="Times New Roman" w:hAnsi="Times New Roman" w:cs="Times New Roman"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CFECEF" w14:textId="3228B090" w:rsidR="00A95421" w:rsidRPr="00513286" w:rsidRDefault="00A95421" w:rsidP="0051328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  <w:r w:rsidRPr="00513286">
              <w:rPr>
                <w:rFonts w:ascii="Times New Roman" w:hAnsi="Times New Roman" w:cs="Times New Roman"/>
                <w:bCs/>
                <w:sz w:val="17"/>
                <w:szCs w:val="17"/>
              </w:rPr>
              <w:t>15 832,30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noWrap/>
            <w:vAlign w:val="center"/>
          </w:tcPr>
          <w:p w14:paraId="77C16769" w14:textId="77777777" w:rsidR="00A95421" w:rsidRPr="00513286" w:rsidRDefault="00A95421" w:rsidP="0051328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1328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noWrap/>
            <w:vAlign w:val="center"/>
          </w:tcPr>
          <w:p w14:paraId="51A91823" w14:textId="77777777" w:rsidR="00A95421" w:rsidRPr="00513286" w:rsidRDefault="00A95421" w:rsidP="0051328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1328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0FCD41" w14:textId="351B3753" w:rsidR="00A95421" w:rsidRPr="00513286" w:rsidRDefault="00A95421" w:rsidP="0051328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  <w:r w:rsidRPr="00513286">
              <w:rPr>
                <w:rFonts w:ascii="Times New Roman" w:hAnsi="Times New Roman" w:cs="Times New Roman"/>
                <w:bCs/>
                <w:sz w:val="17"/>
                <w:szCs w:val="17"/>
              </w:rPr>
              <w:t>7 373,46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422EF2" w14:textId="2D57DE8D" w:rsidR="00A95421" w:rsidRPr="00513286" w:rsidRDefault="00A95421" w:rsidP="0051328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  <w:r w:rsidRPr="00513286">
              <w:rPr>
                <w:rFonts w:ascii="Times New Roman" w:hAnsi="Times New Roman" w:cs="Times New Roman"/>
                <w:bCs/>
                <w:sz w:val="17"/>
                <w:szCs w:val="17"/>
              </w:rPr>
              <w:t>8 458,84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noWrap/>
            <w:vAlign w:val="center"/>
          </w:tcPr>
          <w:p w14:paraId="120FEF2E" w14:textId="77777777" w:rsidR="00A95421" w:rsidRPr="00513286" w:rsidRDefault="00A95421" w:rsidP="0051328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1328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577588" w14:textId="77777777" w:rsidR="00A95421" w:rsidRPr="00513286" w:rsidRDefault="00A95421" w:rsidP="0051328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1328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A95421" w:rsidRPr="00554EA3" w14:paraId="19CD4B02" w14:textId="77777777" w:rsidTr="00A95421">
        <w:trPr>
          <w:trHeight w:val="526"/>
        </w:trPr>
        <w:tc>
          <w:tcPr>
            <w:tcW w:w="2263" w:type="pct"/>
            <w:gridSpan w:val="10"/>
            <w:vMerge/>
            <w:tcBorders>
              <w:bottom w:val="single" w:sz="4" w:space="0" w:color="auto"/>
            </w:tcBorders>
          </w:tcPr>
          <w:p w14:paraId="695E596B" w14:textId="77777777" w:rsidR="00A95421" w:rsidRPr="00146CD1" w:rsidRDefault="00A95421" w:rsidP="00513286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99590D" w14:textId="17DD739C" w:rsidR="00A95421" w:rsidRPr="004669C6" w:rsidRDefault="00A95421" w:rsidP="00513286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</w:tcPr>
          <w:p w14:paraId="0CFA393E" w14:textId="139B5498" w:rsidR="00A95421" w:rsidRPr="00146CD1" w:rsidRDefault="00A95421" w:rsidP="00513286">
            <w:pPr>
              <w:rPr>
                <w:rFonts w:cs="Times New Roman"/>
                <w:sz w:val="16"/>
                <w:szCs w:val="16"/>
              </w:rPr>
            </w:pPr>
            <w:r w:rsidRPr="00513286">
              <w:rPr>
                <w:rFonts w:ascii="Times New Roman" w:hAnsi="Times New Roman" w:cs="Times New Roman"/>
                <w:b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72BA1D" w14:textId="2F398C9D" w:rsidR="00A95421" w:rsidRPr="00CD3571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noWrap/>
            <w:vAlign w:val="center"/>
          </w:tcPr>
          <w:p w14:paraId="2A5AEC63" w14:textId="4DD433E2" w:rsidR="00A95421" w:rsidRPr="00146CD1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noWrap/>
            <w:vAlign w:val="center"/>
          </w:tcPr>
          <w:p w14:paraId="7D2B638F" w14:textId="60D73E90" w:rsidR="00A95421" w:rsidRPr="00146CD1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4975DBD" w14:textId="3C8815DF" w:rsidR="00A95421" w:rsidRPr="00CD3571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DF3C7A5" w14:textId="4BBBD3A5" w:rsidR="00A95421" w:rsidRPr="00CD3571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noWrap/>
            <w:vAlign w:val="center"/>
          </w:tcPr>
          <w:p w14:paraId="4C3ED052" w14:textId="7FB32D4A" w:rsidR="00A95421" w:rsidRPr="00146CD1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3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CAA94A" w14:textId="4D341DE7" w:rsidR="00A95421" w:rsidRPr="00146CD1" w:rsidRDefault="00A95421" w:rsidP="00513286">
            <w:pPr>
              <w:jc w:val="center"/>
              <w:rPr>
                <w:rFonts w:cs="Times New Roman"/>
                <w:sz w:val="17"/>
                <w:szCs w:val="17"/>
              </w:rPr>
            </w:pPr>
            <w:r w:rsidRPr="00146CD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95421" w:rsidRPr="00554EA3" w14:paraId="5AC18188" w14:textId="77777777" w:rsidTr="00A95421">
        <w:trPr>
          <w:trHeight w:val="344"/>
        </w:trPr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F3A79" w14:textId="77777777" w:rsidR="00513286" w:rsidRPr="00056AE4" w:rsidRDefault="00513286" w:rsidP="005132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742A9" w14:textId="77777777" w:rsidR="004C1091" w:rsidRDefault="004C1091" w:rsidP="005132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A41879" w14:textId="77777777" w:rsidR="00513286" w:rsidRPr="004C1091" w:rsidRDefault="00513286" w:rsidP="004C1091">
            <w:pPr>
              <w:ind w:hanging="7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1091">
              <w:rPr>
                <w:rFonts w:ascii="Times New Roman" w:hAnsi="Times New Roman" w:cs="Times New Roman"/>
                <w:bCs/>
                <w:sz w:val="16"/>
                <w:szCs w:val="16"/>
              </w:rPr>
              <w:t>Справочная таблица</w:t>
            </w:r>
            <w:r w:rsidR="004C1091" w:rsidRPr="004C1091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14:paraId="2B530F85" w14:textId="6FFED827" w:rsidR="004C1091" w:rsidRPr="00513A99" w:rsidRDefault="004C1091" w:rsidP="005132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39CF" w14:textId="77777777" w:rsidR="00513286" w:rsidRDefault="00513286" w:rsidP="00513286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</w:tr>
      <w:tr w:rsidR="00513286" w:rsidRPr="00554EA3" w14:paraId="333B4496" w14:textId="77777777" w:rsidTr="00A95421">
        <w:trPr>
          <w:trHeight w:val="137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153F" w14:textId="3EB410A8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FA7">
              <w:rPr>
                <w:rFonts w:ascii="Times New Roman" w:hAnsi="Times New Roman" w:cs="Times New Roman"/>
                <w:sz w:val="16"/>
                <w:szCs w:val="16"/>
              </w:rPr>
              <w:t> Количество объектов</w:t>
            </w:r>
          </w:p>
        </w:tc>
        <w:tc>
          <w:tcPr>
            <w:tcW w:w="10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FFBB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FA7">
              <w:rPr>
                <w:rFonts w:ascii="Times New Roman" w:hAnsi="Times New Roman" w:cs="Times New Roman"/>
                <w:sz w:val="16"/>
                <w:szCs w:val="16"/>
              </w:rPr>
              <w:t> Всего, в т.ч. по годам реализации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8DB7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64B9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2024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CC5F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2025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3712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 2026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9038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 2027</w:t>
            </w:r>
          </w:p>
        </w:tc>
        <w:tc>
          <w:tcPr>
            <w:tcW w:w="74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8996BB" w14:textId="77777777" w:rsidR="00513286" w:rsidRDefault="00513286" w:rsidP="005132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F73F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  <w:p w14:paraId="73682400" w14:textId="77777777" w:rsidR="00513286" w:rsidRPr="000F73F5" w:rsidRDefault="00513286" w:rsidP="0051328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3A0A50" w14:textId="77777777" w:rsidR="00513286" w:rsidRPr="000F73F5" w:rsidRDefault="00513286" w:rsidP="005132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F73F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AA88A3" w14:textId="77777777" w:rsidR="00513286" w:rsidRPr="00554EA3" w:rsidRDefault="00513286" w:rsidP="00513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E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8AC82" w14:textId="77777777" w:rsidR="00513286" w:rsidRPr="00554EA3" w:rsidRDefault="00513286" w:rsidP="00513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E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0EC228" w14:textId="77777777" w:rsidR="00513286" w:rsidRPr="00554EA3" w:rsidRDefault="00513286" w:rsidP="00513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4E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13286" w:rsidRPr="00056AE4" w14:paraId="49C72C3E" w14:textId="77777777" w:rsidTr="00A95421">
        <w:trPr>
          <w:trHeight w:val="132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FFC" w14:textId="3626172B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FA7">
              <w:rPr>
                <w:rFonts w:ascii="Times New Roman" w:hAnsi="Times New Roman" w:cs="Times New Roman"/>
                <w:sz w:val="16"/>
                <w:szCs w:val="16"/>
              </w:rPr>
              <w:t>Вводимых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0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4094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6A26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B5C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E42B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FA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2740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B62A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AB4306" w14:textId="77777777" w:rsidR="00513286" w:rsidRPr="00056AE4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3707E3" w14:textId="77777777" w:rsidR="00513286" w:rsidRPr="00056AE4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36469C" w14:textId="77777777" w:rsidR="00513286" w:rsidRPr="00056AE4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3FC2E4" w14:textId="77777777" w:rsidR="00513286" w:rsidRPr="00056AE4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244DBD" w14:textId="77777777" w:rsidR="00513286" w:rsidRPr="00056AE4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13286" w:rsidRPr="00056AE4" w14:paraId="3275B4BD" w14:textId="77777777" w:rsidTr="00A95421">
        <w:trPr>
          <w:trHeight w:val="179"/>
        </w:trPr>
        <w:tc>
          <w:tcPr>
            <w:tcW w:w="8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588" w14:textId="0F602E69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4FA7">
              <w:rPr>
                <w:rFonts w:ascii="Times New Roman" w:hAnsi="Times New Roman" w:cs="Times New Roman"/>
                <w:sz w:val="16"/>
                <w:szCs w:val="16"/>
              </w:rPr>
              <w:t>Открываемых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0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B88A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96C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347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C20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F97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3722" w14:textId="77777777" w:rsidR="00513286" w:rsidRPr="00734FA7" w:rsidRDefault="00513286" w:rsidP="005132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5071E" w14:textId="6FDC7035" w:rsidR="00513286" w:rsidRPr="00056AE4" w:rsidRDefault="00513286" w:rsidP="0051328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».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ED5BA" w14:textId="77777777" w:rsidR="00513286" w:rsidRPr="00056AE4" w:rsidRDefault="00513286" w:rsidP="005132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A1383" w14:textId="77777777" w:rsidR="00513286" w:rsidRPr="00056AE4" w:rsidRDefault="00513286" w:rsidP="005132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</w:tcPr>
          <w:p w14:paraId="496B8BB7" w14:textId="77777777" w:rsidR="00513286" w:rsidRPr="00056AE4" w:rsidRDefault="00513286" w:rsidP="005132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</w:tcPr>
          <w:p w14:paraId="3DDBC086" w14:textId="77777777" w:rsidR="00513286" w:rsidRPr="00056AE4" w:rsidRDefault="00513286" w:rsidP="00513286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68A38B41" w14:textId="16858573" w:rsidR="00B77EEE" w:rsidRDefault="00B77EEE" w:rsidP="00B77EEE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2E2683CB" w14:textId="77777777" w:rsidR="004C1091" w:rsidRDefault="004C1091" w:rsidP="00B77EEE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4E32967B" w14:textId="77777777" w:rsidR="004C1091" w:rsidRDefault="004C1091" w:rsidP="00B77EEE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460ACD2A" w14:textId="77777777" w:rsidR="004C1091" w:rsidRDefault="004C1091" w:rsidP="00B77EEE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35DDB9A8" w14:textId="77777777" w:rsidR="004C1091" w:rsidRDefault="004C1091" w:rsidP="00B77EEE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1F8257B7" w14:textId="77777777" w:rsidR="004C1091" w:rsidRDefault="004C1091" w:rsidP="00B77EEE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4DD07C19" w14:textId="77777777" w:rsidR="004C1091" w:rsidRDefault="004C1091" w:rsidP="00B77EEE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035D67AF" w14:textId="315F4DC9" w:rsidR="008F4252" w:rsidRPr="008F4252" w:rsidRDefault="008F4252" w:rsidP="008F4252">
      <w:pPr>
        <w:pStyle w:val="afc"/>
        <w:widowControl w:val="0"/>
        <w:numPr>
          <w:ilvl w:val="1"/>
          <w:numId w:val="5"/>
        </w:num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8F4252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муниципального образования и реализуется в рамках мероприятия 01.01</w:t>
      </w:r>
    </w:p>
    <w:p w14:paraId="1629FE43" w14:textId="65EAFF9F" w:rsidR="004142C8" w:rsidRPr="008F4252" w:rsidRDefault="008F4252" w:rsidP="008F4252">
      <w:pPr>
        <w:pStyle w:val="afc"/>
        <w:widowControl w:val="0"/>
        <w:autoSpaceDE w:val="0"/>
        <w:autoSpaceDN w:val="0"/>
        <w:adjustRightInd w:val="0"/>
        <w:spacing w:before="108" w:after="108"/>
        <w:ind w:left="114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8F4252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Подпрограммы 5 «Строительство (реконструкция) объектов физической культуры и спорта»</w:t>
      </w:r>
      <w:r w:rsidR="004142C8" w:rsidRPr="008F4252"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  <w:t>»</w:t>
      </w:r>
    </w:p>
    <w:tbl>
      <w:tblPr>
        <w:tblStyle w:val="22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1559"/>
        <w:gridCol w:w="993"/>
        <w:gridCol w:w="992"/>
        <w:gridCol w:w="1022"/>
        <w:gridCol w:w="964"/>
        <w:gridCol w:w="993"/>
        <w:gridCol w:w="992"/>
        <w:gridCol w:w="1701"/>
        <w:gridCol w:w="992"/>
        <w:gridCol w:w="992"/>
        <w:gridCol w:w="851"/>
        <w:gridCol w:w="737"/>
        <w:gridCol w:w="567"/>
        <w:gridCol w:w="567"/>
        <w:gridCol w:w="66"/>
        <w:gridCol w:w="1323"/>
      </w:tblGrid>
      <w:tr w:rsidR="004142C8" w14:paraId="50CDD55C" w14:textId="77777777" w:rsidTr="008F4252">
        <w:trPr>
          <w:trHeight w:val="4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01F1" w14:textId="77777777" w:rsidR="004142C8" w:rsidRDefault="004142C8" w:rsidP="008F4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5DD5" w14:textId="783A23BC" w:rsidR="004142C8" w:rsidRDefault="004142C8" w:rsidP="008F4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</w:t>
            </w:r>
            <w:r w:rsidR="008F425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/наименование объекта,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81B4" w14:textId="064B65C3" w:rsidR="004142C8" w:rsidRDefault="004142C8" w:rsidP="008F42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Мощность/ прирост мощности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19D" w14:textId="2AF07DA3" w:rsidR="004142C8" w:rsidRDefault="004142C8" w:rsidP="008F4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7B2C" w14:textId="77777777" w:rsidR="004142C8" w:rsidRDefault="004142C8" w:rsidP="008F4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50B3" w14:textId="77777777" w:rsidR="004142C8" w:rsidRDefault="004142C8" w:rsidP="008F42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DDD6" w14:textId="3A417D3B" w:rsidR="004142C8" w:rsidRDefault="004142C8" w:rsidP="008F42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Предельная стоимость объекта строительства</w:t>
            </w:r>
            <w:r w:rsidR="008F4252">
              <w:rPr>
                <w:rFonts w:ascii="Times New Roman" w:hAnsi="Times New Roman" w:cs="Times New Roman"/>
                <w:sz w:val="15"/>
                <w:szCs w:val="15"/>
              </w:rPr>
              <w:t>/работ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296A" w14:textId="299F0A04" w:rsidR="004142C8" w:rsidRDefault="004142C8" w:rsidP="008F4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Профинансировано на 01.01.23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BD13" w14:textId="77777777" w:rsidR="004142C8" w:rsidRDefault="004142C8" w:rsidP="008F4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3528" w14:textId="267D2271" w:rsidR="004142C8" w:rsidRDefault="004142C8" w:rsidP="00D54DB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Финансирование</w:t>
            </w:r>
            <w:r w:rsidR="008F425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2265" w14:textId="5E5502DC" w:rsidR="008F4252" w:rsidRP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4252">
              <w:rPr>
                <w:rFonts w:cs="Times New Roman"/>
                <w:sz w:val="16"/>
                <w:szCs w:val="16"/>
              </w:rPr>
              <w:t>Остаток сметной стоимости</w:t>
            </w:r>
          </w:p>
          <w:p w14:paraId="14192C80" w14:textId="7E5B87DC" w:rsidR="008F4252" w:rsidRP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4252">
              <w:rPr>
                <w:rFonts w:cs="Times New Roman"/>
                <w:sz w:val="16"/>
                <w:szCs w:val="16"/>
              </w:rPr>
              <w:t>до ввода</w:t>
            </w:r>
          </w:p>
          <w:p w14:paraId="24CCD9A2" w14:textId="1878103D" w:rsidR="008F4252" w:rsidRP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4252">
              <w:rPr>
                <w:rFonts w:cs="Times New Roman"/>
                <w:sz w:val="16"/>
                <w:szCs w:val="16"/>
              </w:rPr>
              <w:t>в эксплуатацию объекта капитального строительства/</w:t>
            </w:r>
          </w:p>
          <w:p w14:paraId="61C5D8FE" w14:textId="77777777" w:rsidR="008F4252" w:rsidRP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4252">
              <w:rPr>
                <w:rFonts w:cs="Times New Roman"/>
                <w:sz w:val="16"/>
                <w:szCs w:val="16"/>
              </w:rPr>
              <w:t>до завершения работ</w:t>
            </w:r>
          </w:p>
          <w:p w14:paraId="2C9AFC4D" w14:textId="4B6A1332" w:rsidR="004142C8" w:rsidRDefault="008F4252" w:rsidP="008F4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  <w:r w:rsidR="004442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252">
              <w:rPr>
                <w:rFonts w:ascii="Times New Roman" w:hAnsi="Times New Roman" w:cs="Times New Roman"/>
                <w:sz w:val="16"/>
                <w:szCs w:val="16"/>
              </w:rPr>
              <w:t>рублей)</w:t>
            </w:r>
          </w:p>
        </w:tc>
      </w:tr>
      <w:tr w:rsidR="004142C8" w14:paraId="3E1D5E0A" w14:textId="77777777" w:rsidTr="008F4252">
        <w:trPr>
          <w:trHeight w:val="7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DE4" w14:textId="77777777" w:rsidR="004142C8" w:rsidRDefault="004142C8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63C8" w14:textId="77777777" w:rsidR="004142C8" w:rsidRDefault="004142C8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316" w14:textId="77777777" w:rsidR="004142C8" w:rsidRDefault="004142C8" w:rsidP="00D54DB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CE42" w14:textId="77777777" w:rsidR="004142C8" w:rsidRDefault="004142C8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7697" w14:textId="77777777" w:rsidR="004142C8" w:rsidRDefault="004142C8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7D0A" w14:textId="77777777" w:rsidR="004142C8" w:rsidRDefault="004142C8" w:rsidP="00D54DB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979D" w14:textId="77777777" w:rsidR="004142C8" w:rsidRDefault="004142C8" w:rsidP="00D54DB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379A" w14:textId="77777777" w:rsidR="004142C8" w:rsidRDefault="004142C8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106B" w14:textId="77777777" w:rsidR="004142C8" w:rsidRDefault="004142C8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D448" w14:textId="7777777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A396" w14:textId="77777777" w:rsidR="0044006F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14:paraId="669987ED" w14:textId="684887E2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BF5D" w14:textId="77777777" w:rsidR="0044006F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14:paraId="2B006AA9" w14:textId="1ABCBF25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6051" w14:textId="77777777" w:rsidR="0044006F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14:paraId="4A08ADE2" w14:textId="4C19433D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9F55" w14:textId="77777777" w:rsidR="0044006F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  <w:p w14:paraId="4A03A4CC" w14:textId="6FB5236A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FCF4" w14:textId="7777777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E420" w14:textId="77777777" w:rsidR="004142C8" w:rsidRDefault="004142C8" w:rsidP="00D54D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2C8" w14:paraId="315C7B5D" w14:textId="77777777" w:rsidTr="008F4252">
        <w:trPr>
          <w:trHeight w:val="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8B3D" w14:textId="7777777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6254" w14:textId="7777777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E8B7" w14:textId="7777777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70CC" w14:textId="77777777" w:rsidR="004142C8" w:rsidRDefault="004142C8" w:rsidP="00D54DB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246A" w14:textId="77777777" w:rsidR="004142C8" w:rsidRDefault="004142C8" w:rsidP="00D54DB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DC56" w14:textId="7777777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A351" w14:textId="7777777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0643" w14:textId="7777777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5C9" w14:textId="155280B7" w:rsidR="004142C8" w:rsidRDefault="00DE79D3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D165" w14:textId="394A1A26" w:rsidR="004142C8" w:rsidRDefault="00DE79D3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046D" w14:textId="0AAE07FD" w:rsidR="004142C8" w:rsidRDefault="00DE79D3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9CC" w14:textId="1169F849" w:rsidR="004142C8" w:rsidRDefault="00DE79D3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8F38" w14:textId="63F0E6B2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E79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37C7" w14:textId="46C1D774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E79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9E5F" w14:textId="02502A37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E79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4428" w14:textId="6597E87A" w:rsidR="004142C8" w:rsidRDefault="004142C8" w:rsidP="00D54D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E79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BC5D8C" w14:paraId="7FDF9B3D" w14:textId="77777777" w:rsidTr="008F4252">
        <w:trPr>
          <w:trHeight w:val="2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7E8B" w14:textId="3E6DC420" w:rsidR="00BC5D8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4252" w:rsidRPr="008F425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47995" w14:textId="77777777" w:rsidR="00BC5D8C" w:rsidRDefault="00BC5D8C" w:rsidP="00BC5D8C">
            <w:pPr>
              <w:rPr>
                <w:rFonts w:cs="Times New Roman"/>
                <w:sz w:val="16"/>
                <w:szCs w:val="16"/>
              </w:rPr>
            </w:pPr>
            <w:r w:rsidRPr="00056AE4">
              <w:rPr>
                <w:rFonts w:ascii="Times New Roman" w:hAnsi="Times New Roman" w:cs="Times New Roman"/>
                <w:sz w:val="16"/>
                <w:szCs w:val="16"/>
              </w:rPr>
              <w:t>Строительство физкультурно-оздоровительного комплекса с крытым катком, г. Кашира, ул. Парковая, д. 5, вл. 2 (ПИР и строительство)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90FDD" w14:textId="77777777" w:rsidR="00BC5D8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чел/см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256BE" w14:textId="77777777" w:rsidR="00BC5D8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C6BE" w14:textId="677AD33C" w:rsidR="00BC5D8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27.05.19 </w:t>
            </w:r>
            <w:r w:rsidRPr="006433DC">
              <w:rPr>
                <w:rFonts w:ascii="Times New Roman" w:hAnsi="Times New Roman" w:cs="Times New Roman"/>
                <w:sz w:val="16"/>
                <w:szCs w:val="16"/>
              </w:rPr>
              <w:t>-30.09.26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CF75" w14:textId="0F67E903" w:rsidR="00BC5D8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33DC">
              <w:rPr>
                <w:rFonts w:ascii="Times New Roman" w:hAnsi="Times New Roman" w:cs="Times New Roman"/>
                <w:sz w:val="16"/>
                <w:szCs w:val="16"/>
              </w:rPr>
              <w:t>14.12.26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D968B" w14:textId="53CB7767" w:rsidR="00BC5D8C" w:rsidRPr="0025175C" w:rsidRDefault="00BC5D8C" w:rsidP="00BC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092" w14:textId="0166693C" w:rsidR="00BC5D8C" w:rsidRPr="008F4252" w:rsidRDefault="008F4252" w:rsidP="00BC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538" w14:textId="77777777" w:rsidR="00BC5D8C" w:rsidRPr="008F4252" w:rsidRDefault="00BC5D8C" w:rsidP="00BC5D8C">
            <w:pPr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9A3" w14:textId="2FFFE140" w:rsidR="00BC5D8C" w:rsidRPr="008F4252" w:rsidRDefault="008F4252" w:rsidP="00BC5D8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951" w14:textId="0D265AF4" w:rsidR="00BC5D8C" w:rsidRPr="008F4252" w:rsidRDefault="008F4252" w:rsidP="00BC5D8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6FDE" w14:textId="77777777" w:rsidR="00BC5D8C" w:rsidRPr="008F4252" w:rsidRDefault="00BC5D8C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084" w14:textId="77777777" w:rsidR="00BC5D8C" w:rsidRPr="008F4252" w:rsidRDefault="00BC5D8C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BC4" w14:textId="77777777" w:rsidR="00BC5D8C" w:rsidRPr="008F4252" w:rsidRDefault="00BC5D8C" w:rsidP="00BC5D8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071" w14:textId="77777777" w:rsidR="00BC5D8C" w:rsidRPr="008F4252" w:rsidRDefault="00BC5D8C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1F67" w14:textId="77777777" w:rsidR="00BC5D8C" w:rsidRPr="008F4252" w:rsidRDefault="00BC5D8C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BC5D8C" w14:paraId="224C5ECB" w14:textId="77777777" w:rsidTr="008F4252">
        <w:trPr>
          <w:trHeight w:val="2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7C9" w14:textId="77777777" w:rsidR="00BC5D8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0FA" w14:textId="77777777" w:rsidR="00BC5D8C" w:rsidRPr="00056AE4" w:rsidRDefault="00BC5D8C" w:rsidP="00BC5D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12F" w14:textId="77777777" w:rsidR="00BC5D8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429" w14:textId="77777777" w:rsidR="00BC5D8C" w:rsidRPr="006433DC" w:rsidRDefault="00BC5D8C" w:rsidP="00BC5D8C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BCD" w14:textId="77777777" w:rsidR="00BC5D8C" w:rsidRPr="006433DC" w:rsidRDefault="00BC5D8C" w:rsidP="00BC5D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851" w14:textId="77777777" w:rsidR="00BC5D8C" w:rsidRPr="006433D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B41" w14:textId="77777777" w:rsidR="00BC5D8C" w:rsidRDefault="00BC5D8C" w:rsidP="00BC5D8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1F5" w14:textId="71400A73" w:rsidR="00BC5D8C" w:rsidRPr="008F4252" w:rsidRDefault="008F4252" w:rsidP="00BC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992" w14:textId="77777777" w:rsidR="00BC5D8C" w:rsidRPr="008F4252" w:rsidRDefault="00BC5D8C" w:rsidP="00BC5D8C">
            <w:pPr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66A5" w14:textId="77777777" w:rsidR="00BC5D8C" w:rsidRPr="008F4252" w:rsidRDefault="00BC5D8C" w:rsidP="00BC5D8C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329F7A06" w14:textId="77777777" w:rsidR="00BC5D8C" w:rsidRPr="008F4252" w:rsidRDefault="00BC5D8C" w:rsidP="00BC5D8C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7C64E085" w14:textId="77777777" w:rsidR="00BC5D8C" w:rsidRPr="008F4252" w:rsidRDefault="00BC5D8C" w:rsidP="00BC5D8C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240AA084" w14:textId="608345D7" w:rsidR="00BC5D8C" w:rsidRPr="008F4252" w:rsidRDefault="008F4252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A62B" w14:textId="77777777" w:rsidR="00BC5D8C" w:rsidRPr="008F4252" w:rsidRDefault="00BC5D8C" w:rsidP="00BC5D8C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740722EE" w14:textId="77777777" w:rsidR="00BC5D8C" w:rsidRPr="008F4252" w:rsidRDefault="00BC5D8C" w:rsidP="00BC5D8C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6F0073E2" w14:textId="77777777" w:rsidR="00BC5D8C" w:rsidRPr="008F4252" w:rsidRDefault="00BC5D8C" w:rsidP="00BC5D8C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46BC9FB3" w14:textId="70F6E938" w:rsidR="00BC5D8C" w:rsidRPr="008F4252" w:rsidRDefault="008F4252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543" w14:textId="77777777" w:rsidR="00BC5D8C" w:rsidRPr="008F4252" w:rsidRDefault="00BC5D8C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6002" w14:textId="77777777" w:rsidR="00BC5D8C" w:rsidRPr="008F4252" w:rsidRDefault="00BC5D8C" w:rsidP="00BC5D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104F" w14:textId="77777777" w:rsidR="00BC5D8C" w:rsidRPr="008F4252" w:rsidRDefault="00BC5D8C" w:rsidP="00BC5D8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6989" w14:textId="77777777" w:rsidR="00BC5D8C" w:rsidRPr="008F4252" w:rsidRDefault="00BC5D8C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783" w14:textId="77777777" w:rsidR="00BC5D8C" w:rsidRPr="008F4252" w:rsidRDefault="00BC5D8C" w:rsidP="00BC5D8C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F4252" w14:paraId="243C7EA7" w14:textId="77777777" w:rsidTr="008F4252">
        <w:trPr>
          <w:trHeight w:val="244"/>
        </w:trPr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4B03B" w14:textId="07D866F6" w:rsidR="008F4252" w:rsidRPr="00056AE4" w:rsidRDefault="008F4252" w:rsidP="008F4252">
            <w:pPr>
              <w:jc w:val="both"/>
              <w:rPr>
                <w:rFonts w:cs="Times New Roman"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6"/>
                <w:szCs w:val="16"/>
              </w:rPr>
              <w:t>Всего по перечню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9909" w14:textId="77777777" w:rsid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09A54" w14:textId="77777777" w:rsidR="008F4252" w:rsidRPr="006433DC" w:rsidRDefault="008F4252" w:rsidP="008F4252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CD5ADC" w14:textId="77777777" w:rsidR="008F4252" w:rsidRPr="006433DC" w:rsidRDefault="008F4252" w:rsidP="008F4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39BAA" w14:textId="77777777" w:rsidR="008F4252" w:rsidRPr="006433DC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79843" w14:textId="77777777" w:rsid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B1A" w14:textId="1B4BEFEA" w:rsidR="008F4252" w:rsidRP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718" w14:textId="30D7D177" w:rsidR="008F4252" w:rsidRPr="008F4252" w:rsidRDefault="008F4252" w:rsidP="008F4252">
            <w:pPr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49A" w14:textId="628B97DF" w:rsidR="008F4252" w:rsidRPr="008F4252" w:rsidRDefault="008F4252" w:rsidP="008F4252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3B1" w14:textId="204E3775" w:rsidR="008F4252" w:rsidRPr="008F4252" w:rsidRDefault="008F4252" w:rsidP="008F4252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C7A3" w14:textId="73B23720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3BE" w14:textId="16F9CC9A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ED76" w14:textId="082ADABC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8EC0" w14:textId="6F1606E8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F25" w14:textId="3B13DD5B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F4252" w14:paraId="72F1FB40" w14:textId="77777777" w:rsidTr="008F4252">
        <w:trPr>
          <w:trHeight w:val="244"/>
        </w:trPr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5F97" w14:textId="77777777" w:rsidR="008F4252" w:rsidRPr="00056AE4" w:rsidRDefault="008F4252" w:rsidP="008F4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666" w14:textId="77777777" w:rsid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6C8" w14:textId="77777777" w:rsidR="008F4252" w:rsidRPr="006433DC" w:rsidRDefault="008F4252" w:rsidP="008F4252"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453" w14:textId="77777777" w:rsidR="008F4252" w:rsidRPr="006433DC" w:rsidRDefault="008F4252" w:rsidP="008F4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A70" w14:textId="77777777" w:rsidR="008F4252" w:rsidRPr="006433DC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2CB3" w14:textId="77777777" w:rsid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9D7" w14:textId="4B3FAB0A" w:rsidR="008F4252" w:rsidRPr="008F4252" w:rsidRDefault="008F4252" w:rsidP="008F425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CA3" w14:textId="041FB544" w:rsidR="008F4252" w:rsidRPr="008F4252" w:rsidRDefault="008F4252" w:rsidP="008F4252">
            <w:pPr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6F0" w14:textId="77777777" w:rsidR="008F4252" w:rsidRPr="008F4252" w:rsidRDefault="008F4252" w:rsidP="008F4252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6A9C69C1" w14:textId="0B6BE8BC" w:rsidR="008F4252" w:rsidRPr="008F4252" w:rsidRDefault="008F4252" w:rsidP="008F4252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C14" w14:textId="77777777" w:rsidR="008F4252" w:rsidRPr="008F4252" w:rsidRDefault="008F4252" w:rsidP="008F4252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0D920A93" w14:textId="4729A58E" w:rsidR="008F4252" w:rsidRPr="008F4252" w:rsidRDefault="008F4252" w:rsidP="008F4252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DBD" w14:textId="23C10DB5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851" w14:textId="4037996B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7EF" w14:textId="30056E58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519F" w14:textId="5B6702F4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36B" w14:textId="19E93471" w:rsidR="008F4252" w:rsidRPr="008F4252" w:rsidRDefault="008F4252" w:rsidP="008F4252">
            <w:pPr>
              <w:jc w:val="center"/>
              <w:rPr>
                <w:rFonts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F4252" w14:paraId="19175320" w14:textId="77777777" w:rsidTr="008F4252">
        <w:trPr>
          <w:trHeight w:val="301"/>
        </w:trPr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C10E5" w14:textId="77777777" w:rsidR="008F4252" w:rsidRPr="008F4252" w:rsidRDefault="008F4252" w:rsidP="00BC5D8C">
            <w:pPr>
              <w:rPr>
                <w:rFonts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6"/>
                <w:szCs w:val="16"/>
              </w:rPr>
              <w:t>Всего по мероприятию</w:t>
            </w:r>
          </w:p>
          <w:p w14:paraId="15CB1CB5" w14:textId="5EC28743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0454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C34F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CA1C3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69D8B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7464F" w14:textId="730B5BBB" w:rsidR="008F4252" w:rsidRDefault="008F4252" w:rsidP="00BC5D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EF7D" w14:textId="3CE6FEB2" w:rsidR="008F4252" w:rsidRPr="008F4252" w:rsidRDefault="008F4252" w:rsidP="00BC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3705" w14:textId="77777777" w:rsidR="008F4252" w:rsidRPr="008F4252" w:rsidRDefault="008F4252" w:rsidP="00BC5D8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BA5E4" w14:textId="07FF16A3" w:rsidR="008F4252" w:rsidRPr="008F4252" w:rsidRDefault="008F4252" w:rsidP="00BC5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7"/>
                <w:szCs w:val="17"/>
                <w:lang w:eastAsia="ru-RU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FBF6" w14:textId="5803F6BB" w:rsidR="008F4252" w:rsidRPr="008F4252" w:rsidRDefault="008F4252" w:rsidP="00BC5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17"/>
                <w:szCs w:val="17"/>
                <w:lang w:eastAsia="ru-RU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E7ED" w14:textId="77777777" w:rsidR="008F4252" w:rsidRPr="008F4252" w:rsidRDefault="008F4252" w:rsidP="00BC5D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36DF3" w14:textId="77777777" w:rsidR="008F4252" w:rsidRPr="008F4252" w:rsidRDefault="008F4252" w:rsidP="00BC5D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F10D" w14:textId="77777777" w:rsidR="008F4252" w:rsidRPr="008F4252" w:rsidRDefault="008F4252" w:rsidP="00BC5D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372C" w14:textId="77777777" w:rsidR="008F4252" w:rsidRPr="008F4252" w:rsidRDefault="008F4252" w:rsidP="00BC5D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25659" w14:textId="77777777" w:rsidR="008F4252" w:rsidRPr="008F4252" w:rsidRDefault="008F4252" w:rsidP="00BC5D8C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8F4252" w14:paraId="34A14EFB" w14:textId="77777777" w:rsidTr="008F4252">
        <w:trPr>
          <w:trHeight w:val="653"/>
        </w:trPr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0ECA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3214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2D0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C38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A533" w14:textId="77777777" w:rsidR="008F4252" w:rsidRDefault="008F4252" w:rsidP="00BC5D8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A942" w14:textId="602690CA" w:rsidR="008F4252" w:rsidRDefault="008F4252" w:rsidP="00BC5D8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06A" w14:textId="34AD723E" w:rsidR="008F4252" w:rsidRPr="008F4252" w:rsidRDefault="008F4252" w:rsidP="00BC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EA84" w14:textId="77777777" w:rsidR="008F4252" w:rsidRPr="008F4252" w:rsidRDefault="008F4252" w:rsidP="00BC5D8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252">
              <w:rPr>
                <w:rFonts w:ascii="Times New Roman" w:hAnsi="Times New Roman" w:cs="Times New Roman"/>
                <w:bCs/>
                <w:sz w:val="16"/>
                <w:szCs w:val="16"/>
              </w:rPr>
              <w:t>Средства бюджета городского округа Кашира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3448F" w14:textId="77777777" w:rsidR="008F4252" w:rsidRPr="008F4252" w:rsidRDefault="008F4252" w:rsidP="00BC5D8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653992C8" w14:textId="653E50AC" w:rsidR="008F4252" w:rsidRPr="008F4252" w:rsidRDefault="008F4252" w:rsidP="00BC5D8C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rFonts w:ascii="Times New Roman" w:eastAsiaTheme="minorEastAsia" w:hAnsi="Times New Roman" w:cs="Times New Roman"/>
                <w:bCs/>
                <w:sz w:val="17"/>
                <w:szCs w:val="17"/>
                <w:lang w:eastAsia="ru-RU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AC175" w14:textId="77777777" w:rsidR="008F4252" w:rsidRPr="008F4252" w:rsidRDefault="008F4252" w:rsidP="00BC5D8C">
            <w:pPr>
              <w:jc w:val="center"/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</w:pPr>
          </w:p>
          <w:p w14:paraId="6CC0F1C6" w14:textId="72ADEC7C" w:rsidR="008F4252" w:rsidRPr="008F4252" w:rsidRDefault="008F4252" w:rsidP="00BC5D8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F4252">
              <w:rPr>
                <w:rFonts w:ascii="Times New Roman CYR" w:eastAsiaTheme="minorEastAsia" w:hAnsi="Times New Roman CYR" w:cs="Times New Roman CYR"/>
                <w:bCs/>
                <w:sz w:val="18"/>
                <w:szCs w:val="18"/>
                <w:lang w:eastAsia="ru-RU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2115" w14:textId="77777777" w:rsidR="008F4252" w:rsidRPr="008F4252" w:rsidRDefault="008F4252" w:rsidP="00BC5D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9E8AF" w14:textId="77777777" w:rsidR="008F4252" w:rsidRPr="008F4252" w:rsidRDefault="008F4252" w:rsidP="00BC5D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7B68" w14:textId="77777777" w:rsidR="008F4252" w:rsidRPr="008F4252" w:rsidRDefault="008F4252" w:rsidP="00BC5D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2C1B" w14:textId="77777777" w:rsidR="008F4252" w:rsidRPr="008F4252" w:rsidRDefault="008F4252" w:rsidP="00BC5D8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F43B" w14:textId="77777777" w:rsidR="008F4252" w:rsidRPr="008F4252" w:rsidRDefault="008F4252" w:rsidP="00BC5D8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F4252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</w:tbl>
    <w:p w14:paraId="2B5FBAF7" w14:textId="3D438C4A" w:rsidR="004142C8" w:rsidRPr="00457800" w:rsidRDefault="00B542AD" w:rsidP="00457800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cs="Times New Roman"/>
          <w:sz w:val="16"/>
          <w:szCs w:val="16"/>
        </w:rPr>
      </w:pPr>
      <w:r w:rsidRPr="00457800">
        <w:rPr>
          <w:rFonts w:cs="Times New Roman"/>
          <w:sz w:val="16"/>
          <w:szCs w:val="16"/>
        </w:rPr>
        <w:t>Справочная таблица</w:t>
      </w:r>
      <w:r w:rsidR="00457800" w:rsidRPr="00457800">
        <w:rPr>
          <w:rFonts w:cs="Times New Roman"/>
          <w:sz w:val="16"/>
          <w:szCs w:val="16"/>
        </w:rPr>
        <w:t>:</w:t>
      </w:r>
    </w:p>
    <w:tbl>
      <w:tblPr>
        <w:tblpPr w:leftFromText="180" w:rightFromText="180" w:bottomFromText="200" w:vertAnchor="text" w:horzAnchor="margin" w:tblpY="59"/>
        <w:tblW w:w="9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8"/>
        <w:gridCol w:w="1475"/>
        <w:gridCol w:w="1007"/>
        <w:gridCol w:w="1064"/>
        <w:gridCol w:w="982"/>
        <w:gridCol w:w="1064"/>
        <w:gridCol w:w="982"/>
        <w:gridCol w:w="573"/>
      </w:tblGrid>
      <w:tr w:rsidR="00457800" w:rsidRPr="003239C5" w14:paraId="2C720CFC" w14:textId="77777777" w:rsidTr="00764F89">
        <w:trPr>
          <w:trHeight w:val="30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2A18" w14:textId="77777777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 xml:space="preserve">Количество объектов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B9A8" w14:textId="77777777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Всего, в том числе по годам реализации: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1AD3" w14:textId="77777777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04B8" w14:textId="77777777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C82E" w14:textId="77777777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7589" w14:textId="77777777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E707" w14:textId="77777777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1BABE4B7" w14:textId="77777777" w:rsidR="00457800" w:rsidRPr="003239C5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57800" w:rsidRPr="003239C5" w14:paraId="53A7B217" w14:textId="77777777" w:rsidTr="00764F89">
        <w:trPr>
          <w:trHeight w:val="13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E47B" w14:textId="77777777" w:rsidR="00457800" w:rsidRPr="00764F89" w:rsidRDefault="00457800" w:rsidP="0045780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 xml:space="preserve">вводимых, </w:t>
            </w:r>
            <w:proofErr w:type="spellStart"/>
            <w:r w:rsidRPr="00764F89">
              <w:rPr>
                <w:rFonts w:cs="Times New Roman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0B9" w14:textId="0AD7D65A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0B1D" w14:textId="5FACE2D1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09F6" w14:textId="68601FAD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593" w14:textId="3C7DE34A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EC3" w14:textId="448565C6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7D2" w14:textId="398BA4F1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4BECB9FB" w14:textId="77777777" w:rsidR="00457800" w:rsidRPr="003239C5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57800" w:rsidRPr="003239C5" w14:paraId="2C6E961E" w14:textId="77777777" w:rsidTr="00457800">
        <w:trPr>
          <w:trHeight w:val="16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0960" w14:textId="77777777" w:rsidR="00457800" w:rsidRPr="00764F89" w:rsidRDefault="00457800" w:rsidP="0045780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 xml:space="preserve">открываемых, </w:t>
            </w:r>
            <w:proofErr w:type="spellStart"/>
            <w:r w:rsidRPr="00764F89">
              <w:rPr>
                <w:rFonts w:cs="Times New Roman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CBB" w14:textId="1546FEE2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825" w14:textId="0686470B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E7D" w14:textId="4AAC0FE8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9FB" w14:textId="70D87E9B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158" w14:textId="4C9E393E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AAC" w14:textId="6D06D0F8" w:rsidR="00457800" w:rsidRPr="00764F89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764F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411DB9D2" w14:textId="77777777" w:rsidR="00457800" w:rsidRPr="003239C5" w:rsidRDefault="00457800" w:rsidP="00457800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239C5">
              <w:rPr>
                <w:rFonts w:eastAsia="Times New Roman" w:cs="Times New Roman"/>
                <w:sz w:val="18"/>
                <w:szCs w:val="18"/>
              </w:rPr>
              <w:t>».</w:t>
            </w:r>
          </w:p>
        </w:tc>
      </w:tr>
    </w:tbl>
    <w:p w14:paraId="102EAD6E" w14:textId="77777777" w:rsidR="00B542AD" w:rsidRDefault="00B542AD" w:rsidP="00B542A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12947006" w14:textId="0FA4D8DC" w:rsidR="004142C8" w:rsidRDefault="004142C8" w:rsidP="004142C8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24D9DF5F" w14:textId="6C0B37AE" w:rsidR="00B77EEE" w:rsidRDefault="00B77EEE" w:rsidP="004142C8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056410BD" w14:textId="77777777" w:rsidR="00F43CA0" w:rsidRDefault="00F43CA0" w:rsidP="004142C8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1FA9A8BF" w14:textId="43941589" w:rsidR="00B77EEE" w:rsidRDefault="00B77EEE" w:rsidP="004142C8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230AFD5E" w14:textId="77777777" w:rsidR="00B77EEE" w:rsidRDefault="00B77EEE" w:rsidP="004142C8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11C2433D" w14:textId="77777777" w:rsidR="00F976D8" w:rsidRPr="00D00C50" w:rsidRDefault="00D73F47" w:rsidP="00F976D8">
      <w:pPr>
        <w:pStyle w:val="afc"/>
        <w:numPr>
          <w:ilvl w:val="0"/>
          <w:numId w:val="5"/>
        </w:numPr>
        <w:autoSpaceDE w:val="0"/>
        <w:autoSpaceDN w:val="0"/>
        <w:ind w:left="357" w:hanging="357"/>
        <w:jc w:val="center"/>
        <w:rPr>
          <w:b/>
          <w:bCs/>
          <w:color w:val="26282F"/>
          <w:sz w:val="24"/>
          <w:szCs w:val="24"/>
          <w:lang w:eastAsia="ru-RU"/>
        </w:rPr>
      </w:pPr>
      <w:r w:rsidRPr="00D00C50">
        <w:rPr>
          <w:b/>
          <w:bCs/>
          <w:color w:val="26282F"/>
          <w:sz w:val="24"/>
          <w:szCs w:val="24"/>
          <w:lang w:eastAsia="ru-RU"/>
        </w:rPr>
        <w:lastRenderedPageBreak/>
        <w:t>Методика</w:t>
      </w:r>
    </w:p>
    <w:p w14:paraId="7DC020A5" w14:textId="0CF8927D" w:rsidR="00F976D8" w:rsidRPr="00D00C50" w:rsidRDefault="00A07FF3" w:rsidP="00F976D8">
      <w:pPr>
        <w:pStyle w:val="afc"/>
        <w:autoSpaceDE w:val="0"/>
        <w:autoSpaceDN w:val="0"/>
        <w:ind w:left="1080"/>
        <w:jc w:val="center"/>
        <w:rPr>
          <w:b/>
          <w:bCs/>
          <w:color w:val="26282F"/>
          <w:sz w:val="24"/>
          <w:szCs w:val="24"/>
          <w:lang w:eastAsia="ru-RU"/>
        </w:rPr>
      </w:pPr>
      <w:r w:rsidRPr="00D00C50">
        <w:rPr>
          <w:b/>
          <w:bCs/>
          <w:color w:val="26282F"/>
          <w:sz w:val="24"/>
          <w:szCs w:val="24"/>
          <w:lang w:eastAsia="ru-RU"/>
        </w:rPr>
        <w:t xml:space="preserve">определения </w:t>
      </w:r>
      <w:r w:rsidR="00D73F47" w:rsidRPr="00D00C50">
        <w:rPr>
          <w:b/>
          <w:bCs/>
          <w:color w:val="26282F"/>
          <w:sz w:val="24"/>
          <w:szCs w:val="24"/>
          <w:lang w:eastAsia="ru-RU"/>
        </w:rPr>
        <w:t xml:space="preserve">результатов </w:t>
      </w:r>
      <w:r w:rsidRPr="00D00C50">
        <w:rPr>
          <w:b/>
          <w:bCs/>
          <w:color w:val="26282F"/>
          <w:sz w:val="24"/>
          <w:szCs w:val="24"/>
          <w:lang w:eastAsia="ru-RU"/>
        </w:rPr>
        <w:t>выполнения мероприятий</w:t>
      </w:r>
    </w:p>
    <w:p w14:paraId="3D60ECDA" w14:textId="04241778" w:rsidR="00F976D8" w:rsidRPr="00D00C50" w:rsidRDefault="00F976D8" w:rsidP="00F976D8">
      <w:pPr>
        <w:pStyle w:val="afc"/>
        <w:autoSpaceDE w:val="0"/>
        <w:autoSpaceDN w:val="0"/>
        <w:ind w:left="1080"/>
        <w:jc w:val="center"/>
        <w:rPr>
          <w:b/>
          <w:bCs/>
          <w:sz w:val="24"/>
          <w:szCs w:val="24"/>
        </w:rPr>
      </w:pPr>
      <w:r w:rsidRPr="00D00C50">
        <w:rPr>
          <w:b/>
          <w:bCs/>
          <w:color w:val="26282F"/>
          <w:sz w:val="24"/>
          <w:szCs w:val="24"/>
          <w:lang w:eastAsia="ru-RU"/>
        </w:rPr>
        <w:t>м</w:t>
      </w:r>
      <w:r w:rsidR="00D73F47" w:rsidRPr="00D00C50">
        <w:rPr>
          <w:b/>
          <w:bCs/>
          <w:color w:val="26282F"/>
          <w:sz w:val="24"/>
          <w:szCs w:val="24"/>
          <w:lang w:eastAsia="ru-RU"/>
        </w:rPr>
        <w:t>униципальной программы</w:t>
      </w:r>
      <w:r w:rsidRPr="00D00C50">
        <w:rPr>
          <w:b/>
          <w:bCs/>
          <w:color w:val="26282F"/>
          <w:sz w:val="24"/>
          <w:szCs w:val="24"/>
          <w:lang w:eastAsia="ru-RU"/>
        </w:rPr>
        <w:t xml:space="preserve"> </w:t>
      </w:r>
      <w:r w:rsidRPr="00D00C50">
        <w:rPr>
          <w:b/>
          <w:bCs/>
          <w:sz w:val="24"/>
          <w:szCs w:val="24"/>
        </w:rPr>
        <w:t>городского округа Кашира Московской области</w:t>
      </w:r>
    </w:p>
    <w:p w14:paraId="4A6B374B" w14:textId="1432C5B6" w:rsidR="00F976D8" w:rsidRPr="00D00C50" w:rsidRDefault="00F976D8" w:rsidP="00F976D8">
      <w:pPr>
        <w:pStyle w:val="25"/>
        <w:shd w:val="clear" w:color="auto" w:fill="auto"/>
        <w:tabs>
          <w:tab w:val="left" w:leader="underscore" w:pos="9030"/>
          <w:tab w:val="left" w:leader="underscore" w:pos="10652"/>
        </w:tabs>
        <w:spacing w:before="0" w:after="0" w:line="240" w:lineRule="auto"/>
        <w:ind w:firstLine="0"/>
        <w:rPr>
          <w:b/>
          <w:bCs/>
          <w:sz w:val="24"/>
          <w:szCs w:val="24"/>
        </w:rPr>
      </w:pPr>
      <w:r w:rsidRPr="00D00C50">
        <w:rPr>
          <w:b/>
          <w:bCs/>
          <w:sz w:val="24"/>
          <w:szCs w:val="24"/>
        </w:rPr>
        <w:t>«Строительство объектов социальной инфраструктуры»</w:t>
      </w:r>
      <w:r w:rsidR="00D00C50" w:rsidRPr="00D00C50">
        <w:rPr>
          <w:b/>
          <w:bCs/>
          <w:sz w:val="24"/>
          <w:szCs w:val="24"/>
        </w:rPr>
        <w:t xml:space="preserve"> на 2023-2027 годы</w:t>
      </w:r>
    </w:p>
    <w:p w14:paraId="0E3518C2" w14:textId="77777777" w:rsidR="00F976D8" w:rsidRPr="00AE62E8" w:rsidRDefault="00F976D8" w:rsidP="00F976D8">
      <w:pPr>
        <w:autoSpaceDE w:val="0"/>
        <w:autoSpaceDN w:val="0"/>
        <w:jc w:val="center"/>
        <w:rPr>
          <w:rFonts w:eastAsiaTheme="minorEastAsia" w:cs="Times New Roman"/>
          <w:sz w:val="20"/>
          <w:szCs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1642"/>
        <w:gridCol w:w="1276"/>
        <w:gridCol w:w="1276"/>
        <w:gridCol w:w="2835"/>
        <w:gridCol w:w="1309"/>
        <w:gridCol w:w="5636"/>
      </w:tblGrid>
      <w:tr w:rsidR="00566552" w:rsidRPr="00AE62E8" w14:paraId="0349216B" w14:textId="77777777" w:rsidTr="00643C96">
        <w:tc>
          <w:tcPr>
            <w:tcW w:w="830" w:type="dxa"/>
          </w:tcPr>
          <w:p w14:paraId="2BCBAC16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N п/п</w:t>
            </w:r>
          </w:p>
        </w:tc>
        <w:tc>
          <w:tcPr>
            <w:tcW w:w="1642" w:type="dxa"/>
          </w:tcPr>
          <w:p w14:paraId="3F95A162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N подпрограммы X</w:t>
            </w:r>
          </w:p>
        </w:tc>
        <w:tc>
          <w:tcPr>
            <w:tcW w:w="1276" w:type="dxa"/>
          </w:tcPr>
          <w:p w14:paraId="6A5CFAD3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N основного мероприятия YY</w:t>
            </w:r>
          </w:p>
        </w:tc>
        <w:tc>
          <w:tcPr>
            <w:tcW w:w="1276" w:type="dxa"/>
          </w:tcPr>
          <w:p w14:paraId="0C0F62C6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N мероприятия ZZ</w:t>
            </w:r>
          </w:p>
        </w:tc>
        <w:tc>
          <w:tcPr>
            <w:tcW w:w="2835" w:type="dxa"/>
          </w:tcPr>
          <w:p w14:paraId="454CEB8B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309" w:type="dxa"/>
          </w:tcPr>
          <w:p w14:paraId="32F51461" w14:textId="77777777" w:rsidR="00566552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Единица измерения</w:t>
            </w:r>
            <w:r>
              <w:rPr>
                <w:rFonts w:eastAsiaTheme="minorEastAsia" w:cs="Times New Roman"/>
                <w:sz w:val="20"/>
                <w:szCs w:val="20"/>
              </w:rPr>
              <w:t xml:space="preserve"> </w:t>
            </w:r>
          </w:p>
          <w:p w14:paraId="7F1BA1C1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t>(по ОКЕИ)</w:t>
            </w:r>
          </w:p>
        </w:tc>
        <w:tc>
          <w:tcPr>
            <w:tcW w:w="5636" w:type="dxa"/>
          </w:tcPr>
          <w:p w14:paraId="6219651E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566552" w:rsidRPr="00AE62E8" w14:paraId="50CCE115" w14:textId="77777777" w:rsidTr="00643C96">
        <w:trPr>
          <w:trHeight w:val="113"/>
        </w:trPr>
        <w:tc>
          <w:tcPr>
            <w:tcW w:w="830" w:type="dxa"/>
          </w:tcPr>
          <w:p w14:paraId="2793C078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1</w:t>
            </w:r>
          </w:p>
        </w:tc>
        <w:tc>
          <w:tcPr>
            <w:tcW w:w="1642" w:type="dxa"/>
          </w:tcPr>
          <w:p w14:paraId="6A4B70B8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B302B5E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1FC9DE6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434257FF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</w:tcPr>
          <w:p w14:paraId="6336AA80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6</w:t>
            </w:r>
          </w:p>
        </w:tc>
        <w:tc>
          <w:tcPr>
            <w:tcW w:w="5636" w:type="dxa"/>
          </w:tcPr>
          <w:p w14:paraId="4337DAAC" w14:textId="77777777" w:rsidR="00566552" w:rsidRPr="00AE62E8" w:rsidRDefault="00566552" w:rsidP="00082B66">
            <w:pPr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AE62E8">
              <w:rPr>
                <w:rFonts w:eastAsiaTheme="minorEastAsia" w:cs="Times New Roman"/>
                <w:sz w:val="20"/>
                <w:szCs w:val="20"/>
              </w:rPr>
              <w:t>7</w:t>
            </w:r>
          </w:p>
        </w:tc>
      </w:tr>
      <w:tr w:rsidR="00566552" w:rsidRPr="00AE62E8" w14:paraId="7BA8E8CB" w14:textId="77777777" w:rsidTr="00643C96">
        <w:tc>
          <w:tcPr>
            <w:tcW w:w="830" w:type="dxa"/>
          </w:tcPr>
          <w:p w14:paraId="5EE3D258" w14:textId="77777777" w:rsidR="00566552" w:rsidRPr="00643C96" w:rsidRDefault="00566552" w:rsidP="00082B66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</w:rPr>
            </w:pPr>
            <w:r w:rsidRPr="00643C96">
              <w:rPr>
                <w:rFonts w:eastAsiaTheme="minorEastAsia" w:cs="Times New Roman"/>
                <w:sz w:val="20"/>
                <w:szCs w:val="20"/>
              </w:rPr>
              <w:t>1</w:t>
            </w:r>
          </w:p>
        </w:tc>
        <w:tc>
          <w:tcPr>
            <w:tcW w:w="1642" w:type="dxa"/>
          </w:tcPr>
          <w:p w14:paraId="65097380" w14:textId="0385ABC9" w:rsidR="00566552" w:rsidRPr="00643C96" w:rsidRDefault="00B92C75" w:rsidP="00082B66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</w:rPr>
            </w:pPr>
            <w:r w:rsidRPr="00643C96">
              <w:rPr>
                <w:rFonts w:eastAsiaTheme="minorEastAsia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6A0E72B" w14:textId="5C1531EE" w:rsidR="00566552" w:rsidRPr="00643C96" w:rsidRDefault="00B92C75" w:rsidP="00082B66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</w:rPr>
            </w:pPr>
            <w:r w:rsidRPr="00643C96">
              <w:rPr>
                <w:rFonts w:eastAsiaTheme="minorEastAsia" w:cs="Times New Roman"/>
                <w:sz w:val="20"/>
                <w:szCs w:val="20"/>
              </w:rPr>
              <w:t>Р5</w:t>
            </w:r>
          </w:p>
        </w:tc>
        <w:tc>
          <w:tcPr>
            <w:tcW w:w="1276" w:type="dxa"/>
          </w:tcPr>
          <w:p w14:paraId="55D12527" w14:textId="316E39A5" w:rsidR="00566552" w:rsidRPr="00643C96" w:rsidRDefault="00B92C75" w:rsidP="00082B66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</w:rPr>
            </w:pPr>
            <w:r w:rsidRPr="00643C96">
              <w:rPr>
                <w:rFonts w:eastAsiaTheme="minorEastAsia" w:cs="Times New Roman"/>
                <w:sz w:val="20"/>
                <w:szCs w:val="20"/>
              </w:rPr>
              <w:t>01</w:t>
            </w:r>
          </w:p>
        </w:tc>
        <w:tc>
          <w:tcPr>
            <w:tcW w:w="2835" w:type="dxa"/>
          </w:tcPr>
          <w:p w14:paraId="538B1C6A" w14:textId="3DA7A884" w:rsidR="00566552" w:rsidRPr="00643C96" w:rsidRDefault="00A63B87" w:rsidP="00082B66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</w:t>
            </w:r>
            <w:r w:rsidR="00B92C75" w:rsidRPr="00643C96">
              <w:rPr>
                <w:rFonts w:eastAsiaTheme="minorEastAsia" w:cs="Times New Roman"/>
                <w:sz w:val="20"/>
                <w:szCs w:val="20"/>
                <w:lang w:eastAsia="ru-RU"/>
              </w:rPr>
              <w:t>веден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ы</w:t>
            </w:r>
            <w:r w:rsidR="00B92C75" w:rsidRPr="00643C9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 эксплуатацию муниципальны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</w:t>
            </w:r>
            <w:r w:rsidR="00B92C75" w:rsidRPr="00643C9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объект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ы</w:t>
            </w:r>
            <w:r w:rsidR="00B92C75" w:rsidRPr="00643C96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физической культуры и спорта</w:t>
            </w:r>
          </w:p>
        </w:tc>
        <w:tc>
          <w:tcPr>
            <w:tcW w:w="1309" w:type="dxa"/>
          </w:tcPr>
          <w:p w14:paraId="1ACDE0C8" w14:textId="0DBE0F22" w:rsidR="00566552" w:rsidRPr="00643C96" w:rsidRDefault="00B92C75" w:rsidP="00082B66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</w:rPr>
            </w:pPr>
            <w:r w:rsidRPr="00643C96">
              <w:rPr>
                <w:rFonts w:eastAsiaTheme="minorEastAsia" w:cs="Times New Roman"/>
                <w:sz w:val="20"/>
                <w:szCs w:val="20"/>
              </w:rPr>
              <w:t>Единица</w:t>
            </w:r>
          </w:p>
        </w:tc>
        <w:tc>
          <w:tcPr>
            <w:tcW w:w="5636" w:type="dxa"/>
          </w:tcPr>
          <w:p w14:paraId="67351D10" w14:textId="686B084A" w:rsidR="00566552" w:rsidRPr="00643C96" w:rsidRDefault="00FA4914" w:rsidP="00082B66">
            <w:pPr>
              <w:autoSpaceDE w:val="0"/>
              <w:autoSpaceDN w:val="0"/>
              <w:rPr>
                <w:rFonts w:eastAsiaTheme="minorEastAsia" w:cs="Times New Roman"/>
                <w:sz w:val="20"/>
                <w:szCs w:val="20"/>
              </w:rPr>
            </w:pPr>
            <w:r w:rsidRPr="00643C96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результата определяется исходя из количества выданных разрешений на ввод в эксплуатацию муниципальных объектов физической культуры и спорта</w:t>
            </w:r>
          </w:p>
        </w:tc>
      </w:tr>
    </w:tbl>
    <w:p w14:paraId="377751DB" w14:textId="778C1FF6" w:rsidR="00EB4A5C" w:rsidRDefault="00EB4A5C" w:rsidP="00780195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55B325AA" w14:textId="54B8C9FE" w:rsidR="00EB4A5C" w:rsidRDefault="00EB4A5C" w:rsidP="00780195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p w14:paraId="5029E9F1" w14:textId="77777777" w:rsidR="00EB4A5C" w:rsidRDefault="00EB4A5C" w:rsidP="00780195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eastAsia="Calibri"/>
          <w:sz w:val="22"/>
        </w:rPr>
      </w:pPr>
    </w:p>
    <w:sectPr w:rsidR="00EB4A5C" w:rsidSect="00B61F1A">
      <w:headerReference w:type="default" r:id="rId10"/>
      <w:footerReference w:type="default" r:id="rId11"/>
      <w:pgSz w:w="16837" w:h="11905" w:orient="landscape"/>
      <w:pgMar w:top="284" w:right="799" w:bottom="851" w:left="799" w:header="29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9EE9" w14:textId="77777777" w:rsidR="001241C5" w:rsidRDefault="001241C5" w:rsidP="00BE2323">
      <w:r>
        <w:separator/>
      </w:r>
    </w:p>
  </w:endnote>
  <w:endnote w:type="continuationSeparator" w:id="0">
    <w:p w14:paraId="4273D323" w14:textId="77777777" w:rsidR="001241C5" w:rsidRDefault="001241C5" w:rsidP="00BE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01B8" w14:textId="77777777" w:rsidR="00D73F47" w:rsidRDefault="00D73F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6A06" w14:textId="77777777" w:rsidR="00D73F47" w:rsidRPr="00457398" w:rsidRDefault="00D73F47" w:rsidP="0045739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B3BD" w14:textId="77777777" w:rsidR="001241C5" w:rsidRDefault="001241C5" w:rsidP="00BE2323">
      <w:r>
        <w:separator/>
      </w:r>
    </w:p>
  </w:footnote>
  <w:footnote w:type="continuationSeparator" w:id="0">
    <w:p w14:paraId="00027173" w14:textId="77777777" w:rsidR="001241C5" w:rsidRDefault="001241C5" w:rsidP="00BE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F38C" w14:textId="77777777" w:rsidR="00D73F47" w:rsidRPr="00173E52" w:rsidRDefault="00D73F47" w:rsidP="00687FE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AED3" w14:textId="77777777" w:rsidR="00D73F47" w:rsidRPr="005F439C" w:rsidRDefault="00D73F47" w:rsidP="00CF35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171"/>
    <w:multiLevelType w:val="hybridMultilevel"/>
    <w:tmpl w:val="8F64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47E"/>
    <w:multiLevelType w:val="hybridMultilevel"/>
    <w:tmpl w:val="53DC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524"/>
    <w:multiLevelType w:val="multilevel"/>
    <w:tmpl w:val="1E76EEA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ascii="Times New Roman CYR" w:eastAsiaTheme="minorEastAsia" w:hAnsi="Times New Roman CYR" w:cs="Times New Roman CYR" w:hint="default"/>
        <w:color w:val="26282F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 CYR" w:eastAsiaTheme="minorEastAsia" w:hAnsi="Times New Roman CYR" w:cs="Times New Roman CYR" w:hint="default"/>
        <w:color w:val="26282F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 CYR" w:eastAsiaTheme="minorEastAsia" w:hAnsi="Times New Roman CYR" w:cs="Times New Roman CYR" w:hint="default"/>
        <w:color w:val="26282F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 CYR" w:eastAsiaTheme="minorEastAsia" w:hAnsi="Times New Roman CYR" w:cs="Times New Roman CYR" w:hint="default"/>
        <w:color w:val="26282F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 CYR" w:eastAsiaTheme="minorEastAsia" w:hAnsi="Times New Roman CYR" w:cs="Times New Roman CYR" w:hint="default"/>
        <w:color w:val="26282F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 CYR" w:eastAsiaTheme="minorEastAsia" w:hAnsi="Times New Roman CYR" w:cs="Times New Roman CYR" w:hint="default"/>
        <w:color w:val="26282F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 CYR" w:eastAsiaTheme="minorEastAsia" w:hAnsi="Times New Roman CYR" w:cs="Times New Roman CYR" w:hint="default"/>
        <w:color w:val="26282F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 CYR" w:eastAsiaTheme="minorEastAsia" w:hAnsi="Times New Roman CYR" w:cs="Times New Roman CYR" w:hint="default"/>
        <w:color w:val="26282F"/>
      </w:rPr>
    </w:lvl>
  </w:abstractNum>
  <w:abstractNum w:abstractNumId="3" w15:restartNumberingAfterBreak="0">
    <w:nsid w:val="29195575"/>
    <w:multiLevelType w:val="hybridMultilevel"/>
    <w:tmpl w:val="2FE27D20"/>
    <w:lvl w:ilvl="0" w:tplc="A46C5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66005266">
    <w:abstractNumId w:val="4"/>
  </w:num>
  <w:num w:numId="2" w16cid:durableId="1012799578">
    <w:abstractNumId w:val="3"/>
  </w:num>
  <w:num w:numId="3" w16cid:durableId="683824261">
    <w:abstractNumId w:val="1"/>
  </w:num>
  <w:num w:numId="4" w16cid:durableId="751664344">
    <w:abstractNumId w:val="0"/>
  </w:num>
  <w:num w:numId="5" w16cid:durableId="1331252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13"/>
    <w:rsid w:val="00000FE0"/>
    <w:rsid w:val="00010F73"/>
    <w:rsid w:val="00013711"/>
    <w:rsid w:val="00014380"/>
    <w:rsid w:val="0001462B"/>
    <w:rsid w:val="0002015A"/>
    <w:rsid w:val="00022F94"/>
    <w:rsid w:val="000243CA"/>
    <w:rsid w:val="0002460A"/>
    <w:rsid w:val="00026B5F"/>
    <w:rsid w:val="00027409"/>
    <w:rsid w:val="00034076"/>
    <w:rsid w:val="00037E5E"/>
    <w:rsid w:val="00040FB0"/>
    <w:rsid w:val="00044413"/>
    <w:rsid w:val="0004659E"/>
    <w:rsid w:val="00047D54"/>
    <w:rsid w:val="00051916"/>
    <w:rsid w:val="00060D5A"/>
    <w:rsid w:val="00062ADB"/>
    <w:rsid w:val="000649D1"/>
    <w:rsid w:val="0007555F"/>
    <w:rsid w:val="000809DB"/>
    <w:rsid w:val="0008290E"/>
    <w:rsid w:val="000855C3"/>
    <w:rsid w:val="00087A32"/>
    <w:rsid w:val="000A419F"/>
    <w:rsid w:val="000A5EF8"/>
    <w:rsid w:val="000A7263"/>
    <w:rsid w:val="000C3D4D"/>
    <w:rsid w:val="000C77D4"/>
    <w:rsid w:val="000D5224"/>
    <w:rsid w:val="000D63F1"/>
    <w:rsid w:val="000E07DD"/>
    <w:rsid w:val="000E3576"/>
    <w:rsid w:val="000E4B4E"/>
    <w:rsid w:val="000E7418"/>
    <w:rsid w:val="000F0F54"/>
    <w:rsid w:val="000F1C5A"/>
    <w:rsid w:val="000F32A7"/>
    <w:rsid w:val="000F73F5"/>
    <w:rsid w:val="001028C9"/>
    <w:rsid w:val="0010657E"/>
    <w:rsid w:val="0010715E"/>
    <w:rsid w:val="001073DE"/>
    <w:rsid w:val="0010750D"/>
    <w:rsid w:val="00112C14"/>
    <w:rsid w:val="00115398"/>
    <w:rsid w:val="00115A3D"/>
    <w:rsid w:val="001241C5"/>
    <w:rsid w:val="0012466A"/>
    <w:rsid w:val="0012499E"/>
    <w:rsid w:val="00124E7F"/>
    <w:rsid w:val="00130E39"/>
    <w:rsid w:val="00134991"/>
    <w:rsid w:val="00146CD1"/>
    <w:rsid w:val="00147472"/>
    <w:rsid w:val="00151F18"/>
    <w:rsid w:val="00170173"/>
    <w:rsid w:val="00171A72"/>
    <w:rsid w:val="001825F0"/>
    <w:rsid w:val="00182A68"/>
    <w:rsid w:val="00185422"/>
    <w:rsid w:val="0018713B"/>
    <w:rsid w:val="00193C9B"/>
    <w:rsid w:val="001A0BCD"/>
    <w:rsid w:val="001A24EB"/>
    <w:rsid w:val="001A3E6A"/>
    <w:rsid w:val="001B377A"/>
    <w:rsid w:val="001B4679"/>
    <w:rsid w:val="001B4C1A"/>
    <w:rsid w:val="001B5CD7"/>
    <w:rsid w:val="001C101A"/>
    <w:rsid w:val="001C34C5"/>
    <w:rsid w:val="001C4B13"/>
    <w:rsid w:val="001C6524"/>
    <w:rsid w:val="001D155F"/>
    <w:rsid w:val="001D638C"/>
    <w:rsid w:val="001F0307"/>
    <w:rsid w:val="001F260E"/>
    <w:rsid w:val="001F2F2D"/>
    <w:rsid w:val="001F44DA"/>
    <w:rsid w:val="001F78CC"/>
    <w:rsid w:val="002008AB"/>
    <w:rsid w:val="002109C4"/>
    <w:rsid w:val="00211516"/>
    <w:rsid w:val="00220CE3"/>
    <w:rsid w:val="002256AE"/>
    <w:rsid w:val="00227A0E"/>
    <w:rsid w:val="00240C9F"/>
    <w:rsid w:val="00241177"/>
    <w:rsid w:val="0024243F"/>
    <w:rsid w:val="00245F68"/>
    <w:rsid w:val="0024751E"/>
    <w:rsid w:val="00253B39"/>
    <w:rsid w:val="00253C55"/>
    <w:rsid w:val="002568D1"/>
    <w:rsid w:val="00260724"/>
    <w:rsid w:val="00262427"/>
    <w:rsid w:val="00266612"/>
    <w:rsid w:val="00267933"/>
    <w:rsid w:val="00275280"/>
    <w:rsid w:val="00275D39"/>
    <w:rsid w:val="00286DBF"/>
    <w:rsid w:val="002915DE"/>
    <w:rsid w:val="00296273"/>
    <w:rsid w:val="002A05AA"/>
    <w:rsid w:val="002A3689"/>
    <w:rsid w:val="002B0581"/>
    <w:rsid w:val="002B0D37"/>
    <w:rsid w:val="002B1894"/>
    <w:rsid w:val="002B3843"/>
    <w:rsid w:val="002B5538"/>
    <w:rsid w:val="002C0B7A"/>
    <w:rsid w:val="002C44E3"/>
    <w:rsid w:val="002C740D"/>
    <w:rsid w:val="002D00F2"/>
    <w:rsid w:val="002D14A5"/>
    <w:rsid w:val="002D3DE0"/>
    <w:rsid w:val="002E1EEF"/>
    <w:rsid w:val="002E1F64"/>
    <w:rsid w:val="002E52BD"/>
    <w:rsid w:val="002E6EEE"/>
    <w:rsid w:val="002F022C"/>
    <w:rsid w:val="002F244D"/>
    <w:rsid w:val="002F4071"/>
    <w:rsid w:val="002F4611"/>
    <w:rsid w:val="002F5A3A"/>
    <w:rsid w:val="002F64DE"/>
    <w:rsid w:val="00300FA9"/>
    <w:rsid w:val="00304FBE"/>
    <w:rsid w:val="00305F9E"/>
    <w:rsid w:val="0030606B"/>
    <w:rsid w:val="0030677B"/>
    <w:rsid w:val="00312701"/>
    <w:rsid w:val="0031421F"/>
    <w:rsid w:val="00315356"/>
    <w:rsid w:val="00315AA7"/>
    <w:rsid w:val="00331721"/>
    <w:rsid w:val="0033228D"/>
    <w:rsid w:val="00334D01"/>
    <w:rsid w:val="003353EF"/>
    <w:rsid w:val="00336691"/>
    <w:rsid w:val="00337899"/>
    <w:rsid w:val="00340DE1"/>
    <w:rsid w:val="00342D8F"/>
    <w:rsid w:val="003453E7"/>
    <w:rsid w:val="003518A3"/>
    <w:rsid w:val="003553AB"/>
    <w:rsid w:val="0035735E"/>
    <w:rsid w:val="00360E94"/>
    <w:rsid w:val="00362040"/>
    <w:rsid w:val="003711C3"/>
    <w:rsid w:val="00373677"/>
    <w:rsid w:val="00373B65"/>
    <w:rsid w:val="0037457F"/>
    <w:rsid w:val="003764DA"/>
    <w:rsid w:val="0038077C"/>
    <w:rsid w:val="00381330"/>
    <w:rsid w:val="00386509"/>
    <w:rsid w:val="003867E6"/>
    <w:rsid w:val="0039069C"/>
    <w:rsid w:val="00395812"/>
    <w:rsid w:val="003977ED"/>
    <w:rsid w:val="003A2572"/>
    <w:rsid w:val="003A6EDF"/>
    <w:rsid w:val="003B2601"/>
    <w:rsid w:val="003B4ECF"/>
    <w:rsid w:val="003C4ACA"/>
    <w:rsid w:val="003C6A97"/>
    <w:rsid w:val="003D439D"/>
    <w:rsid w:val="003D4689"/>
    <w:rsid w:val="003D487E"/>
    <w:rsid w:val="003D50E6"/>
    <w:rsid w:val="003D72F7"/>
    <w:rsid w:val="003E2E43"/>
    <w:rsid w:val="003E3949"/>
    <w:rsid w:val="003F0509"/>
    <w:rsid w:val="003F1CD7"/>
    <w:rsid w:val="003F2082"/>
    <w:rsid w:val="00402953"/>
    <w:rsid w:val="0040502F"/>
    <w:rsid w:val="00405C0A"/>
    <w:rsid w:val="004070BD"/>
    <w:rsid w:val="004142C8"/>
    <w:rsid w:val="00415370"/>
    <w:rsid w:val="004201D1"/>
    <w:rsid w:val="00421D47"/>
    <w:rsid w:val="00423583"/>
    <w:rsid w:val="004235B4"/>
    <w:rsid w:val="00424DB5"/>
    <w:rsid w:val="00432359"/>
    <w:rsid w:val="004327CD"/>
    <w:rsid w:val="0044006F"/>
    <w:rsid w:val="004432F9"/>
    <w:rsid w:val="00443681"/>
    <w:rsid w:val="00443DC5"/>
    <w:rsid w:val="0044427F"/>
    <w:rsid w:val="00444CCA"/>
    <w:rsid w:val="004471C5"/>
    <w:rsid w:val="00450174"/>
    <w:rsid w:val="00456192"/>
    <w:rsid w:val="00457398"/>
    <w:rsid w:val="00457800"/>
    <w:rsid w:val="004578D5"/>
    <w:rsid w:val="00457ED1"/>
    <w:rsid w:val="004609CA"/>
    <w:rsid w:val="00463469"/>
    <w:rsid w:val="004669C6"/>
    <w:rsid w:val="00470D98"/>
    <w:rsid w:val="00472C90"/>
    <w:rsid w:val="0048016F"/>
    <w:rsid w:val="00482B06"/>
    <w:rsid w:val="0048537C"/>
    <w:rsid w:val="004854EB"/>
    <w:rsid w:val="00485516"/>
    <w:rsid w:val="00490B11"/>
    <w:rsid w:val="0049332E"/>
    <w:rsid w:val="00493D21"/>
    <w:rsid w:val="00494818"/>
    <w:rsid w:val="0049610A"/>
    <w:rsid w:val="004A18EC"/>
    <w:rsid w:val="004A3E30"/>
    <w:rsid w:val="004A4CAD"/>
    <w:rsid w:val="004A7D04"/>
    <w:rsid w:val="004B03AF"/>
    <w:rsid w:val="004C1091"/>
    <w:rsid w:val="004C1C9E"/>
    <w:rsid w:val="004C2B38"/>
    <w:rsid w:val="004D274E"/>
    <w:rsid w:val="004D34A3"/>
    <w:rsid w:val="004D5DC3"/>
    <w:rsid w:val="004D6772"/>
    <w:rsid w:val="004E5A67"/>
    <w:rsid w:val="004E7048"/>
    <w:rsid w:val="004F1D6D"/>
    <w:rsid w:val="004F2B20"/>
    <w:rsid w:val="004F400A"/>
    <w:rsid w:val="004F52D5"/>
    <w:rsid w:val="00504E70"/>
    <w:rsid w:val="00507EF6"/>
    <w:rsid w:val="00511680"/>
    <w:rsid w:val="00513286"/>
    <w:rsid w:val="00513A99"/>
    <w:rsid w:val="00515639"/>
    <w:rsid w:val="00515991"/>
    <w:rsid w:val="0051783B"/>
    <w:rsid w:val="0052560D"/>
    <w:rsid w:val="0052784D"/>
    <w:rsid w:val="00534641"/>
    <w:rsid w:val="005351C3"/>
    <w:rsid w:val="00535CAC"/>
    <w:rsid w:val="005362FC"/>
    <w:rsid w:val="00537F7C"/>
    <w:rsid w:val="0054173B"/>
    <w:rsid w:val="00542143"/>
    <w:rsid w:val="00543A7A"/>
    <w:rsid w:val="00546469"/>
    <w:rsid w:val="0054667A"/>
    <w:rsid w:val="005476FE"/>
    <w:rsid w:val="0055179D"/>
    <w:rsid w:val="005550D2"/>
    <w:rsid w:val="00555D6E"/>
    <w:rsid w:val="0055635E"/>
    <w:rsid w:val="0056150D"/>
    <w:rsid w:val="005633F7"/>
    <w:rsid w:val="005646BB"/>
    <w:rsid w:val="00566552"/>
    <w:rsid w:val="00570537"/>
    <w:rsid w:val="00570857"/>
    <w:rsid w:val="0057296D"/>
    <w:rsid w:val="00572A85"/>
    <w:rsid w:val="005748F5"/>
    <w:rsid w:val="00576522"/>
    <w:rsid w:val="00592B1F"/>
    <w:rsid w:val="00592D5F"/>
    <w:rsid w:val="005A166C"/>
    <w:rsid w:val="005A65FB"/>
    <w:rsid w:val="005B04A7"/>
    <w:rsid w:val="005B2ED9"/>
    <w:rsid w:val="005B4E09"/>
    <w:rsid w:val="005B56F2"/>
    <w:rsid w:val="005B6AC5"/>
    <w:rsid w:val="005C021D"/>
    <w:rsid w:val="005C093B"/>
    <w:rsid w:val="005C221C"/>
    <w:rsid w:val="005C2585"/>
    <w:rsid w:val="005C397C"/>
    <w:rsid w:val="005D1C14"/>
    <w:rsid w:val="005D5F0C"/>
    <w:rsid w:val="005E0AED"/>
    <w:rsid w:val="005E15D1"/>
    <w:rsid w:val="005E32A9"/>
    <w:rsid w:val="005E58DD"/>
    <w:rsid w:val="005F7F2F"/>
    <w:rsid w:val="0060094A"/>
    <w:rsid w:val="0060184A"/>
    <w:rsid w:val="00614B74"/>
    <w:rsid w:val="00614FCA"/>
    <w:rsid w:val="006159AC"/>
    <w:rsid w:val="00624E91"/>
    <w:rsid w:val="006253E0"/>
    <w:rsid w:val="0062631E"/>
    <w:rsid w:val="0062660C"/>
    <w:rsid w:val="00636DFB"/>
    <w:rsid w:val="00637F07"/>
    <w:rsid w:val="00640561"/>
    <w:rsid w:val="00640688"/>
    <w:rsid w:val="00642413"/>
    <w:rsid w:val="006433DC"/>
    <w:rsid w:val="00643C96"/>
    <w:rsid w:val="006448A3"/>
    <w:rsid w:val="00657E82"/>
    <w:rsid w:val="006606F6"/>
    <w:rsid w:val="00660D1A"/>
    <w:rsid w:val="00662C60"/>
    <w:rsid w:val="00671F1F"/>
    <w:rsid w:val="006748EB"/>
    <w:rsid w:val="00676721"/>
    <w:rsid w:val="00676846"/>
    <w:rsid w:val="006774F1"/>
    <w:rsid w:val="00684A3F"/>
    <w:rsid w:val="00684B0A"/>
    <w:rsid w:val="00687FE9"/>
    <w:rsid w:val="00691F22"/>
    <w:rsid w:val="00693B4E"/>
    <w:rsid w:val="00693F29"/>
    <w:rsid w:val="006950FF"/>
    <w:rsid w:val="006956D8"/>
    <w:rsid w:val="00696897"/>
    <w:rsid w:val="006A19EA"/>
    <w:rsid w:val="006A59C0"/>
    <w:rsid w:val="006B2AB1"/>
    <w:rsid w:val="006B399A"/>
    <w:rsid w:val="006C25A8"/>
    <w:rsid w:val="006C27E9"/>
    <w:rsid w:val="006C307E"/>
    <w:rsid w:val="006C3E5D"/>
    <w:rsid w:val="006C72D1"/>
    <w:rsid w:val="006C77F0"/>
    <w:rsid w:val="006C7C45"/>
    <w:rsid w:val="006D2FCA"/>
    <w:rsid w:val="006D426F"/>
    <w:rsid w:val="006D5224"/>
    <w:rsid w:val="006D7266"/>
    <w:rsid w:val="006D75FB"/>
    <w:rsid w:val="006E1CBD"/>
    <w:rsid w:val="006E4982"/>
    <w:rsid w:val="006E5E2D"/>
    <w:rsid w:val="006F1043"/>
    <w:rsid w:val="006F1171"/>
    <w:rsid w:val="006F485B"/>
    <w:rsid w:val="006F506F"/>
    <w:rsid w:val="006F7078"/>
    <w:rsid w:val="00707AF2"/>
    <w:rsid w:val="00715B1C"/>
    <w:rsid w:val="007207A4"/>
    <w:rsid w:val="00721424"/>
    <w:rsid w:val="0072242B"/>
    <w:rsid w:val="00722C59"/>
    <w:rsid w:val="00724086"/>
    <w:rsid w:val="007305CE"/>
    <w:rsid w:val="00734617"/>
    <w:rsid w:val="00734FA7"/>
    <w:rsid w:val="00736FAF"/>
    <w:rsid w:val="00741B86"/>
    <w:rsid w:val="00742D45"/>
    <w:rsid w:val="007454B6"/>
    <w:rsid w:val="00753A83"/>
    <w:rsid w:val="00756FAA"/>
    <w:rsid w:val="00764F89"/>
    <w:rsid w:val="007656E3"/>
    <w:rsid w:val="007678D6"/>
    <w:rsid w:val="00772040"/>
    <w:rsid w:val="0077392C"/>
    <w:rsid w:val="00775136"/>
    <w:rsid w:val="007767B9"/>
    <w:rsid w:val="00780195"/>
    <w:rsid w:val="007841A6"/>
    <w:rsid w:val="00784474"/>
    <w:rsid w:val="0078488B"/>
    <w:rsid w:val="007858C2"/>
    <w:rsid w:val="007920A1"/>
    <w:rsid w:val="00793554"/>
    <w:rsid w:val="00796228"/>
    <w:rsid w:val="007B6EB2"/>
    <w:rsid w:val="007B7224"/>
    <w:rsid w:val="007B771B"/>
    <w:rsid w:val="007C3245"/>
    <w:rsid w:val="007D1555"/>
    <w:rsid w:val="007D3C3E"/>
    <w:rsid w:val="007F5AAC"/>
    <w:rsid w:val="007F6A6E"/>
    <w:rsid w:val="007F7F6F"/>
    <w:rsid w:val="008028A8"/>
    <w:rsid w:val="00804DEC"/>
    <w:rsid w:val="00807C35"/>
    <w:rsid w:val="008106C4"/>
    <w:rsid w:val="00811C15"/>
    <w:rsid w:val="00814EA3"/>
    <w:rsid w:val="00817F87"/>
    <w:rsid w:val="00821992"/>
    <w:rsid w:val="0082512E"/>
    <w:rsid w:val="00827E29"/>
    <w:rsid w:val="00840A1D"/>
    <w:rsid w:val="00844215"/>
    <w:rsid w:val="0085003D"/>
    <w:rsid w:val="00850078"/>
    <w:rsid w:val="008502AB"/>
    <w:rsid w:val="0085214F"/>
    <w:rsid w:val="00857347"/>
    <w:rsid w:val="00857667"/>
    <w:rsid w:val="008643CF"/>
    <w:rsid w:val="00871487"/>
    <w:rsid w:val="008735DE"/>
    <w:rsid w:val="00874B07"/>
    <w:rsid w:val="0087534F"/>
    <w:rsid w:val="008757B1"/>
    <w:rsid w:val="00877602"/>
    <w:rsid w:val="0088109D"/>
    <w:rsid w:val="008852DE"/>
    <w:rsid w:val="0088659D"/>
    <w:rsid w:val="008908F9"/>
    <w:rsid w:val="00892724"/>
    <w:rsid w:val="008A0EBC"/>
    <w:rsid w:val="008A3FC7"/>
    <w:rsid w:val="008A6960"/>
    <w:rsid w:val="008A79A8"/>
    <w:rsid w:val="008B0985"/>
    <w:rsid w:val="008B6565"/>
    <w:rsid w:val="008C38E4"/>
    <w:rsid w:val="008C393D"/>
    <w:rsid w:val="008C400C"/>
    <w:rsid w:val="008C5C42"/>
    <w:rsid w:val="008D3AA7"/>
    <w:rsid w:val="008D3B87"/>
    <w:rsid w:val="008D4282"/>
    <w:rsid w:val="008D4502"/>
    <w:rsid w:val="008D4AB8"/>
    <w:rsid w:val="008D5B4E"/>
    <w:rsid w:val="008E2774"/>
    <w:rsid w:val="008E2B13"/>
    <w:rsid w:val="008E3835"/>
    <w:rsid w:val="008E7700"/>
    <w:rsid w:val="008F4252"/>
    <w:rsid w:val="008F76B5"/>
    <w:rsid w:val="00900A59"/>
    <w:rsid w:val="00901671"/>
    <w:rsid w:val="00901AEF"/>
    <w:rsid w:val="00913493"/>
    <w:rsid w:val="0091585C"/>
    <w:rsid w:val="0091659A"/>
    <w:rsid w:val="00922762"/>
    <w:rsid w:val="00924017"/>
    <w:rsid w:val="00924E88"/>
    <w:rsid w:val="00924F72"/>
    <w:rsid w:val="009258AE"/>
    <w:rsid w:val="00930B08"/>
    <w:rsid w:val="00932164"/>
    <w:rsid w:val="0093747D"/>
    <w:rsid w:val="00937B3E"/>
    <w:rsid w:val="009402EE"/>
    <w:rsid w:val="0094061B"/>
    <w:rsid w:val="00940910"/>
    <w:rsid w:val="00953619"/>
    <w:rsid w:val="00954839"/>
    <w:rsid w:val="00957489"/>
    <w:rsid w:val="009576D3"/>
    <w:rsid w:val="00962EA9"/>
    <w:rsid w:val="00964178"/>
    <w:rsid w:val="00980817"/>
    <w:rsid w:val="0098474D"/>
    <w:rsid w:val="00990CBF"/>
    <w:rsid w:val="00992434"/>
    <w:rsid w:val="009927FD"/>
    <w:rsid w:val="00993F4C"/>
    <w:rsid w:val="009A1ADC"/>
    <w:rsid w:val="009A213D"/>
    <w:rsid w:val="009C539C"/>
    <w:rsid w:val="009C7E89"/>
    <w:rsid w:val="009D340B"/>
    <w:rsid w:val="009D7A21"/>
    <w:rsid w:val="009E151D"/>
    <w:rsid w:val="009F113E"/>
    <w:rsid w:val="009F16D6"/>
    <w:rsid w:val="009F71A0"/>
    <w:rsid w:val="00A0136D"/>
    <w:rsid w:val="00A0346A"/>
    <w:rsid w:val="00A054AA"/>
    <w:rsid w:val="00A07F67"/>
    <w:rsid w:val="00A07FF3"/>
    <w:rsid w:val="00A15098"/>
    <w:rsid w:val="00A16B01"/>
    <w:rsid w:val="00A20535"/>
    <w:rsid w:val="00A21165"/>
    <w:rsid w:val="00A254B6"/>
    <w:rsid w:val="00A348EA"/>
    <w:rsid w:val="00A358BB"/>
    <w:rsid w:val="00A40767"/>
    <w:rsid w:val="00A41BCE"/>
    <w:rsid w:val="00A42969"/>
    <w:rsid w:val="00A45676"/>
    <w:rsid w:val="00A53670"/>
    <w:rsid w:val="00A5462E"/>
    <w:rsid w:val="00A552D6"/>
    <w:rsid w:val="00A62CA3"/>
    <w:rsid w:val="00A63B87"/>
    <w:rsid w:val="00A71BDB"/>
    <w:rsid w:val="00A813CE"/>
    <w:rsid w:val="00A84E64"/>
    <w:rsid w:val="00A85803"/>
    <w:rsid w:val="00A908CB"/>
    <w:rsid w:val="00A90E71"/>
    <w:rsid w:val="00A95421"/>
    <w:rsid w:val="00A95CD4"/>
    <w:rsid w:val="00AA0A45"/>
    <w:rsid w:val="00AA124B"/>
    <w:rsid w:val="00AA1810"/>
    <w:rsid w:val="00AA1DA9"/>
    <w:rsid w:val="00AB1276"/>
    <w:rsid w:val="00AB3AED"/>
    <w:rsid w:val="00AB3C48"/>
    <w:rsid w:val="00AB78B0"/>
    <w:rsid w:val="00AC3B53"/>
    <w:rsid w:val="00AC4283"/>
    <w:rsid w:val="00AC7227"/>
    <w:rsid w:val="00AD17A9"/>
    <w:rsid w:val="00AD7EE2"/>
    <w:rsid w:val="00AE363F"/>
    <w:rsid w:val="00AE692F"/>
    <w:rsid w:val="00AE74BC"/>
    <w:rsid w:val="00AF06B8"/>
    <w:rsid w:val="00B01401"/>
    <w:rsid w:val="00B01F60"/>
    <w:rsid w:val="00B1264F"/>
    <w:rsid w:val="00B21404"/>
    <w:rsid w:val="00B225F0"/>
    <w:rsid w:val="00B3246E"/>
    <w:rsid w:val="00B357BE"/>
    <w:rsid w:val="00B37737"/>
    <w:rsid w:val="00B42671"/>
    <w:rsid w:val="00B45954"/>
    <w:rsid w:val="00B51632"/>
    <w:rsid w:val="00B51B05"/>
    <w:rsid w:val="00B542AD"/>
    <w:rsid w:val="00B54C00"/>
    <w:rsid w:val="00B561B2"/>
    <w:rsid w:val="00B61F1A"/>
    <w:rsid w:val="00B62897"/>
    <w:rsid w:val="00B62D90"/>
    <w:rsid w:val="00B6369A"/>
    <w:rsid w:val="00B653AC"/>
    <w:rsid w:val="00B7236E"/>
    <w:rsid w:val="00B72795"/>
    <w:rsid w:val="00B73CF4"/>
    <w:rsid w:val="00B75E79"/>
    <w:rsid w:val="00B77EEE"/>
    <w:rsid w:val="00B80EF8"/>
    <w:rsid w:val="00B85361"/>
    <w:rsid w:val="00B87AA4"/>
    <w:rsid w:val="00B9022A"/>
    <w:rsid w:val="00B90D25"/>
    <w:rsid w:val="00B9226C"/>
    <w:rsid w:val="00B92307"/>
    <w:rsid w:val="00B92C75"/>
    <w:rsid w:val="00B937F0"/>
    <w:rsid w:val="00B976FC"/>
    <w:rsid w:val="00B97C28"/>
    <w:rsid w:val="00BA37B4"/>
    <w:rsid w:val="00BA3E37"/>
    <w:rsid w:val="00BA6B55"/>
    <w:rsid w:val="00BA7143"/>
    <w:rsid w:val="00BB310E"/>
    <w:rsid w:val="00BB7E6E"/>
    <w:rsid w:val="00BC16D5"/>
    <w:rsid w:val="00BC5804"/>
    <w:rsid w:val="00BC5D8C"/>
    <w:rsid w:val="00BC6EC0"/>
    <w:rsid w:val="00BC786B"/>
    <w:rsid w:val="00BD100B"/>
    <w:rsid w:val="00BD12CA"/>
    <w:rsid w:val="00BD19E8"/>
    <w:rsid w:val="00BD70FC"/>
    <w:rsid w:val="00BD7F4D"/>
    <w:rsid w:val="00BE2323"/>
    <w:rsid w:val="00BE6FC0"/>
    <w:rsid w:val="00BE7B0B"/>
    <w:rsid w:val="00BF0513"/>
    <w:rsid w:val="00BF1909"/>
    <w:rsid w:val="00BF2BE4"/>
    <w:rsid w:val="00BF4684"/>
    <w:rsid w:val="00C04DE9"/>
    <w:rsid w:val="00C12726"/>
    <w:rsid w:val="00C148ED"/>
    <w:rsid w:val="00C15126"/>
    <w:rsid w:val="00C2476E"/>
    <w:rsid w:val="00C24F02"/>
    <w:rsid w:val="00C26843"/>
    <w:rsid w:val="00C30534"/>
    <w:rsid w:val="00C33BAB"/>
    <w:rsid w:val="00C348EF"/>
    <w:rsid w:val="00C42BB8"/>
    <w:rsid w:val="00C44123"/>
    <w:rsid w:val="00C44ECA"/>
    <w:rsid w:val="00C50DD3"/>
    <w:rsid w:val="00C55320"/>
    <w:rsid w:val="00C63194"/>
    <w:rsid w:val="00C63CA6"/>
    <w:rsid w:val="00C70768"/>
    <w:rsid w:val="00C71E03"/>
    <w:rsid w:val="00C8569B"/>
    <w:rsid w:val="00C90894"/>
    <w:rsid w:val="00C909BA"/>
    <w:rsid w:val="00C91BBD"/>
    <w:rsid w:val="00C947AD"/>
    <w:rsid w:val="00C9524A"/>
    <w:rsid w:val="00C96F03"/>
    <w:rsid w:val="00CA6495"/>
    <w:rsid w:val="00CA7C42"/>
    <w:rsid w:val="00CB02BC"/>
    <w:rsid w:val="00CB4DE6"/>
    <w:rsid w:val="00CB7A62"/>
    <w:rsid w:val="00CC0EAE"/>
    <w:rsid w:val="00CC61AD"/>
    <w:rsid w:val="00CD2DB9"/>
    <w:rsid w:val="00CD3571"/>
    <w:rsid w:val="00CE264E"/>
    <w:rsid w:val="00CE4AD8"/>
    <w:rsid w:val="00CE6F0E"/>
    <w:rsid w:val="00CF3525"/>
    <w:rsid w:val="00CF44FF"/>
    <w:rsid w:val="00CF64CF"/>
    <w:rsid w:val="00CF7879"/>
    <w:rsid w:val="00D00C50"/>
    <w:rsid w:val="00D020D8"/>
    <w:rsid w:val="00D041DF"/>
    <w:rsid w:val="00D043F8"/>
    <w:rsid w:val="00D04BAF"/>
    <w:rsid w:val="00D10D16"/>
    <w:rsid w:val="00D10EB4"/>
    <w:rsid w:val="00D12BCE"/>
    <w:rsid w:val="00D205D3"/>
    <w:rsid w:val="00D24F2C"/>
    <w:rsid w:val="00D24FE7"/>
    <w:rsid w:val="00D26DCD"/>
    <w:rsid w:val="00D320CC"/>
    <w:rsid w:val="00D32123"/>
    <w:rsid w:val="00D356D1"/>
    <w:rsid w:val="00D359F4"/>
    <w:rsid w:val="00D42850"/>
    <w:rsid w:val="00D45D55"/>
    <w:rsid w:val="00D518F3"/>
    <w:rsid w:val="00D54A01"/>
    <w:rsid w:val="00D57E1B"/>
    <w:rsid w:val="00D60A6C"/>
    <w:rsid w:val="00D63969"/>
    <w:rsid w:val="00D6719B"/>
    <w:rsid w:val="00D71EDC"/>
    <w:rsid w:val="00D72266"/>
    <w:rsid w:val="00D73F47"/>
    <w:rsid w:val="00D76573"/>
    <w:rsid w:val="00D86AC2"/>
    <w:rsid w:val="00D91FBD"/>
    <w:rsid w:val="00D952EF"/>
    <w:rsid w:val="00D9594D"/>
    <w:rsid w:val="00D959B4"/>
    <w:rsid w:val="00D95D4B"/>
    <w:rsid w:val="00D95DCE"/>
    <w:rsid w:val="00D97217"/>
    <w:rsid w:val="00D975EF"/>
    <w:rsid w:val="00DA0818"/>
    <w:rsid w:val="00DA3AF3"/>
    <w:rsid w:val="00DA7A43"/>
    <w:rsid w:val="00DB0A22"/>
    <w:rsid w:val="00DB3B70"/>
    <w:rsid w:val="00DB5099"/>
    <w:rsid w:val="00DB5A08"/>
    <w:rsid w:val="00DC0465"/>
    <w:rsid w:val="00DC1053"/>
    <w:rsid w:val="00DC3D93"/>
    <w:rsid w:val="00DC706C"/>
    <w:rsid w:val="00DD040F"/>
    <w:rsid w:val="00DD359A"/>
    <w:rsid w:val="00DE1346"/>
    <w:rsid w:val="00DE337D"/>
    <w:rsid w:val="00DE42D6"/>
    <w:rsid w:val="00DE4735"/>
    <w:rsid w:val="00DE79D3"/>
    <w:rsid w:val="00DF384A"/>
    <w:rsid w:val="00DF4AA8"/>
    <w:rsid w:val="00DF5C30"/>
    <w:rsid w:val="00DF622E"/>
    <w:rsid w:val="00E00E1E"/>
    <w:rsid w:val="00E03A35"/>
    <w:rsid w:val="00E06E43"/>
    <w:rsid w:val="00E07B93"/>
    <w:rsid w:val="00E10B13"/>
    <w:rsid w:val="00E10CCB"/>
    <w:rsid w:val="00E16CFE"/>
    <w:rsid w:val="00E20CA8"/>
    <w:rsid w:val="00E30337"/>
    <w:rsid w:val="00E34F20"/>
    <w:rsid w:val="00E351DE"/>
    <w:rsid w:val="00E368B0"/>
    <w:rsid w:val="00E47E8A"/>
    <w:rsid w:val="00E5239F"/>
    <w:rsid w:val="00E60469"/>
    <w:rsid w:val="00E61F8E"/>
    <w:rsid w:val="00E67988"/>
    <w:rsid w:val="00E67A78"/>
    <w:rsid w:val="00E74BBF"/>
    <w:rsid w:val="00E76F54"/>
    <w:rsid w:val="00E77542"/>
    <w:rsid w:val="00E77EEC"/>
    <w:rsid w:val="00E82B7F"/>
    <w:rsid w:val="00E83C67"/>
    <w:rsid w:val="00E87B35"/>
    <w:rsid w:val="00E903DD"/>
    <w:rsid w:val="00E9247C"/>
    <w:rsid w:val="00EA501B"/>
    <w:rsid w:val="00EA5A04"/>
    <w:rsid w:val="00EB360A"/>
    <w:rsid w:val="00EB4269"/>
    <w:rsid w:val="00EB4619"/>
    <w:rsid w:val="00EB4A5C"/>
    <w:rsid w:val="00EB530E"/>
    <w:rsid w:val="00EB5A0E"/>
    <w:rsid w:val="00EB74E2"/>
    <w:rsid w:val="00EC0505"/>
    <w:rsid w:val="00ED009F"/>
    <w:rsid w:val="00ED0BA4"/>
    <w:rsid w:val="00ED0F9F"/>
    <w:rsid w:val="00ED1A95"/>
    <w:rsid w:val="00ED656A"/>
    <w:rsid w:val="00ED740F"/>
    <w:rsid w:val="00EE1454"/>
    <w:rsid w:val="00EE1659"/>
    <w:rsid w:val="00EF0188"/>
    <w:rsid w:val="00EF07EE"/>
    <w:rsid w:val="00EF2DCF"/>
    <w:rsid w:val="00F01A9A"/>
    <w:rsid w:val="00F032CF"/>
    <w:rsid w:val="00F170DC"/>
    <w:rsid w:val="00F175BA"/>
    <w:rsid w:val="00F266BE"/>
    <w:rsid w:val="00F36BE1"/>
    <w:rsid w:val="00F36DB1"/>
    <w:rsid w:val="00F4219A"/>
    <w:rsid w:val="00F4328D"/>
    <w:rsid w:val="00F43CA0"/>
    <w:rsid w:val="00F504B0"/>
    <w:rsid w:val="00F50704"/>
    <w:rsid w:val="00F5567C"/>
    <w:rsid w:val="00F564F0"/>
    <w:rsid w:val="00F60644"/>
    <w:rsid w:val="00F7633C"/>
    <w:rsid w:val="00F776DC"/>
    <w:rsid w:val="00F77710"/>
    <w:rsid w:val="00F80947"/>
    <w:rsid w:val="00F83146"/>
    <w:rsid w:val="00F86174"/>
    <w:rsid w:val="00F90EB7"/>
    <w:rsid w:val="00F94063"/>
    <w:rsid w:val="00F94C91"/>
    <w:rsid w:val="00F976D8"/>
    <w:rsid w:val="00F97A6A"/>
    <w:rsid w:val="00FA4456"/>
    <w:rsid w:val="00FA4914"/>
    <w:rsid w:val="00FA6E45"/>
    <w:rsid w:val="00FA6F73"/>
    <w:rsid w:val="00FB06F0"/>
    <w:rsid w:val="00FB14DB"/>
    <w:rsid w:val="00FB32D4"/>
    <w:rsid w:val="00FB3332"/>
    <w:rsid w:val="00FB46B1"/>
    <w:rsid w:val="00FB4A1C"/>
    <w:rsid w:val="00FB5B4D"/>
    <w:rsid w:val="00FC1A39"/>
    <w:rsid w:val="00FC3C8E"/>
    <w:rsid w:val="00FC5CE2"/>
    <w:rsid w:val="00FD0356"/>
    <w:rsid w:val="00FD0859"/>
    <w:rsid w:val="00FD2420"/>
    <w:rsid w:val="00FD4FEF"/>
    <w:rsid w:val="00FE008F"/>
    <w:rsid w:val="00FE02BA"/>
    <w:rsid w:val="00FE116A"/>
    <w:rsid w:val="00FE237D"/>
    <w:rsid w:val="00FE2D2E"/>
    <w:rsid w:val="00FE6746"/>
    <w:rsid w:val="00FF604A"/>
    <w:rsid w:val="00FF74A0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A0EC"/>
  <w15:docId w15:val="{6FFDA7B3-24FB-4E6C-BA5E-D2D2B34A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rsid w:val="008E2B13"/>
    <w:pPr>
      <w:keepNext/>
      <w:keepLines/>
      <w:spacing w:before="360" w:after="80" w:line="259" w:lineRule="auto"/>
      <w:outlineLvl w:val="1"/>
    </w:pPr>
    <w:rPr>
      <w:rFonts w:ascii="Calibri" w:eastAsiaTheme="minorEastAsia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rsid w:val="008E2B13"/>
    <w:pPr>
      <w:keepNext/>
      <w:keepLines/>
      <w:spacing w:before="280" w:after="80" w:line="259" w:lineRule="auto"/>
      <w:outlineLvl w:val="2"/>
    </w:pPr>
    <w:rPr>
      <w:rFonts w:ascii="Calibri" w:eastAsiaTheme="minorEastAsia" w:hAnsi="Calibri" w:cs="Calibri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rsid w:val="008E2B13"/>
    <w:pPr>
      <w:keepNext/>
      <w:keepLines/>
      <w:spacing w:before="240" w:after="40" w:line="259" w:lineRule="auto"/>
      <w:outlineLvl w:val="3"/>
    </w:pPr>
    <w:rPr>
      <w:rFonts w:ascii="Calibri" w:eastAsiaTheme="minorEastAsia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rsid w:val="008E2B13"/>
    <w:pPr>
      <w:keepNext/>
      <w:keepLines/>
      <w:spacing w:before="220" w:after="40" w:line="259" w:lineRule="auto"/>
      <w:outlineLvl w:val="4"/>
    </w:pPr>
    <w:rPr>
      <w:rFonts w:ascii="Calibri" w:eastAsiaTheme="minorEastAsia" w:hAnsi="Calibri" w:cs="Calibri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rsid w:val="008E2B13"/>
    <w:pPr>
      <w:keepNext/>
      <w:keepLines/>
      <w:spacing w:before="200" w:after="40" w:line="259" w:lineRule="auto"/>
      <w:outlineLvl w:val="5"/>
    </w:pPr>
    <w:rPr>
      <w:rFonts w:ascii="Calibri" w:eastAsiaTheme="minorEastAsia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B13"/>
    <w:rPr>
      <w:rFonts w:ascii="Calibri" w:eastAsiaTheme="minorEastAsia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B13"/>
    <w:rPr>
      <w:rFonts w:ascii="Calibri" w:eastAsiaTheme="minorEastAsia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2B13"/>
    <w:rPr>
      <w:rFonts w:ascii="Calibri" w:eastAsiaTheme="minorEastAsia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2B13"/>
    <w:rPr>
      <w:rFonts w:ascii="Calibri" w:eastAsiaTheme="minorEastAsia" w:hAnsi="Calibri" w:cs="Calibri"/>
      <w:b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E2B13"/>
    <w:rPr>
      <w:rFonts w:ascii="Calibri" w:eastAsiaTheme="minorEastAsia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13"/>
  </w:style>
  <w:style w:type="character" w:customStyle="1" w:styleId="a3">
    <w:name w:val="Цветовое выделение"/>
    <w:uiPriority w:val="99"/>
    <w:rsid w:val="008E2B1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E2B13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8E2B1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8E2B13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8E2B1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8E2B1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8E2B1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8E2B13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8E2B1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8E2B13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E2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E2B1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rsid w:val="008E2B13"/>
    <w:pPr>
      <w:keepNext/>
      <w:keepLines/>
      <w:spacing w:before="480" w:after="120" w:line="259" w:lineRule="auto"/>
    </w:pPr>
    <w:rPr>
      <w:rFonts w:ascii="Calibri" w:eastAsiaTheme="minorEastAsia" w:hAnsi="Calibri" w:cs="Calibri"/>
      <w:b/>
      <w:sz w:val="72"/>
      <w:szCs w:val="72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8E2B13"/>
    <w:rPr>
      <w:rFonts w:ascii="Calibri" w:eastAsiaTheme="minorEastAsia" w:hAnsi="Calibri" w:cs="Calibri"/>
      <w:b/>
      <w:sz w:val="72"/>
      <w:szCs w:val="72"/>
      <w:lang w:eastAsia="ru-RU"/>
    </w:rPr>
  </w:style>
  <w:style w:type="paragraph" w:styleId="af4">
    <w:name w:val="Subtitle"/>
    <w:basedOn w:val="a"/>
    <w:next w:val="a"/>
    <w:link w:val="af5"/>
    <w:uiPriority w:val="11"/>
    <w:rsid w:val="008E2B13"/>
    <w:pPr>
      <w:keepNext/>
      <w:keepLines/>
      <w:spacing w:before="360" w:after="80" w:line="259" w:lineRule="auto"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8E2B1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8E2B13"/>
    <w:rPr>
      <w:rFonts w:ascii="Segoe UI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8E2B13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"/>
    <w:basedOn w:val="a0"/>
    <w:uiPriority w:val="99"/>
    <w:semiHidden/>
    <w:rsid w:val="008E2B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E2B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0"/>
      <w:lang w:eastAsia="ru-RU"/>
    </w:rPr>
  </w:style>
  <w:style w:type="table" w:customStyle="1" w:styleId="7">
    <w:name w:val="Сетка таблицы7"/>
    <w:basedOn w:val="a1"/>
    <w:next w:val="af8"/>
    <w:uiPriority w:val="39"/>
    <w:rsid w:val="008E2B1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59"/>
    <w:rsid w:val="008E2B13"/>
    <w:rPr>
      <w:rFonts w:ascii="Calibri" w:eastAsiaTheme="minorEastAsia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8E2B13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E2B1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E2B13"/>
    <w:pPr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64">
    <w:name w:val="xl6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5">
    <w:name w:val="xl6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68">
    <w:name w:val="xl6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1">
    <w:name w:val="xl71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2">
    <w:name w:val="xl7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3">
    <w:name w:val="xl73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4">
    <w:name w:val="xl7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5">
    <w:name w:val="xl7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76">
    <w:name w:val="xl76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7">
    <w:name w:val="xl7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8">
    <w:name w:val="xl78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79">
    <w:name w:val="xl79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1">
    <w:name w:val="xl81"/>
    <w:basedOn w:val="a"/>
    <w:rsid w:val="008E2B13"/>
    <w:pPr>
      <w:shd w:val="clear" w:color="000000" w:fill="FFFFFF"/>
      <w:spacing w:before="100" w:beforeAutospacing="1" w:after="100" w:afterAutospacing="1"/>
    </w:pPr>
    <w:rPr>
      <w:rFonts w:ascii="Arial CYR" w:eastAsiaTheme="minorEastAsia" w:hAnsi="Arial CYR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83">
    <w:name w:val="xl8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Theme="minorEastAsia" w:cs="Times New Roman"/>
      <w:szCs w:val="28"/>
      <w:lang w:eastAsia="ru-RU"/>
    </w:rPr>
  </w:style>
  <w:style w:type="paragraph" w:customStyle="1" w:styleId="xl85">
    <w:name w:val="xl8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6">
    <w:name w:val="xl8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7">
    <w:name w:val="xl87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89">
    <w:name w:val="xl8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0">
    <w:name w:val="xl9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1">
    <w:name w:val="xl9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2">
    <w:name w:val="xl9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3">
    <w:name w:val="xl93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5">
    <w:name w:val="xl95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6">
    <w:name w:val="xl9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7">
    <w:name w:val="xl97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99">
    <w:name w:val="xl9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0">
    <w:name w:val="xl100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1">
    <w:name w:val="xl101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2">
    <w:name w:val="xl102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3">
    <w:name w:val="xl10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4">
    <w:name w:val="xl104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5">
    <w:name w:val="xl105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6">
    <w:name w:val="xl10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07">
    <w:name w:val="xl10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0">
    <w:name w:val="xl11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1">
    <w:name w:val="xl111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2">
    <w:name w:val="xl112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3">
    <w:name w:val="xl11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4">
    <w:name w:val="xl11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5">
    <w:name w:val="xl11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6">
    <w:name w:val="xl116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7">
    <w:name w:val="xl117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8">
    <w:name w:val="xl118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19">
    <w:name w:val="xl119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0">
    <w:name w:val="xl120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1">
    <w:name w:val="xl121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Cs w:val="28"/>
      <w:lang w:eastAsia="ru-RU"/>
    </w:rPr>
  </w:style>
  <w:style w:type="paragraph" w:customStyle="1" w:styleId="xl122">
    <w:name w:val="xl122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3">
    <w:name w:val="xl123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4">
    <w:name w:val="xl12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25">
    <w:name w:val="xl125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7">
    <w:name w:val="xl127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8">
    <w:name w:val="xl128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29">
    <w:name w:val="xl12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8E2B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2">
    <w:name w:val="xl132"/>
    <w:basedOn w:val="a"/>
    <w:rsid w:val="008E2B1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3">
    <w:name w:val="xl133"/>
    <w:basedOn w:val="a"/>
    <w:rsid w:val="008E2B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EastAsia" w:cs="Times New Roman"/>
      <w:szCs w:val="28"/>
      <w:lang w:eastAsia="ru-RU"/>
    </w:rPr>
  </w:style>
  <w:style w:type="paragraph" w:customStyle="1" w:styleId="xl134">
    <w:name w:val="xl134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5">
    <w:name w:val="xl135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7">
    <w:name w:val="xl137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8">
    <w:name w:val="xl138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39">
    <w:name w:val="xl139"/>
    <w:basedOn w:val="a"/>
    <w:rsid w:val="008E2B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0">
    <w:name w:val="xl140"/>
    <w:basedOn w:val="a"/>
    <w:rsid w:val="008E2B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8E2B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2">
    <w:name w:val="xl142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3">
    <w:name w:val="xl143"/>
    <w:basedOn w:val="a"/>
    <w:rsid w:val="008E2B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4">
    <w:name w:val="xl144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5">
    <w:name w:val="xl145"/>
    <w:basedOn w:val="a"/>
    <w:rsid w:val="008E2B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6">
    <w:name w:val="xl146"/>
    <w:basedOn w:val="a"/>
    <w:rsid w:val="008E2B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47">
    <w:name w:val="xl147"/>
    <w:basedOn w:val="a"/>
    <w:rsid w:val="008E2B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8E2B13"/>
    <w:pPr>
      <w:shd w:val="clear" w:color="000000" w:fill="FFFFFF"/>
      <w:spacing w:before="100" w:beforeAutospacing="1" w:after="100" w:afterAutospacing="1"/>
      <w:textAlignment w:val="top"/>
    </w:pPr>
    <w:rPr>
      <w:rFonts w:eastAsiaTheme="minorEastAs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Cs w:val="28"/>
      <w:lang w:eastAsia="ru-RU"/>
    </w:rPr>
  </w:style>
  <w:style w:type="paragraph" w:customStyle="1" w:styleId="xl151">
    <w:name w:val="xl151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2B1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2B1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eastAsiaTheme="minorEastAsia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E2B13"/>
    <w:pPr>
      <w:shd w:val="clear" w:color="000000" w:fill="FFFFFF"/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8E2B13"/>
    <w:rPr>
      <w:rFonts w:asciiTheme="minorHAnsi" w:eastAsiaTheme="minorEastAsia" w:hAnsiTheme="minorHAnsi" w:cs="Times New Roman"/>
      <w:sz w:val="22"/>
    </w:rPr>
  </w:style>
  <w:style w:type="paragraph" w:styleId="afc">
    <w:name w:val="List Paragraph"/>
    <w:basedOn w:val="a"/>
    <w:uiPriority w:val="34"/>
    <w:qFormat/>
    <w:rsid w:val="008E2B13"/>
    <w:pPr>
      <w:ind w:left="720"/>
      <w:contextualSpacing/>
      <w:jc w:val="both"/>
    </w:pPr>
    <w:rPr>
      <w:rFonts w:eastAsiaTheme="minorEastAsia" w:cs="Times New Roman"/>
    </w:rPr>
  </w:style>
  <w:style w:type="table" w:customStyle="1" w:styleId="TableNormal">
    <w:name w:val="Table Normal"/>
    <w:rsid w:val="008E2B13"/>
    <w:pPr>
      <w:spacing w:after="160" w:line="259" w:lineRule="auto"/>
    </w:pPr>
    <w:rPr>
      <w:rFonts w:ascii="Calibri" w:eastAsia="Times New Roman" w:hAnsi="Calibri" w:cs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1"/>
    <w:next w:val="af8"/>
    <w:uiPriority w:val="39"/>
    <w:rsid w:val="008E2B1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 Знак Знак Знак"/>
    <w:basedOn w:val="a"/>
    <w:rsid w:val="00CF352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BD70FC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f8"/>
    <w:uiPriority w:val="39"/>
    <w:rsid w:val="001F2F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909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C90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1">
    <w:name w:val="Заголовок №6_"/>
    <w:link w:val="610"/>
    <w:uiPriority w:val="99"/>
    <w:rsid w:val="00C909BA"/>
    <w:rPr>
      <w:sz w:val="25"/>
      <w:szCs w:val="25"/>
      <w:shd w:val="clear" w:color="auto" w:fill="FFFFFF"/>
    </w:rPr>
  </w:style>
  <w:style w:type="character" w:customStyle="1" w:styleId="62">
    <w:name w:val="Заголовок №6"/>
    <w:uiPriority w:val="99"/>
    <w:rsid w:val="00C909BA"/>
    <w:rPr>
      <w:sz w:val="25"/>
      <w:szCs w:val="25"/>
      <w:u w:val="single"/>
      <w:shd w:val="clear" w:color="auto" w:fill="FFFFFF"/>
    </w:rPr>
  </w:style>
  <w:style w:type="paragraph" w:customStyle="1" w:styleId="610">
    <w:name w:val="Заголовок №61"/>
    <w:basedOn w:val="a"/>
    <w:link w:val="61"/>
    <w:uiPriority w:val="99"/>
    <w:rsid w:val="00C909BA"/>
    <w:pPr>
      <w:shd w:val="clear" w:color="auto" w:fill="FFFFFF"/>
      <w:spacing w:line="240" w:lineRule="atLeast"/>
      <w:outlineLvl w:val="5"/>
    </w:pPr>
    <w:rPr>
      <w:sz w:val="25"/>
      <w:szCs w:val="25"/>
    </w:rPr>
  </w:style>
  <w:style w:type="character" w:customStyle="1" w:styleId="41">
    <w:name w:val="Основной текст (4)_"/>
    <w:basedOn w:val="a0"/>
    <w:link w:val="410"/>
    <w:uiPriority w:val="99"/>
    <w:locked/>
    <w:rsid w:val="00D043F8"/>
    <w:rPr>
      <w:rFonts w:cs="Times New Roman"/>
      <w:sz w:val="25"/>
      <w:szCs w:val="25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1b">
    <w:name w:val="Основной текст Знак1"/>
    <w:basedOn w:val="a0"/>
    <w:link w:val="afd"/>
    <w:uiPriority w:val="99"/>
    <w:locked/>
    <w:rsid w:val="00D043F8"/>
    <w:rPr>
      <w:rFonts w:cs="Times New Roman"/>
      <w:b/>
      <w:bCs/>
      <w:shd w:val="clear" w:color="auto" w:fill="FFFFFF"/>
    </w:rPr>
  </w:style>
  <w:style w:type="paragraph" w:styleId="afd">
    <w:name w:val="Body Text"/>
    <w:basedOn w:val="a"/>
    <w:link w:val="1b"/>
    <w:uiPriority w:val="99"/>
    <w:rsid w:val="00D043F8"/>
    <w:pPr>
      <w:shd w:val="clear" w:color="auto" w:fill="FFFFFF"/>
      <w:spacing w:line="240" w:lineRule="atLeast"/>
      <w:ind w:hanging="440"/>
      <w:jc w:val="both"/>
    </w:pPr>
    <w:rPr>
      <w:rFonts w:cs="Times New Roman"/>
      <w:b/>
      <w:bCs/>
    </w:rPr>
  </w:style>
  <w:style w:type="character" w:customStyle="1" w:styleId="afe">
    <w:name w:val="Основной текст Знак"/>
    <w:basedOn w:val="a0"/>
    <w:uiPriority w:val="99"/>
    <w:semiHidden/>
    <w:rsid w:val="00D043F8"/>
  </w:style>
  <w:style w:type="character" w:customStyle="1" w:styleId="49">
    <w:name w:val="Основной текст (4)9"/>
    <w:basedOn w:val="41"/>
    <w:uiPriority w:val="99"/>
    <w:rsid w:val="00D043F8"/>
    <w:rPr>
      <w:rFonts w:cs="Times New Roman"/>
      <w:sz w:val="25"/>
      <w:szCs w:val="25"/>
      <w:shd w:val="clear" w:color="auto" w:fill="FFFFFF"/>
    </w:rPr>
  </w:style>
  <w:style w:type="character" w:customStyle="1" w:styleId="45">
    <w:name w:val="Основной текст (4)5"/>
    <w:basedOn w:val="41"/>
    <w:uiPriority w:val="99"/>
    <w:rsid w:val="00D043F8"/>
    <w:rPr>
      <w:rFonts w:cs="Times New Roman"/>
      <w:noProof/>
      <w:sz w:val="25"/>
      <w:szCs w:val="25"/>
      <w:shd w:val="clear" w:color="auto" w:fill="FFFFFF"/>
    </w:rPr>
  </w:style>
  <w:style w:type="character" w:customStyle="1" w:styleId="710">
    <w:name w:val="Основной текст (7)10"/>
    <w:basedOn w:val="70"/>
    <w:uiPriority w:val="99"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7TimesNewRoman2">
    <w:name w:val="Основной текст (7) + Times New Roman2"/>
    <w:aliases w:val="11 pt1,Полужирный"/>
    <w:basedOn w:val="70"/>
    <w:uiPriority w:val="99"/>
    <w:rsid w:val="00D043F8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21">
    <w:name w:val="Основной текст + 12"/>
    <w:aliases w:val="5 pt5,Не полужирный5"/>
    <w:basedOn w:val="1b"/>
    <w:uiPriority w:val="99"/>
    <w:rsid w:val="00D043F8"/>
    <w:rPr>
      <w:rFonts w:cs="Times New Roman"/>
      <w:b w:val="0"/>
      <w:bCs w:val="0"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043F8"/>
    <w:pPr>
      <w:shd w:val="clear" w:color="auto" w:fill="FFFFFF"/>
      <w:spacing w:before="660" w:after="840" w:line="312" w:lineRule="exact"/>
      <w:jc w:val="center"/>
    </w:pPr>
    <w:rPr>
      <w:rFonts w:cs="Times New Roman"/>
      <w:sz w:val="25"/>
      <w:szCs w:val="25"/>
    </w:rPr>
  </w:style>
  <w:style w:type="paragraph" w:customStyle="1" w:styleId="71">
    <w:name w:val="Основной текст (7)1"/>
    <w:basedOn w:val="a"/>
    <w:link w:val="70"/>
    <w:uiPriority w:val="99"/>
    <w:rsid w:val="00D043F8"/>
    <w:pPr>
      <w:shd w:val="clear" w:color="auto" w:fill="FFFFFF"/>
      <w:spacing w:before="240" w:after="120" w:line="240" w:lineRule="atLeast"/>
      <w:ind w:hanging="2040"/>
      <w:jc w:val="center"/>
    </w:pPr>
    <w:rPr>
      <w:rFonts w:ascii="Arial" w:hAnsi="Arial" w:cs="Arial"/>
      <w:sz w:val="17"/>
      <w:szCs w:val="17"/>
    </w:rPr>
  </w:style>
  <w:style w:type="character" w:customStyle="1" w:styleId="aff">
    <w:name w:val="Сноска_"/>
    <w:basedOn w:val="a0"/>
    <w:link w:val="1c"/>
    <w:uiPriority w:val="99"/>
    <w:locked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aff0">
    <w:name w:val="Сноска"/>
    <w:basedOn w:val="aff"/>
    <w:uiPriority w:val="99"/>
    <w:rsid w:val="00D043F8"/>
    <w:rPr>
      <w:rFonts w:ascii="Arial" w:hAnsi="Arial" w:cs="Arial"/>
      <w:sz w:val="17"/>
      <w:szCs w:val="17"/>
      <w:shd w:val="clear" w:color="auto" w:fill="FFFFFF"/>
    </w:rPr>
  </w:style>
  <w:style w:type="character" w:customStyle="1" w:styleId="23">
    <w:name w:val="Сноска2"/>
    <w:basedOn w:val="aff"/>
    <w:uiPriority w:val="99"/>
    <w:rsid w:val="00D043F8"/>
    <w:rPr>
      <w:rFonts w:ascii="Arial" w:hAnsi="Arial" w:cs="Arial"/>
      <w:noProof/>
      <w:sz w:val="17"/>
      <w:szCs w:val="17"/>
      <w:shd w:val="clear" w:color="auto" w:fill="FFFFFF"/>
    </w:rPr>
  </w:style>
  <w:style w:type="paragraph" w:customStyle="1" w:styleId="1c">
    <w:name w:val="Сноска1"/>
    <w:basedOn w:val="a"/>
    <w:link w:val="aff"/>
    <w:uiPriority w:val="99"/>
    <w:rsid w:val="00D043F8"/>
    <w:pPr>
      <w:shd w:val="clear" w:color="auto" w:fill="FFFFFF"/>
      <w:spacing w:line="240" w:lineRule="exact"/>
      <w:jc w:val="both"/>
    </w:pPr>
    <w:rPr>
      <w:rFonts w:ascii="Arial" w:hAnsi="Arial" w:cs="Arial"/>
      <w:sz w:val="17"/>
      <w:szCs w:val="17"/>
    </w:rPr>
  </w:style>
  <w:style w:type="character" w:customStyle="1" w:styleId="416">
    <w:name w:val="Основной текст (4)16"/>
    <w:uiPriority w:val="99"/>
    <w:rsid w:val="00EF0188"/>
  </w:style>
  <w:style w:type="paragraph" w:customStyle="1" w:styleId="ConsPlusTitle">
    <w:name w:val="ConsPlusTitle"/>
    <w:rsid w:val="00CA6495"/>
    <w:pPr>
      <w:widowControl w:val="0"/>
      <w:autoSpaceDE w:val="0"/>
      <w:autoSpaceDN w:val="0"/>
    </w:pPr>
    <w:rPr>
      <w:rFonts w:ascii="TimesET" w:eastAsia="Times New Roman" w:hAnsi="TimesET" w:cs="TimesET"/>
      <w:b/>
      <w:sz w:val="24"/>
      <w:szCs w:val="20"/>
      <w:lang w:eastAsia="ru-RU"/>
    </w:rPr>
  </w:style>
  <w:style w:type="paragraph" w:customStyle="1" w:styleId="31">
    <w:name w:val="Знак Знак3 Знак Знак"/>
    <w:basedOn w:val="a"/>
    <w:rsid w:val="00F175BA"/>
    <w:pPr>
      <w:spacing w:after="160" w:line="240" w:lineRule="exact"/>
    </w:pPr>
    <w:rPr>
      <w:rFonts w:eastAsia="Calibri" w:cs="Times New Roman"/>
      <w:sz w:val="20"/>
      <w:szCs w:val="20"/>
      <w:lang w:eastAsia="zh-CN"/>
    </w:rPr>
  </w:style>
  <w:style w:type="paragraph" w:styleId="aff1">
    <w:name w:val="footnote text"/>
    <w:basedOn w:val="a"/>
    <w:link w:val="aff2"/>
    <w:uiPriority w:val="99"/>
    <w:semiHidden/>
    <w:unhideWhenUsed/>
    <w:rsid w:val="002F64DE"/>
    <w:rPr>
      <w:rFonts w:eastAsia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2F64DE"/>
    <w:rPr>
      <w:rFonts w:eastAsia="Calibri" w:cs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2F64DE"/>
    <w:rPr>
      <w:vertAlign w:val="superscript"/>
    </w:rPr>
  </w:style>
  <w:style w:type="character" w:customStyle="1" w:styleId="24">
    <w:name w:val="Основной текст (2)_"/>
    <w:basedOn w:val="a0"/>
    <w:link w:val="25"/>
    <w:rsid w:val="00F94063"/>
    <w:rPr>
      <w:rFonts w:eastAsia="Times New Roman" w:cs="Times New Roman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94063"/>
    <w:pPr>
      <w:widowControl w:val="0"/>
      <w:shd w:val="clear" w:color="auto" w:fill="FFFFFF"/>
      <w:spacing w:before="960" w:after="180" w:line="322" w:lineRule="exact"/>
      <w:ind w:hanging="1320"/>
      <w:jc w:val="center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934A-A8E5-4FA8-A40D-310A16C1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Егоровна</dc:creator>
  <cp:lastModifiedBy>user</cp:lastModifiedBy>
  <cp:revision>52</cp:revision>
  <cp:lastPrinted>2024-01-09T08:10:00Z</cp:lastPrinted>
  <dcterms:created xsi:type="dcterms:W3CDTF">2023-01-17T08:33:00Z</dcterms:created>
  <dcterms:modified xsi:type="dcterms:W3CDTF">2024-01-09T08:10:00Z</dcterms:modified>
</cp:coreProperties>
</file>