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36399" w14:textId="77777777" w:rsidR="000E52B7" w:rsidRDefault="000E52B7" w:rsidP="000E52B7">
      <w:pPr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465ED700" w14:textId="38F09583" w:rsidR="00D55223" w:rsidRPr="00D55223" w:rsidRDefault="00D55223" w:rsidP="00D55223">
      <w:pPr>
        <w:pStyle w:val="a3"/>
        <w:ind w:right="35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D55223">
        <w:rPr>
          <w:rFonts w:ascii="Times New Roman" w:hAnsi="Times New Roman" w:cs="Times New Roman"/>
          <w:sz w:val="26"/>
          <w:szCs w:val="26"/>
        </w:rPr>
        <w:t>от 27.11.2023</w:t>
      </w:r>
      <w:r w:rsidRPr="00D55223">
        <w:rPr>
          <w:rFonts w:ascii="Times New Roman" w:hAnsi="Times New Roman" w:cs="Times New Roman"/>
          <w:sz w:val="26"/>
          <w:szCs w:val="26"/>
        </w:rPr>
        <w:tab/>
      </w:r>
      <w:r w:rsidRPr="00D5522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E52B7">
        <w:rPr>
          <w:rFonts w:ascii="Times New Roman" w:hAnsi="Times New Roman" w:cs="Times New Roman"/>
          <w:sz w:val="26"/>
          <w:szCs w:val="26"/>
        </w:rPr>
        <w:t>№</w:t>
      </w:r>
      <w:bookmarkStart w:id="0" w:name="_GoBack"/>
      <w:bookmarkEnd w:id="0"/>
      <w:r w:rsidRPr="00D55223">
        <w:rPr>
          <w:rFonts w:ascii="Times New Roman" w:hAnsi="Times New Roman" w:cs="Times New Roman"/>
          <w:sz w:val="26"/>
          <w:szCs w:val="26"/>
        </w:rPr>
        <w:t>128</w:t>
      </w:r>
    </w:p>
    <w:p w14:paraId="06DABB4A" w14:textId="77777777" w:rsidR="00D55223" w:rsidRPr="00D55223" w:rsidRDefault="00D55223" w:rsidP="00D55223">
      <w:pPr>
        <w:pStyle w:val="a3"/>
        <w:ind w:right="3542"/>
        <w:jc w:val="both"/>
        <w:rPr>
          <w:rFonts w:ascii="Times New Roman" w:hAnsi="Times New Roman" w:cs="Times New Roman"/>
          <w:sz w:val="26"/>
          <w:szCs w:val="26"/>
        </w:rPr>
      </w:pPr>
    </w:p>
    <w:p w14:paraId="5B61C8CB" w14:textId="77777777" w:rsidR="00D55223" w:rsidRDefault="00D55223" w:rsidP="00D55223">
      <w:pPr>
        <w:pStyle w:val="a3"/>
        <w:ind w:right="3542"/>
        <w:jc w:val="both"/>
        <w:rPr>
          <w:rFonts w:ascii="Times New Roman" w:hAnsi="Times New Roman" w:cs="Times New Roman"/>
          <w:sz w:val="24"/>
          <w:szCs w:val="24"/>
        </w:rPr>
      </w:pPr>
    </w:p>
    <w:p w14:paraId="05D62EA5" w14:textId="104FAB0D" w:rsidR="00D55223" w:rsidRPr="00D55223" w:rsidRDefault="00D55223" w:rsidP="00D55223">
      <w:pPr>
        <w:pStyle w:val="a3"/>
        <w:ind w:right="35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5223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D55223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</w:p>
    <w:p w14:paraId="77515E9C" w14:textId="04C82751" w:rsidR="00FB70A8" w:rsidRPr="00D55223" w:rsidRDefault="00D55223" w:rsidP="00D55223">
      <w:pPr>
        <w:spacing w:after="0" w:line="240" w:lineRule="auto"/>
        <w:ind w:right="35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223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D55223">
        <w:rPr>
          <w:rFonts w:ascii="Times New Roman" w:hAnsi="Times New Roman" w:cs="Times New Roman"/>
          <w:sz w:val="28"/>
          <w:szCs w:val="28"/>
        </w:rPr>
        <w:t>«Аудит эффективности управления и распоряжения имуществом, составляющим казну городского округа Кашира, а также исполнения полномочий собственника в отношении имущества казны. Ведение реестра (реестров) муниципального имущества муниципального образования «Городской округ Кашира», контроль за использованием муниципального имущества. Ведение перечня особо ценного движимого имущества учреждений за 2022-2023 годы. Анализ законности, результативности и эффективности расходования средств бюджета, выделяемых на содержание имущества казны городского округа Кашира в 2022 году</w:t>
      </w:r>
      <w:r w:rsidRPr="00D55223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D5522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D4161C" w14:textId="77777777" w:rsidR="004E4C52" w:rsidRDefault="004E4C52" w:rsidP="00D55223">
      <w:pPr>
        <w:pStyle w:val="a3"/>
        <w:ind w:right="35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6D077" w14:textId="77777777" w:rsidR="00D55223" w:rsidRPr="006F3745" w:rsidRDefault="00D55223" w:rsidP="00D55223">
      <w:pPr>
        <w:pStyle w:val="a3"/>
        <w:ind w:right="35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0F76F" w14:textId="77777777" w:rsidR="009A4D83" w:rsidRPr="006F3745" w:rsidRDefault="009A4D83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7CB39452" w:rsidR="00AC6B41" w:rsidRPr="003369FD" w:rsidRDefault="00FB70A8" w:rsidP="003369FD">
      <w:pPr>
        <w:tabs>
          <w:tab w:val="left" w:pos="0"/>
        </w:tabs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6F3745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6F3745">
        <w:rPr>
          <w:rFonts w:ascii="Times New Roman" w:hAnsi="Times New Roman" w:cs="Times New Roman"/>
          <w:sz w:val="28"/>
          <w:szCs w:val="28"/>
        </w:rPr>
        <w:t>ой</w:t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6F3745">
        <w:rPr>
          <w:rFonts w:ascii="Times New Roman" w:hAnsi="Times New Roman" w:cs="Times New Roman"/>
          <w:sz w:val="28"/>
          <w:szCs w:val="28"/>
        </w:rPr>
        <w:t>,</w:t>
      </w:r>
      <w:r w:rsidR="007F7708" w:rsidRPr="006F3745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6F3745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3369FD" w:rsidRPr="003369FD">
        <w:rPr>
          <w:rFonts w:ascii="Times New Roman" w:hAnsi="Times New Roman" w:cs="Times New Roman"/>
          <w:sz w:val="28"/>
          <w:szCs w:val="28"/>
        </w:rPr>
        <w:t>«Аудит эффективности управления и распоряжения имуществом, составляющим казну городского округа Кашира, а также исполнения полномочий собственника в отношении имущества казны. Ведение реестра (реестров) муниципального имущества муниципального образования «Городской округ Кашира», контроль за использованием муниципального имущества. Ведение перечня особо ценного движимого имущества учреждений за 2022-2023 годы. Анализ законности, результативности и эффективности расходования средств бюджета, выделяемых на содержание имущества казны городского округа Кашира в 2022 году</w:t>
      </w:r>
      <w:r w:rsidR="003369FD" w:rsidRPr="003369FD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 </w:t>
      </w:r>
      <w:r w:rsidR="00AC6B41" w:rsidRPr="003369FD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3369FD">
        <w:rPr>
          <w:rFonts w:ascii="Times New Roman" w:hAnsi="Times New Roman" w:cs="Times New Roman"/>
          <w:sz w:val="28"/>
          <w:szCs w:val="28"/>
        </w:rPr>
        <w:t>2</w:t>
      </w:r>
      <w:r w:rsidR="000E129F" w:rsidRPr="003369FD">
        <w:rPr>
          <w:rFonts w:ascii="Times New Roman" w:hAnsi="Times New Roman" w:cs="Times New Roman"/>
          <w:sz w:val="28"/>
          <w:szCs w:val="28"/>
        </w:rPr>
        <w:t>3</w:t>
      </w:r>
      <w:r w:rsidR="00AC6B41" w:rsidRPr="003369F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7777777" w:rsidR="00FB70A8" w:rsidRPr="006F3745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14:paraId="5A7021C2" w14:textId="77777777" w:rsidR="00FB70A8" w:rsidRPr="006F3745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>РЕШИЛ:</w:t>
      </w:r>
    </w:p>
    <w:p w14:paraId="1ACBF3CF" w14:textId="77777777" w:rsidR="009A4D83" w:rsidRPr="006F3745" w:rsidRDefault="009A4D83" w:rsidP="00FB70A8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320A0F" w14:textId="7D064260" w:rsidR="00D55223" w:rsidRDefault="00AC6B41" w:rsidP="003369FD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Информацию</w:t>
      </w:r>
      <w:r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F374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3369FD" w:rsidRPr="003369FD">
        <w:rPr>
          <w:rFonts w:ascii="Times New Roman" w:hAnsi="Times New Roman" w:cs="Times New Roman"/>
          <w:sz w:val="28"/>
          <w:szCs w:val="28"/>
        </w:rPr>
        <w:t>«Аудит эффективности управления и распоряжения имуществом, составляющим казну городского округа Кашира, а также исполнения полномочий собственника</w:t>
      </w:r>
      <w:r w:rsidR="00D55223">
        <w:rPr>
          <w:rFonts w:ascii="Times New Roman" w:hAnsi="Times New Roman" w:cs="Times New Roman"/>
          <w:sz w:val="28"/>
          <w:szCs w:val="28"/>
        </w:rPr>
        <w:t xml:space="preserve"> 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 в</w:t>
      </w:r>
      <w:r w:rsidR="00D55223">
        <w:rPr>
          <w:rFonts w:ascii="Times New Roman" w:hAnsi="Times New Roman" w:cs="Times New Roman"/>
          <w:sz w:val="28"/>
          <w:szCs w:val="28"/>
        </w:rPr>
        <w:t xml:space="preserve"> 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D55223">
        <w:rPr>
          <w:rFonts w:ascii="Times New Roman" w:hAnsi="Times New Roman" w:cs="Times New Roman"/>
          <w:sz w:val="28"/>
          <w:szCs w:val="28"/>
        </w:rPr>
        <w:t xml:space="preserve"> 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D55223">
        <w:rPr>
          <w:rFonts w:ascii="Times New Roman" w:hAnsi="Times New Roman" w:cs="Times New Roman"/>
          <w:sz w:val="28"/>
          <w:szCs w:val="28"/>
        </w:rPr>
        <w:t xml:space="preserve"> 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казны. </w:t>
      </w:r>
      <w:r w:rsidR="00D55223">
        <w:rPr>
          <w:rFonts w:ascii="Times New Roman" w:hAnsi="Times New Roman" w:cs="Times New Roman"/>
          <w:sz w:val="28"/>
          <w:szCs w:val="28"/>
        </w:rPr>
        <w:t xml:space="preserve">  </w:t>
      </w:r>
      <w:r w:rsidR="003369FD" w:rsidRPr="003369FD">
        <w:rPr>
          <w:rFonts w:ascii="Times New Roman" w:hAnsi="Times New Roman" w:cs="Times New Roman"/>
          <w:sz w:val="28"/>
          <w:szCs w:val="28"/>
        </w:rPr>
        <w:t>Ведение реестра</w:t>
      </w:r>
      <w:r w:rsidR="00D55223">
        <w:rPr>
          <w:rFonts w:ascii="Times New Roman" w:hAnsi="Times New Roman" w:cs="Times New Roman"/>
          <w:sz w:val="28"/>
          <w:szCs w:val="28"/>
        </w:rPr>
        <w:t xml:space="preserve"> </w:t>
      </w:r>
      <w:r w:rsidR="003369FD" w:rsidRPr="003369FD">
        <w:rPr>
          <w:rFonts w:ascii="Times New Roman" w:hAnsi="Times New Roman" w:cs="Times New Roman"/>
          <w:sz w:val="28"/>
          <w:szCs w:val="28"/>
        </w:rPr>
        <w:t xml:space="preserve"> (реестров) </w:t>
      </w:r>
    </w:p>
    <w:p w14:paraId="4BE49F8B" w14:textId="77777777" w:rsidR="00A61988" w:rsidRDefault="00A61988" w:rsidP="00D55223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63ECB39" w14:textId="77777777" w:rsidR="00A61988" w:rsidRDefault="00A61988" w:rsidP="00D55223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B1313C1" w14:textId="77777777" w:rsidR="00A61988" w:rsidRDefault="00A61988" w:rsidP="00D55223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30CA23F" w14:textId="77777777" w:rsidR="00A61988" w:rsidRDefault="00A61988" w:rsidP="00D55223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C31C528" w14:textId="35E9BD36" w:rsidR="00D55223" w:rsidRDefault="00D55223" w:rsidP="00D55223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14:paraId="6FA6CCB3" w14:textId="77777777" w:rsidR="00D55223" w:rsidRDefault="00D55223" w:rsidP="003369FD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5507FF" w14:textId="4C659235" w:rsidR="00AC6B41" w:rsidRPr="003369FD" w:rsidRDefault="003369FD" w:rsidP="003369FD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69FD">
        <w:rPr>
          <w:rFonts w:ascii="Times New Roman" w:hAnsi="Times New Roman" w:cs="Times New Roman"/>
          <w:sz w:val="28"/>
          <w:szCs w:val="28"/>
        </w:rPr>
        <w:t>муниципального имущества муниципального образования «Городской округ Кашира», контроль за использованием муниципального имущества. Ведение перечня особо ценного движимого имущества учреждений за 2022-2023 годы. Анализ законности, результативности и эффективности расходования средств бюджета, выделяемых на содержание имущества казны городского округа Кашира в 2022 году</w:t>
      </w:r>
      <w:r w:rsidRPr="003369FD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6F3745" w:rsidRPr="003369FD">
        <w:rPr>
          <w:rFonts w:ascii="Times New Roman" w:eastAsia="Calibri" w:hAnsi="Times New Roman" w:cs="Times New Roman"/>
          <w:sz w:val="28"/>
          <w:szCs w:val="28"/>
        </w:rPr>
        <w:t>.</w:t>
      </w:r>
      <w:r w:rsidR="00753D9B" w:rsidRPr="003369FD">
        <w:rPr>
          <w:rFonts w:ascii="Times New Roman" w:hAnsi="Times New Roman" w:cs="Times New Roman"/>
          <w:sz w:val="28"/>
          <w:szCs w:val="28"/>
        </w:rPr>
        <w:t xml:space="preserve"> </w:t>
      </w:r>
      <w:r w:rsidR="00AC6B41" w:rsidRPr="003369FD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14:paraId="6220732A" w14:textId="77777777" w:rsidR="009A4D83" w:rsidRPr="003210E8" w:rsidRDefault="00AC6B41" w:rsidP="003369FD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69FD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3369FD">
        <w:rPr>
          <w:rFonts w:ascii="Times New Roman" w:hAnsi="Times New Roman" w:cs="Times New Roman"/>
          <w:sz w:val="28"/>
          <w:szCs w:val="28"/>
        </w:rPr>
        <w:t>Информацию</w:t>
      </w:r>
      <w:r w:rsidRPr="003369FD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</w:t>
      </w:r>
      <w:r w:rsidRPr="003210E8">
        <w:rPr>
          <w:rFonts w:ascii="Times New Roman" w:hAnsi="Times New Roman" w:cs="Times New Roman"/>
          <w:sz w:val="28"/>
          <w:szCs w:val="28"/>
        </w:rPr>
        <w:t>.</w:t>
      </w:r>
    </w:p>
    <w:p w14:paraId="11EEEE93" w14:textId="77777777" w:rsidR="00AC6B41" w:rsidRPr="003210E8" w:rsidRDefault="00AC6B41" w:rsidP="00D55223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643287D" w14:textId="28AA3513" w:rsidR="00753D9B" w:rsidRPr="003210E8" w:rsidRDefault="00AC6B41" w:rsidP="00D55223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r w:rsidR="00FB70A8" w:rsidRPr="003210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D5522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14:paraId="297507E5" w14:textId="77777777" w:rsidR="00753D9B" w:rsidRPr="003210E8" w:rsidRDefault="00753D9B" w:rsidP="00D552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BCB6C9" w14:textId="77777777" w:rsidR="00753D9B" w:rsidRPr="003210E8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BCE149" w14:textId="77777777" w:rsidR="00753D9B" w:rsidRPr="003210E8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1B8411" w14:textId="77777777"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124C04FD" w14:textId="28AC393C" w:rsidR="00D55223" w:rsidRDefault="008B4B06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61988">
        <w:rPr>
          <w:rFonts w:ascii="Times New Roman" w:hAnsi="Times New Roman" w:cs="Times New Roman"/>
          <w:sz w:val="28"/>
          <w:szCs w:val="28"/>
        </w:rPr>
        <w:t xml:space="preserve">    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14:paraId="779B1E34" w14:textId="77777777" w:rsidR="00D55223" w:rsidRDefault="00D55223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5F7D330" w14:textId="77777777" w:rsidR="00D55223" w:rsidRDefault="00D55223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54BB9A" w14:textId="67C26858" w:rsidR="00D55223" w:rsidRPr="003210E8" w:rsidRDefault="00D55223" w:rsidP="00D5522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27.11.2023 года</w:t>
      </w:r>
    </w:p>
    <w:p w14:paraId="47EA8CEB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2CF78E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21B07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7ABF30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549A2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E6CAB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FB492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3287B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CEE1D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7B3C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D828E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A57FA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1E244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63452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610FA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A2911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5550E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BCE649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DB3D16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C3422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CE48E9" w14:textId="77777777"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8D3FA9" w14:textId="77777777" w:rsidR="00770A40" w:rsidRDefault="00770A40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CFF5A3" w14:textId="77777777" w:rsidR="00770A40" w:rsidRPr="003210E8" w:rsidRDefault="00770A40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CFCB9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C69B43" w14:textId="77777777" w:rsidR="0038004D" w:rsidRPr="003210E8" w:rsidRDefault="005828B8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Проект представлен:</w:t>
      </w:r>
    </w:p>
    <w:p w14:paraId="6E3F40D0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0E7D10" w14:textId="77777777" w:rsidR="003369FD" w:rsidRDefault="003369FD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Заместителем председателя </w:t>
      </w:r>
    </w:p>
    <w:p w14:paraId="0BA665D9" w14:textId="0A8A8B4B" w:rsidR="005828B8" w:rsidRPr="003210E8" w:rsidRDefault="003369FD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</w:t>
      </w:r>
      <w:r w:rsidR="00013EE5" w:rsidRPr="003210E8">
        <w:rPr>
          <w:rFonts w:ascii="Times New Roman" w:hAnsi="Times New Roman" w:cs="Times New Roman"/>
          <w:sz w:val="28"/>
          <w:szCs w:val="28"/>
        </w:rPr>
        <w:t>трольно-счетной палаты</w:t>
      </w:r>
    </w:p>
    <w:p w14:paraId="099DFA18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0C903068" w14:textId="3458C80D" w:rsidR="00013EE5" w:rsidRPr="003210E8" w:rsidRDefault="00552264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Т. </w:t>
      </w:r>
      <w:r w:rsidR="003369FD">
        <w:rPr>
          <w:rFonts w:ascii="Times New Roman" w:hAnsi="Times New Roman" w:cs="Times New Roman"/>
          <w:sz w:val="28"/>
          <w:szCs w:val="28"/>
        </w:rPr>
        <w:t>В</w:t>
      </w:r>
      <w:r w:rsidRPr="003210E8">
        <w:rPr>
          <w:rFonts w:ascii="Times New Roman" w:hAnsi="Times New Roman" w:cs="Times New Roman"/>
          <w:sz w:val="28"/>
          <w:szCs w:val="28"/>
        </w:rPr>
        <w:t>. И</w:t>
      </w:r>
      <w:r w:rsidR="003369FD">
        <w:rPr>
          <w:rFonts w:ascii="Times New Roman" w:hAnsi="Times New Roman" w:cs="Times New Roman"/>
          <w:sz w:val="28"/>
          <w:szCs w:val="28"/>
        </w:rPr>
        <w:t>саев</w:t>
      </w:r>
      <w:r w:rsidRPr="003210E8">
        <w:rPr>
          <w:rFonts w:ascii="Times New Roman" w:hAnsi="Times New Roman" w:cs="Times New Roman"/>
          <w:sz w:val="28"/>
          <w:szCs w:val="28"/>
        </w:rPr>
        <w:t>а</w:t>
      </w:r>
    </w:p>
    <w:p w14:paraId="129DB66A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C882BD" w14:textId="77777777" w:rsidR="003369FD" w:rsidRDefault="003369FD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6BAF90" w14:textId="4CFF78C2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093B03DA" w14:textId="77777777" w:rsidR="00013EE5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Инспектор</w:t>
      </w:r>
    </w:p>
    <w:p w14:paraId="380F822F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14:paraId="4602238F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5B1B00A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F539D3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Ю.В. Ишкова</w:t>
      </w:r>
    </w:p>
    <w:p w14:paraId="1BB812BF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B3DA9C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D69FD7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BEB6AD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72CDD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4F4D0E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4BE268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39A532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33AEA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78155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D7D836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8E8A81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642624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182486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3DE7C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F14827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6A0D55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8E57D0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CB898D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68A88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166019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7147C4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DB1C3E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D76D5D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8B3F68" w14:textId="77777777"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0C6295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Рассылка:</w:t>
      </w:r>
    </w:p>
    <w:p w14:paraId="142EB3E4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Дело – 2</w:t>
      </w:r>
    </w:p>
    <w:p w14:paraId="5EB7E96C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Глава – 1</w:t>
      </w:r>
    </w:p>
    <w:p w14:paraId="5082CBE5" w14:textId="77777777" w:rsidR="00013EE5" w:rsidRPr="003210E8" w:rsidRDefault="00013EE5" w:rsidP="0038004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210E8">
        <w:rPr>
          <w:rFonts w:ascii="Times New Roman" w:hAnsi="Times New Roman" w:cs="Times New Roman"/>
          <w:sz w:val="28"/>
          <w:szCs w:val="28"/>
          <w:u w:val="single"/>
        </w:rPr>
        <w:t>КСП – 1</w:t>
      </w:r>
    </w:p>
    <w:p w14:paraId="44D4ED1A" w14:textId="77777777" w:rsidR="00013EE5" w:rsidRPr="0038004D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 экз.</w:t>
      </w:r>
    </w:p>
    <w:sectPr w:rsidR="00013EE5" w:rsidRPr="0038004D" w:rsidSect="00A6198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E129F"/>
    <w:rsid w:val="000E52B7"/>
    <w:rsid w:val="000F497E"/>
    <w:rsid w:val="0012528F"/>
    <w:rsid w:val="00127426"/>
    <w:rsid w:val="001B609C"/>
    <w:rsid w:val="001D5686"/>
    <w:rsid w:val="002041DE"/>
    <w:rsid w:val="003210E8"/>
    <w:rsid w:val="003369FD"/>
    <w:rsid w:val="00366EF2"/>
    <w:rsid w:val="0038004D"/>
    <w:rsid w:val="00440F77"/>
    <w:rsid w:val="004821F6"/>
    <w:rsid w:val="004E4C52"/>
    <w:rsid w:val="00507393"/>
    <w:rsid w:val="00545AD6"/>
    <w:rsid w:val="00552264"/>
    <w:rsid w:val="005828B8"/>
    <w:rsid w:val="0058357C"/>
    <w:rsid w:val="006F3745"/>
    <w:rsid w:val="00753D9B"/>
    <w:rsid w:val="00770A40"/>
    <w:rsid w:val="00772C6F"/>
    <w:rsid w:val="007F7708"/>
    <w:rsid w:val="008B4B06"/>
    <w:rsid w:val="008F64EC"/>
    <w:rsid w:val="0094223E"/>
    <w:rsid w:val="009555FE"/>
    <w:rsid w:val="009A4D83"/>
    <w:rsid w:val="00A215E7"/>
    <w:rsid w:val="00A61988"/>
    <w:rsid w:val="00A65F23"/>
    <w:rsid w:val="00AC6B41"/>
    <w:rsid w:val="00B4635D"/>
    <w:rsid w:val="00B674D4"/>
    <w:rsid w:val="00C83925"/>
    <w:rsid w:val="00CA6B79"/>
    <w:rsid w:val="00D2706D"/>
    <w:rsid w:val="00D55223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36</cp:revision>
  <cp:lastPrinted>2023-11-28T08:10:00Z</cp:lastPrinted>
  <dcterms:created xsi:type="dcterms:W3CDTF">2017-11-14T11:09:00Z</dcterms:created>
  <dcterms:modified xsi:type="dcterms:W3CDTF">2023-11-28T12:50:00Z</dcterms:modified>
</cp:coreProperties>
</file>