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A" w:rsidRPr="006454E4" w:rsidRDefault="00E51C21" w:rsidP="00172A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72A2A">
        <w:rPr>
          <w:b/>
          <w:sz w:val="22"/>
          <w:szCs w:val="22"/>
        </w:rPr>
        <w:t xml:space="preserve">                                        </w:t>
      </w:r>
      <w:r w:rsidR="00172A2A">
        <w:rPr>
          <w:b/>
          <w:sz w:val="22"/>
          <w:szCs w:val="22"/>
        </w:rPr>
        <w:tab/>
        <w:t xml:space="preserve">                                               </w:t>
      </w:r>
      <w:r w:rsidR="00172A2A" w:rsidRPr="006454E4">
        <w:rPr>
          <w:sz w:val="22"/>
          <w:szCs w:val="22"/>
        </w:rPr>
        <w:t>проект</w:t>
      </w:r>
    </w:p>
    <w:p w:rsidR="00172A2A" w:rsidRDefault="00172A2A" w:rsidP="00172A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172A2A" w:rsidRDefault="00172A2A" w:rsidP="00172A2A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24.10.2023 года  15 -00часов, </w:t>
      </w:r>
    </w:p>
    <w:p w:rsidR="00172A2A" w:rsidRDefault="00172A2A" w:rsidP="00172A2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2A" w:rsidRPr="00AF2E0E" w:rsidRDefault="00172A2A" w:rsidP="004074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72A2A" w:rsidRPr="00AF2E0E" w:rsidRDefault="00172A2A" w:rsidP="004074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2A" w:rsidRPr="00AF2E0E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2A" w:rsidRPr="00AF2E0E" w:rsidRDefault="00172A2A" w:rsidP="004074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2A" w:rsidRPr="00B24994" w:rsidRDefault="00172A2A" w:rsidP="0040749D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172A2A" w:rsidRPr="00AF2E0E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D24CB1" w:rsidRDefault="00172A2A" w:rsidP="0040749D">
            <w:pPr>
              <w:jc w:val="both"/>
              <w:rPr>
                <w:bCs/>
                <w:sz w:val="24"/>
                <w:szCs w:val="24"/>
              </w:rPr>
            </w:pPr>
            <w:r w:rsidRPr="00D24CB1">
              <w:rPr>
                <w:sz w:val="24"/>
                <w:szCs w:val="24"/>
              </w:rPr>
              <w:t>О внесении изменений и дополнений в Устав городского округа Кашира Московской области</w:t>
            </w:r>
          </w:p>
          <w:p w:rsidR="00172A2A" w:rsidRPr="00D008C1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08C1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172A2A" w:rsidRPr="008119F7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8119F7">
              <w:rPr>
                <w:sz w:val="22"/>
                <w:szCs w:val="22"/>
              </w:rPr>
              <w:t>Бабенков</w:t>
            </w:r>
            <w:proofErr w:type="spellEnd"/>
            <w:r w:rsidRPr="008119F7">
              <w:rPr>
                <w:sz w:val="22"/>
                <w:szCs w:val="22"/>
              </w:rPr>
              <w:t xml:space="preserve"> Игорь Вячеславович </w:t>
            </w:r>
            <w:r w:rsidR="00DE70EB" w:rsidRPr="008119F7">
              <w:rPr>
                <w:sz w:val="22"/>
                <w:szCs w:val="22"/>
              </w:rPr>
              <w:t>-</w:t>
            </w:r>
            <w:r w:rsidRPr="008119F7">
              <w:rPr>
                <w:sz w:val="22"/>
                <w:szCs w:val="22"/>
              </w:rPr>
              <w:t xml:space="preserve"> начальник правового управления администрации городского округа Кашира</w:t>
            </w:r>
          </w:p>
          <w:p w:rsidR="00172A2A" w:rsidRPr="00CC7116" w:rsidRDefault="00172A2A" w:rsidP="004074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119F7">
              <w:rPr>
                <w:sz w:val="22"/>
                <w:szCs w:val="22"/>
              </w:rPr>
              <w:t>Буров</w:t>
            </w:r>
            <w:r w:rsidR="00DE70EB" w:rsidRPr="008119F7">
              <w:rPr>
                <w:sz w:val="22"/>
                <w:szCs w:val="22"/>
              </w:rPr>
              <w:t xml:space="preserve"> Сергей Юрьевич  - </w:t>
            </w:r>
            <w:r w:rsidRPr="008119F7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B24994" w:rsidRDefault="00172A2A" w:rsidP="0040749D">
            <w:pPr>
              <w:rPr>
                <w:sz w:val="16"/>
                <w:szCs w:val="16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Pr="00AF2E0E" w:rsidRDefault="00172A2A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Default="00172A2A" w:rsidP="0040749D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</w:t>
            </w:r>
            <w:r>
              <w:rPr>
                <w:sz w:val="24"/>
                <w:szCs w:val="24"/>
              </w:rPr>
              <w:t>3 год и на плановый период 2024 и 2025</w:t>
            </w:r>
            <w:r w:rsidRPr="00C25BE8">
              <w:rPr>
                <w:sz w:val="24"/>
                <w:szCs w:val="24"/>
              </w:rPr>
              <w:t>годов</w:t>
            </w:r>
          </w:p>
          <w:p w:rsidR="00172A2A" w:rsidRDefault="00172A2A" w:rsidP="0040749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72A2A" w:rsidRPr="00DE70EB" w:rsidRDefault="00172A2A" w:rsidP="0040749D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DE70EB">
              <w:rPr>
                <w:rFonts w:ascii="Times New Roman" w:hAnsi="Times New Roman" w:cs="Times New Roman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172A2A" w:rsidP="004074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172A2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172A2A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172A2A" w:rsidRDefault="00172A2A" w:rsidP="00172A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Совета депутатов городского округа Кашира, утвержденного 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2A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Кашира от 26.05.2016 №109-н «Об утверждении Регламента Совета депутатов городского округа Кашира» (с изменениями от 29.04.2020 №26-н, от 26.07.2022 №77-н)</w:t>
            </w:r>
          </w:p>
          <w:p w:rsidR="00172A2A" w:rsidRPr="00E85F19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72A2A" w:rsidRPr="00362940" w:rsidRDefault="00172A2A" w:rsidP="00407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172A2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172A2A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172A2A" w:rsidRDefault="00172A2A" w:rsidP="00172A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Об утверждении состава Молодежного парламента при Совете депутатов городского округа Кашира Московской области</w:t>
            </w:r>
          </w:p>
          <w:p w:rsidR="00172A2A" w:rsidRPr="00E85F19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72A2A" w:rsidRPr="00E85F19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DE70EB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172A2A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DE70EB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4"/>
                <w:szCs w:val="24"/>
              </w:rPr>
              <w:t>О продлении полномочий Общественной палаты городского округа Кашира</w:t>
            </w:r>
          </w:p>
          <w:p w:rsidR="00DE70EB" w:rsidRPr="00E85F19" w:rsidRDefault="00DE70EB" w:rsidP="00DE70E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72A2A" w:rsidRPr="00DE70EB" w:rsidRDefault="00DE70EB" w:rsidP="00172A2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>Зосимова</w:t>
            </w:r>
            <w:proofErr w:type="spellEnd"/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Светлана Романовна – заместитель главы </w:t>
            </w:r>
            <w:r w:rsidRPr="00DE70EB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DE70EB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DE70EB">
              <w:rPr>
                <w:b/>
                <w:sz w:val="24"/>
                <w:szCs w:val="24"/>
                <w:lang w:eastAsia="en-US"/>
              </w:rPr>
              <w:t>-</w:t>
            </w:r>
          </w:p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«Почётный гражданин  городского округа Кашира»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0EB">
              <w:rPr>
                <w:rFonts w:ascii="Times New Roman" w:hAnsi="Times New Roman" w:cs="Times New Roman"/>
                <w:sz w:val="24"/>
                <w:szCs w:val="24"/>
              </w:rPr>
              <w:t>Забигайло</w:t>
            </w:r>
            <w:proofErr w:type="spellEnd"/>
            <w:r w:rsidRPr="00DE70EB">
              <w:rPr>
                <w:rFonts w:ascii="Times New Roman" w:hAnsi="Times New Roman" w:cs="Times New Roman"/>
                <w:sz w:val="24"/>
                <w:szCs w:val="24"/>
              </w:rPr>
              <w:t xml:space="preserve"> Наталии Васильевне (посмертно)</w:t>
            </w:r>
          </w:p>
          <w:p w:rsidR="00DE70EB" w:rsidRPr="00E85F19" w:rsidRDefault="00DE70EB" w:rsidP="00DE70E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70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Зосимова</w:t>
            </w:r>
            <w:proofErr w:type="spellEnd"/>
            <w:r w:rsidRPr="00DE70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Светлана Романовна – заместитель главы </w:t>
            </w:r>
            <w:r w:rsidRPr="00DE70E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Pr="00AF2E0E" w:rsidRDefault="00DE70EB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DE70EB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DE70EB">
              <w:rPr>
                <w:b/>
                <w:sz w:val="24"/>
                <w:szCs w:val="24"/>
                <w:lang w:eastAsia="en-US"/>
              </w:rPr>
              <w:t>0-</w:t>
            </w:r>
          </w:p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DE70E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4"/>
                <w:szCs w:val="24"/>
              </w:rPr>
              <w:t>Об установлении памятной доски</w:t>
            </w:r>
          </w:p>
          <w:p w:rsidR="00DE70EB" w:rsidRPr="00E85F19" w:rsidRDefault="00DE70EB" w:rsidP="00DE70E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70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Зосимова</w:t>
            </w:r>
            <w:proofErr w:type="spellEnd"/>
            <w:r w:rsidRPr="00DE70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Светлана Романовна – заместитель главы </w:t>
            </w:r>
            <w:r w:rsidRPr="00DE70E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Pr="00AF2E0E" w:rsidRDefault="00DE70EB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DE70EB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C93F77" w:rsidRDefault="00C93F77" w:rsidP="00DE70E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параллельного контрольного мероприятия «Проверка использования средств бюджета Московской области, направленных на предоставление субсидий на оплату жилого помещения и коммунальных услуг гражданам, имеющим место жительства в Московской области» за 2022 год</w:t>
            </w:r>
          </w:p>
          <w:p w:rsidR="00DE70EB" w:rsidRPr="00E85F19" w:rsidRDefault="00DE70EB" w:rsidP="00DE70E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E70EB" w:rsidRPr="00DE70EB" w:rsidRDefault="00DE70EB" w:rsidP="00DE7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B" w:rsidRPr="00AF2E0E" w:rsidRDefault="00DE70EB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C93F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  <w:r w:rsidR="00172A2A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Pr="00732AD8" w:rsidRDefault="00C93F77" w:rsidP="0040749D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172A2A" w:rsidRDefault="00172A2A" w:rsidP="00172A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О делегировании представителя Молодежного парламента при Совете</w:t>
            </w:r>
          </w:p>
          <w:p w:rsidR="00172A2A" w:rsidRPr="00172A2A" w:rsidRDefault="00172A2A" w:rsidP="00172A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депутатов городского округа Кашира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Московской области</w:t>
            </w:r>
            <w:r w:rsidRPr="00172A2A">
              <w:rPr>
                <w:color w:val="000000"/>
                <w:sz w:val="24"/>
                <w:szCs w:val="24"/>
              </w:rPr>
              <w:t xml:space="preserve"> </w:t>
            </w: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в состав Московского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72A2A">
              <w:rPr>
                <w:color w:val="000000" w:themeColor="text1"/>
                <w:sz w:val="24"/>
                <w:szCs w:val="24"/>
                <w:shd w:val="clear" w:color="auto" w:fill="FFFFFF"/>
              </w:rPr>
              <w:t>Областного  молодежного парламента</w:t>
            </w:r>
          </w:p>
          <w:p w:rsidR="00172A2A" w:rsidRPr="00E85F19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72A2A" w:rsidRPr="00707CB6" w:rsidRDefault="00172A2A" w:rsidP="0040749D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lastRenderedPageBreak/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172A2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  <w:r w:rsidR="00172A2A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Default="00C93F77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172A2A" w:rsidRDefault="00172A2A" w:rsidP="00172A2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172A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172A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172A2A" w:rsidRPr="00E85F19" w:rsidRDefault="00172A2A" w:rsidP="004074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72A2A" w:rsidRPr="00707CB6" w:rsidRDefault="00172A2A" w:rsidP="0040749D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Pr="00AF2E0E" w:rsidRDefault="00172A2A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6915E2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17.30-17.45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E" w:rsidRPr="007A44BE" w:rsidRDefault="007A44BE" w:rsidP="007A44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E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 сельских населенных пунктов городского округа Кашира</w:t>
            </w:r>
          </w:p>
          <w:p w:rsidR="007A44BE" w:rsidRPr="007A44BE" w:rsidRDefault="007A44BE" w:rsidP="007A44B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A44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A44BE">
              <w:rPr>
                <w:rFonts w:ascii="Times New Roman" w:hAnsi="Times New Roman" w:cs="Times New Roman"/>
                <w:b/>
                <w:u w:val="single"/>
              </w:rPr>
              <w:t xml:space="preserve">Докладчик: </w:t>
            </w:r>
          </w:p>
          <w:p w:rsidR="006915E2" w:rsidRPr="00172A2A" w:rsidRDefault="007A44BE" w:rsidP="008119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7A44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Тертышников</w:t>
            </w:r>
            <w:proofErr w:type="spellEnd"/>
            <w:r w:rsidRPr="007A44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Евгений Сергеевич – заместитель главы </w:t>
            </w:r>
            <w:r w:rsidRPr="007A44BE">
              <w:rPr>
                <w:rFonts w:ascii="Times New Roman" w:hAnsi="Times New Roman" w:cs="Times New Roman"/>
              </w:rPr>
              <w:t>администрации городского округа Кашира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Pr="00AF2E0E" w:rsidRDefault="006915E2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6915E2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17.45-</w:t>
            </w:r>
          </w:p>
          <w:p w:rsidR="006915E2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E" w:rsidRPr="007A44BE" w:rsidRDefault="007A44BE" w:rsidP="007A44B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A44BE">
              <w:rPr>
                <w:sz w:val="24"/>
                <w:szCs w:val="24"/>
              </w:rPr>
              <w:t>О принятии в муниципальную собственность имущества из собственности Московской области (движимого имущества)</w:t>
            </w:r>
          </w:p>
          <w:p w:rsidR="007A44BE" w:rsidRPr="007A44BE" w:rsidRDefault="007A44BE" w:rsidP="007A44BE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915E2" w:rsidRPr="00172A2A" w:rsidRDefault="007A44BE" w:rsidP="007A44B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A44BE">
              <w:rPr>
                <w:sz w:val="22"/>
                <w:szCs w:val="22"/>
              </w:rPr>
              <w:t>Гудзь</w:t>
            </w:r>
            <w:proofErr w:type="spellEnd"/>
            <w:r w:rsidRPr="007A44BE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2" w:rsidRPr="00AF2E0E" w:rsidRDefault="006915E2" w:rsidP="0040749D">
            <w:pPr>
              <w:rPr>
                <w:sz w:val="24"/>
                <w:szCs w:val="24"/>
                <w:lang w:eastAsia="en-US"/>
              </w:rPr>
            </w:pPr>
          </w:p>
        </w:tc>
      </w:tr>
      <w:tr w:rsidR="00172A2A" w:rsidRPr="00AF2E0E" w:rsidTr="004074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7A44BE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172A2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</w:t>
            </w:r>
            <w:r w:rsidR="00C93F77">
              <w:rPr>
                <w:b/>
                <w:sz w:val="24"/>
                <w:szCs w:val="24"/>
                <w:lang w:eastAsia="en-US"/>
              </w:rPr>
              <w:t>0</w:t>
            </w:r>
            <w:r w:rsidR="00172A2A">
              <w:rPr>
                <w:b/>
                <w:sz w:val="24"/>
                <w:szCs w:val="24"/>
                <w:lang w:eastAsia="en-US"/>
              </w:rPr>
              <w:t>-</w:t>
            </w:r>
          </w:p>
          <w:p w:rsidR="00172A2A" w:rsidRDefault="006915E2" w:rsidP="0040749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</w:t>
            </w:r>
            <w:r w:rsidR="00172A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172A2A" w:rsidRDefault="00172A2A" w:rsidP="00172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администрации:</w:t>
            </w:r>
          </w:p>
          <w:p w:rsidR="00172A2A" w:rsidRPr="00172A2A" w:rsidRDefault="00172A2A" w:rsidP="00172A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2A2A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172A2A">
              <w:rPr>
                <w:b/>
                <w:bCs/>
                <w:sz w:val="24"/>
                <w:szCs w:val="24"/>
              </w:rPr>
              <w:t>«Развитие сельского хозяйства</w:t>
            </w:r>
            <w:r w:rsidRPr="00172A2A">
              <w:rPr>
                <w:bCs/>
                <w:sz w:val="24"/>
                <w:szCs w:val="24"/>
              </w:rPr>
              <w:t xml:space="preserve">» </w:t>
            </w:r>
          </w:p>
          <w:p w:rsidR="00172A2A" w:rsidRPr="00172A2A" w:rsidRDefault="00172A2A" w:rsidP="00172A2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72A2A">
              <w:rPr>
                <w:bCs/>
                <w:sz w:val="24"/>
                <w:szCs w:val="24"/>
              </w:rPr>
              <w:t xml:space="preserve">по подпрограммам: </w:t>
            </w:r>
          </w:p>
          <w:p w:rsidR="00172A2A" w:rsidRPr="0004412E" w:rsidRDefault="00172A2A" w:rsidP="00172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Развитие отраслей сельского хозяйства и перерабатывающей промышленности</w:t>
            </w:r>
          </w:p>
          <w:p w:rsidR="00172A2A" w:rsidRPr="0004412E" w:rsidRDefault="00172A2A" w:rsidP="00172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мелиорации земель сельскохозяйственного назначения   </w:t>
            </w:r>
          </w:p>
          <w:p w:rsidR="00172A2A" w:rsidRPr="0004412E" w:rsidRDefault="00172A2A" w:rsidP="00172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Комплексное развитие сельских территорий</w:t>
            </w:r>
          </w:p>
          <w:p w:rsidR="00172A2A" w:rsidRPr="0004412E" w:rsidRDefault="00172A2A" w:rsidP="00172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Обеспечение эпизоотического и ветеринарно-санитарного благополучия </w:t>
            </w:r>
            <w:r>
              <w:rPr>
                <w:sz w:val="20"/>
                <w:szCs w:val="20"/>
              </w:rPr>
              <w:t xml:space="preserve"> и развития государственной ветеринарной службы</w:t>
            </w:r>
          </w:p>
          <w:p w:rsidR="00172A2A" w:rsidRDefault="00172A2A" w:rsidP="00172A2A">
            <w:pPr>
              <w:jc w:val="both"/>
              <w:rPr>
                <w:bCs/>
                <w:sz w:val="26"/>
                <w:szCs w:val="26"/>
              </w:rPr>
            </w:pPr>
            <w:r w:rsidRPr="0004412E">
              <w:rPr>
                <w:sz w:val="20"/>
                <w:szCs w:val="20"/>
              </w:rPr>
              <w:t>Экспорт продукции агропромышленн</w:t>
            </w:r>
            <w:r>
              <w:rPr>
                <w:sz w:val="20"/>
                <w:szCs w:val="20"/>
              </w:rPr>
              <w:t>ого комплекса</w:t>
            </w:r>
          </w:p>
          <w:p w:rsidR="00C93F77" w:rsidRDefault="00C93F77" w:rsidP="0040749D">
            <w:pPr>
              <w:jc w:val="both"/>
              <w:rPr>
                <w:bCs/>
                <w:sz w:val="26"/>
                <w:szCs w:val="26"/>
              </w:rPr>
            </w:pPr>
          </w:p>
          <w:p w:rsidR="00172A2A" w:rsidRDefault="00172A2A" w:rsidP="0040749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  <w:p w:rsidR="00172A2A" w:rsidRPr="00F226A4" w:rsidRDefault="00172A2A" w:rsidP="0040749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2A" w:rsidRDefault="00172A2A" w:rsidP="0040749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72A2A" w:rsidRDefault="00172A2A" w:rsidP="00172A2A"/>
    <w:p w:rsidR="00172A2A" w:rsidRDefault="00172A2A" w:rsidP="00172A2A"/>
    <w:p w:rsidR="00172A2A" w:rsidRDefault="00172A2A" w:rsidP="00172A2A"/>
    <w:p w:rsidR="00BE56C6" w:rsidRDefault="00BE56C6"/>
    <w:sectPr w:rsidR="00BE56C6" w:rsidSect="00B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A"/>
    <w:rsid w:val="00172A2A"/>
    <w:rsid w:val="006915E2"/>
    <w:rsid w:val="007A44BE"/>
    <w:rsid w:val="008119F7"/>
    <w:rsid w:val="00BE56C6"/>
    <w:rsid w:val="00C93F77"/>
    <w:rsid w:val="00DE70EB"/>
    <w:rsid w:val="00E51C21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2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172A2A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Normal">
    <w:name w:val="ConsPlusNormal"/>
    <w:rsid w:val="00172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72A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A2A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rsid w:val="00DE7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DE70EB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7A44BE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44B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2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172A2A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Normal">
    <w:name w:val="ConsPlusNormal"/>
    <w:rsid w:val="00172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72A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A2A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rsid w:val="00DE7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DE70EB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7A44BE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44B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2023-10-16T12:16:00Z</cp:lastPrinted>
  <dcterms:created xsi:type="dcterms:W3CDTF">2023-10-13T13:14:00Z</dcterms:created>
  <dcterms:modified xsi:type="dcterms:W3CDTF">2023-10-20T05:47:00Z</dcterms:modified>
</cp:coreProperties>
</file>