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EE883" w14:textId="77777777" w:rsidR="00A936EA" w:rsidRPr="00A936EA" w:rsidRDefault="00A936EA" w:rsidP="00A936EA">
      <w:pPr>
        <w:pStyle w:val="ConsPlusTitlePage"/>
        <w:jc w:val="center"/>
        <w:rPr>
          <w:rFonts w:ascii="Arial" w:hAnsi="Arial" w:cs="Arial"/>
          <w:sz w:val="24"/>
          <w:szCs w:val="24"/>
        </w:rPr>
      </w:pPr>
      <w:r w:rsidRPr="00A936EA">
        <w:rPr>
          <w:rFonts w:ascii="Arial" w:hAnsi="Arial" w:cs="Arial"/>
          <w:iCs/>
          <w:sz w:val="24"/>
          <w:szCs w:val="24"/>
        </w:rPr>
        <w:t>АДМИНИСТРАЦИЯ ГОРОДСКОГО ОКРУГА КАШИРА</w:t>
      </w:r>
    </w:p>
    <w:p w14:paraId="334ACEF8" w14:textId="77777777" w:rsidR="00A936EA" w:rsidRPr="00A936EA" w:rsidRDefault="00A936EA" w:rsidP="00A936EA">
      <w:pPr>
        <w:spacing w:after="0" w:line="240" w:lineRule="auto"/>
        <w:jc w:val="center"/>
        <w:rPr>
          <w:rFonts w:ascii="Arial" w:hAnsi="Arial" w:cs="Arial"/>
          <w:iCs/>
          <w:sz w:val="24"/>
          <w:szCs w:val="24"/>
        </w:rPr>
      </w:pPr>
      <w:r w:rsidRPr="00A936EA">
        <w:rPr>
          <w:rFonts w:ascii="Arial" w:hAnsi="Arial" w:cs="Arial"/>
          <w:iCs/>
          <w:sz w:val="24"/>
          <w:szCs w:val="24"/>
        </w:rPr>
        <w:t>ПОСТАНОВЛЕНИЕ</w:t>
      </w:r>
    </w:p>
    <w:p w14:paraId="6ED2E173" w14:textId="58AA14CE" w:rsidR="00A936EA" w:rsidRPr="00A936EA" w:rsidRDefault="00A936EA" w:rsidP="00A936EA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A936EA">
        <w:rPr>
          <w:rFonts w:ascii="Arial" w:eastAsia="Calibri" w:hAnsi="Arial" w:cs="Arial"/>
          <w:sz w:val="24"/>
          <w:szCs w:val="24"/>
        </w:rPr>
        <w:t>от 30.03.2022</w:t>
      </w:r>
      <w:r w:rsidRPr="00A936EA">
        <w:rPr>
          <w:rFonts w:ascii="Arial" w:eastAsia="Calibri" w:hAnsi="Arial" w:cs="Arial"/>
          <w:sz w:val="24"/>
          <w:szCs w:val="24"/>
        </w:rPr>
        <w:t xml:space="preserve"> № </w:t>
      </w:r>
      <w:r w:rsidRPr="00A936EA">
        <w:rPr>
          <w:rFonts w:ascii="Arial" w:eastAsia="Calibri" w:hAnsi="Arial" w:cs="Arial"/>
          <w:sz w:val="24"/>
          <w:szCs w:val="24"/>
        </w:rPr>
        <w:t>887-па</w:t>
      </w:r>
    </w:p>
    <w:p w14:paraId="193DE768" w14:textId="77777777" w:rsidR="00A936EA" w:rsidRPr="00A936EA" w:rsidRDefault="00A936EA" w:rsidP="00A936EA">
      <w:pPr>
        <w:pStyle w:val="ConsPlusTitle"/>
        <w:jc w:val="center"/>
        <w:rPr>
          <w:rFonts w:ascii="Arial" w:hAnsi="Arial" w:cs="Arial"/>
          <w:b w:val="0"/>
          <w:bCs w:val="0"/>
        </w:rPr>
      </w:pPr>
      <w:r w:rsidRPr="00A936EA">
        <w:rPr>
          <w:rFonts w:ascii="Arial" w:hAnsi="Arial" w:cs="Arial"/>
          <w:b w:val="0"/>
          <w:bCs w:val="0"/>
          <w:iCs/>
        </w:rPr>
        <w:t>Кашира</w:t>
      </w:r>
    </w:p>
    <w:p w14:paraId="2E87FA33" w14:textId="2D0156E3" w:rsidR="00B112D5" w:rsidRPr="00A936EA" w:rsidRDefault="00C91F8B" w:rsidP="0094714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936EA">
        <w:rPr>
          <w:rFonts w:ascii="Arial" w:eastAsia="Calibri" w:hAnsi="Arial" w:cs="Arial"/>
          <w:sz w:val="24"/>
          <w:szCs w:val="24"/>
        </w:rPr>
        <w:tab/>
      </w:r>
      <w:r w:rsidRPr="00A936EA">
        <w:rPr>
          <w:rFonts w:ascii="Arial" w:eastAsia="Calibri" w:hAnsi="Arial" w:cs="Arial"/>
          <w:sz w:val="24"/>
          <w:szCs w:val="24"/>
        </w:rPr>
        <w:tab/>
      </w:r>
      <w:r w:rsidRPr="00A936EA">
        <w:rPr>
          <w:rFonts w:ascii="Arial" w:eastAsia="Calibri" w:hAnsi="Arial" w:cs="Arial"/>
          <w:sz w:val="24"/>
          <w:szCs w:val="24"/>
        </w:rPr>
        <w:tab/>
      </w:r>
    </w:p>
    <w:p w14:paraId="6F357D73" w14:textId="68F79405" w:rsidR="00D055F1" w:rsidRPr="00A936EA" w:rsidRDefault="00D055F1" w:rsidP="0094714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936EA">
        <w:rPr>
          <w:rFonts w:ascii="Arial" w:eastAsia="Calibri" w:hAnsi="Arial" w:cs="Arial"/>
          <w:sz w:val="24"/>
          <w:szCs w:val="24"/>
        </w:rPr>
        <w:t>О внесении изменений в Положение об оплате</w:t>
      </w:r>
    </w:p>
    <w:p w14:paraId="721A84E9" w14:textId="77777777" w:rsidR="00D055F1" w:rsidRPr="00A936EA" w:rsidRDefault="00D055F1" w:rsidP="0094714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936EA">
        <w:rPr>
          <w:rFonts w:ascii="Arial" w:eastAsia="Calibri" w:hAnsi="Arial" w:cs="Arial"/>
          <w:sz w:val="24"/>
          <w:szCs w:val="24"/>
        </w:rPr>
        <w:t>труда работников муниципальных образовательных</w:t>
      </w:r>
    </w:p>
    <w:p w14:paraId="7E69D135" w14:textId="77777777" w:rsidR="00D055F1" w:rsidRPr="00A936EA" w:rsidRDefault="00D055F1" w:rsidP="0094714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936EA">
        <w:rPr>
          <w:rFonts w:ascii="Arial" w:eastAsia="Calibri" w:hAnsi="Arial" w:cs="Arial"/>
          <w:sz w:val="24"/>
          <w:szCs w:val="24"/>
        </w:rPr>
        <w:t>учреждений городского округа Кашира, утвержденное</w:t>
      </w:r>
    </w:p>
    <w:p w14:paraId="3C8BD41E" w14:textId="77777777" w:rsidR="00D055F1" w:rsidRPr="00A936EA" w:rsidRDefault="00D055F1" w:rsidP="0094714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936EA">
        <w:rPr>
          <w:rFonts w:ascii="Arial" w:eastAsia="Calibri" w:hAnsi="Arial" w:cs="Arial"/>
          <w:sz w:val="24"/>
          <w:szCs w:val="24"/>
        </w:rPr>
        <w:t>постановлением администрации городского округа</w:t>
      </w:r>
    </w:p>
    <w:p w14:paraId="5B555219" w14:textId="77777777" w:rsidR="00D055F1" w:rsidRPr="00A936EA" w:rsidRDefault="00D055F1" w:rsidP="0094714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936EA">
        <w:rPr>
          <w:rFonts w:ascii="Arial" w:eastAsia="Calibri" w:hAnsi="Arial" w:cs="Arial"/>
          <w:sz w:val="24"/>
          <w:szCs w:val="24"/>
        </w:rPr>
        <w:t>Кашира от 24.02.2016г №422-па «Об оплате</w:t>
      </w:r>
    </w:p>
    <w:p w14:paraId="733B62B2" w14:textId="77777777" w:rsidR="00D055F1" w:rsidRPr="00A936EA" w:rsidRDefault="00D055F1" w:rsidP="0094714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936EA">
        <w:rPr>
          <w:rFonts w:ascii="Arial" w:eastAsia="Calibri" w:hAnsi="Arial" w:cs="Arial"/>
          <w:sz w:val="24"/>
          <w:szCs w:val="24"/>
        </w:rPr>
        <w:t xml:space="preserve">труда работников муниципальных образовательных </w:t>
      </w:r>
    </w:p>
    <w:p w14:paraId="46BE3693" w14:textId="276F16FC" w:rsidR="00D055F1" w:rsidRPr="00A936EA" w:rsidRDefault="00D055F1" w:rsidP="00A936E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936EA">
        <w:rPr>
          <w:rFonts w:ascii="Arial" w:eastAsia="Calibri" w:hAnsi="Arial" w:cs="Arial"/>
          <w:sz w:val="24"/>
          <w:szCs w:val="24"/>
        </w:rPr>
        <w:t>учреждений городского округа Кашира»</w:t>
      </w:r>
    </w:p>
    <w:p w14:paraId="0A40797A" w14:textId="77777777" w:rsidR="00D055F1" w:rsidRPr="00A936EA" w:rsidRDefault="00D055F1" w:rsidP="00947146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680E927" w14:textId="7B957AE0" w:rsidR="00D055F1" w:rsidRPr="00A936EA" w:rsidRDefault="00D055F1" w:rsidP="00947146">
      <w:pPr>
        <w:tabs>
          <w:tab w:val="left" w:pos="709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936EA">
        <w:rPr>
          <w:rFonts w:ascii="Arial" w:eastAsia="Calibri" w:hAnsi="Arial" w:cs="Arial"/>
          <w:sz w:val="24"/>
          <w:szCs w:val="24"/>
        </w:rPr>
        <w:tab/>
        <w:t>В соответствии с частью второй статьи 145 Трудового кодекса Российской Федерации,  Федеральным законом от 06.10.2003г. № 131-ФЗ «Об общих принципах организации местного самоуправления в Российской Федерации», постановлением Правительства Московской области</w:t>
      </w:r>
      <w:r w:rsidR="00B112D5" w:rsidRPr="00A936EA">
        <w:rPr>
          <w:rFonts w:ascii="Arial" w:eastAsia="Calibri" w:hAnsi="Arial" w:cs="Arial"/>
          <w:sz w:val="24"/>
          <w:szCs w:val="24"/>
        </w:rPr>
        <w:t xml:space="preserve"> </w:t>
      </w:r>
      <w:r w:rsidRPr="00A936EA">
        <w:rPr>
          <w:rFonts w:ascii="Arial" w:eastAsia="Calibri" w:hAnsi="Arial" w:cs="Arial"/>
          <w:sz w:val="24"/>
          <w:szCs w:val="24"/>
        </w:rPr>
        <w:t>от 27.12.2013 №1186/58 «Об оплате труда работников государственных образовательных организаций Московской области», Уставом муниципального образования «Городской округ Кашира Московской области»,</w:t>
      </w:r>
    </w:p>
    <w:p w14:paraId="7A7D60F8" w14:textId="77777777" w:rsidR="00D055F1" w:rsidRPr="00A936EA" w:rsidRDefault="00D055F1" w:rsidP="00947146">
      <w:pPr>
        <w:tabs>
          <w:tab w:val="left" w:pos="1110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A936EA">
        <w:rPr>
          <w:rFonts w:ascii="Arial" w:eastAsia="Calibri" w:hAnsi="Arial" w:cs="Arial"/>
          <w:sz w:val="24"/>
          <w:szCs w:val="24"/>
        </w:rPr>
        <w:t>ПОСТАНОВЛЯЮ:</w:t>
      </w:r>
    </w:p>
    <w:p w14:paraId="36FE0833" w14:textId="77777777" w:rsidR="00D055F1" w:rsidRPr="00A936EA" w:rsidRDefault="00D055F1" w:rsidP="0094714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A8D5AFA" w14:textId="220F733B" w:rsidR="00D055F1" w:rsidRPr="00A936EA" w:rsidRDefault="00D055F1" w:rsidP="00947146">
      <w:pPr>
        <w:tabs>
          <w:tab w:val="left" w:pos="709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936EA">
        <w:rPr>
          <w:rFonts w:ascii="Arial" w:eastAsia="Calibri" w:hAnsi="Arial" w:cs="Arial"/>
          <w:sz w:val="24"/>
          <w:szCs w:val="24"/>
        </w:rPr>
        <w:tab/>
        <w:t>1. Внести в Положение об оплате труда работников муниципальных образовательных учреждений городского округа Кашира, утвержденное постановлением администрации городского округа Кашира от 24.02.2016г №422-па «Об оплате труда работников муниципальных образовательных учреждений городского округа Кашира» (в редакции постановлений администрации городского округа Кашира от 26.08.2016г. №2534-па, от 31.01.2017г. №297-па,  от 17.03.2017г. №857-па, от 25.09.2017г №3321-па, от 24.08.2018г №2364-па, от 15.05.2019г №1274-па, от 30.10.2019г №3218-па, от 03.04.2020г №828-па, от 07.09.2020г №1856-па</w:t>
      </w:r>
      <w:r w:rsidR="001D2D24">
        <w:rPr>
          <w:rFonts w:ascii="Arial" w:eastAsia="Calibri" w:hAnsi="Arial" w:cs="Arial"/>
          <w:sz w:val="24"/>
          <w:szCs w:val="24"/>
        </w:rPr>
        <w:t>, от 27.01.2022 № 156-па</w:t>
      </w:r>
      <w:r w:rsidRPr="00A936EA">
        <w:rPr>
          <w:rFonts w:ascii="Arial" w:eastAsia="Calibri" w:hAnsi="Arial" w:cs="Arial"/>
          <w:sz w:val="24"/>
          <w:szCs w:val="24"/>
        </w:rPr>
        <w:t>) (далее – Положение) следующие изменения:</w:t>
      </w:r>
    </w:p>
    <w:p w14:paraId="1200B2CD" w14:textId="1A6F7B1E" w:rsidR="001C698A" w:rsidRPr="00A936EA" w:rsidRDefault="00D055F1" w:rsidP="00947146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936EA">
        <w:rPr>
          <w:rFonts w:ascii="Arial" w:eastAsia="Calibri" w:hAnsi="Arial" w:cs="Arial"/>
          <w:sz w:val="24"/>
          <w:szCs w:val="24"/>
        </w:rPr>
        <w:tab/>
        <w:t xml:space="preserve">1.1. </w:t>
      </w:r>
      <w:r w:rsidR="001C698A" w:rsidRPr="00A936EA">
        <w:rPr>
          <w:rFonts w:ascii="Arial" w:hAnsi="Arial" w:cs="Arial"/>
          <w:sz w:val="24"/>
          <w:szCs w:val="24"/>
        </w:rPr>
        <w:t xml:space="preserve">Пункт 31.2. </w:t>
      </w:r>
      <w:r w:rsidRPr="00A936EA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434B6" w:rsidRPr="00A936EA">
        <w:rPr>
          <w:rFonts w:ascii="Arial" w:hAnsi="Arial" w:cs="Arial"/>
          <w:sz w:val="24"/>
          <w:szCs w:val="24"/>
          <w:lang w:eastAsia="ru-RU"/>
        </w:rPr>
        <w:t>Положения изложить</w:t>
      </w:r>
      <w:r w:rsidR="001C698A" w:rsidRPr="00A936EA">
        <w:rPr>
          <w:rFonts w:ascii="Arial" w:hAnsi="Arial" w:cs="Arial"/>
          <w:sz w:val="24"/>
          <w:szCs w:val="24"/>
        </w:rPr>
        <w:t xml:space="preserve"> в следующей редакции:</w:t>
      </w:r>
    </w:p>
    <w:p w14:paraId="3FD82CA7" w14:textId="77777777" w:rsidR="001C698A" w:rsidRPr="00A936EA" w:rsidRDefault="001C698A" w:rsidP="00947146">
      <w:pPr>
        <w:widowControl w:val="0"/>
        <w:tabs>
          <w:tab w:val="left" w:pos="709"/>
          <w:tab w:val="left" w:pos="1418"/>
          <w:tab w:val="left" w:pos="1560"/>
          <w:tab w:val="left" w:pos="198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936EA">
        <w:rPr>
          <w:rFonts w:ascii="Arial" w:hAnsi="Arial" w:cs="Arial"/>
          <w:sz w:val="24"/>
          <w:szCs w:val="24"/>
        </w:rPr>
        <w:t>«31.2. Педагогическим работникам образовательных учреждений, реализующих основные общеобразовательные программы - образовательные программы начального общего, основного общего, среднего общего образования, устанавливается ежемесячное денежное вознаграждение в размере 11000 рублей за выполнение функций классного руководителя, в том числе в размере 5000 рублей за счет средств федерального бюджета.</w:t>
      </w:r>
    </w:p>
    <w:p w14:paraId="05F3556E" w14:textId="6C76E5EC" w:rsidR="00947146" w:rsidRPr="00A936EA" w:rsidRDefault="00947146" w:rsidP="009434B6">
      <w:pPr>
        <w:widowControl w:val="0"/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A936EA">
        <w:rPr>
          <w:rFonts w:ascii="Arial" w:hAnsi="Arial" w:cs="Arial"/>
          <w:sz w:val="24"/>
          <w:szCs w:val="24"/>
        </w:rPr>
        <w:tab/>
      </w:r>
      <w:r w:rsidR="001C698A" w:rsidRPr="00A936EA">
        <w:rPr>
          <w:rFonts w:ascii="Arial" w:hAnsi="Arial" w:cs="Arial"/>
          <w:sz w:val="24"/>
          <w:szCs w:val="24"/>
        </w:rPr>
        <w:t>На установленный размер указанных в настоящем пункте ежемесячных денежных вознаграждений не начисляются другие виды выплат.</w:t>
      </w:r>
    </w:p>
    <w:p w14:paraId="2356848A" w14:textId="2CB1A14B" w:rsidR="001C698A" w:rsidRPr="00A936EA" w:rsidRDefault="00947146" w:rsidP="00947146">
      <w:pPr>
        <w:widowControl w:val="0"/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Arial" w:hAnsi="Arial" w:cs="Arial"/>
          <w:sz w:val="24"/>
          <w:szCs w:val="24"/>
        </w:rPr>
      </w:pPr>
      <w:r w:rsidRPr="00A936EA">
        <w:rPr>
          <w:rFonts w:ascii="Arial" w:hAnsi="Arial" w:cs="Arial"/>
          <w:sz w:val="24"/>
          <w:szCs w:val="24"/>
        </w:rPr>
        <w:tab/>
      </w:r>
      <w:r w:rsidR="001C698A" w:rsidRPr="00A936EA">
        <w:rPr>
          <w:rFonts w:ascii="Arial" w:hAnsi="Arial" w:cs="Arial"/>
          <w:sz w:val="24"/>
          <w:szCs w:val="24"/>
        </w:rPr>
        <w:t>Право на получение указанных в настоящем пункте ежемесячных денежных вознаграждений имеют педагогические работники, на которых приказом руководителя образовательной организации возложены функции классного руководителя.</w:t>
      </w:r>
    </w:p>
    <w:p w14:paraId="49276EC9" w14:textId="74C02AC0" w:rsidR="001C698A" w:rsidRPr="00A936EA" w:rsidRDefault="001C698A" w:rsidP="009471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936EA">
        <w:rPr>
          <w:rFonts w:ascii="Arial" w:hAnsi="Arial" w:cs="Arial"/>
          <w:sz w:val="24"/>
          <w:szCs w:val="24"/>
        </w:rPr>
        <w:t>Указанные в настоящем пункте ежемесячные денежные вознаграждения выплачиваются при одновременном сохранении иных выплат педагогическим работникам.».</w:t>
      </w:r>
    </w:p>
    <w:p w14:paraId="17FA77E4" w14:textId="2444FF57" w:rsidR="0094301B" w:rsidRPr="00A936EA" w:rsidRDefault="00947146" w:rsidP="00947146">
      <w:pPr>
        <w:pStyle w:val="a3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sz w:val="24"/>
          <w:szCs w:val="24"/>
          <w:lang w:eastAsia="ru-RU"/>
        </w:rPr>
      </w:pPr>
      <w:r w:rsidRPr="00A936EA">
        <w:rPr>
          <w:rFonts w:ascii="Arial" w:hAnsi="Arial" w:cs="Arial"/>
          <w:sz w:val="24"/>
          <w:szCs w:val="24"/>
          <w:lang w:eastAsia="ru-RU"/>
        </w:rPr>
        <w:tab/>
      </w:r>
      <w:r w:rsidR="004B2CCC" w:rsidRPr="00A936EA">
        <w:rPr>
          <w:rFonts w:ascii="Arial" w:hAnsi="Arial" w:cs="Arial"/>
          <w:sz w:val="24"/>
          <w:szCs w:val="24"/>
          <w:lang w:eastAsia="ru-RU"/>
        </w:rPr>
        <w:t xml:space="preserve">1.2. </w:t>
      </w:r>
      <w:r w:rsidR="0094301B" w:rsidRPr="00A936EA">
        <w:rPr>
          <w:rFonts w:ascii="Arial" w:hAnsi="Arial" w:cs="Arial"/>
          <w:sz w:val="24"/>
          <w:szCs w:val="24"/>
          <w:lang w:eastAsia="ru-RU"/>
        </w:rPr>
        <w:t>Пункт 31.4.  Положения изложить в следующей редакции:</w:t>
      </w:r>
    </w:p>
    <w:p w14:paraId="7ED632C7" w14:textId="3445E351" w:rsidR="0094301B" w:rsidRPr="00A936EA" w:rsidRDefault="00947146" w:rsidP="00947146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Arial" w:hAnsi="Arial" w:cs="Arial"/>
          <w:sz w:val="24"/>
          <w:szCs w:val="24"/>
          <w:lang w:eastAsia="ru-RU"/>
        </w:rPr>
      </w:pPr>
      <w:r w:rsidRPr="00A936EA">
        <w:rPr>
          <w:rFonts w:ascii="Arial" w:hAnsi="Arial" w:cs="Arial"/>
          <w:sz w:val="24"/>
          <w:szCs w:val="24"/>
          <w:lang w:eastAsia="ru-RU"/>
        </w:rPr>
        <w:tab/>
      </w:r>
      <w:r w:rsidR="0094301B" w:rsidRPr="00A936EA">
        <w:rPr>
          <w:rFonts w:ascii="Arial" w:hAnsi="Arial" w:cs="Arial"/>
          <w:sz w:val="24"/>
          <w:szCs w:val="24"/>
          <w:lang w:eastAsia="ru-RU"/>
        </w:rPr>
        <w:t xml:space="preserve">«31.4. Специалистам, окончившим государственные учреждения высшего или среднего профессионального образования и впервые принятым в год окончания ими обучения на работу по полученной специальности в муниципальные учреждения, устанавливается ежемесячная доплата в размере 1000 рублей. Ежемесячная доплата выплачивается в составе заработной платы в течение трех лет со дня окончания государственных учреждений высшего или среднего профессионального образования </w:t>
      </w:r>
      <w:r w:rsidR="0094301B" w:rsidRPr="00A936EA">
        <w:rPr>
          <w:rFonts w:ascii="Arial" w:hAnsi="Arial" w:cs="Arial"/>
          <w:sz w:val="24"/>
          <w:szCs w:val="24"/>
          <w:lang w:eastAsia="ru-RU"/>
        </w:rPr>
        <w:lastRenderedPageBreak/>
        <w:t>при условии занятия штатной должности (не менее одной ставки, одной должности) в учреждении. Ежемесячная доплата работникам, работающим на условиях неполного рабочего дня или неполной рабочей недели, не производится.</w:t>
      </w:r>
    </w:p>
    <w:p w14:paraId="7A66EB09" w14:textId="77777777" w:rsidR="0094301B" w:rsidRPr="00A936EA" w:rsidRDefault="0094301B" w:rsidP="0094714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936EA">
        <w:rPr>
          <w:rFonts w:ascii="Arial" w:hAnsi="Arial" w:cs="Arial"/>
          <w:sz w:val="24"/>
          <w:szCs w:val="24"/>
          <w:lang w:eastAsia="ru-RU"/>
        </w:rPr>
        <w:t>Педагогическим работникам муниципальных образовательных учреждений, реализующих основные общеобразовательные программы - образовательные программы начального общего, основного общего, среднего общего образования, - молодым специалистам дополнительно устанавливается ежемесячная доплата в размере 5000 рублей.</w:t>
      </w:r>
    </w:p>
    <w:p w14:paraId="5953A417" w14:textId="2FA4E4B2" w:rsidR="0094301B" w:rsidRPr="00A936EA" w:rsidRDefault="0094301B" w:rsidP="0094714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936EA">
        <w:rPr>
          <w:rFonts w:ascii="Arial" w:hAnsi="Arial" w:cs="Arial"/>
          <w:sz w:val="24"/>
          <w:szCs w:val="24"/>
          <w:lang w:eastAsia="ru-RU"/>
        </w:rPr>
        <w:t>В настоящем Положении понятие "молодой специалист" используется в том же значении, в каком оно используется в Законе Московской области N 94/2013-ОЗ "Об образовании".»</w:t>
      </w:r>
      <w:r w:rsidR="002C3711" w:rsidRPr="00A936EA">
        <w:rPr>
          <w:rFonts w:ascii="Arial" w:hAnsi="Arial" w:cs="Arial"/>
          <w:sz w:val="24"/>
          <w:szCs w:val="24"/>
          <w:lang w:eastAsia="ru-RU"/>
        </w:rPr>
        <w:t>.</w:t>
      </w:r>
    </w:p>
    <w:p w14:paraId="5BB7EAFE" w14:textId="160C97BF" w:rsidR="009D0E99" w:rsidRPr="00A936EA" w:rsidRDefault="009D0E99" w:rsidP="009471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A936EA">
        <w:rPr>
          <w:rFonts w:ascii="Arial" w:hAnsi="Arial" w:cs="Arial"/>
          <w:sz w:val="24"/>
          <w:szCs w:val="24"/>
        </w:rPr>
        <w:t xml:space="preserve">          </w:t>
      </w:r>
      <w:r w:rsidR="002C3711" w:rsidRPr="00A936EA">
        <w:rPr>
          <w:rFonts w:ascii="Arial" w:hAnsi="Arial" w:cs="Arial"/>
          <w:sz w:val="24"/>
          <w:szCs w:val="24"/>
        </w:rPr>
        <w:t xml:space="preserve">1.3. </w:t>
      </w:r>
      <w:r w:rsidRPr="00A936EA">
        <w:rPr>
          <w:rFonts w:ascii="Arial" w:hAnsi="Arial" w:cs="Arial"/>
          <w:sz w:val="24"/>
          <w:szCs w:val="24"/>
          <w:lang w:eastAsia="ru-RU"/>
        </w:rPr>
        <w:t>В </w:t>
      </w:r>
      <w:hyperlink r:id="rId6" w:anchor="7EK0KK" w:history="1">
        <w:r w:rsidRPr="00A936EA">
          <w:rPr>
            <w:rFonts w:ascii="Arial" w:hAnsi="Arial" w:cs="Arial"/>
            <w:sz w:val="24"/>
            <w:szCs w:val="24"/>
            <w:lang w:eastAsia="ru-RU"/>
          </w:rPr>
          <w:t>приложении № 2 "Ставки заработной платы (должностные оклады) педагогических работников организаций"</w:t>
        </w:r>
      </w:hyperlink>
      <w:r w:rsidRPr="00A936EA">
        <w:rPr>
          <w:rFonts w:ascii="Arial" w:hAnsi="Arial" w:cs="Arial"/>
          <w:sz w:val="24"/>
          <w:szCs w:val="24"/>
          <w:lang w:eastAsia="ru-RU"/>
        </w:rPr>
        <w:t xml:space="preserve"> Положения:</w:t>
      </w:r>
    </w:p>
    <w:p w14:paraId="483114B8" w14:textId="6A550757" w:rsidR="009D0E99" w:rsidRPr="00A936EA" w:rsidRDefault="009D0E99" w:rsidP="009471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A936EA">
        <w:rPr>
          <w:rFonts w:ascii="Arial" w:hAnsi="Arial" w:cs="Arial"/>
          <w:sz w:val="24"/>
          <w:szCs w:val="24"/>
          <w:lang w:eastAsia="ru-RU"/>
        </w:rPr>
        <w:t xml:space="preserve">строку 1.1.1 таблицы 3 изложить в следующей редакции: </w:t>
      </w:r>
    </w:p>
    <w:p w14:paraId="345BBC53" w14:textId="3E5478EB" w:rsidR="00E169C6" w:rsidRPr="00A936EA" w:rsidRDefault="00E169C6" w:rsidP="00E169C6">
      <w:pPr>
        <w:widowControl w:val="0"/>
        <w:autoSpaceDE w:val="0"/>
        <w:autoSpaceDN w:val="0"/>
        <w:adjustRightInd w:val="0"/>
        <w:spacing w:after="0" w:line="240" w:lineRule="auto"/>
        <w:ind w:hanging="709"/>
        <w:jc w:val="both"/>
        <w:rPr>
          <w:rFonts w:ascii="Arial" w:hAnsi="Arial" w:cs="Arial"/>
          <w:sz w:val="24"/>
          <w:szCs w:val="24"/>
          <w:lang w:eastAsia="ru-RU"/>
        </w:rPr>
      </w:pPr>
      <w:r w:rsidRPr="00A936EA">
        <w:rPr>
          <w:rFonts w:ascii="Arial" w:hAnsi="Arial" w:cs="Arial"/>
          <w:sz w:val="24"/>
          <w:szCs w:val="24"/>
          <w:lang w:eastAsia="ru-RU"/>
        </w:rPr>
        <w:t xml:space="preserve">        </w:t>
      </w:r>
      <w:r w:rsidR="009D0E99" w:rsidRPr="00A936EA">
        <w:rPr>
          <w:rFonts w:ascii="Arial" w:hAnsi="Arial" w:cs="Arial"/>
          <w:sz w:val="24"/>
          <w:szCs w:val="24"/>
          <w:lang w:eastAsia="ru-RU"/>
        </w:rPr>
        <w:t>«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2"/>
        <w:gridCol w:w="1334"/>
        <w:gridCol w:w="335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</w:tblGrid>
      <w:tr w:rsidR="00E169C6" w:rsidRPr="00A936EA" w14:paraId="446EC576" w14:textId="77777777" w:rsidTr="009434B6">
        <w:trPr>
          <w:trHeight w:val="593"/>
        </w:trPr>
        <w:tc>
          <w:tcPr>
            <w:tcW w:w="3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425BAE9E" w14:textId="77777777" w:rsidR="00F867E6" w:rsidRPr="00A936EA" w:rsidRDefault="00F867E6" w:rsidP="00947146">
            <w:pPr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936EA">
              <w:rPr>
                <w:rFonts w:ascii="Arial" w:hAnsi="Arial" w:cs="Arial"/>
                <w:sz w:val="24"/>
                <w:szCs w:val="24"/>
              </w:rPr>
              <w:t>1.1.1.</w:t>
            </w:r>
          </w:p>
        </w:tc>
        <w:tc>
          <w:tcPr>
            <w:tcW w:w="6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5246BCB6" w14:textId="77777777" w:rsidR="00F867E6" w:rsidRPr="00A936EA" w:rsidRDefault="00F867E6" w:rsidP="00947146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936EA">
              <w:rPr>
                <w:rFonts w:ascii="Arial" w:hAnsi="Arial" w:cs="Arial"/>
                <w:sz w:val="24"/>
                <w:szCs w:val="24"/>
              </w:rPr>
              <w:t>Методист, тьютор</w:t>
            </w:r>
          </w:p>
        </w:tc>
        <w:tc>
          <w:tcPr>
            <w:tcW w:w="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7EC27FBC" w14:textId="77777777" w:rsidR="00F867E6" w:rsidRPr="00A936EA" w:rsidRDefault="00F867E6" w:rsidP="00947146">
            <w:pPr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936EA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06AB458A" w14:textId="77777777" w:rsidR="00F867E6" w:rsidRPr="00A936EA" w:rsidRDefault="00F867E6" w:rsidP="00947146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936EA">
              <w:rPr>
                <w:rFonts w:ascii="Arial" w:hAnsi="Arial" w:cs="Arial"/>
                <w:sz w:val="24"/>
                <w:szCs w:val="24"/>
              </w:rPr>
              <w:t>12750</w:t>
            </w:r>
          </w:p>
        </w:tc>
        <w:tc>
          <w:tcPr>
            <w:tcW w:w="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73976485" w14:textId="77777777" w:rsidR="00F867E6" w:rsidRPr="00A936EA" w:rsidRDefault="00F867E6" w:rsidP="00947146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936EA">
              <w:rPr>
                <w:rFonts w:ascii="Arial" w:hAnsi="Arial" w:cs="Arial"/>
                <w:sz w:val="24"/>
                <w:szCs w:val="24"/>
              </w:rPr>
              <w:t>12750</w:t>
            </w:r>
          </w:p>
        </w:tc>
        <w:tc>
          <w:tcPr>
            <w:tcW w:w="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11F834A9" w14:textId="77777777" w:rsidR="00F867E6" w:rsidRPr="00A936EA" w:rsidRDefault="00F867E6" w:rsidP="00947146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936EA">
              <w:rPr>
                <w:rFonts w:ascii="Arial" w:hAnsi="Arial" w:cs="Arial"/>
                <w:sz w:val="24"/>
                <w:szCs w:val="24"/>
              </w:rPr>
              <w:t>12750</w:t>
            </w:r>
          </w:p>
        </w:tc>
        <w:tc>
          <w:tcPr>
            <w:tcW w:w="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7A08F20F" w14:textId="77777777" w:rsidR="00F867E6" w:rsidRPr="00A936EA" w:rsidRDefault="00F867E6" w:rsidP="00947146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936EA">
              <w:rPr>
                <w:rFonts w:ascii="Arial" w:hAnsi="Arial" w:cs="Arial"/>
                <w:sz w:val="24"/>
                <w:szCs w:val="24"/>
              </w:rPr>
              <w:t>14010</w:t>
            </w:r>
          </w:p>
        </w:tc>
        <w:tc>
          <w:tcPr>
            <w:tcW w:w="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443B3245" w14:textId="77777777" w:rsidR="00F867E6" w:rsidRPr="00A936EA" w:rsidRDefault="00F867E6" w:rsidP="00947146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936EA">
              <w:rPr>
                <w:rFonts w:ascii="Arial" w:hAnsi="Arial" w:cs="Arial"/>
                <w:sz w:val="24"/>
                <w:szCs w:val="24"/>
              </w:rPr>
              <w:t>14010</w:t>
            </w:r>
          </w:p>
        </w:tc>
        <w:tc>
          <w:tcPr>
            <w:tcW w:w="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E044E9E" w14:textId="77777777" w:rsidR="00F867E6" w:rsidRPr="00A936EA" w:rsidRDefault="00F867E6" w:rsidP="00947146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936EA">
              <w:rPr>
                <w:rFonts w:ascii="Arial" w:hAnsi="Arial" w:cs="Arial"/>
                <w:sz w:val="24"/>
                <w:szCs w:val="24"/>
              </w:rPr>
              <w:t>15355</w:t>
            </w:r>
          </w:p>
        </w:tc>
        <w:tc>
          <w:tcPr>
            <w:tcW w:w="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7648DD29" w14:textId="77777777" w:rsidR="00F867E6" w:rsidRPr="00A936EA" w:rsidRDefault="00F867E6" w:rsidP="00947146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936EA">
              <w:rPr>
                <w:rFonts w:ascii="Arial" w:hAnsi="Arial" w:cs="Arial"/>
                <w:sz w:val="24"/>
                <w:szCs w:val="24"/>
              </w:rPr>
              <w:t>16840</w:t>
            </w:r>
          </w:p>
        </w:tc>
        <w:tc>
          <w:tcPr>
            <w:tcW w:w="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64595EF6" w14:textId="77777777" w:rsidR="00F867E6" w:rsidRPr="00A936EA" w:rsidRDefault="00F867E6" w:rsidP="00947146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936EA">
              <w:rPr>
                <w:rFonts w:ascii="Arial" w:hAnsi="Arial" w:cs="Arial"/>
                <w:sz w:val="24"/>
                <w:szCs w:val="24"/>
              </w:rPr>
              <w:t>19515</w:t>
            </w:r>
          </w:p>
        </w:tc>
        <w:tc>
          <w:tcPr>
            <w:tcW w:w="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539CE0F4" w14:textId="77777777" w:rsidR="00F867E6" w:rsidRPr="00A936EA" w:rsidRDefault="00F867E6" w:rsidP="00947146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936EA">
              <w:rPr>
                <w:rFonts w:ascii="Arial" w:hAnsi="Arial" w:cs="Arial"/>
                <w:sz w:val="24"/>
                <w:szCs w:val="24"/>
              </w:rPr>
              <w:t>21015</w:t>
            </w:r>
          </w:p>
        </w:tc>
      </w:tr>
    </w:tbl>
    <w:p w14:paraId="689A0B05" w14:textId="77777777" w:rsidR="00F867E6" w:rsidRPr="00A936EA" w:rsidRDefault="00F867E6" w:rsidP="009471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936EA">
        <w:rPr>
          <w:rFonts w:ascii="Arial" w:hAnsi="Arial" w:cs="Arial"/>
          <w:sz w:val="24"/>
          <w:szCs w:val="24"/>
        </w:rPr>
        <w:t>».</w:t>
      </w:r>
    </w:p>
    <w:p w14:paraId="5332C063" w14:textId="7BAC25CA" w:rsidR="00C801FA" w:rsidRPr="00A936EA" w:rsidRDefault="00360799" w:rsidP="00947146">
      <w:pPr>
        <w:widowControl w:val="0"/>
        <w:tabs>
          <w:tab w:val="left" w:pos="284"/>
          <w:tab w:val="left" w:pos="851"/>
          <w:tab w:val="left" w:pos="1134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Arial" w:hAnsi="Arial" w:cs="Arial"/>
          <w:sz w:val="24"/>
          <w:szCs w:val="24"/>
        </w:rPr>
      </w:pPr>
      <w:r w:rsidRPr="00A936EA">
        <w:rPr>
          <w:rFonts w:ascii="Arial" w:hAnsi="Arial" w:cs="Arial"/>
          <w:sz w:val="24"/>
          <w:szCs w:val="24"/>
        </w:rPr>
        <w:t xml:space="preserve">        1.4.</w:t>
      </w:r>
      <w:r w:rsidR="00C801FA" w:rsidRPr="00A936EA">
        <w:rPr>
          <w:rFonts w:ascii="Arial" w:hAnsi="Arial" w:cs="Arial"/>
          <w:sz w:val="24"/>
          <w:szCs w:val="24"/>
        </w:rPr>
        <w:t xml:space="preserve">  В </w:t>
      </w:r>
      <w:hyperlink r:id="rId7" w:anchor="7EK0KK" w:history="1">
        <w:r w:rsidR="00C801FA" w:rsidRPr="00A936EA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приложении № 2 "Ставки заработной платы (должностные оклады)</w:t>
        </w:r>
        <w:r w:rsidRPr="00A936EA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 xml:space="preserve"> </w:t>
        </w:r>
        <w:r w:rsidR="00C801FA" w:rsidRPr="00A936EA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педагогических работников организаций"</w:t>
        </w:r>
      </w:hyperlink>
      <w:r w:rsidRPr="00A936EA">
        <w:rPr>
          <w:rFonts w:ascii="Arial" w:hAnsi="Arial" w:cs="Arial"/>
          <w:sz w:val="24"/>
          <w:szCs w:val="24"/>
        </w:rPr>
        <w:t xml:space="preserve"> Положения</w:t>
      </w:r>
      <w:r w:rsidR="00C801FA" w:rsidRPr="00A936EA">
        <w:rPr>
          <w:rFonts w:ascii="Arial" w:hAnsi="Arial" w:cs="Arial"/>
          <w:sz w:val="24"/>
          <w:szCs w:val="24"/>
        </w:rPr>
        <w:t>:</w:t>
      </w:r>
      <w:r w:rsidR="00C801FA" w:rsidRPr="00A936EA">
        <w:rPr>
          <w:rFonts w:ascii="Arial" w:hAnsi="Arial" w:cs="Arial"/>
          <w:sz w:val="24"/>
          <w:szCs w:val="24"/>
        </w:rPr>
        <w:br/>
        <w:t xml:space="preserve">          </w:t>
      </w:r>
      <w:r w:rsidR="000E3C11" w:rsidRPr="00A936EA">
        <w:rPr>
          <w:rFonts w:ascii="Arial" w:hAnsi="Arial" w:cs="Arial"/>
          <w:sz w:val="24"/>
          <w:szCs w:val="24"/>
        </w:rPr>
        <w:t>1.4.1. С</w:t>
      </w:r>
      <w:r w:rsidR="00C801FA" w:rsidRPr="00A936EA">
        <w:rPr>
          <w:rFonts w:ascii="Arial" w:hAnsi="Arial" w:cs="Arial"/>
          <w:sz w:val="24"/>
          <w:szCs w:val="24"/>
        </w:rPr>
        <w:t>троку 3 </w:t>
      </w:r>
      <w:hyperlink r:id="rId8" w:anchor="7E60KC" w:history="1">
        <w:r w:rsidR="00C801FA" w:rsidRPr="00A936EA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таблицы 1</w:t>
        </w:r>
      </w:hyperlink>
      <w:r w:rsidR="00C801FA" w:rsidRPr="00A936EA">
        <w:rPr>
          <w:rFonts w:ascii="Arial" w:hAnsi="Arial" w:cs="Arial"/>
          <w:sz w:val="24"/>
          <w:szCs w:val="24"/>
        </w:rPr>
        <w:t> изложить в следующей редакции: «</w:t>
      </w:r>
    </w:p>
    <w:tbl>
      <w:tblPr>
        <w:tblpPr w:leftFromText="180" w:rightFromText="180" w:vertAnchor="text" w:horzAnchor="margin" w:tblpXSpec="center" w:tblpY="22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5"/>
        <w:gridCol w:w="9698"/>
      </w:tblGrid>
      <w:tr w:rsidR="00C801FA" w:rsidRPr="00A936EA" w14:paraId="2C5CB6D3" w14:textId="77777777" w:rsidTr="009434B6">
        <w:tc>
          <w:tcPr>
            <w:tcW w:w="3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0B7ABE" w14:textId="77777777" w:rsidR="00C801FA" w:rsidRPr="00A936EA" w:rsidRDefault="00C801FA" w:rsidP="009471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936EA">
              <w:rPr>
                <w:rFonts w:ascii="Arial" w:hAnsi="Arial" w:cs="Arial"/>
                <w:sz w:val="24"/>
                <w:szCs w:val="24"/>
              </w:rPr>
              <w:t xml:space="preserve">    3.</w:t>
            </w:r>
          </w:p>
        </w:tc>
        <w:tc>
          <w:tcPr>
            <w:tcW w:w="46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70BF04" w14:textId="77777777" w:rsidR="00C801FA" w:rsidRPr="00A936EA" w:rsidRDefault="00C801FA" w:rsidP="009471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936EA">
              <w:rPr>
                <w:rFonts w:ascii="Arial" w:hAnsi="Arial" w:cs="Arial"/>
                <w:sz w:val="24"/>
                <w:szCs w:val="24"/>
              </w:rPr>
              <w:t>Педагогические работники, имеющие среднее профессиональное образование, педагогические работники, обучающиеся по образовательным программам высшего образования, допущенные к занятию соответствующей педагогической деятельностью:</w:t>
            </w:r>
          </w:p>
        </w:tc>
      </w:tr>
    </w:tbl>
    <w:p w14:paraId="4B4F1478" w14:textId="6D950BB7" w:rsidR="00947146" w:rsidRPr="00A936EA" w:rsidRDefault="00C801FA" w:rsidP="009434B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936EA">
        <w:rPr>
          <w:rFonts w:ascii="Arial" w:hAnsi="Arial" w:cs="Arial"/>
          <w:sz w:val="24"/>
          <w:szCs w:val="24"/>
        </w:rPr>
        <w:t>»</w:t>
      </w:r>
      <w:r w:rsidR="000E3C11" w:rsidRPr="00A936EA">
        <w:rPr>
          <w:rFonts w:ascii="Arial" w:hAnsi="Arial" w:cs="Arial"/>
          <w:sz w:val="24"/>
          <w:szCs w:val="24"/>
        </w:rPr>
        <w:t>.</w:t>
      </w:r>
    </w:p>
    <w:p w14:paraId="225D72AF" w14:textId="53785807" w:rsidR="00C801FA" w:rsidRPr="00A936EA" w:rsidRDefault="000E3C11" w:rsidP="00947146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936EA">
        <w:rPr>
          <w:rFonts w:ascii="Arial" w:hAnsi="Arial" w:cs="Arial"/>
          <w:sz w:val="24"/>
          <w:szCs w:val="24"/>
        </w:rPr>
        <w:t xml:space="preserve">  </w:t>
      </w:r>
      <w:r w:rsidR="00907CD0" w:rsidRPr="00A936EA">
        <w:rPr>
          <w:rFonts w:ascii="Arial" w:hAnsi="Arial" w:cs="Arial"/>
          <w:sz w:val="24"/>
          <w:szCs w:val="24"/>
        </w:rPr>
        <w:t xml:space="preserve">      </w:t>
      </w:r>
      <w:r w:rsidRPr="00A936EA">
        <w:rPr>
          <w:rFonts w:ascii="Arial" w:hAnsi="Arial" w:cs="Arial"/>
          <w:sz w:val="24"/>
          <w:szCs w:val="24"/>
        </w:rPr>
        <w:t>1.4.2.  С</w:t>
      </w:r>
      <w:r w:rsidR="00C801FA" w:rsidRPr="00A936EA">
        <w:rPr>
          <w:rFonts w:ascii="Arial" w:hAnsi="Arial" w:cs="Arial"/>
          <w:sz w:val="24"/>
          <w:szCs w:val="24"/>
        </w:rPr>
        <w:t>троку 3 </w:t>
      </w:r>
      <w:hyperlink r:id="rId9" w:anchor="7EG0KI" w:history="1">
        <w:r w:rsidR="00C801FA" w:rsidRPr="00A936EA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таблицы 2</w:t>
        </w:r>
      </w:hyperlink>
      <w:r w:rsidR="00C801FA" w:rsidRPr="00A936EA">
        <w:rPr>
          <w:rFonts w:ascii="Arial" w:hAnsi="Arial" w:cs="Arial"/>
          <w:sz w:val="24"/>
          <w:szCs w:val="24"/>
        </w:rPr>
        <w:t> изложить в следующей редакции: «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7"/>
        <w:gridCol w:w="9646"/>
      </w:tblGrid>
      <w:tr w:rsidR="00594445" w:rsidRPr="00A936EA" w14:paraId="7972B185" w14:textId="77777777" w:rsidTr="001D2D24"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A73D91" w14:textId="5B4B61AF" w:rsidR="00594445" w:rsidRPr="00A936EA" w:rsidRDefault="00594445" w:rsidP="009471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10"/>
              <w:rPr>
                <w:rFonts w:ascii="Arial" w:hAnsi="Arial" w:cs="Arial"/>
                <w:sz w:val="24"/>
                <w:szCs w:val="24"/>
              </w:rPr>
            </w:pPr>
          </w:p>
          <w:p w14:paraId="45F1D0B2" w14:textId="77777777" w:rsidR="00594445" w:rsidRPr="00A936EA" w:rsidRDefault="00594445" w:rsidP="009471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936EA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5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E02184" w14:textId="77777777" w:rsidR="00594445" w:rsidRPr="00A936EA" w:rsidRDefault="00594445" w:rsidP="009471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936EA">
              <w:rPr>
                <w:rFonts w:ascii="Arial" w:hAnsi="Arial" w:cs="Arial"/>
                <w:sz w:val="24"/>
                <w:szCs w:val="24"/>
              </w:rPr>
              <w:t>Педагогические работники, имеющие среднее профессиональное образование, педагогические работники, обучающиеся по образовательным программам высшего образования, допущенные к занятию соответствующей педагогической деятельностью:</w:t>
            </w:r>
          </w:p>
        </w:tc>
      </w:tr>
    </w:tbl>
    <w:p w14:paraId="2D180A60" w14:textId="77777777" w:rsidR="00C801FA" w:rsidRPr="00A936EA" w:rsidRDefault="00C801FA" w:rsidP="009471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936EA">
        <w:rPr>
          <w:rFonts w:ascii="Arial" w:hAnsi="Arial" w:cs="Arial"/>
          <w:sz w:val="24"/>
          <w:szCs w:val="24"/>
        </w:rPr>
        <w:t>».</w:t>
      </w:r>
    </w:p>
    <w:p w14:paraId="3EB6F1E9" w14:textId="35857A03" w:rsidR="00907CD0" w:rsidRPr="00A936EA" w:rsidRDefault="005F4918" w:rsidP="00947146">
      <w:pPr>
        <w:tabs>
          <w:tab w:val="left" w:pos="1276"/>
        </w:tabs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A936EA">
        <w:rPr>
          <w:rFonts w:ascii="Arial" w:hAnsi="Arial" w:cs="Arial"/>
          <w:sz w:val="24"/>
          <w:szCs w:val="24"/>
        </w:rPr>
        <w:t>2.</w:t>
      </w:r>
      <w:r w:rsidR="00907CD0" w:rsidRPr="00A936EA">
        <w:rPr>
          <w:rFonts w:ascii="Arial" w:hAnsi="Arial" w:cs="Arial"/>
          <w:sz w:val="24"/>
          <w:szCs w:val="24"/>
          <w:lang w:eastAsia="ru-RU"/>
        </w:rPr>
        <w:t xml:space="preserve"> Муниципальному казенному учреждению «Центр обслуживания» городского округа Кашира (Демина М.Ю.) опубликовать настоящее постановление в газете «Вести Каширского района» и разместить на официальном сайте администрации городского округа Кашира в сети интернет.</w:t>
      </w:r>
    </w:p>
    <w:p w14:paraId="0B6B4A98" w14:textId="412B2883" w:rsidR="00907CD0" w:rsidRPr="00A936EA" w:rsidRDefault="00907CD0" w:rsidP="009471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A936EA">
        <w:rPr>
          <w:rFonts w:ascii="Arial" w:eastAsia="Calibri" w:hAnsi="Arial" w:cs="Arial"/>
          <w:sz w:val="24"/>
          <w:szCs w:val="24"/>
        </w:rPr>
        <w:t xml:space="preserve">3. Настоящее постановление вступает в силу с момента его </w:t>
      </w:r>
      <w:r w:rsidR="009434B6" w:rsidRPr="00A936EA">
        <w:rPr>
          <w:rFonts w:ascii="Arial" w:eastAsia="Calibri" w:hAnsi="Arial" w:cs="Arial"/>
          <w:sz w:val="24"/>
          <w:szCs w:val="24"/>
        </w:rPr>
        <w:t>принятия и</w:t>
      </w:r>
      <w:r w:rsidRPr="00A936EA">
        <w:rPr>
          <w:rFonts w:ascii="Arial" w:eastAsia="Calibri" w:hAnsi="Arial" w:cs="Arial"/>
          <w:sz w:val="24"/>
          <w:szCs w:val="24"/>
        </w:rPr>
        <w:t xml:space="preserve"> распространяется на правоотношения, возникшие с 1 января 2022 года.</w:t>
      </w:r>
    </w:p>
    <w:p w14:paraId="2E195F9E" w14:textId="25AADAC0" w:rsidR="00907CD0" w:rsidRPr="00A936EA" w:rsidRDefault="00907CD0" w:rsidP="00947146">
      <w:pPr>
        <w:tabs>
          <w:tab w:val="left" w:pos="1134"/>
          <w:tab w:val="left" w:pos="1276"/>
          <w:tab w:val="left" w:pos="1560"/>
          <w:tab w:val="left" w:pos="8364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936EA">
        <w:rPr>
          <w:rFonts w:ascii="Arial" w:eastAsia="Calibri" w:hAnsi="Arial" w:cs="Arial"/>
          <w:sz w:val="24"/>
          <w:szCs w:val="24"/>
        </w:rPr>
        <w:t xml:space="preserve">4. Контроль за выполнением </w:t>
      </w:r>
      <w:r w:rsidR="009434B6" w:rsidRPr="00A936EA">
        <w:rPr>
          <w:rFonts w:ascii="Arial" w:eastAsia="Calibri" w:hAnsi="Arial" w:cs="Arial"/>
          <w:sz w:val="24"/>
          <w:szCs w:val="24"/>
        </w:rPr>
        <w:t>настоящего постановления</w:t>
      </w:r>
      <w:r w:rsidRPr="00A936EA">
        <w:rPr>
          <w:rFonts w:ascii="Arial" w:eastAsia="Calibri" w:hAnsi="Arial" w:cs="Arial"/>
          <w:sz w:val="24"/>
          <w:szCs w:val="24"/>
        </w:rPr>
        <w:t xml:space="preserve"> возложить на заместителя Главы администрации городского округа Кашира Зосимову С.Р.</w:t>
      </w:r>
    </w:p>
    <w:p w14:paraId="136EA151" w14:textId="77777777" w:rsidR="00947146" w:rsidRPr="00A936EA" w:rsidRDefault="00947146" w:rsidP="0094714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pacing w:val="-8"/>
          <w:sz w:val="24"/>
          <w:szCs w:val="24"/>
          <w:lang w:eastAsia="ru-RU"/>
        </w:rPr>
      </w:pPr>
    </w:p>
    <w:p w14:paraId="30B5E05E" w14:textId="5C339169" w:rsidR="00907CD0" w:rsidRPr="00A936EA" w:rsidRDefault="00907CD0" w:rsidP="0094714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936EA">
        <w:rPr>
          <w:rFonts w:ascii="Arial" w:eastAsia="Calibri" w:hAnsi="Arial" w:cs="Arial"/>
          <w:sz w:val="24"/>
          <w:szCs w:val="24"/>
        </w:rPr>
        <w:t>Глава</w:t>
      </w:r>
    </w:p>
    <w:p w14:paraId="4C6D52FC" w14:textId="04056F49" w:rsidR="00907CD0" w:rsidRPr="00A936EA" w:rsidRDefault="00907CD0" w:rsidP="00947146">
      <w:pPr>
        <w:tabs>
          <w:tab w:val="left" w:pos="699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936EA">
        <w:rPr>
          <w:rFonts w:ascii="Arial" w:eastAsia="Calibri" w:hAnsi="Arial" w:cs="Arial"/>
          <w:sz w:val="24"/>
          <w:szCs w:val="24"/>
        </w:rPr>
        <w:t>городского округа Кашира</w:t>
      </w:r>
      <w:r w:rsidR="00B112D5" w:rsidRPr="00A936EA">
        <w:rPr>
          <w:rFonts w:ascii="Arial" w:eastAsia="Calibri" w:hAnsi="Arial" w:cs="Arial"/>
          <w:sz w:val="24"/>
          <w:szCs w:val="24"/>
        </w:rPr>
        <w:tab/>
        <w:t xml:space="preserve">           </w:t>
      </w:r>
      <w:r w:rsidRPr="00A936EA">
        <w:rPr>
          <w:rFonts w:ascii="Arial" w:eastAsia="Calibri" w:hAnsi="Arial" w:cs="Arial"/>
          <w:sz w:val="24"/>
          <w:szCs w:val="24"/>
        </w:rPr>
        <w:t xml:space="preserve">  </w:t>
      </w:r>
      <w:r w:rsidR="009434B6">
        <w:rPr>
          <w:rFonts w:ascii="Arial" w:eastAsia="Calibri" w:hAnsi="Arial" w:cs="Arial"/>
          <w:sz w:val="24"/>
          <w:szCs w:val="24"/>
        </w:rPr>
        <w:t xml:space="preserve">                </w:t>
      </w:r>
      <w:r w:rsidRPr="00A936EA">
        <w:rPr>
          <w:rFonts w:ascii="Arial" w:eastAsia="Calibri" w:hAnsi="Arial" w:cs="Arial"/>
          <w:sz w:val="24"/>
          <w:szCs w:val="24"/>
        </w:rPr>
        <w:t>Н.А.</w:t>
      </w:r>
      <w:r w:rsidR="00B112D5" w:rsidRPr="00A936EA">
        <w:rPr>
          <w:rFonts w:ascii="Arial" w:eastAsia="Calibri" w:hAnsi="Arial" w:cs="Arial"/>
          <w:sz w:val="24"/>
          <w:szCs w:val="24"/>
        </w:rPr>
        <w:t xml:space="preserve"> </w:t>
      </w:r>
      <w:r w:rsidRPr="00A936EA">
        <w:rPr>
          <w:rFonts w:ascii="Arial" w:eastAsia="Calibri" w:hAnsi="Arial" w:cs="Arial"/>
          <w:sz w:val="24"/>
          <w:szCs w:val="24"/>
        </w:rPr>
        <w:t>Ханин</w:t>
      </w:r>
    </w:p>
    <w:p w14:paraId="19156969" w14:textId="77777777" w:rsidR="00907CD0" w:rsidRPr="00A936EA" w:rsidRDefault="00907CD0" w:rsidP="00947146">
      <w:pPr>
        <w:tabs>
          <w:tab w:val="left" w:pos="699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579AF25" w14:textId="77777777" w:rsidR="00907CD0" w:rsidRDefault="00907CD0" w:rsidP="00947146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14:paraId="0840FBA8" w14:textId="77777777" w:rsidR="00907CD0" w:rsidRDefault="00907CD0" w:rsidP="00947146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14:paraId="550C8658" w14:textId="40030E02" w:rsidR="009D0E99" w:rsidRPr="009D0E99" w:rsidRDefault="009D0E99" w:rsidP="009471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05E5602" w14:textId="4E1674E6" w:rsidR="009D0E99" w:rsidRPr="009D0E99" w:rsidRDefault="009D0E99" w:rsidP="009471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E8F8427" w14:textId="72CDBBE2" w:rsidR="009D0E99" w:rsidRPr="009D0E99" w:rsidRDefault="009D0E99" w:rsidP="009471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9ADC6A2" w14:textId="7AAA26AA" w:rsidR="009D0E99" w:rsidRPr="009D0E99" w:rsidRDefault="009D0E99" w:rsidP="009471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95AA996" w14:textId="5F8B0814" w:rsidR="00937B34" w:rsidRPr="00F1454A" w:rsidRDefault="00937B34" w:rsidP="00937B34">
      <w:pPr>
        <w:spacing w:after="160" w:line="256" w:lineRule="auto"/>
        <w:rPr>
          <w:rFonts w:ascii="Times New Roman" w:hAnsi="Times New Roman"/>
          <w:sz w:val="20"/>
          <w:szCs w:val="20"/>
        </w:rPr>
      </w:pPr>
    </w:p>
    <w:sectPr w:rsidR="00937B34" w:rsidRPr="00F1454A" w:rsidSect="00A936E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8A55BE"/>
    <w:multiLevelType w:val="hybridMultilevel"/>
    <w:tmpl w:val="EB4C89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9638E5"/>
    <w:multiLevelType w:val="multilevel"/>
    <w:tmpl w:val="16D67B5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2"/>
      <w:numFmt w:val="decimal"/>
      <w:isLgl/>
      <w:lvlText w:val="%1.%2."/>
      <w:lvlJc w:val="left"/>
      <w:pPr>
        <w:ind w:left="2782" w:hanging="720"/>
      </w:pPr>
    </w:lvl>
    <w:lvl w:ilvl="2">
      <w:start w:val="1"/>
      <w:numFmt w:val="decimal"/>
      <w:isLgl/>
      <w:lvlText w:val="%1.%2.%3."/>
      <w:lvlJc w:val="left"/>
      <w:pPr>
        <w:ind w:left="4418" w:hanging="720"/>
      </w:pPr>
    </w:lvl>
    <w:lvl w:ilvl="3">
      <w:start w:val="1"/>
      <w:numFmt w:val="decimal"/>
      <w:isLgl/>
      <w:lvlText w:val="%1.%2.%3.%4."/>
      <w:lvlJc w:val="left"/>
      <w:pPr>
        <w:ind w:left="6414" w:hanging="1080"/>
      </w:pPr>
    </w:lvl>
    <w:lvl w:ilvl="4">
      <w:start w:val="1"/>
      <w:numFmt w:val="decimal"/>
      <w:isLgl/>
      <w:lvlText w:val="%1.%2.%3.%4.%5."/>
      <w:lvlJc w:val="left"/>
      <w:pPr>
        <w:ind w:left="8050" w:hanging="1080"/>
      </w:pPr>
    </w:lvl>
    <w:lvl w:ilvl="5">
      <w:start w:val="1"/>
      <w:numFmt w:val="decimal"/>
      <w:isLgl/>
      <w:lvlText w:val="%1.%2.%3.%4.%5.%6."/>
      <w:lvlJc w:val="left"/>
      <w:pPr>
        <w:ind w:left="10046" w:hanging="1440"/>
      </w:pPr>
    </w:lvl>
    <w:lvl w:ilvl="6">
      <w:start w:val="1"/>
      <w:numFmt w:val="decimal"/>
      <w:isLgl/>
      <w:lvlText w:val="%1.%2.%3.%4.%5.%6.%7."/>
      <w:lvlJc w:val="left"/>
      <w:pPr>
        <w:ind w:left="11682" w:hanging="1440"/>
      </w:pPr>
    </w:lvl>
    <w:lvl w:ilvl="7">
      <w:start w:val="1"/>
      <w:numFmt w:val="decimal"/>
      <w:isLgl/>
      <w:lvlText w:val="%1.%2.%3.%4.%5.%6.%7.%8."/>
      <w:lvlJc w:val="left"/>
      <w:pPr>
        <w:ind w:left="13678" w:hanging="1800"/>
      </w:pPr>
    </w:lvl>
    <w:lvl w:ilvl="8">
      <w:start w:val="1"/>
      <w:numFmt w:val="decimal"/>
      <w:isLgl/>
      <w:lvlText w:val="%1.%2.%3.%4.%5.%6.%7.%8.%9."/>
      <w:lvlJc w:val="left"/>
      <w:pPr>
        <w:ind w:left="15314" w:hanging="1800"/>
      </w:pPr>
    </w:lvl>
  </w:abstractNum>
  <w:abstractNum w:abstractNumId="2" w15:restartNumberingAfterBreak="0">
    <w:nsid w:val="74DA2EAA"/>
    <w:multiLevelType w:val="multilevel"/>
    <w:tmpl w:val="BA6067A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sz w:val="22"/>
      </w:rPr>
    </w:lvl>
    <w:lvl w:ilvl="1">
      <w:start w:val="2"/>
      <w:numFmt w:val="decimal"/>
      <w:lvlText w:val="%1.%2."/>
      <w:lvlJc w:val="left"/>
      <w:pPr>
        <w:ind w:left="1996" w:hanging="720"/>
      </w:pPr>
      <w:rPr>
        <w:rFonts w:ascii="Calibri" w:hAnsi="Calibri" w:hint="default"/>
        <w:sz w:val="22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ascii="Calibri" w:hAnsi="Calibri" w:hint="default"/>
        <w:sz w:val="22"/>
      </w:rPr>
    </w:lvl>
    <w:lvl w:ilvl="3">
      <w:start w:val="1"/>
      <w:numFmt w:val="decimal"/>
      <w:lvlText w:val="%1.%2.%3.%4."/>
      <w:lvlJc w:val="left"/>
      <w:pPr>
        <w:ind w:left="4908" w:hanging="1080"/>
      </w:pPr>
      <w:rPr>
        <w:rFonts w:ascii="Calibri" w:hAnsi="Calibri" w:hint="default"/>
        <w:sz w:val="22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ascii="Calibri" w:hAnsi="Calibri" w:hint="default"/>
        <w:sz w:val="22"/>
      </w:rPr>
    </w:lvl>
    <w:lvl w:ilvl="5">
      <w:start w:val="1"/>
      <w:numFmt w:val="decimal"/>
      <w:lvlText w:val="%1.%2.%3.%4.%5.%6."/>
      <w:lvlJc w:val="left"/>
      <w:pPr>
        <w:ind w:left="7820" w:hanging="1440"/>
      </w:pPr>
      <w:rPr>
        <w:rFonts w:ascii="Calibri" w:hAnsi="Calibri" w:hint="default"/>
        <w:sz w:val="22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ascii="Calibri" w:hAnsi="Calibr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0732" w:hanging="1800"/>
      </w:pPr>
      <w:rPr>
        <w:rFonts w:ascii="Calibri" w:hAnsi="Calibr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2008" w:hanging="1800"/>
      </w:pPr>
      <w:rPr>
        <w:rFonts w:ascii="Calibri" w:hAnsi="Calibri" w:hint="default"/>
        <w:sz w:val="22"/>
      </w:rPr>
    </w:lvl>
  </w:abstractNum>
  <w:num w:numId="1" w16cid:durableId="1763144560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23351320">
    <w:abstractNumId w:val="1"/>
  </w:num>
  <w:num w:numId="3" w16cid:durableId="1738892728">
    <w:abstractNumId w:val="2"/>
  </w:num>
  <w:num w:numId="4" w16cid:durableId="1069184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3FB1"/>
    <w:rsid w:val="000E3C11"/>
    <w:rsid w:val="001C698A"/>
    <w:rsid w:val="001D2D24"/>
    <w:rsid w:val="00235CB7"/>
    <w:rsid w:val="00280355"/>
    <w:rsid w:val="002C3711"/>
    <w:rsid w:val="00360799"/>
    <w:rsid w:val="00387F8D"/>
    <w:rsid w:val="004B2CCC"/>
    <w:rsid w:val="00594445"/>
    <w:rsid w:val="005D3FB1"/>
    <w:rsid w:val="005F4918"/>
    <w:rsid w:val="00816C8E"/>
    <w:rsid w:val="008755D0"/>
    <w:rsid w:val="00907CD0"/>
    <w:rsid w:val="00937B34"/>
    <w:rsid w:val="0094301B"/>
    <w:rsid w:val="009434B6"/>
    <w:rsid w:val="00947146"/>
    <w:rsid w:val="009D0E99"/>
    <w:rsid w:val="00A13D4A"/>
    <w:rsid w:val="00A936EA"/>
    <w:rsid w:val="00B112D5"/>
    <w:rsid w:val="00C366B5"/>
    <w:rsid w:val="00C56F5A"/>
    <w:rsid w:val="00C612E1"/>
    <w:rsid w:val="00C801FA"/>
    <w:rsid w:val="00C91F8B"/>
    <w:rsid w:val="00CA6D1A"/>
    <w:rsid w:val="00D055F1"/>
    <w:rsid w:val="00E169C6"/>
    <w:rsid w:val="00F1454A"/>
    <w:rsid w:val="00F867E6"/>
    <w:rsid w:val="00FA06DD"/>
    <w:rsid w:val="00FF2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9EB9E"/>
  <w15:docId w15:val="{38E86BD9-E6C7-4BEC-8F03-957865B52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5F1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301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C801F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11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12D5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uiPriority w:val="99"/>
    <w:rsid w:val="00A936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Page">
    <w:name w:val="ConsPlusTitlePage"/>
    <w:rsid w:val="00A936E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8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537949072" TargetMode="External"/><Relationship Id="rId3" Type="http://schemas.openxmlformats.org/officeDocument/2006/relationships/styles" Target="styles.xml"/><Relationship Id="rId7" Type="http://schemas.openxmlformats.org/officeDocument/2006/relationships/hyperlink" Target="https://docs.cntd.ru/document/53794907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cs.cntd.ru/document/537949072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5379490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712A89-4D5E-45AD-B734-FE84FCB26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Dinara</cp:lastModifiedBy>
  <cp:revision>15</cp:revision>
  <cp:lastPrinted>2022-04-01T08:03:00Z</cp:lastPrinted>
  <dcterms:created xsi:type="dcterms:W3CDTF">2022-03-11T08:25:00Z</dcterms:created>
  <dcterms:modified xsi:type="dcterms:W3CDTF">2022-04-05T06:53:00Z</dcterms:modified>
</cp:coreProperties>
</file>