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EE4AB" w14:textId="77777777" w:rsidR="00F75DAA" w:rsidRDefault="00F75DAA" w:rsidP="00F75DAA">
      <w:pPr>
        <w:pStyle w:val="20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 xml:space="preserve">Приложение </w:t>
      </w:r>
    </w:p>
    <w:p w14:paraId="56375561" w14:textId="77777777" w:rsidR="00F75DAA" w:rsidRDefault="00F75DAA" w:rsidP="00F75DAA">
      <w:pPr>
        <w:pStyle w:val="20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>УТВЕРЖД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Pr="00645CD4">
        <w:rPr>
          <w:rFonts w:ascii="Arial" w:hAnsi="Arial" w:cs="Arial"/>
          <w:color w:val="000000"/>
          <w:sz w:val="24"/>
          <w:szCs w:val="24"/>
        </w:rPr>
        <w:t xml:space="preserve">НА </w:t>
      </w:r>
    </w:p>
    <w:p w14:paraId="23D33B3D" w14:textId="77777777" w:rsidR="00F75DAA" w:rsidRDefault="00F75DAA" w:rsidP="00F75DAA">
      <w:pPr>
        <w:pStyle w:val="20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 xml:space="preserve">Постановлением Главы </w:t>
      </w:r>
    </w:p>
    <w:p w14:paraId="79945432" w14:textId="77777777" w:rsidR="00F75DAA" w:rsidRDefault="00F75DAA" w:rsidP="00F75DAA">
      <w:pPr>
        <w:pStyle w:val="20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 xml:space="preserve">городского округа Кашира </w:t>
      </w:r>
    </w:p>
    <w:p w14:paraId="4A6EF57A" w14:textId="426979EA" w:rsidR="00F75DAA" w:rsidRDefault="00F75DAA" w:rsidP="00F75DAA">
      <w:pPr>
        <w:pStyle w:val="20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>Московской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45CD4">
        <w:rPr>
          <w:rFonts w:ascii="Arial" w:hAnsi="Arial" w:cs="Arial"/>
          <w:color w:val="000000"/>
          <w:sz w:val="24"/>
          <w:szCs w:val="24"/>
        </w:rPr>
        <w:t>области</w:t>
      </w:r>
    </w:p>
    <w:p w14:paraId="6376E754" w14:textId="7827C1AE" w:rsidR="00766A04" w:rsidRDefault="00766A04" w:rsidP="00F75DAA">
      <w:pPr>
        <w:pStyle w:val="20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 09.03.2022г. № 12-пг</w:t>
      </w:r>
    </w:p>
    <w:p w14:paraId="3E92895B" w14:textId="057A5DB4" w:rsidR="00F75DAA" w:rsidRDefault="00F75DAA" w:rsidP="00766A04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766A0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16AC3E74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68E4AC2C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27AE117E" w14:textId="77777777" w:rsidR="00F75DAA" w:rsidRDefault="00F75DAA" w:rsidP="00F75DAA">
      <w:pPr>
        <w:rPr>
          <w:rFonts w:ascii="Arial" w:hAnsi="Arial" w:cs="Arial"/>
          <w:sz w:val="24"/>
          <w:szCs w:val="24"/>
        </w:rPr>
      </w:pPr>
    </w:p>
    <w:p w14:paraId="5BE1CBC4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0052F280" w14:textId="77777777" w:rsidR="00F75DAA" w:rsidRPr="00645CD4" w:rsidRDefault="00F75DAA" w:rsidP="00F75DAA">
      <w:pPr>
        <w:ind w:firstLine="0"/>
        <w:rPr>
          <w:rFonts w:ascii="Arial" w:hAnsi="Arial" w:cs="Arial"/>
          <w:sz w:val="24"/>
          <w:szCs w:val="24"/>
        </w:rPr>
      </w:pPr>
    </w:p>
    <w:p w14:paraId="092DD93E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  <w:r w:rsidRPr="00645CD4">
        <w:rPr>
          <w:rFonts w:eastAsia="Times New Roman"/>
          <w:noProof/>
          <w:sz w:val="24"/>
          <w:szCs w:val="24"/>
          <w:lang w:eastAsia="ru-RU"/>
        </w:rPr>
        <w:drawing>
          <wp:anchor distT="1158240" distB="0" distL="2353310" distR="63500" simplePos="0" relativeHeight="251659264" behindDoc="1" locked="0" layoutInCell="1" allowOverlap="1" wp14:anchorId="32651928" wp14:editId="6B82D611">
            <wp:simplePos x="0" y="0"/>
            <wp:positionH relativeFrom="margin">
              <wp:posOffset>4299585</wp:posOffset>
            </wp:positionH>
            <wp:positionV relativeFrom="paragraph">
              <wp:posOffset>114300</wp:posOffset>
            </wp:positionV>
            <wp:extent cx="1029335" cy="1250315"/>
            <wp:effectExtent l="0" t="0" r="0" b="6985"/>
            <wp:wrapSquare wrapText="left"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3D09A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2A968B30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6C668687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3443DDEF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2AA5DB17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37D2BCD9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2AA3B337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651F0B69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7305B174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3C75A813" w14:textId="77777777" w:rsidR="00F75DAA" w:rsidRPr="00645CD4" w:rsidRDefault="00F75DAA" w:rsidP="00F75DAA">
      <w:pPr>
        <w:rPr>
          <w:rFonts w:ascii="Arial" w:hAnsi="Arial" w:cs="Arial"/>
          <w:sz w:val="24"/>
          <w:szCs w:val="24"/>
        </w:rPr>
      </w:pPr>
    </w:p>
    <w:p w14:paraId="08BDC157" w14:textId="77777777" w:rsidR="00F75DAA" w:rsidRPr="00645CD4" w:rsidRDefault="00F75DAA" w:rsidP="00F75DAA">
      <w:pPr>
        <w:pStyle w:val="10"/>
        <w:keepNext/>
        <w:keepLines/>
        <w:shd w:val="clear" w:color="auto" w:fill="auto"/>
        <w:spacing w:before="0" w:line="240" w:lineRule="auto"/>
        <w:ind w:right="20"/>
        <w:rPr>
          <w:rFonts w:ascii="Arial" w:hAnsi="Arial" w:cs="Arial"/>
          <w:sz w:val="24"/>
          <w:szCs w:val="24"/>
        </w:rPr>
      </w:pPr>
      <w:bookmarkStart w:id="0" w:name="bookmark0"/>
      <w:r w:rsidRPr="00645CD4">
        <w:rPr>
          <w:rFonts w:ascii="Arial" w:hAnsi="Arial" w:cs="Arial"/>
          <w:color w:val="000000"/>
          <w:sz w:val="24"/>
          <w:szCs w:val="24"/>
        </w:rPr>
        <w:t>ИЗМЕНЕНИЯ В СХЕМУ РАЗМЕЩЕНИЯ РЕКЛАМНЫХ</w:t>
      </w:r>
      <w:r w:rsidRPr="00645CD4">
        <w:rPr>
          <w:rFonts w:ascii="Arial" w:hAnsi="Arial" w:cs="Arial"/>
          <w:color w:val="000000"/>
          <w:sz w:val="24"/>
          <w:szCs w:val="24"/>
        </w:rPr>
        <w:br/>
        <w:t>КОНСТРУКЦИЙ НА ТЕРРИТОРИИ ГОРОДСКОГО ОКРУГА</w:t>
      </w:r>
      <w:bookmarkEnd w:id="0"/>
      <w:r w:rsidR="001B2ECD">
        <w:rPr>
          <w:rFonts w:ascii="Arial" w:hAnsi="Arial" w:cs="Arial"/>
          <w:color w:val="000000"/>
          <w:sz w:val="24"/>
          <w:szCs w:val="24"/>
        </w:rPr>
        <w:t xml:space="preserve"> КАШИРА</w:t>
      </w:r>
    </w:p>
    <w:p w14:paraId="72AED150" w14:textId="77777777" w:rsidR="00F75DAA" w:rsidRDefault="00F75DAA" w:rsidP="00F75DAA">
      <w:pPr>
        <w:tabs>
          <w:tab w:val="left" w:pos="8715"/>
        </w:tabs>
        <w:rPr>
          <w:rFonts w:ascii="Arial" w:hAnsi="Arial" w:cs="Arial"/>
          <w:sz w:val="24"/>
          <w:szCs w:val="24"/>
        </w:rPr>
      </w:pPr>
    </w:p>
    <w:p w14:paraId="37A0D86F" w14:textId="77777777" w:rsidR="00F75DAA" w:rsidRDefault="00F75DAA" w:rsidP="00F75DAA">
      <w:pPr>
        <w:tabs>
          <w:tab w:val="left" w:pos="8715"/>
        </w:tabs>
        <w:rPr>
          <w:rFonts w:ascii="Arial" w:hAnsi="Arial" w:cs="Arial"/>
          <w:sz w:val="24"/>
          <w:szCs w:val="24"/>
        </w:rPr>
      </w:pPr>
    </w:p>
    <w:p w14:paraId="309BE33B" w14:textId="77777777" w:rsidR="00F75DAA" w:rsidRDefault="00F75DAA" w:rsidP="00F75DAA">
      <w:pPr>
        <w:tabs>
          <w:tab w:val="left" w:pos="8715"/>
        </w:tabs>
        <w:rPr>
          <w:rFonts w:ascii="Arial" w:hAnsi="Arial" w:cs="Arial"/>
          <w:sz w:val="24"/>
          <w:szCs w:val="24"/>
        </w:rPr>
      </w:pPr>
    </w:p>
    <w:p w14:paraId="67691E28" w14:textId="77777777" w:rsidR="004F0ACD" w:rsidRDefault="004F0ACD" w:rsidP="00F75DAA">
      <w:pPr>
        <w:tabs>
          <w:tab w:val="left" w:pos="8715"/>
        </w:tabs>
        <w:rPr>
          <w:rFonts w:ascii="Arial" w:hAnsi="Arial" w:cs="Arial"/>
          <w:sz w:val="24"/>
          <w:szCs w:val="24"/>
        </w:rPr>
      </w:pPr>
    </w:p>
    <w:p w14:paraId="46B6C88F" w14:textId="77777777" w:rsidR="00F75DAA" w:rsidRDefault="00F75DAA" w:rsidP="00F75DAA">
      <w:pPr>
        <w:tabs>
          <w:tab w:val="left" w:pos="8715"/>
        </w:tabs>
        <w:rPr>
          <w:rFonts w:ascii="Arial" w:hAnsi="Arial" w:cs="Arial"/>
          <w:sz w:val="24"/>
          <w:szCs w:val="24"/>
        </w:rPr>
      </w:pPr>
    </w:p>
    <w:p w14:paraId="6D390298" w14:textId="77777777" w:rsidR="00976531" w:rsidRDefault="00976531"/>
    <w:p w14:paraId="3F256998" w14:textId="77777777" w:rsidR="00F75DAA" w:rsidRDefault="00F75DAA"/>
    <w:p w14:paraId="1950C71C" w14:textId="77777777" w:rsidR="00F75DAA" w:rsidRDefault="00F75DAA"/>
    <w:p w14:paraId="4AF33D4F" w14:textId="77777777" w:rsidR="00F75DAA" w:rsidRDefault="004F0ACD">
      <w:r>
        <w:lastRenderedPageBreak/>
        <w:t xml:space="preserve">Схему размещения рекламных конструкций на территории городского округа Кашира, утвержденную постановлением Главы городского округа Кашира от 11.03.2020 №12-пг (в редакции постановления Главы </w:t>
      </w:r>
      <w:r w:rsidR="00DD62D3">
        <w:t xml:space="preserve">городского округа Кашира от 26.04.2021 № 16-пг) дополнить рекламными конструкциями №61, №62, № 63 согласно адресной программе установки и эксплуатации рекламных конструкций. </w:t>
      </w:r>
    </w:p>
    <w:p w14:paraId="7083EC1E" w14:textId="77777777" w:rsidR="00DD62D3" w:rsidRDefault="00DD62D3"/>
    <w:p w14:paraId="100634BC" w14:textId="77777777" w:rsidR="00DD62D3" w:rsidRDefault="00DD62D3" w:rsidP="00DD62D3">
      <w:pPr>
        <w:jc w:val="center"/>
      </w:pPr>
      <w:r w:rsidRPr="00EE0534">
        <w:t>АДРЕСНАЯ ПРОГРАММА УСТАНОВКИ И ЭКСПЛУАТАЦИИ РЕКЛАМНЫХ КОНСТРУКЦИЙ</w:t>
      </w:r>
    </w:p>
    <w:p w14:paraId="5921D142" w14:textId="77777777" w:rsidR="00DD62D3" w:rsidRDefault="00DD62D3" w:rsidP="00DD62D3">
      <w:pPr>
        <w:jc w:val="center"/>
      </w:pPr>
    </w:p>
    <w:p w14:paraId="0165BD54" w14:textId="77777777" w:rsidR="00DD62D3" w:rsidRDefault="00DD62D3" w:rsidP="00DD62D3">
      <w:pPr>
        <w:ind w:right="-31" w:firstLine="0"/>
        <w:jc w:val="center"/>
      </w:pPr>
      <w:r w:rsidRPr="00571E66">
        <w:rPr>
          <w:noProof/>
          <w:lang w:eastAsia="ru-RU"/>
        </w:rPr>
        <w:drawing>
          <wp:inline distT="0" distB="0" distL="0" distR="0" wp14:anchorId="155B2F68" wp14:editId="66366B8A">
            <wp:extent cx="9251950" cy="2737485"/>
            <wp:effectExtent l="0" t="0" r="635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CE5A8" w14:textId="77777777" w:rsidR="00DD62D3" w:rsidRDefault="00DD62D3" w:rsidP="00DD62D3">
      <w:pPr>
        <w:jc w:val="center"/>
      </w:pPr>
    </w:p>
    <w:p w14:paraId="6AA322F7" w14:textId="77777777" w:rsidR="00DD62D3" w:rsidRDefault="00DD62D3"/>
    <w:p w14:paraId="0F81473C" w14:textId="77777777" w:rsidR="00DD62D3" w:rsidRDefault="00DD62D3"/>
    <w:p w14:paraId="6D9672AE" w14:textId="77777777" w:rsidR="00DD62D3" w:rsidRDefault="00DD62D3"/>
    <w:p w14:paraId="3FBA6BA8" w14:textId="77777777" w:rsidR="00F75DAA" w:rsidRDefault="009E0287">
      <w:r>
        <w:rPr>
          <w:noProof/>
          <w:lang w:eastAsia="ru-RU"/>
        </w:rPr>
        <w:lastRenderedPageBreak/>
        <w:drawing>
          <wp:inline distT="0" distB="0" distL="0" distR="0" wp14:anchorId="50C88744" wp14:editId="37FA1864">
            <wp:extent cx="8456295" cy="5940425"/>
            <wp:effectExtent l="0" t="0" r="190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5629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0DBFA" w14:textId="77777777" w:rsidR="009E0287" w:rsidRDefault="009E0287">
      <w:r>
        <w:rPr>
          <w:noProof/>
          <w:lang w:eastAsia="ru-RU"/>
        </w:rPr>
        <w:lastRenderedPageBreak/>
        <w:drawing>
          <wp:inline distT="0" distB="0" distL="0" distR="0" wp14:anchorId="10868242" wp14:editId="133FCDDC">
            <wp:extent cx="8611870" cy="59404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1187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3FEC2" w14:textId="77777777" w:rsidR="009E0287" w:rsidRDefault="009E0287">
      <w:r>
        <w:rPr>
          <w:noProof/>
          <w:lang w:eastAsia="ru-RU"/>
        </w:rPr>
        <w:lastRenderedPageBreak/>
        <w:drawing>
          <wp:inline distT="0" distB="0" distL="0" distR="0" wp14:anchorId="11C92706" wp14:editId="6CEACA33">
            <wp:extent cx="8665210" cy="5940425"/>
            <wp:effectExtent l="0" t="0" r="254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6521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1128B" w14:textId="77777777" w:rsidR="00C90556" w:rsidRDefault="009E0287" w:rsidP="007434A1">
      <w:r>
        <w:rPr>
          <w:noProof/>
          <w:lang w:eastAsia="ru-RU"/>
        </w:rPr>
        <w:lastRenderedPageBreak/>
        <w:drawing>
          <wp:inline distT="0" distB="0" distL="0" distR="0" wp14:anchorId="065BE923" wp14:editId="0F0B98B1">
            <wp:extent cx="8450580" cy="5940425"/>
            <wp:effectExtent l="0" t="0" r="762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5058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155EE" w14:textId="77777777" w:rsidR="00C90556" w:rsidRDefault="00C90556" w:rsidP="00EE053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AED81E3" wp14:editId="149CB52A">
            <wp:extent cx="8486775" cy="5940425"/>
            <wp:effectExtent l="0" t="0" r="952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8677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A79FB" w14:textId="77777777" w:rsidR="00C90556" w:rsidRDefault="00B70FED" w:rsidP="00EE053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ADEBB9C" wp14:editId="2DD04815">
            <wp:extent cx="8538845" cy="5940425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3884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668F4" w14:textId="77777777" w:rsidR="00B70FED" w:rsidRDefault="00B70FED" w:rsidP="00EE053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A6A2380" wp14:editId="44E09F1F">
            <wp:extent cx="8384540" cy="5940425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8454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0FED" w:rsidSect="00F75D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DAA"/>
    <w:rsid w:val="001B2ECD"/>
    <w:rsid w:val="003B4546"/>
    <w:rsid w:val="004F0ACD"/>
    <w:rsid w:val="00571E66"/>
    <w:rsid w:val="006931E9"/>
    <w:rsid w:val="007434A1"/>
    <w:rsid w:val="00766A04"/>
    <w:rsid w:val="00976531"/>
    <w:rsid w:val="009E0287"/>
    <w:rsid w:val="00A119B4"/>
    <w:rsid w:val="00B70FED"/>
    <w:rsid w:val="00C90556"/>
    <w:rsid w:val="00D7416E"/>
    <w:rsid w:val="00DD62D3"/>
    <w:rsid w:val="00EE0534"/>
    <w:rsid w:val="00F7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2633"/>
  <w15:chartTrackingRefBased/>
  <w15:docId w15:val="{77039AD6-99C6-48E3-BCB9-DB777949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DA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75DAA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customStyle="1" w:styleId="2">
    <w:name w:val="Основной текст (2)_"/>
    <w:link w:val="20"/>
    <w:locked/>
    <w:rsid w:val="00F75DAA"/>
    <w:rPr>
      <w:rFonts w:ascii="Georgia" w:eastAsia="Georgia" w:hAnsi="Georgia" w:cs="Georgia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75DAA"/>
    <w:pPr>
      <w:widowControl w:val="0"/>
      <w:shd w:val="clear" w:color="auto" w:fill="FFFFFF"/>
      <w:spacing w:after="240" w:line="293" w:lineRule="exact"/>
      <w:ind w:firstLine="0"/>
      <w:jc w:val="left"/>
    </w:pPr>
    <w:rPr>
      <w:rFonts w:ascii="Georgia" w:eastAsia="Georgia" w:hAnsi="Georgia" w:cs="Georgia"/>
      <w:sz w:val="26"/>
      <w:szCs w:val="26"/>
    </w:rPr>
  </w:style>
  <w:style w:type="character" w:customStyle="1" w:styleId="1">
    <w:name w:val="Заголовок №1_"/>
    <w:link w:val="10"/>
    <w:locked/>
    <w:rsid w:val="00F75DAA"/>
    <w:rPr>
      <w:rFonts w:ascii="Georgia" w:eastAsia="Georgia" w:hAnsi="Georgia" w:cs="Georgia"/>
      <w:b/>
      <w:bCs/>
      <w:spacing w:val="-10"/>
      <w:sz w:val="40"/>
      <w:szCs w:val="40"/>
      <w:shd w:val="clear" w:color="auto" w:fill="FFFFFF"/>
    </w:rPr>
  </w:style>
  <w:style w:type="paragraph" w:customStyle="1" w:styleId="10">
    <w:name w:val="Заголовок №1"/>
    <w:basedOn w:val="a"/>
    <w:link w:val="1"/>
    <w:rsid w:val="00F75DAA"/>
    <w:pPr>
      <w:widowControl w:val="0"/>
      <w:shd w:val="clear" w:color="auto" w:fill="FFFFFF"/>
      <w:spacing w:before="3360" w:line="557" w:lineRule="exact"/>
      <w:ind w:firstLine="0"/>
      <w:jc w:val="center"/>
      <w:outlineLvl w:val="0"/>
    </w:pPr>
    <w:rPr>
      <w:rFonts w:ascii="Georgia" w:eastAsia="Georgia" w:hAnsi="Georgia" w:cs="Georgia"/>
      <w:b/>
      <w:bCs/>
      <w:spacing w:val="-1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5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2022-03-09T08:50:00Z</cp:lastPrinted>
  <dcterms:created xsi:type="dcterms:W3CDTF">2022-03-01T12:44:00Z</dcterms:created>
  <dcterms:modified xsi:type="dcterms:W3CDTF">2022-03-09T08:54:00Z</dcterms:modified>
</cp:coreProperties>
</file>