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698" w:rsidRDefault="00936698" w:rsidP="00936698">
      <w:pPr>
        <w:autoSpaceDE w:val="0"/>
        <w:autoSpaceDN w:val="0"/>
        <w:adjustRightInd w:val="0"/>
        <w:ind w:firstLine="0"/>
        <w:jc w:val="left"/>
        <w:rPr>
          <w:rFonts w:eastAsiaTheme="minorHAnsi"/>
          <w:sz w:val="27"/>
          <w:szCs w:val="27"/>
        </w:rPr>
      </w:pPr>
      <w:bookmarkStart w:id="0" w:name="_GoBack"/>
      <w:r>
        <w:rPr>
          <w:rFonts w:eastAsiaTheme="minorHAnsi"/>
          <w:sz w:val="27"/>
          <w:szCs w:val="27"/>
        </w:rPr>
        <w:tab/>
      </w:r>
      <w:r>
        <w:rPr>
          <w:rFonts w:eastAsiaTheme="minorHAnsi"/>
          <w:sz w:val="27"/>
          <w:szCs w:val="27"/>
        </w:rPr>
        <w:tab/>
      </w:r>
      <w:r>
        <w:rPr>
          <w:rFonts w:eastAsiaTheme="minorHAnsi"/>
          <w:sz w:val="27"/>
          <w:szCs w:val="27"/>
        </w:rPr>
        <w:tab/>
        <w:t>от 30.08.2019г.</w:t>
      </w:r>
      <w:r>
        <w:rPr>
          <w:rFonts w:eastAsiaTheme="minorHAnsi"/>
          <w:sz w:val="27"/>
          <w:szCs w:val="27"/>
        </w:rPr>
        <w:tab/>
      </w:r>
      <w:r>
        <w:rPr>
          <w:rFonts w:eastAsiaTheme="minorHAnsi"/>
          <w:sz w:val="27"/>
          <w:szCs w:val="27"/>
        </w:rPr>
        <w:tab/>
        <w:t>2626-па</w:t>
      </w:r>
    </w:p>
    <w:bookmarkEnd w:id="0"/>
    <w:p w:rsidR="00936698" w:rsidRDefault="00936698" w:rsidP="00936698">
      <w:pPr>
        <w:autoSpaceDE w:val="0"/>
        <w:autoSpaceDN w:val="0"/>
        <w:adjustRightInd w:val="0"/>
        <w:ind w:firstLine="0"/>
        <w:jc w:val="left"/>
        <w:rPr>
          <w:rFonts w:eastAsiaTheme="minorHAnsi"/>
          <w:sz w:val="27"/>
          <w:szCs w:val="27"/>
        </w:rPr>
      </w:pPr>
    </w:p>
    <w:p w:rsidR="00936698" w:rsidRDefault="00936698" w:rsidP="00936698">
      <w:pPr>
        <w:autoSpaceDE w:val="0"/>
        <w:autoSpaceDN w:val="0"/>
        <w:adjustRightInd w:val="0"/>
        <w:ind w:firstLine="0"/>
        <w:jc w:val="left"/>
        <w:rPr>
          <w:rFonts w:eastAsiaTheme="minorHAnsi"/>
          <w:sz w:val="27"/>
          <w:szCs w:val="27"/>
        </w:rPr>
      </w:pPr>
    </w:p>
    <w:p w:rsidR="00936698" w:rsidRDefault="00936698" w:rsidP="00936698">
      <w:pPr>
        <w:autoSpaceDE w:val="0"/>
        <w:autoSpaceDN w:val="0"/>
        <w:adjustRightInd w:val="0"/>
        <w:ind w:firstLine="0"/>
        <w:jc w:val="left"/>
        <w:rPr>
          <w:rFonts w:eastAsiaTheme="minorHAnsi"/>
          <w:sz w:val="27"/>
          <w:szCs w:val="27"/>
        </w:rPr>
      </w:pPr>
      <w:r>
        <w:rPr>
          <w:rFonts w:eastAsiaTheme="minorHAnsi"/>
          <w:sz w:val="27"/>
          <w:szCs w:val="27"/>
        </w:rPr>
        <w:t xml:space="preserve">Об установлении публичного сервитута в отношении земельного участка площадью 953 кв. м с кадастровым номером 50:37:0060620:303, расположенного по адресу: Московская область, </w:t>
      </w:r>
    </w:p>
    <w:p w:rsidR="00936698" w:rsidRDefault="00936698" w:rsidP="00936698">
      <w:pPr>
        <w:ind w:firstLine="0"/>
        <w:rPr>
          <w:sz w:val="27"/>
          <w:szCs w:val="27"/>
        </w:rPr>
      </w:pPr>
      <w:proofErr w:type="spellStart"/>
      <w:r>
        <w:rPr>
          <w:sz w:val="27"/>
          <w:szCs w:val="27"/>
        </w:rPr>
        <w:t>г</w:t>
      </w:r>
      <w:proofErr w:type="gramStart"/>
      <w:r>
        <w:rPr>
          <w:sz w:val="27"/>
          <w:szCs w:val="27"/>
        </w:rPr>
        <w:t>.К</w:t>
      </w:r>
      <w:proofErr w:type="gramEnd"/>
      <w:r>
        <w:rPr>
          <w:sz w:val="27"/>
          <w:szCs w:val="27"/>
        </w:rPr>
        <w:t>ашира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ул.Садовая</w:t>
      </w:r>
      <w:proofErr w:type="spellEnd"/>
    </w:p>
    <w:p w:rsidR="00936698" w:rsidRDefault="00936698" w:rsidP="00936698">
      <w:pPr>
        <w:pStyle w:val="10"/>
        <w:jc w:val="both"/>
        <w:rPr>
          <w:rFonts w:ascii="Times New Roman" w:hAnsi="Times New Roman"/>
          <w:sz w:val="27"/>
          <w:szCs w:val="27"/>
        </w:rPr>
      </w:pPr>
    </w:p>
    <w:p w:rsidR="00936698" w:rsidRDefault="00936698" w:rsidP="00936698">
      <w:pPr>
        <w:ind w:firstLine="708"/>
      </w:pPr>
      <w:proofErr w:type="gramStart"/>
      <w:r>
        <w:rPr>
          <w:sz w:val="27"/>
          <w:szCs w:val="27"/>
        </w:rPr>
        <w:t xml:space="preserve">В соответствии с Земельным </w:t>
      </w:r>
      <w:hyperlink r:id="rId5" w:history="1">
        <w:r>
          <w:rPr>
            <w:rStyle w:val="a4"/>
            <w:sz w:val="27"/>
            <w:szCs w:val="27"/>
            <w:u w:val="none"/>
          </w:rPr>
          <w:t>кодексом</w:t>
        </w:r>
      </w:hyperlink>
      <w:r>
        <w:rPr>
          <w:sz w:val="27"/>
          <w:szCs w:val="27"/>
        </w:rPr>
        <w:t xml:space="preserve"> Российской Федерации, Федеральным </w:t>
      </w:r>
      <w:hyperlink r:id="rId6" w:history="1">
        <w:r>
          <w:rPr>
            <w:rStyle w:val="a4"/>
            <w:sz w:val="27"/>
            <w:szCs w:val="27"/>
            <w:u w:val="none"/>
          </w:rPr>
          <w:t>законом</w:t>
        </w:r>
      </w:hyperlink>
      <w:r>
        <w:rPr>
          <w:sz w:val="27"/>
          <w:szCs w:val="27"/>
        </w:rPr>
        <w:t xml:space="preserve"> от 06.10.2003 N 131-ФЗ «Об общих принципах организации местного самоуправления в Российской Федерации», </w:t>
      </w:r>
      <w:hyperlink r:id="rId7" w:history="1">
        <w:r>
          <w:rPr>
            <w:rStyle w:val="a4"/>
            <w:sz w:val="27"/>
            <w:szCs w:val="27"/>
            <w:u w:val="none"/>
          </w:rPr>
          <w:t>Законом</w:t>
        </w:r>
      </w:hyperlink>
      <w:r>
        <w:rPr>
          <w:sz w:val="27"/>
          <w:szCs w:val="27"/>
        </w:rPr>
        <w:t xml:space="preserve"> Московской области от 07.06.1996 N 23/96-ОЗ «О регулировании земельных отношений в Московской области», руководствуясь Уставом городского округа Кашира, </w:t>
      </w:r>
      <w:r>
        <w:t>учитывая сводное заключение Министерства имущественных отношений в Московской области № 127-З от 28.08.2019 пункт 51,</w:t>
      </w:r>
      <w:proofErr w:type="gramEnd"/>
    </w:p>
    <w:p w:rsidR="00936698" w:rsidRDefault="00936698" w:rsidP="00936698">
      <w:pPr>
        <w:autoSpaceDE w:val="0"/>
        <w:autoSpaceDN w:val="0"/>
        <w:adjustRightInd w:val="0"/>
        <w:ind w:firstLine="0"/>
        <w:rPr>
          <w:sz w:val="27"/>
          <w:szCs w:val="27"/>
        </w:rPr>
      </w:pPr>
      <w:r>
        <w:rPr>
          <w:sz w:val="27"/>
          <w:szCs w:val="27"/>
        </w:rPr>
        <w:t>ПОСТАНОВЛЯЮ:</w:t>
      </w:r>
    </w:p>
    <w:p w:rsidR="00936698" w:rsidRDefault="00936698" w:rsidP="00936698">
      <w:pPr>
        <w:autoSpaceDE w:val="0"/>
        <w:autoSpaceDN w:val="0"/>
        <w:adjustRightInd w:val="0"/>
        <w:rPr>
          <w:sz w:val="27"/>
          <w:szCs w:val="27"/>
        </w:rPr>
      </w:pPr>
    </w:p>
    <w:p w:rsidR="00936698" w:rsidRDefault="00936698" w:rsidP="00936698">
      <w:pPr>
        <w:ind w:firstLine="708"/>
        <w:rPr>
          <w:sz w:val="27"/>
          <w:szCs w:val="27"/>
        </w:rPr>
      </w:pPr>
      <w:bookmarkStart w:id="1" w:name="Par13"/>
      <w:bookmarkEnd w:id="1"/>
      <w:r>
        <w:rPr>
          <w:sz w:val="27"/>
          <w:szCs w:val="27"/>
        </w:rPr>
        <w:t xml:space="preserve">1.Установить срочный публичный сервитут с 01.08.2019г. по 31.12.2019г. в отношении земельного участка площадью 953 кв. м, с кадастровым номером 50:37:0060620:303 категорией земель «земли населенных пунктов» видом разрешенного использования «для прочего некоммерческого вида деятельности (комплексного благоустройства)» расположенный в границах городского округа Кашира по адресу: Московская область, </w:t>
      </w:r>
      <w:proofErr w:type="spellStart"/>
      <w:r>
        <w:rPr>
          <w:sz w:val="27"/>
          <w:szCs w:val="27"/>
        </w:rPr>
        <w:t>г</w:t>
      </w:r>
      <w:proofErr w:type="gramStart"/>
      <w:r>
        <w:rPr>
          <w:sz w:val="27"/>
          <w:szCs w:val="27"/>
        </w:rPr>
        <w:t>.К</w:t>
      </w:r>
      <w:proofErr w:type="gramEnd"/>
      <w:r>
        <w:rPr>
          <w:sz w:val="27"/>
          <w:szCs w:val="27"/>
        </w:rPr>
        <w:t>ашира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ул.Садовая</w:t>
      </w:r>
      <w:proofErr w:type="spellEnd"/>
      <w:r>
        <w:rPr>
          <w:sz w:val="27"/>
          <w:szCs w:val="27"/>
        </w:rPr>
        <w:t xml:space="preserve"> в пользу администрации городского округа Кашира в целях ремонта коммунальных, инженерных сетей, а также объектов транспортной инфраструктуры.</w:t>
      </w:r>
    </w:p>
    <w:p w:rsidR="00936698" w:rsidRDefault="00936698" w:rsidP="00936698">
      <w:pPr>
        <w:pStyle w:val="a3"/>
        <w:rPr>
          <w:sz w:val="27"/>
          <w:szCs w:val="27"/>
        </w:rPr>
      </w:pPr>
      <w:r>
        <w:rPr>
          <w:sz w:val="27"/>
          <w:szCs w:val="27"/>
        </w:rPr>
        <w:t>2.Комитету по управлению имуществом администрации городского округа Кашира (</w:t>
      </w:r>
      <w:proofErr w:type="spellStart"/>
      <w:r>
        <w:rPr>
          <w:sz w:val="27"/>
          <w:szCs w:val="27"/>
        </w:rPr>
        <w:t>Здоровцева</w:t>
      </w:r>
      <w:proofErr w:type="spellEnd"/>
      <w:r>
        <w:rPr>
          <w:sz w:val="27"/>
          <w:szCs w:val="27"/>
        </w:rPr>
        <w:t xml:space="preserve"> Е.Н.) направить в Управление Федеральной службы государственной регистрации, кадастра и картографии по Московской области настоящее постановление для внесения в Единый государственный реестр недвижимости сведений об ограничениях на земельный участок, указанный в </w:t>
      </w:r>
      <w:hyperlink r:id="rId8" w:anchor="Par13" w:history="1">
        <w:r>
          <w:rPr>
            <w:rStyle w:val="a4"/>
            <w:sz w:val="27"/>
            <w:szCs w:val="27"/>
            <w:u w:val="none"/>
          </w:rPr>
          <w:t>п. 1</w:t>
        </w:r>
      </w:hyperlink>
      <w:r>
        <w:rPr>
          <w:sz w:val="27"/>
          <w:szCs w:val="27"/>
        </w:rPr>
        <w:t>.</w:t>
      </w:r>
    </w:p>
    <w:p w:rsidR="00936698" w:rsidRDefault="00936698" w:rsidP="00936698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>
        <w:t>МКУ «Центр обслуживания городского округа Кашира» (</w:t>
      </w:r>
      <w:proofErr w:type="spellStart"/>
      <w:r>
        <w:t>А.А.Комиссаров</w:t>
      </w:r>
      <w:proofErr w:type="spellEnd"/>
      <w:r>
        <w:t xml:space="preserve">) </w:t>
      </w:r>
      <w:r>
        <w:rPr>
          <w:sz w:val="27"/>
          <w:szCs w:val="27"/>
        </w:rPr>
        <w:t>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936698" w:rsidRDefault="00936698" w:rsidP="00936698">
      <w:pPr>
        <w:pStyle w:val="a3"/>
        <w:rPr>
          <w:sz w:val="27"/>
          <w:szCs w:val="27"/>
        </w:rPr>
      </w:pPr>
      <w:r>
        <w:rPr>
          <w:sz w:val="27"/>
          <w:szCs w:val="27"/>
        </w:rPr>
        <w:t>4.</w:t>
      </w:r>
      <w:proofErr w:type="gramStart"/>
      <w:r>
        <w:rPr>
          <w:sz w:val="27"/>
          <w:szCs w:val="27"/>
        </w:rPr>
        <w:t>Контроль за</w:t>
      </w:r>
      <w:proofErr w:type="gramEnd"/>
      <w:r>
        <w:rPr>
          <w:sz w:val="27"/>
          <w:szCs w:val="27"/>
        </w:rPr>
        <w:t xml:space="preserve"> выполнением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>
        <w:rPr>
          <w:sz w:val="27"/>
          <w:szCs w:val="27"/>
        </w:rPr>
        <w:t>И.В.Бахиреву</w:t>
      </w:r>
      <w:proofErr w:type="spellEnd"/>
      <w:r>
        <w:rPr>
          <w:sz w:val="27"/>
          <w:szCs w:val="27"/>
        </w:rPr>
        <w:t>.</w:t>
      </w:r>
    </w:p>
    <w:p w:rsidR="00936698" w:rsidRDefault="00936698" w:rsidP="00936698">
      <w:pPr>
        <w:pStyle w:val="a3"/>
        <w:ind w:firstLine="0"/>
        <w:rPr>
          <w:sz w:val="27"/>
          <w:szCs w:val="27"/>
        </w:rPr>
      </w:pPr>
    </w:p>
    <w:p w:rsidR="00936698" w:rsidRDefault="00936698" w:rsidP="00936698">
      <w:pPr>
        <w:pStyle w:val="a3"/>
        <w:ind w:firstLine="0"/>
        <w:rPr>
          <w:sz w:val="27"/>
          <w:szCs w:val="27"/>
        </w:rPr>
      </w:pPr>
    </w:p>
    <w:p w:rsidR="00936698" w:rsidRDefault="00936698" w:rsidP="00936698">
      <w:pPr>
        <w:pStyle w:val="a3"/>
        <w:ind w:firstLine="0"/>
        <w:rPr>
          <w:sz w:val="27"/>
          <w:szCs w:val="27"/>
        </w:rPr>
      </w:pPr>
      <w:r>
        <w:rPr>
          <w:sz w:val="27"/>
          <w:szCs w:val="27"/>
        </w:rPr>
        <w:t>Глава городского округа Кашира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                   </w:t>
      </w:r>
      <w:proofErr w:type="spellStart"/>
      <w:r>
        <w:rPr>
          <w:sz w:val="27"/>
          <w:szCs w:val="27"/>
        </w:rPr>
        <w:t>А.П.</w:t>
      </w:r>
      <w:proofErr w:type="gramStart"/>
      <w:r>
        <w:rPr>
          <w:sz w:val="27"/>
          <w:szCs w:val="27"/>
        </w:rPr>
        <w:t>Спасский</w:t>
      </w:r>
      <w:proofErr w:type="spellEnd"/>
      <w:proofErr w:type="gramEnd"/>
    </w:p>
    <w:p w:rsidR="00723A5B" w:rsidRDefault="00723A5B"/>
    <w:sectPr w:rsidR="00723A5B" w:rsidSect="00936698">
      <w:pgSz w:w="11906" w:h="16838"/>
      <w:pgMar w:top="2778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698"/>
    <w:rsid w:val="00723A5B"/>
    <w:rsid w:val="00936698"/>
    <w:rsid w:val="00D863BD"/>
    <w:rsid w:val="00D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98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6698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">
    <w:name w:val="Пост1 Знак"/>
    <w:link w:val="10"/>
    <w:locked/>
    <w:rsid w:val="00936698"/>
    <w:rPr>
      <w:rFonts w:ascii="Sylfaen" w:eastAsia="Calibri" w:hAnsi="Sylfaen" w:cs="Times New Roman"/>
      <w:noProof/>
      <w:lang w:eastAsia="ru-RU"/>
    </w:rPr>
  </w:style>
  <w:style w:type="paragraph" w:customStyle="1" w:styleId="10">
    <w:name w:val="Пост1"/>
    <w:link w:val="1"/>
    <w:qFormat/>
    <w:locked/>
    <w:rsid w:val="00936698"/>
    <w:pPr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character" w:styleId="a4">
    <w:name w:val="Hyperlink"/>
    <w:basedOn w:val="a0"/>
    <w:uiPriority w:val="99"/>
    <w:semiHidden/>
    <w:unhideWhenUsed/>
    <w:rsid w:val="009366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98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6698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">
    <w:name w:val="Пост1 Знак"/>
    <w:link w:val="10"/>
    <w:locked/>
    <w:rsid w:val="00936698"/>
    <w:rPr>
      <w:rFonts w:ascii="Sylfaen" w:eastAsia="Calibri" w:hAnsi="Sylfaen" w:cs="Times New Roman"/>
      <w:noProof/>
      <w:lang w:eastAsia="ru-RU"/>
    </w:rPr>
  </w:style>
  <w:style w:type="paragraph" w:customStyle="1" w:styleId="10">
    <w:name w:val="Пост1"/>
    <w:link w:val="1"/>
    <w:qFormat/>
    <w:locked/>
    <w:rsid w:val="00936698"/>
    <w:pPr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character" w:styleId="a4">
    <w:name w:val="Hyperlink"/>
    <w:basedOn w:val="a0"/>
    <w:uiPriority w:val="99"/>
    <w:semiHidden/>
    <w:unhideWhenUsed/>
    <w:rsid w:val="009366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127.38.108\Share\228\&#1051;&#1072;&#1088;&#1080;&#1089;&#1072;\&#1087;&#1088;&#1086;&#1077;&#1082;&#1090;%20&#1087;&#1086;&#1089;&#1090;&#1072;&#1085;&#1086;&#1074;&#1083;&#1077;&#1085;&#1080;&#1103;%20&#1087;&#1086;%20&#1091;&#1089;&#1090;&#1072;&#1085;&#1086;&#1074;&#1083;&#1077;&#1085;&#1080;&#1102;%20&#1089;&#1077;&#1088;&#1074;&#1080;&#1090;&#1091;&#1090;&#1072;%202626-&#1087;&#1072;.doc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A612AEFA392A85B895F3A2EF6EB7D50564D4B8297A77FC95BE4D62DAN3V2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A612AEFA392A85B895F2ACFA6EB7D5056AD3BC2C7E77FC95BE4D62DAN3V2H" TargetMode="External"/><Relationship Id="rId5" Type="http://schemas.openxmlformats.org/officeDocument/2006/relationships/hyperlink" Target="consultantplus://offline/ref=F1A612AEFA392A85B895F2ACFA6EB7D5056AD1B3277777FC95BE4D62DAN3V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2019-08-30T09:37:00Z</cp:lastPrinted>
  <dcterms:created xsi:type="dcterms:W3CDTF">2019-08-30T09:36:00Z</dcterms:created>
  <dcterms:modified xsi:type="dcterms:W3CDTF">2019-08-30T09:38:00Z</dcterms:modified>
</cp:coreProperties>
</file>