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AF9" w:rsidRPr="001D15C0" w:rsidRDefault="004B4AF9" w:rsidP="004B4AF9">
      <w:pPr>
        <w:ind w:firstLine="0"/>
        <w:rPr>
          <w:sz w:val="27"/>
          <w:szCs w:val="27"/>
        </w:rPr>
      </w:pPr>
      <w:r w:rsidRPr="001D15C0">
        <w:rPr>
          <w:sz w:val="27"/>
          <w:szCs w:val="27"/>
        </w:rPr>
        <w:tab/>
      </w:r>
      <w:r w:rsidRPr="001D15C0">
        <w:rPr>
          <w:sz w:val="27"/>
          <w:szCs w:val="27"/>
        </w:rPr>
        <w:tab/>
      </w:r>
      <w:r w:rsidRPr="001D15C0">
        <w:rPr>
          <w:sz w:val="27"/>
          <w:szCs w:val="27"/>
        </w:rPr>
        <w:tab/>
        <w:t>от 23.06.2017г.</w:t>
      </w:r>
      <w:r w:rsidRPr="001D15C0">
        <w:rPr>
          <w:sz w:val="27"/>
          <w:szCs w:val="27"/>
        </w:rPr>
        <w:tab/>
      </w:r>
      <w:r w:rsidRPr="001D15C0">
        <w:rPr>
          <w:sz w:val="27"/>
          <w:szCs w:val="27"/>
        </w:rPr>
        <w:tab/>
        <w:t>2047-па</w:t>
      </w:r>
    </w:p>
    <w:p w:rsidR="004B4AF9" w:rsidRPr="001D15C0" w:rsidRDefault="004B4AF9" w:rsidP="004B4AF9">
      <w:pPr>
        <w:ind w:firstLine="0"/>
        <w:rPr>
          <w:sz w:val="27"/>
          <w:szCs w:val="27"/>
        </w:rPr>
      </w:pPr>
    </w:p>
    <w:p w:rsidR="004B4AF9" w:rsidRPr="001D15C0" w:rsidRDefault="004B4AF9" w:rsidP="004B4AF9">
      <w:pPr>
        <w:ind w:firstLine="0"/>
        <w:rPr>
          <w:sz w:val="27"/>
          <w:szCs w:val="27"/>
        </w:rPr>
      </w:pPr>
    </w:p>
    <w:p w:rsidR="004B4AF9" w:rsidRPr="001D15C0" w:rsidRDefault="004B4AF9" w:rsidP="004B4AF9">
      <w:pPr>
        <w:ind w:firstLine="0"/>
        <w:rPr>
          <w:sz w:val="27"/>
          <w:szCs w:val="27"/>
        </w:rPr>
      </w:pPr>
      <w:r w:rsidRPr="001D15C0">
        <w:rPr>
          <w:sz w:val="27"/>
          <w:szCs w:val="27"/>
        </w:rPr>
        <w:t>Об изменении вида разрешенного использования</w:t>
      </w:r>
    </w:p>
    <w:p w:rsidR="004B4AF9" w:rsidRPr="001D15C0" w:rsidRDefault="004B4AF9" w:rsidP="004B4AF9">
      <w:pPr>
        <w:ind w:firstLine="0"/>
        <w:rPr>
          <w:sz w:val="27"/>
          <w:szCs w:val="27"/>
        </w:rPr>
      </w:pPr>
      <w:r w:rsidRPr="001D15C0">
        <w:rPr>
          <w:sz w:val="27"/>
          <w:szCs w:val="27"/>
        </w:rPr>
        <w:t>земельного участка с кадастровым номером</w:t>
      </w:r>
    </w:p>
    <w:p w:rsidR="004B4AF9" w:rsidRPr="001D15C0" w:rsidRDefault="004B4AF9" w:rsidP="004B4AF9">
      <w:pPr>
        <w:ind w:firstLine="0"/>
        <w:rPr>
          <w:sz w:val="27"/>
          <w:szCs w:val="27"/>
        </w:rPr>
      </w:pPr>
      <w:r w:rsidRPr="001D15C0">
        <w:rPr>
          <w:sz w:val="27"/>
          <w:szCs w:val="27"/>
        </w:rPr>
        <w:t>50:37:0060339:189</w:t>
      </w:r>
    </w:p>
    <w:p w:rsidR="004B4AF9" w:rsidRPr="001D15C0" w:rsidRDefault="004B4AF9" w:rsidP="004B4AF9">
      <w:pPr>
        <w:ind w:firstLine="0"/>
        <w:rPr>
          <w:sz w:val="27"/>
          <w:szCs w:val="27"/>
        </w:rPr>
      </w:pPr>
    </w:p>
    <w:p w:rsidR="004B4AF9" w:rsidRPr="001D15C0" w:rsidRDefault="004B4AF9" w:rsidP="004B4AF9">
      <w:pPr>
        <w:ind w:firstLine="0"/>
        <w:rPr>
          <w:sz w:val="27"/>
          <w:szCs w:val="27"/>
        </w:rPr>
      </w:pPr>
    </w:p>
    <w:p w:rsidR="004B4AF9" w:rsidRPr="001D15C0" w:rsidRDefault="004B4AF9" w:rsidP="004B4AF9">
      <w:pPr>
        <w:rPr>
          <w:sz w:val="27"/>
          <w:szCs w:val="27"/>
        </w:rPr>
      </w:pPr>
      <w:r w:rsidRPr="001D15C0">
        <w:rPr>
          <w:sz w:val="27"/>
          <w:szCs w:val="27"/>
        </w:rPr>
        <w:t>В соответствии со статьей 4 Федерального закона от 29.12.2004 № 191-ФЗ «О введении в действие Градостроительного кодекса Российской Федерации Законом Московской области от 29.11.2016 № 144/2016-ОЗ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отношений»», Законом Московской области от 07.06.1996 № 23/96-ОЗ «О регулировании земельных отношений в Московской области», на основании заключения о результатах, проведенных 23.05.2017 года публичных слушаний, учитывая протокол Межведомственной комиссии по вопросам земельно-имущественных отношений в Московской области  от 20.06.2017г.   № 65-З, пункт 178,</w:t>
      </w:r>
    </w:p>
    <w:p w:rsidR="004B4AF9" w:rsidRPr="001D15C0" w:rsidRDefault="004B4AF9" w:rsidP="004B4AF9">
      <w:pPr>
        <w:ind w:firstLine="0"/>
        <w:jc w:val="left"/>
        <w:rPr>
          <w:sz w:val="27"/>
          <w:szCs w:val="27"/>
        </w:rPr>
      </w:pPr>
      <w:r w:rsidRPr="001D15C0">
        <w:rPr>
          <w:sz w:val="27"/>
          <w:szCs w:val="27"/>
        </w:rPr>
        <w:t>ПОСТАНОВЛЯЮ:</w:t>
      </w:r>
    </w:p>
    <w:p w:rsidR="004B4AF9" w:rsidRPr="001D15C0" w:rsidRDefault="004B4AF9" w:rsidP="004B4AF9">
      <w:pPr>
        <w:rPr>
          <w:sz w:val="27"/>
          <w:szCs w:val="27"/>
        </w:rPr>
      </w:pPr>
    </w:p>
    <w:p w:rsidR="004B4AF9" w:rsidRPr="001D15C0" w:rsidRDefault="004B4AF9" w:rsidP="004B4AF9">
      <w:pPr>
        <w:rPr>
          <w:sz w:val="27"/>
          <w:szCs w:val="27"/>
        </w:rPr>
      </w:pPr>
      <w:r w:rsidRPr="001D15C0">
        <w:rPr>
          <w:sz w:val="27"/>
          <w:szCs w:val="27"/>
        </w:rPr>
        <w:t xml:space="preserve">1. Изменить вид разрешенного использования земельного участка из земель населенных пунктов площадью 3500  </w:t>
      </w:r>
      <w:proofErr w:type="spellStart"/>
      <w:r w:rsidRPr="001D15C0">
        <w:rPr>
          <w:sz w:val="27"/>
          <w:szCs w:val="27"/>
        </w:rPr>
        <w:t>кв.м</w:t>
      </w:r>
      <w:proofErr w:type="spellEnd"/>
      <w:r w:rsidRPr="001D15C0">
        <w:rPr>
          <w:sz w:val="27"/>
          <w:szCs w:val="27"/>
        </w:rPr>
        <w:t xml:space="preserve"> с кадастровым номером 50:37:0060339:189, расположенного по адресу: Московская область, </w:t>
      </w:r>
      <w:proofErr w:type="spellStart"/>
      <w:r w:rsidRPr="001D15C0">
        <w:rPr>
          <w:sz w:val="27"/>
          <w:szCs w:val="27"/>
        </w:rPr>
        <w:t>г.Кашира</w:t>
      </w:r>
      <w:proofErr w:type="spellEnd"/>
      <w:r w:rsidRPr="001D15C0">
        <w:rPr>
          <w:sz w:val="27"/>
          <w:szCs w:val="27"/>
        </w:rPr>
        <w:t>, Каширский проспект, вблизи дома №3, в границах, указанных в  выписке из Единого государственного реестра недвижимости об основных характеристиках и зарегистрированных правах на объект недвижимости, «для строительства и размещения торгово-развлекательного комплекса»   на вид разрешенного использования «магазины», «деловое управление».</w:t>
      </w:r>
    </w:p>
    <w:p w:rsidR="004B4AF9" w:rsidRPr="001D15C0" w:rsidRDefault="004B4AF9" w:rsidP="004B4AF9">
      <w:pPr>
        <w:rPr>
          <w:sz w:val="27"/>
          <w:szCs w:val="27"/>
        </w:rPr>
      </w:pPr>
      <w:r w:rsidRPr="001D15C0">
        <w:rPr>
          <w:sz w:val="27"/>
          <w:szCs w:val="27"/>
        </w:rPr>
        <w:t>2. Комитету по управлению имуществом администрации городского округа Кашира (Кочеров И.М.)  направить настоящее постановление:</w:t>
      </w:r>
    </w:p>
    <w:p w:rsidR="004B4AF9" w:rsidRPr="001D15C0" w:rsidRDefault="004B4AF9" w:rsidP="004B4AF9">
      <w:pPr>
        <w:rPr>
          <w:sz w:val="27"/>
          <w:szCs w:val="27"/>
        </w:rPr>
      </w:pPr>
      <w:r w:rsidRPr="001D15C0">
        <w:rPr>
          <w:sz w:val="27"/>
          <w:szCs w:val="27"/>
        </w:rPr>
        <w:t>2.1. В орган, уполномоченный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для внесения соответствующих изменений в государственный кадастр недвижимости.</w:t>
      </w:r>
    </w:p>
    <w:p w:rsidR="004B4AF9" w:rsidRPr="001D15C0" w:rsidRDefault="004B4AF9" w:rsidP="004B4AF9">
      <w:pPr>
        <w:rPr>
          <w:sz w:val="27"/>
          <w:szCs w:val="27"/>
        </w:rPr>
      </w:pPr>
      <w:r w:rsidRPr="001D15C0">
        <w:rPr>
          <w:sz w:val="27"/>
          <w:szCs w:val="27"/>
        </w:rPr>
        <w:t>2.2. В Министерство имущественных отношений Московской области для сведения.</w:t>
      </w:r>
    </w:p>
    <w:p w:rsidR="004B4AF9" w:rsidRPr="001D15C0" w:rsidRDefault="004B4AF9" w:rsidP="004B4AF9">
      <w:pPr>
        <w:rPr>
          <w:sz w:val="27"/>
          <w:szCs w:val="27"/>
        </w:rPr>
      </w:pPr>
      <w:r w:rsidRPr="001D15C0">
        <w:rPr>
          <w:sz w:val="27"/>
          <w:szCs w:val="27"/>
        </w:rPr>
        <w:t xml:space="preserve">3. МКУ «Центр обслуживания» городского округа Кашира (Пименов Р.В.) обеспечить опубликование настоящего постановления  в газете «Вести Каширского района» и размещение на официальном сайте  администрации </w:t>
      </w:r>
    </w:p>
    <w:p w:rsidR="004B4AF9" w:rsidRDefault="004B4AF9">
      <w:pPr>
        <w:spacing w:after="200" w:line="276" w:lineRule="auto"/>
        <w:ind w:firstLine="0"/>
        <w:jc w:val="left"/>
      </w:pPr>
      <w:r>
        <w:br w:type="page"/>
      </w:r>
    </w:p>
    <w:p w:rsidR="004B4AF9" w:rsidRDefault="001D15C0" w:rsidP="001D15C0">
      <w:pPr>
        <w:ind w:firstLine="0"/>
        <w:jc w:val="center"/>
      </w:pPr>
      <w:r>
        <w:lastRenderedPageBreak/>
        <w:t>2</w:t>
      </w:r>
    </w:p>
    <w:p w:rsidR="001D15C0" w:rsidRDefault="001D15C0" w:rsidP="001D15C0">
      <w:pPr>
        <w:ind w:firstLine="0"/>
        <w:jc w:val="center"/>
      </w:pPr>
    </w:p>
    <w:p w:rsidR="004B4AF9" w:rsidRDefault="004B4AF9" w:rsidP="004B4AF9">
      <w:pPr>
        <w:ind w:firstLine="0"/>
      </w:pPr>
      <w:r>
        <w:t>городского округа Кашира в информационно-телекоммуникационной сети «Интернет».</w:t>
      </w:r>
    </w:p>
    <w:p w:rsidR="004B4AF9" w:rsidRDefault="004B4AF9" w:rsidP="004B4AF9">
      <w:r>
        <w:t xml:space="preserve">4. Контроль за выполнением настоящего постановления возложить на первого заместителя Главы администрации городского округа Кашира </w:t>
      </w:r>
      <w:proofErr w:type="spellStart"/>
      <w:r>
        <w:t>И.В.Бахиреву</w:t>
      </w:r>
      <w:proofErr w:type="spellEnd"/>
      <w:r>
        <w:t>.</w:t>
      </w:r>
    </w:p>
    <w:p w:rsidR="004B4AF9" w:rsidRDefault="004B4AF9" w:rsidP="004B4AF9"/>
    <w:p w:rsidR="004B4AF9" w:rsidRDefault="004B4AF9" w:rsidP="004B4AF9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4B4AF9" w:rsidTr="004B4AF9">
        <w:tc>
          <w:tcPr>
            <w:tcW w:w="6946" w:type="dxa"/>
            <w:hideMark/>
          </w:tcPr>
          <w:p w:rsidR="004B4AF9" w:rsidRDefault="004B4AF9">
            <w:r>
              <w:t>Глава городского округа Кашира</w:t>
            </w:r>
          </w:p>
        </w:tc>
        <w:tc>
          <w:tcPr>
            <w:tcW w:w="3261" w:type="dxa"/>
            <w:hideMark/>
          </w:tcPr>
          <w:p w:rsidR="004B4AF9" w:rsidRDefault="004B4AF9">
            <w:r>
              <w:t xml:space="preserve">         </w:t>
            </w:r>
            <w:proofErr w:type="spellStart"/>
            <w:r>
              <w:t>А.П.Спасский</w:t>
            </w:r>
            <w:proofErr w:type="spellEnd"/>
          </w:p>
        </w:tc>
      </w:tr>
    </w:tbl>
    <w:p w:rsidR="001D15C0" w:rsidRDefault="001D15C0"/>
    <w:p w:rsidR="00164CF1" w:rsidRDefault="00164CF1" w:rsidP="0070142F">
      <w:pPr>
        <w:spacing w:after="200" w:line="276" w:lineRule="auto"/>
        <w:ind w:firstLine="0"/>
        <w:jc w:val="left"/>
      </w:pPr>
      <w:bookmarkStart w:id="0" w:name="_GoBack"/>
      <w:bookmarkEnd w:id="0"/>
    </w:p>
    <w:sectPr w:rsidR="00164CF1" w:rsidSect="001D15C0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AF9"/>
    <w:rsid w:val="00164CF1"/>
    <w:rsid w:val="001671E1"/>
    <w:rsid w:val="001D15C0"/>
    <w:rsid w:val="004B4AF9"/>
    <w:rsid w:val="0070142F"/>
    <w:rsid w:val="00872645"/>
    <w:rsid w:val="0093028B"/>
    <w:rsid w:val="00D8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B6E1D"/>
  <w15:docId w15:val="{4A43B05A-0505-42F7-82D1-1D748443D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AF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1D15C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Usoeva</cp:lastModifiedBy>
  <cp:revision>4</cp:revision>
  <cp:lastPrinted>2017-06-26T09:25:00Z</cp:lastPrinted>
  <dcterms:created xsi:type="dcterms:W3CDTF">2017-06-26T09:21:00Z</dcterms:created>
  <dcterms:modified xsi:type="dcterms:W3CDTF">2017-06-29T09:44:00Z</dcterms:modified>
</cp:coreProperties>
</file>