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44" w:rsidRDefault="00C84D1B" w:rsidP="00C22BA8">
      <w:pPr>
        <w:rPr>
          <w:sz w:val="28"/>
          <w:szCs w:val="28"/>
        </w:rPr>
      </w:pPr>
      <w:r>
        <w:rPr>
          <w:sz w:val="28"/>
          <w:szCs w:val="28"/>
        </w:rPr>
        <w:tab/>
      </w:r>
      <w:r>
        <w:rPr>
          <w:sz w:val="28"/>
          <w:szCs w:val="28"/>
        </w:rPr>
        <w:tab/>
        <w:t>от 07.06.2017г.</w:t>
      </w:r>
      <w:r>
        <w:rPr>
          <w:sz w:val="28"/>
          <w:szCs w:val="28"/>
        </w:rPr>
        <w:tab/>
      </w:r>
      <w:r>
        <w:rPr>
          <w:sz w:val="28"/>
          <w:szCs w:val="28"/>
        </w:rPr>
        <w:tab/>
      </w:r>
      <w:r>
        <w:rPr>
          <w:sz w:val="28"/>
          <w:szCs w:val="28"/>
        </w:rPr>
        <w:tab/>
        <w:t>1882-па</w:t>
      </w:r>
    </w:p>
    <w:p w:rsidR="00387434" w:rsidRDefault="00387434" w:rsidP="00C22BA8">
      <w:pPr>
        <w:rPr>
          <w:bCs/>
          <w:sz w:val="28"/>
          <w:szCs w:val="28"/>
        </w:rPr>
      </w:pPr>
    </w:p>
    <w:p w:rsidR="009E5D44" w:rsidRPr="0064427F" w:rsidRDefault="009E5D44" w:rsidP="00C22BA8">
      <w:pPr>
        <w:rPr>
          <w:bCs/>
          <w:sz w:val="28"/>
          <w:szCs w:val="28"/>
        </w:rPr>
      </w:pPr>
    </w:p>
    <w:p w:rsidR="00DF6DE9" w:rsidRPr="00DF6DE9" w:rsidRDefault="00DF6DE9" w:rsidP="00DF6DE9">
      <w:pPr>
        <w:pStyle w:val="2"/>
        <w:spacing w:before="0" w:beforeAutospacing="0" w:after="0" w:afterAutospacing="0"/>
        <w:rPr>
          <w:b w:val="0"/>
          <w:sz w:val="28"/>
          <w:szCs w:val="28"/>
        </w:rPr>
      </w:pPr>
      <w:r w:rsidRPr="00DF6DE9">
        <w:rPr>
          <w:b w:val="0"/>
          <w:sz w:val="28"/>
          <w:szCs w:val="28"/>
        </w:rPr>
        <w:t xml:space="preserve">О внесении изменений в муниципальную программу </w:t>
      </w:r>
    </w:p>
    <w:p w:rsidR="00DF6DE9" w:rsidRPr="00DF6DE9" w:rsidRDefault="00DF6DE9" w:rsidP="00DF6DE9">
      <w:pPr>
        <w:pStyle w:val="2"/>
        <w:spacing w:before="0" w:beforeAutospacing="0" w:after="0" w:afterAutospacing="0"/>
        <w:rPr>
          <w:b w:val="0"/>
          <w:sz w:val="28"/>
          <w:szCs w:val="28"/>
        </w:rPr>
      </w:pPr>
      <w:r w:rsidRPr="00DF6DE9">
        <w:rPr>
          <w:b w:val="0"/>
          <w:sz w:val="28"/>
          <w:szCs w:val="28"/>
        </w:rPr>
        <w:t xml:space="preserve">городского округа Кашира «Предпринимательство </w:t>
      </w:r>
    </w:p>
    <w:p w:rsidR="00DF6DE9" w:rsidRPr="00DF6DE9" w:rsidRDefault="00DF6DE9" w:rsidP="00DF6DE9">
      <w:pPr>
        <w:pStyle w:val="2"/>
        <w:spacing w:before="0" w:beforeAutospacing="0" w:after="0" w:afterAutospacing="0"/>
        <w:rPr>
          <w:b w:val="0"/>
          <w:sz w:val="28"/>
          <w:szCs w:val="28"/>
        </w:rPr>
      </w:pPr>
      <w:r w:rsidRPr="00DF6DE9">
        <w:rPr>
          <w:b w:val="0"/>
          <w:sz w:val="28"/>
          <w:szCs w:val="28"/>
        </w:rPr>
        <w:t>городского округа Кашира на 201</w:t>
      </w:r>
      <w:r>
        <w:rPr>
          <w:b w:val="0"/>
          <w:sz w:val="28"/>
          <w:szCs w:val="28"/>
        </w:rPr>
        <w:t>7</w:t>
      </w:r>
      <w:r w:rsidRPr="00DF6DE9">
        <w:rPr>
          <w:b w:val="0"/>
          <w:sz w:val="28"/>
          <w:szCs w:val="28"/>
        </w:rPr>
        <w:t>-202</w:t>
      </w:r>
      <w:r>
        <w:rPr>
          <w:b w:val="0"/>
          <w:sz w:val="28"/>
          <w:szCs w:val="28"/>
        </w:rPr>
        <w:t>1</w:t>
      </w:r>
      <w:r w:rsidRPr="00DF6DE9">
        <w:rPr>
          <w:b w:val="0"/>
          <w:sz w:val="28"/>
          <w:szCs w:val="28"/>
        </w:rPr>
        <w:t xml:space="preserve"> годы», </w:t>
      </w:r>
    </w:p>
    <w:p w:rsidR="00DF6DE9" w:rsidRPr="00DF6DE9" w:rsidRDefault="00DF6DE9" w:rsidP="00DF6DE9">
      <w:pPr>
        <w:pStyle w:val="2"/>
        <w:spacing w:before="0" w:beforeAutospacing="0" w:after="0" w:afterAutospacing="0"/>
        <w:rPr>
          <w:b w:val="0"/>
          <w:sz w:val="28"/>
          <w:szCs w:val="28"/>
        </w:rPr>
      </w:pPr>
      <w:r w:rsidRPr="00DF6DE9">
        <w:rPr>
          <w:b w:val="0"/>
          <w:sz w:val="28"/>
          <w:szCs w:val="28"/>
        </w:rPr>
        <w:t xml:space="preserve">утвержденную постановлением администрации </w:t>
      </w:r>
    </w:p>
    <w:p w:rsidR="001156DD" w:rsidRDefault="0076114B" w:rsidP="00DF6DE9">
      <w:pPr>
        <w:pStyle w:val="2"/>
        <w:spacing w:before="0" w:beforeAutospacing="0" w:after="0" w:afterAutospacing="0"/>
        <w:rPr>
          <w:b w:val="0"/>
          <w:bCs w:val="0"/>
          <w:sz w:val="28"/>
          <w:szCs w:val="28"/>
        </w:rPr>
      </w:pPr>
      <w:r>
        <w:rPr>
          <w:b w:val="0"/>
          <w:sz w:val="28"/>
          <w:szCs w:val="28"/>
        </w:rPr>
        <w:t xml:space="preserve">городского округа Кашира </w:t>
      </w:r>
      <w:r w:rsidR="00DF6DE9" w:rsidRPr="00DF6DE9">
        <w:rPr>
          <w:b w:val="0"/>
          <w:bCs w:val="0"/>
          <w:sz w:val="28"/>
          <w:szCs w:val="28"/>
        </w:rPr>
        <w:t xml:space="preserve">от </w:t>
      </w:r>
      <w:r w:rsidR="00DF6DE9">
        <w:rPr>
          <w:b w:val="0"/>
          <w:bCs w:val="0"/>
          <w:sz w:val="28"/>
          <w:szCs w:val="28"/>
        </w:rPr>
        <w:t>01</w:t>
      </w:r>
      <w:r w:rsidR="00DF6DE9" w:rsidRPr="00DF6DE9">
        <w:rPr>
          <w:b w:val="0"/>
          <w:bCs w:val="0"/>
          <w:sz w:val="28"/>
          <w:szCs w:val="28"/>
        </w:rPr>
        <w:t>.1</w:t>
      </w:r>
      <w:r w:rsidR="00DF6DE9">
        <w:rPr>
          <w:b w:val="0"/>
          <w:bCs w:val="0"/>
          <w:sz w:val="28"/>
          <w:szCs w:val="28"/>
        </w:rPr>
        <w:t>1</w:t>
      </w:r>
      <w:r w:rsidR="00DF6DE9" w:rsidRPr="00DF6DE9">
        <w:rPr>
          <w:b w:val="0"/>
          <w:bCs w:val="0"/>
          <w:sz w:val="28"/>
          <w:szCs w:val="28"/>
        </w:rPr>
        <w:t>.201</w:t>
      </w:r>
      <w:r w:rsidR="00DF6DE9">
        <w:rPr>
          <w:b w:val="0"/>
          <w:bCs w:val="0"/>
          <w:sz w:val="28"/>
          <w:szCs w:val="28"/>
        </w:rPr>
        <w:t>6</w:t>
      </w:r>
      <w:r w:rsidR="00DF6DE9" w:rsidRPr="00DF6DE9">
        <w:rPr>
          <w:b w:val="0"/>
          <w:bCs w:val="0"/>
          <w:sz w:val="28"/>
          <w:szCs w:val="28"/>
        </w:rPr>
        <w:t xml:space="preserve">г. № </w:t>
      </w:r>
      <w:r w:rsidR="00DF6DE9">
        <w:rPr>
          <w:b w:val="0"/>
          <w:bCs w:val="0"/>
          <w:sz w:val="28"/>
          <w:szCs w:val="28"/>
        </w:rPr>
        <w:t>3304</w:t>
      </w:r>
      <w:r w:rsidR="00DF6DE9" w:rsidRPr="00DF6DE9">
        <w:rPr>
          <w:b w:val="0"/>
          <w:bCs w:val="0"/>
          <w:sz w:val="28"/>
          <w:szCs w:val="28"/>
        </w:rPr>
        <w:t>-па</w:t>
      </w:r>
    </w:p>
    <w:p w:rsidR="00AE4689" w:rsidRDefault="00AE4689" w:rsidP="00DF6DE9">
      <w:pPr>
        <w:pStyle w:val="2"/>
        <w:spacing w:before="0" w:beforeAutospacing="0" w:after="0" w:afterAutospacing="0"/>
        <w:rPr>
          <w:b w:val="0"/>
          <w:bCs w:val="0"/>
          <w:sz w:val="28"/>
          <w:szCs w:val="28"/>
        </w:rPr>
      </w:pPr>
      <w:r>
        <w:rPr>
          <w:b w:val="0"/>
          <w:bCs w:val="0"/>
          <w:sz w:val="28"/>
          <w:szCs w:val="28"/>
        </w:rPr>
        <w:t xml:space="preserve">(в редакции постановления администрации городского </w:t>
      </w:r>
    </w:p>
    <w:p w:rsidR="00AE4689" w:rsidRPr="00DF6DE9" w:rsidRDefault="00AE4689" w:rsidP="00DF6DE9">
      <w:pPr>
        <w:pStyle w:val="2"/>
        <w:spacing w:before="0" w:beforeAutospacing="0" w:after="0" w:afterAutospacing="0"/>
        <w:rPr>
          <w:b w:val="0"/>
          <w:bCs w:val="0"/>
          <w:sz w:val="28"/>
          <w:szCs w:val="28"/>
        </w:rPr>
      </w:pPr>
      <w:r>
        <w:rPr>
          <w:b w:val="0"/>
          <w:bCs w:val="0"/>
          <w:sz w:val="28"/>
          <w:szCs w:val="28"/>
        </w:rPr>
        <w:t>округа Кашира от 17.03.2017г. № 830-па)</w:t>
      </w:r>
    </w:p>
    <w:p w:rsidR="001156DD" w:rsidRDefault="001156DD" w:rsidP="001156DD">
      <w:pPr>
        <w:pStyle w:val="2"/>
        <w:spacing w:before="0" w:beforeAutospacing="0" w:after="0" w:afterAutospacing="0"/>
        <w:rPr>
          <w:b w:val="0"/>
          <w:bCs w:val="0"/>
          <w:sz w:val="28"/>
          <w:szCs w:val="28"/>
        </w:rPr>
      </w:pPr>
    </w:p>
    <w:p w:rsidR="00DE5CF6" w:rsidRPr="0064427F" w:rsidRDefault="00DE5CF6" w:rsidP="001156DD">
      <w:pPr>
        <w:pStyle w:val="2"/>
        <w:spacing w:before="0" w:beforeAutospacing="0" w:after="0" w:afterAutospacing="0"/>
        <w:rPr>
          <w:b w:val="0"/>
          <w:bCs w:val="0"/>
          <w:sz w:val="28"/>
          <w:szCs w:val="28"/>
        </w:rPr>
      </w:pPr>
    </w:p>
    <w:p w:rsidR="001156DD" w:rsidRPr="0064427F" w:rsidRDefault="001156DD" w:rsidP="001156DD">
      <w:pPr>
        <w:pStyle w:val="ConsPlusTitle"/>
        <w:ind w:firstLine="540"/>
        <w:jc w:val="both"/>
        <w:rPr>
          <w:sz w:val="28"/>
          <w:szCs w:val="28"/>
        </w:rPr>
      </w:pPr>
      <w:r w:rsidRPr="0064427F">
        <w:rPr>
          <w:b w:val="0"/>
          <w:bCs w:val="0"/>
          <w:sz w:val="28"/>
          <w:szCs w:val="28"/>
        </w:rPr>
        <w:tab/>
        <w:t>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w:t>
      </w:r>
      <w:r>
        <w:rPr>
          <w:b w:val="0"/>
          <w:bCs w:val="0"/>
          <w:sz w:val="28"/>
          <w:szCs w:val="28"/>
        </w:rPr>
        <w:t xml:space="preserve"> Уставом городского округа Кашира Московской области,</w:t>
      </w:r>
      <w:r w:rsidRPr="0064427F">
        <w:rPr>
          <w:b w:val="0"/>
          <w:bCs w:val="0"/>
          <w:sz w:val="28"/>
          <w:szCs w:val="28"/>
        </w:rPr>
        <w:t xml:space="preserve"> </w:t>
      </w:r>
      <w:r>
        <w:rPr>
          <w:b w:val="0"/>
          <w:bCs w:val="0"/>
          <w:sz w:val="28"/>
          <w:szCs w:val="28"/>
        </w:rPr>
        <w:t>п</w:t>
      </w:r>
      <w:r w:rsidRPr="0064427F">
        <w:rPr>
          <w:b w:val="0"/>
          <w:bCs w:val="0"/>
          <w:sz w:val="28"/>
          <w:szCs w:val="28"/>
        </w:rPr>
        <w:t xml:space="preserve">остановлением администрации </w:t>
      </w:r>
      <w:r>
        <w:rPr>
          <w:b w:val="0"/>
          <w:bCs w:val="0"/>
          <w:sz w:val="28"/>
          <w:szCs w:val="28"/>
        </w:rPr>
        <w:t>городского округа Кашира</w:t>
      </w:r>
      <w:r w:rsidRPr="0064427F">
        <w:rPr>
          <w:b w:val="0"/>
          <w:bCs w:val="0"/>
          <w:sz w:val="28"/>
          <w:szCs w:val="28"/>
        </w:rPr>
        <w:t xml:space="preserve"> </w:t>
      </w:r>
      <w:r w:rsidRPr="00A81A7C">
        <w:rPr>
          <w:b w:val="0"/>
          <w:sz w:val="28"/>
          <w:szCs w:val="28"/>
        </w:rPr>
        <w:t>от 31.10.2016г.</w:t>
      </w:r>
      <w:r>
        <w:rPr>
          <w:b w:val="0"/>
          <w:sz w:val="28"/>
          <w:szCs w:val="28"/>
        </w:rPr>
        <w:t xml:space="preserve"> </w:t>
      </w:r>
      <w:r w:rsidRPr="0064427F">
        <w:rPr>
          <w:b w:val="0"/>
          <w:sz w:val="28"/>
          <w:szCs w:val="28"/>
        </w:rPr>
        <w:t>№</w:t>
      </w:r>
      <w:r>
        <w:rPr>
          <w:b w:val="0"/>
          <w:sz w:val="28"/>
          <w:szCs w:val="28"/>
        </w:rPr>
        <w:t xml:space="preserve"> </w:t>
      </w:r>
      <w:r w:rsidRPr="00A81A7C">
        <w:rPr>
          <w:b w:val="0"/>
          <w:sz w:val="28"/>
          <w:szCs w:val="28"/>
        </w:rPr>
        <w:t>3274-па</w:t>
      </w:r>
      <w:r w:rsidRPr="00A81A7C">
        <w:rPr>
          <w:sz w:val="28"/>
          <w:szCs w:val="28"/>
        </w:rPr>
        <w:t xml:space="preserve"> </w:t>
      </w:r>
      <w:r w:rsidRPr="0064427F">
        <w:rPr>
          <w:b w:val="0"/>
          <w:sz w:val="28"/>
          <w:szCs w:val="28"/>
        </w:rPr>
        <w:t>«</w:t>
      </w:r>
      <w:r w:rsidRPr="00A81A7C">
        <w:rPr>
          <w:b w:val="0"/>
          <w:sz w:val="28"/>
          <w:szCs w:val="28"/>
        </w:rPr>
        <w:t xml:space="preserve">Об утверждении Порядка разработки  и реализации муниципальных </w:t>
      </w:r>
      <w:r w:rsidRPr="00A81A7C">
        <w:rPr>
          <w:sz w:val="28"/>
          <w:szCs w:val="28"/>
        </w:rPr>
        <w:t xml:space="preserve"> </w:t>
      </w:r>
      <w:r w:rsidRPr="00A81A7C">
        <w:rPr>
          <w:b w:val="0"/>
          <w:sz w:val="28"/>
          <w:szCs w:val="28"/>
        </w:rPr>
        <w:t>программ городского округа Кашира</w:t>
      </w:r>
      <w:r w:rsidRPr="0064427F">
        <w:rPr>
          <w:b w:val="0"/>
          <w:sz w:val="28"/>
          <w:szCs w:val="28"/>
        </w:rPr>
        <w:t>»</w:t>
      </w:r>
      <w:r w:rsidRPr="0064427F">
        <w:rPr>
          <w:b w:val="0"/>
          <w:bCs w:val="0"/>
          <w:sz w:val="28"/>
          <w:szCs w:val="28"/>
        </w:rPr>
        <w:t>,</w:t>
      </w:r>
    </w:p>
    <w:p w:rsidR="001156DD" w:rsidRDefault="001156DD" w:rsidP="001156DD">
      <w:pPr>
        <w:pStyle w:val="ConsPlusTitle"/>
        <w:widowControl/>
        <w:jc w:val="both"/>
        <w:rPr>
          <w:b w:val="0"/>
          <w:bCs w:val="0"/>
          <w:sz w:val="28"/>
          <w:szCs w:val="28"/>
        </w:rPr>
      </w:pPr>
      <w:r w:rsidRPr="0064427F">
        <w:rPr>
          <w:b w:val="0"/>
          <w:bCs w:val="0"/>
          <w:sz w:val="28"/>
          <w:szCs w:val="28"/>
        </w:rPr>
        <w:t>ПОСТАНОВЛЯЮ:</w:t>
      </w:r>
    </w:p>
    <w:p w:rsidR="00DE5CF6" w:rsidRPr="0064427F" w:rsidRDefault="00DE5CF6" w:rsidP="001156DD">
      <w:pPr>
        <w:pStyle w:val="ConsPlusTitle"/>
        <w:widowControl/>
        <w:jc w:val="both"/>
        <w:rPr>
          <w:b w:val="0"/>
          <w:bCs w:val="0"/>
          <w:sz w:val="28"/>
          <w:szCs w:val="28"/>
        </w:rPr>
      </w:pPr>
    </w:p>
    <w:p w:rsidR="00DF6DE9" w:rsidRPr="00DF6DE9" w:rsidRDefault="00DF6DE9" w:rsidP="00DF6DE9">
      <w:pPr>
        <w:numPr>
          <w:ilvl w:val="0"/>
          <w:numId w:val="12"/>
        </w:numPr>
        <w:ind w:left="0" w:firstLine="709"/>
        <w:jc w:val="both"/>
        <w:rPr>
          <w:sz w:val="28"/>
          <w:szCs w:val="28"/>
        </w:rPr>
      </w:pPr>
      <w:r w:rsidRPr="00DF6DE9">
        <w:rPr>
          <w:sz w:val="28"/>
          <w:szCs w:val="28"/>
        </w:rPr>
        <w:t>Внести изменения в муниципальную программу городского округа Кашира «Предпринимательство городского округа Кашира на 201</w:t>
      </w:r>
      <w:r>
        <w:rPr>
          <w:sz w:val="28"/>
          <w:szCs w:val="28"/>
        </w:rPr>
        <w:t>7</w:t>
      </w:r>
      <w:r w:rsidRPr="00DF6DE9">
        <w:rPr>
          <w:sz w:val="28"/>
          <w:szCs w:val="28"/>
        </w:rPr>
        <w:t>-202</w:t>
      </w:r>
      <w:r>
        <w:rPr>
          <w:sz w:val="28"/>
          <w:szCs w:val="28"/>
        </w:rPr>
        <w:t>1</w:t>
      </w:r>
      <w:r w:rsidRPr="00DF6DE9">
        <w:rPr>
          <w:sz w:val="28"/>
          <w:szCs w:val="28"/>
        </w:rPr>
        <w:t xml:space="preserve"> годы», утвержденную постановлением администрации </w:t>
      </w:r>
      <w:r w:rsidR="0076114B">
        <w:rPr>
          <w:sz w:val="28"/>
          <w:szCs w:val="28"/>
        </w:rPr>
        <w:t>городского округа Кашира</w:t>
      </w:r>
      <w:r w:rsidRPr="00DF6DE9">
        <w:rPr>
          <w:sz w:val="28"/>
          <w:szCs w:val="28"/>
        </w:rPr>
        <w:t xml:space="preserve"> от 01.11.2016г. № 3304-па</w:t>
      </w:r>
      <w:r w:rsidR="00AE4689">
        <w:rPr>
          <w:sz w:val="28"/>
          <w:szCs w:val="28"/>
        </w:rPr>
        <w:t xml:space="preserve"> </w:t>
      </w:r>
      <w:r w:rsidR="00AE4689" w:rsidRPr="00AE4689">
        <w:rPr>
          <w:sz w:val="28"/>
          <w:szCs w:val="28"/>
        </w:rPr>
        <w:t>(</w:t>
      </w:r>
      <w:r w:rsidR="00AE4689" w:rsidRPr="00AE4689">
        <w:rPr>
          <w:bCs/>
          <w:sz w:val="28"/>
          <w:szCs w:val="28"/>
        </w:rPr>
        <w:t>в редакции постановления администрации городского округа Кашира от 17.03.2017г. № 830-па)</w:t>
      </w:r>
      <w:r w:rsidRPr="00AE4689">
        <w:rPr>
          <w:sz w:val="28"/>
          <w:szCs w:val="28"/>
        </w:rPr>
        <w:t>,</w:t>
      </w:r>
      <w:r w:rsidRPr="00DF6DE9">
        <w:rPr>
          <w:sz w:val="28"/>
          <w:szCs w:val="28"/>
        </w:rPr>
        <w:t xml:space="preserve"> изложив ее в новой редакции (приложение).</w:t>
      </w:r>
    </w:p>
    <w:p w:rsidR="00076A3A" w:rsidRPr="00076A3A" w:rsidRDefault="001156DD" w:rsidP="00076A3A">
      <w:pPr>
        <w:pStyle w:val="2"/>
        <w:numPr>
          <w:ilvl w:val="0"/>
          <w:numId w:val="12"/>
        </w:numPr>
        <w:tabs>
          <w:tab w:val="center" w:pos="1080"/>
        </w:tabs>
        <w:ind w:left="0" w:firstLine="705"/>
        <w:jc w:val="both"/>
        <w:rPr>
          <w:sz w:val="28"/>
          <w:szCs w:val="28"/>
        </w:rPr>
      </w:pPr>
      <w:r w:rsidRPr="00160344">
        <w:rPr>
          <w:b w:val="0"/>
          <w:sz w:val="28"/>
          <w:szCs w:val="28"/>
        </w:rPr>
        <w:t xml:space="preserve">МКУ «Центр обслуживания» городского округа Кашира                  (Пименов Р.В.) опубликовать данное постановление в газете «Вести Каширского района» и разместить на официальном сайте администрации городского округа Кашира в сети «Интернет». </w:t>
      </w:r>
    </w:p>
    <w:p w:rsidR="00076A3A" w:rsidRPr="00076A3A" w:rsidRDefault="00076A3A" w:rsidP="00076A3A">
      <w:pPr>
        <w:pStyle w:val="2"/>
        <w:numPr>
          <w:ilvl w:val="0"/>
          <w:numId w:val="12"/>
        </w:numPr>
        <w:tabs>
          <w:tab w:val="center" w:pos="1080"/>
        </w:tabs>
        <w:ind w:left="0" w:firstLine="705"/>
        <w:jc w:val="both"/>
        <w:rPr>
          <w:sz w:val="28"/>
          <w:szCs w:val="28"/>
        </w:rPr>
      </w:pPr>
      <w:r w:rsidRPr="00076A3A">
        <w:rPr>
          <w:b w:val="0"/>
          <w:sz w:val="28"/>
          <w:szCs w:val="28"/>
        </w:rPr>
        <w:t>Настоящее постановление вступает в силу после официального опубликования.</w:t>
      </w:r>
    </w:p>
    <w:p w:rsidR="00076A3A" w:rsidRPr="00076A3A" w:rsidRDefault="00076A3A" w:rsidP="00454537">
      <w:pPr>
        <w:pStyle w:val="ConsPlusTitle"/>
        <w:numPr>
          <w:ilvl w:val="0"/>
          <w:numId w:val="12"/>
        </w:numPr>
        <w:ind w:left="0" w:firstLine="709"/>
        <w:jc w:val="both"/>
        <w:rPr>
          <w:b w:val="0"/>
          <w:sz w:val="28"/>
          <w:szCs w:val="28"/>
        </w:rPr>
      </w:pPr>
      <w:r w:rsidRPr="00076A3A">
        <w:rPr>
          <w:b w:val="0"/>
          <w:sz w:val="28"/>
          <w:szCs w:val="28"/>
        </w:rPr>
        <w:t xml:space="preserve">Контроль за исполнением настоящего постановления </w:t>
      </w:r>
      <w:r>
        <w:rPr>
          <w:b w:val="0"/>
          <w:sz w:val="28"/>
          <w:szCs w:val="28"/>
        </w:rPr>
        <w:t xml:space="preserve">возложить на первого заместителя Главы администрации городского округа Кашира </w:t>
      </w:r>
      <w:r w:rsidR="00454537">
        <w:rPr>
          <w:b w:val="0"/>
          <w:sz w:val="28"/>
          <w:szCs w:val="28"/>
        </w:rPr>
        <w:t xml:space="preserve">         </w:t>
      </w:r>
      <w:r>
        <w:rPr>
          <w:b w:val="0"/>
          <w:sz w:val="28"/>
          <w:szCs w:val="28"/>
        </w:rPr>
        <w:t>Бодареву Ирину Геннадьевну.</w:t>
      </w:r>
    </w:p>
    <w:p w:rsidR="001156DD" w:rsidRDefault="001156DD" w:rsidP="001156DD">
      <w:pPr>
        <w:pStyle w:val="ConsPlusTitle"/>
        <w:widowControl/>
        <w:ind w:firstLine="540"/>
        <w:jc w:val="both"/>
        <w:rPr>
          <w:b w:val="0"/>
          <w:bCs w:val="0"/>
          <w:sz w:val="28"/>
          <w:szCs w:val="28"/>
        </w:rPr>
      </w:pPr>
    </w:p>
    <w:p w:rsidR="001156DD" w:rsidRPr="0064427F" w:rsidRDefault="001156DD" w:rsidP="001156DD">
      <w:pPr>
        <w:pStyle w:val="ConsPlusTitle"/>
        <w:widowControl/>
        <w:ind w:firstLine="540"/>
        <w:jc w:val="both"/>
        <w:rPr>
          <w:b w:val="0"/>
          <w:bCs w:val="0"/>
          <w:sz w:val="28"/>
          <w:szCs w:val="28"/>
        </w:rPr>
      </w:pPr>
    </w:p>
    <w:p w:rsidR="001156DD" w:rsidRDefault="001156DD" w:rsidP="001156DD">
      <w:pPr>
        <w:rPr>
          <w:sz w:val="28"/>
          <w:szCs w:val="28"/>
        </w:rPr>
      </w:pPr>
      <w:r>
        <w:rPr>
          <w:sz w:val="28"/>
          <w:szCs w:val="28"/>
        </w:rPr>
        <w:t xml:space="preserve">Глава городского округа Кашира                   </w:t>
      </w:r>
      <w:r w:rsidR="00DE5CF6">
        <w:rPr>
          <w:sz w:val="28"/>
          <w:szCs w:val="28"/>
        </w:rPr>
        <w:t xml:space="preserve">                                 А.П.</w:t>
      </w:r>
      <w:r>
        <w:rPr>
          <w:sz w:val="28"/>
          <w:szCs w:val="28"/>
        </w:rPr>
        <w:t xml:space="preserve">Спасский </w:t>
      </w:r>
    </w:p>
    <w:p w:rsidR="00F2477C" w:rsidRPr="0064427F" w:rsidRDefault="00DE5CF6" w:rsidP="001156DD">
      <w:pPr>
        <w:rPr>
          <w:b/>
          <w:bCs/>
          <w:sz w:val="28"/>
          <w:szCs w:val="28"/>
        </w:rPr>
      </w:pPr>
      <w:r>
        <w:rPr>
          <w:sz w:val="28"/>
          <w:szCs w:val="28"/>
        </w:rPr>
        <w:br w:type="page"/>
      </w:r>
    </w:p>
    <w:p w:rsidR="003A6C82" w:rsidRDefault="003A6C82" w:rsidP="001156DD">
      <w:pPr>
        <w:rPr>
          <w:b/>
          <w:bCs/>
        </w:rPr>
      </w:pPr>
      <w:bookmarkStart w:id="0" w:name="_GoBack"/>
      <w:bookmarkEnd w:id="0"/>
    </w:p>
    <w:tbl>
      <w:tblPr>
        <w:tblW w:w="0" w:type="auto"/>
        <w:tblLook w:val="01E0" w:firstRow="1" w:lastRow="1" w:firstColumn="1" w:lastColumn="1" w:noHBand="0" w:noVBand="0"/>
      </w:tblPr>
      <w:tblGrid>
        <w:gridCol w:w="4660"/>
        <w:gridCol w:w="4694"/>
      </w:tblGrid>
      <w:tr w:rsidR="002F7E63" w:rsidRPr="00852175">
        <w:tc>
          <w:tcPr>
            <w:tcW w:w="4785" w:type="dxa"/>
            <w:shd w:val="clear" w:color="auto" w:fill="auto"/>
          </w:tcPr>
          <w:p w:rsidR="002F7E63" w:rsidRPr="00852175" w:rsidRDefault="002F7E63" w:rsidP="00852175">
            <w:pPr>
              <w:jc w:val="center"/>
              <w:rPr>
                <w:b/>
                <w:bCs/>
              </w:rPr>
            </w:pPr>
          </w:p>
        </w:tc>
        <w:tc>
          <w:tcPr>
            <w:tcW w:w="4785" w:type="dxa"/>
            <w:shd w:val="clear" w:color="auto" w:fill="auto"/>
          </w:tcPr>
          <w:p w:rsidR="002F7E63" w:rsidRPr="00852175" w:rsidRDefault="002F7E63" w:rsidP="00852175">
            <w:pPr>
              <w:pStyle w:val="ConsPlusTitle"/>
              <w:widowControl/>
              <w:rPr>
                <w:rFonts w:eastAsia="Calibri"/>
                <w:b w:val="0"/>
                <w:bCs w:val="0"/>
              </w:rPr>
            </w:pPr>
            <w:r w:rsidRPr="00852175">
              <w:rPr>
                <w:rFonts w:eastAsia="Calibri"/>
                <w:b w:val="0"/>
                <w:bCs w:val="0"/>
              </w:rPr>
              <w:t>Приложение</w:t>
            </w:r>
          </w:p>
          <w:p w:rsidR="002F7E63" w:rsidRPr="00852175" w:rsidRDefault="002F7E63" w:rsidP="00852175">
            <w:pPr>
              <w:pStyle w:val="ConsPlusTitle"/>
              <w:widowControl/>
              <w:rPr>
                <w:rFonts w:eastAsia="Calibri"/>
                <w:b w:val="0"/>
                <w:bCs w:val="0"/>
              </w:rPr>
            </w:pPr>
            <w:r w:rsidRPr="00852175">
              <w:rPr>
                <w:rFonts w:eastAsia="Calibri"/>
                <w:b w:val="0"/>
                <w:bCs w:val="0"/>
              </w:rPr>
              <w:t>УТВЕРЖДЕНА</w:t>
            </w:r>
          </w:p>
          <w:p w:rsidR="002F7E63" w:rsidRPr="00852175" w:rsidRDefault="002F7E63" w:rsidP="00852175">
            <w:pPr>
              <w:pStyle w:val="ConsPlusTitle"/>
              <w:widowControl/>
              <w:rPr>
                <w:rFonts w:eastAsia="Calibri"/>
                <w:b w:val="0"/>
                <w:bCs w:val="0"/>
              </w:rPr>
            </w:pPr>
            <w:r w:rsidRPr="00852175">
              <w:rPr>
                <w:rFonts w:eastAsia="Calibri"/>
                <w:b w:val="0"/>
                <w:bCs w:val="0"/>
              </w:rPr>
              <w:t xml:space="preserve">постановлением администрации </w:t>
            </w:r>
          </w:p>
          <w:p w:rsidR="002F7E63" w:rsidRPr="00852175" w:rsidRDefault="002F7E63" w:rsidP="00852175">
            <w:pPr>
              <w:pStyle w:val="ConsPlusTitle"/>
              <w:widowControl/>
              <w:rPr>
                <w:rFonts w:eastAsia="Calibri"/>
                <w:b w:val="0"/>
                <w:bCs w:val="0"/>
              </w:rPr>
            </w:pPr>
            <w:r w:rsidRPr="00852175">
              <w:rPr>
                <w:rFonts w:eastAsia="Calibri"/>
                <w:b w:val="0"/>
                <w:bCs w:val="0"/>
              </w:rPr>
              <w:t xml:space="preserve">городского округа Кашира </w:t>
            </w:r>
          </w:p>
          <w:p w:rsidR="00C84D1B" w:rsidRPr="00C84D1B" w:rsidRDefault="00C84D1B" w:rsidP="00C84D1B">
            <w:pPr>
              <w:rPr>
                <w:rFonts w:eastAsia="Calibri"/>
              </w:rPr>
            </w:pPr>
            <w:r w:rsidRPr="00C84D1B">
              <w:rPr>
                <w:rFonts w:eastAsia="Calibri"/>
              </w:rPr>
              <w:t>от 07.06.2017г. №1882-па</w:t>
            </w:r>
          </w:p>
          <w:p w:rsidR="002F7E63" w:rsidRPr="009F3C7F" w:rsidRDefault="009F3C7F" w:rsidP="00D544D2">
            <w:pPr>
              <w:rPr>
                <w:rFonts w:eastAsia="Calibri"/>
              </w:rPr>
            </w:pPr>
            <w:r w:rsidRPr="009F3C7F">
              <w:rPr>
                <w:rFonts w:eastAsia="Calibri"/>
              </w:rPr>
              <w:tab/>
            </w:r>
          </w:p>
        </w:tc>
      </w:tr>
    </w:tbl>
    <w:p w:rsidR="00FE55C1" w:rsidRPr="0068243F" w:rsidRDefault="00FE55C1" w:rsidP="00F83589">
      <w:pPr>
        <w:jc w:val="center"/>
      </w:pPr>
      <w:r w:rsidRPr="00FE55C1">
        <w:rPr>
          <w:b/>
          <w:bCs/>
        </w:rPr>
        <w:t>МУНИЦИПАЛЬНАЯ ПРОГРАММА</w:t>
      </w:r>
    </w:p>
    <w:p w:rsidR="00FE55C1" w:rsidRPr="00FE55C1" w:rsidRDefault="00FE55C1" w:rsidP="00C27885">
      <w:pPr>
        <w:autoSpaceDE w:val="0"/>
        <w:autoSpaceDN w:val="0"/>
        <w:adjustRightInd w:val="0"/>
        <w:jc w:val="center"/>
      </w:pPr>
      <w:r w:rsidRPr="00FE55C1">
        <w:t xml:space="preserve">городского округа Кашира «Предпринимательство  </w:t>
      </w:r>
    </w:p>
    <w:p w:rsidR="00FE55C1" w:rsidRPr="00FE55C1" w:rsidRDefault="00FE55C1" w:rsidP="00C27885">
      <w:pPr>
        <w:autoSpaceDE w:val="0"/>
        <w:autoSpaceDN w:val="0"/>
        <w:adjustRightInd w:val="0"/>
        <w:jc w:val="center"/>
      </w:pPr>
      <w:r w:rsidRPr="00FE55C1">
        <w:t>городского округа Кашира</w:t>
      </w:r>
      <w:r w:rsidR="00A648E9">
        <w:t>»</w:t>
      </w:r>
      <w:r w:rsidR="00BB0853" w:rsidRPr="00BB0853">
        <w:rPr>
          <w:bCs/>
        </w:rPr>
        <w:t xml:space="preserve"> на 201</w:t>
      </w:r>
      <w:r w:rsidR="00160344">
        <w:rPr>
          <w:bCs/>
        </w:rPr>
        <w:t>7</w:t>
      </w:r>
      <w:r w:rsidR="00BB0853" w:rsidRPr="00BB0853">
        <w:rPr>
          <w:bCs/>
        </w:rPr>
        <w:t>-202</w:t>
      </w:r>
      <w:r w:rsidR="00160344">
        <w:rPr>
          <w:bCs/>
        </w:rPr>
        <w:t>1</w:t>
      </w:r>
      <w:r w:rsidR="00BB0853" w:rsidRPr="00BB0853">
        <w:rPr>
          <w:bCs/>
        </w:rPr>
        <w:t xml:space="preserve"> годы</w:t>
      </w:r>
    </w:p>
    <w:p w:rsidR="00FE55C1" w:rsidRPr="009F3C7F" w:rsidRDefault="00FE55C1" w:rsidP="00C27885">
      <w:pPr>
        <w:autoSpaceDE w:val="0"/>
        <w:autoSpaceDN w:val="0"/>
        <w:adjustRightInd w:val="0"/>
        <w:jc w:val="center"/>
        <w:rPr>
          <w:sz w:val="10"/>
          <w:szCs w:val="10"/>
        </w:rPr>
      </w:pPr>
    </w:p>
    <w:p w:rsidR="00FE55C1" w:rsidRPr="00FE55C1" w:rsidRDefault="00FE55C1" w:rsidP="00C27885">
      <w:pPr>
        <w:widowControl w:val="0"/>
        <w:autoSpaceDE w:val="0"/>
        <w:autoSpaceDN w:val="0"/>
        <w:adjustRightInd w:val="0"/>
        <w:jc w:val="center"/>
      </w:pPr>
      <w:r w:rsidRPr="00FE55C1">
        <w:rPr>
          <w:b/>
        </w:rPr>
        <w:t>1. ПАСПОРТ</w:t>
      </w:r>
      <w:r w:rsidRPr="00FE55C1">
        <w:t xml:space="preserve"> </w:t>
      </w:r>
    </w:p>
    <w:p w:rsidR="00FE55C1" w:rsidRPr="00FE55C1" w:rsidRDefault="00FE55C1" w:rsidP="00C27885">
      <w:pPr>
        <w:widowControl w:val="0"/>
        <w:autoSpaceDE w:val="0"/>
        <w:autoSpaceDN w:val="0"/>
        <w:adjustRightInd w:val="0"/>
        <w:jc w:val="center"/>
        <w:rPr>
          <w:bCs/>
        </w:rPr>
      </w:pPr>
      <w:r w:rsidRPr="00FE55C1">
        <w:rPr>
          <w:bCs/>
        </w:rPr>
        <w:t>городского округа Кашира «Предпринимательство</w:t>
      </w:r>
    </w:p>
    <w:p w:rsidR="00FE55C1" w:rsidRPr="00FE55C1" w:rsidRDefault="00BB0853" w:rsidP="00C27885">
      <w:pPr>
        <w:widowControl w:val="0"/>
        <w:autoSpaceDE w:val="0"/>
        <w:autoSpaceDN w:val="0"/>
        <w:adjustRightInd w:val="0"/>
        <w:jc w:val="center"/>
        <w:rPr>
          <w:bCs/>
        </w:rPr>
      </w:pPr>
      <w:r>
        <w:rPr>
          <w:bCs/>
        </w:rPr>
        <w:t>городского округа Кашира</w:t>
      </w:r>
      <w:r w:rsidR="00A648E9">
        <w:rPr>
          <w:bCs/>
        </w:rPr>
        <w:t>»</w:t>
      </w:r>
    </w:p>
    <w:p w:rsidR="00FE55C1" w:rsidRPr="00A648E9" w:rsidRDefault="00FE55C1" w:rsidP="00A648E9">
      <w:pPr>
        <w:widowControl w:val="0"/>
        <w:autoSpaceDE w:val="0"/>
        <w:autoSpaceDN w:val="0"/>
        <w:adjustRightInd w:val="0"/>
        <w:jc w:val="center"/>
        <w:rPr>
          <w:bCs/>
        </w:rPr>
      </w:pPr>
      <w:r w:rsidRPr="00FE55C1">
        <w:rPr>
          <w:bCs/>
        </w:rPr>
        <w:t>на 201</w:t>
      </w:r>
      <w:r w:rsidR="00160344">
        <w:rPr>
          <w:bCs/>
        </w:rPr>
        <w:t>7</w:t>
      </w:r>
      <w:r w:rsidR="00752484">
        <w:rPr>
          <w:bCs/>
        </w:rPr>
        <w:t>-202</w:t>
      </w:r>
      <w:r w:rsidR="00160344">
        <w:rPr>
          <w:bCs/>
        </w:rPr>
        <w:t>1</w:t>
      </w:r>
      <w:r w:rsidRPr="00FE55C1">
        <w:rPr>
          <w:bCs/>
        </w:rPr>
        <w:t xml:space="preserve"> годы</w:t>
      </w:r>
    </w:p>
    <w:tbl>
      <w:tblPr>
        <w:tblW w:w="9640" w:type="dxa"/>
        <w:tblCellSpacing w:w="5" w:type="nil"/>
        <w:tblInd w:w="-67" w:type="dxa"/>
        <w:tblLayout w:type="fixed"/>
        <w:tblCellMar>
          <w:left w:w="75" w:type="dxa"/>
          <w:right w:w="75" w:type="dxa"/>
        </w:tblCellMar>
        <w:tblLook w:val="0000" w:firstRow="0" w:lastRow="0" w:firstColumn="0" w:lastColumn="0" w:noHBand="0" w:noVBand="0"/>
      </w:tblPr>
      <w:tblGrid>
        <w:gridCol w:w="2552"/>
        <w:gridCol w:w="1134"/>
        <w:gridCol w:w="1080"/>
        <w:gridCol w:w="1094"/>
        <w:gridCol w:w="1089"/>
        <w:gridCol w:w="1158"/>
        <w:gridCol w:w="1533"/>
      </w:tblGrid>
      <w:tr w:rsidR="00FE55C1" w:rsidRPr="00FE55C1">
        <w:trPr>
          <w:trHeight w:val="320"/>
          <w:tblCellSpacing w:w="5" w:type="nil"/>
        </w:trPr>
        <w:tc>
          <w:tcPr>
            <w:tcW w:w="2552" w:type="dxa"/>
            <w:tcBorders>
              <w:top w:val="single" w:sz="4" w:space="0" w:color="auto"/>
              <w:left w:val="single" w:sz="4" w:space="0" w:color="auto"/>
              <w:bottom w:val="single" w:sz="4" w:space="0" w:color="auto"/>
              <w:right w:val="single" w:sz="4" w:space="0" w:color="auto"/>
            </w:tcBorders>
          </w:tcPr>
          <w:p w:rsidR="00FE55C1" w:rsidRPr="00FE55C1" w:rsidRDefault="00FE55C1" w:rsidP="00C27885">
            <w:pPr>
              <w:widowControl w:val="0"/>
              <w:autoSpaceDE w:val="0"/>
              <w:autoSpaceDN w:val="0"/>
              <w:adjustRightInd w:val="0"/>
            </w:pPr>
            <w:r w:rsidRPr="00FE55C1">
              <w:t xml:space="preserve">Координатор муниципальной программы                   </w:t>
            </w:r>
          </w:p>
        </w:tc>
        <w:tc>
          <w:tcPr>
            <w:tcW w:w="7088" w:type="dxa"/>
            <w:gridSpan w:val="6"/>
            <w:tcBorders>
              <w:top w:val="single" w:sz="4" w:space="0" w:color="auto"/>
              <w:left w:val="single" w:sz="4" w:space="0" w:color="auto"/>
              <w:bottom w:val="single" w:sz="4" w:space="0" w:color="auto"/>
              <w:right w:val="single" w:sz="4" w:space="0" w:color="auto"/>
            </w:tcBorders>
          </w:tcPr>
          <w:p w:rsidR="005A61DE" w:rsidRDefault="005A61DE" w:rsidP="00F83589">
            <w:pPr>
              <w:widowControl w:val="0"/>
              <w:autoSpaceDE w:val="0"/>
              <w:autoSpaceDN w:val="0"/>
              <w:adjustRightInd w:val="0"/>
              <w:rPr>
                <w:sz w:val="23"/>
                <w:szCs w:val="23"/>
              </w:rPr>
            </w:pPr>
            <w:r>
              <w:rPr>
                <w:sz w:val="23"/>
                <w:szCs w:val="23"/>
              </w:rPr>
              <w:t>Первый з</w:t>
            </w:r>
            <w:r w:rsidR="00F83589" w:rsidRPr="009F3C7F">
              <w:rPr>
                <w:sz w:val="23"/>
                <w:szCs w:val="23"/>
              </w:rPr>
              <w:t>аместитель Главы администрации</w:t>
            </w:r>
            <w:r w:rsidR="00FE55C1" w:rsidRPr="009F3C7F">
              <w:rPr>
                <w:sz w:val="23"/>
                <w:szCs w:val="23"/>
              </w:rPr>
              <w:t xml:space="preserve"> городского округа </w:t>
            </w:r>
          </w:p>
          <w:p w:rsidR="00F83589" w:rsidRPr="009F3C7F" w:rsidRDefault="00FE55C1" w:rsidP="00F83589">
            <w:pPr>
              <w:widowControl w:val="0"/>
              <w:autoSpaceDE w:val="0"/>
              <w:autoSpaceDN w:val="0"/>
              <w:adjustRightInd w:val="0"/>
              <w:rPr>
                <w:sz w:val="23"/>
                <w:szCs w:val="23"/>
              </w:rPr>
            </w:pPr>
            <w:r w:rsidRPr="009F3C7F">
              <w:rPr>
                <w:sz w:val="23"/>
                <w:szCs w:val="23"/>
              </w:rPr>
              <w:t>Кашира</w:t>
            </w:r>
            <w:r w:rsidR="00F83589" w:rsidRPr="009F3C7F">
              <w:rPr>
                <w:sz w:val="23"/>
                <w:szCs w:val="23"/>
              </w:rPr>
              <w:t xml:space="preserve"> </w:t>
            </w:r>
          </w:p>
          <w:p w:rsidR="00FE55C1" w:rsidRPr="009F3C7F" w:rsidRDefault="00F83589" w:rsidP="00F83589">
            <w:pPr>
              <w:widowControl w:val="0"/>
              <w:autoSpaceDE w:val="0"/>
              <w:autoSpaceDN w:val="0"/>
              <w:adjustRightInd w:val="0"/>
              <w:rPr>
                <w:sz w:val="23"/>
                <w:szCs w:val="23"/>
              </w:rPr>
            </w:pPr>
            <w:r w:rsidRPr="009F3C7F">
              <w:rPr>
                <w:sz w:val="23"/>
                <w:szCs w:val="23"/>
              </w:rPr>
              <w:t>Бодарева И.Г.</w:t>
            </w:r>
          </w:p>
        </w:tc>
      </w:tr>
      <w:tr w:rsidR="00FE55C1" w:rsidRPr="00FE55C1">
        <w:trPr>
          <w:trHeight w:val="320"/>
          <w:tblCellSpacing w:w="5" w:type="nil"/>
        </w:trPr>
        <w:tc>
          <w:tcPr>
            <w:tcW w:w="2552" w:type="dxa"/>
            <w:tcBorders>
              <w:top w:val="single" w:sz="4" w:space="0" w:color="auto"/>
              <w:left w:val="single" w:sz="4" w:space="0" w:color="auto"/>
              <w:bottom w:val="single" w:sz="4" w:space="0" w:color="auto"/>
              <w:right w:val="single" w:sz="4" w:space="0" w:color="auto"/>
            </w:tcBorders>
          </w:tcPr>
          <w:p w:rsidR="00FE55C1" w:rsidRPr="00FE55C1" w:rsidRDefault="00FE55C1" w:rsidP="00C27885">
            <w:pPr>
              <w:widowControl w:val="0"/>
              <w:autoSpaceDE w:val="0"/>
              <w:autoSpaceDN w:val="0"/>
              <w:adjustRightInd w:val="0"/>
              <w:rPr>
                <w:sz w:val="23"/>
                <w:szCs w:val="23"/>
              </w:rPr>
            </w:pPr>
            <w:r w:rsidRPr="00FE55C1">
              <w:rPr>
                <w:sz w:val="23"/>
                <w:szCs w:val="23"/>
              </w:rPr>
              <w:t xml:space="preserve">Муниципальный заказчик муниципальной программы   </w:t>
            </w:r>
          </w:p>
        </w:tc>
        <w:tc>
          <w:tcPr>
            <w:tcW w:w="7088" w:type="dxa"/>
            <w:gridSpan w:val="6"/>
            <w:tcBorders>
              <w:top w:val="single" w:sz="4" w:space="0" w:color="auto"/>
              <w:left w:val="single" w:sz="4" w:space="0" w:color="auto"/>
              <w:bottom w:val="single" w:sz="4" w:space="0" w:color="auto"/>
              <w:right w:val="single" w:sz="4" w:space="0" w:color="auto"/>
            </w:tcBorders>
          </w:tcPr>
          <w:p w:rsidR="00F83589" w:rsidRPr="009F3C7F" w:rsidRDefault="005A61DE" w:rsidP="00C27885">
            <w:pPr>
              <w:widowControl w:val="0"/>
              <w:autoSpaceDE w:val="0"/>
              <w:autoSpaceDN w:val="0"/>
              <w:adjustRightInd w:val="0"/>
              <w:rPr>
                <w:sz w:val="23"/>
                <w:szCs w:val="23"/>
              </w:rPr>
            </w:pPr>
            <w:r w:rsidRPr="005A61DE">
              <w:rPr>
                <w:sz w:val="23"/>
                <w:szCs w:val="23"/>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r>
      <w:tr w:rsidR="00FE55C1" w:rsidRPr="00FE55C1">
        <w:trPr>
          <w:trHeight w:val="320"/>
          <w:tblCellSpacing w:w="5" w:type="nil"/>
        </w:trPr>
        <w:tc>
          <w:tcPr>
            <w:tcW w:w="2552" w:type="dxa"/>
            <w:tcBorders>
              <w:top w:val="single" w:sz="4" w:space="0" w:color="auto"/>
              <w:left w:val="single" w:sz="4" w:space="0" w:color="auto"/>
              <w:bottom w:val="single" w:sz="4" w:space="0" w:color="auto"/>
              <w:right w:val="single" w:sz="4" w:space="0" w:color="auto"/>
            </w:tcBorders>
          </w:tcPr>
          <w:p w:rsidR="00FE55C1" w:rsidRPr="00FE55C1" w:rsidRDefault="00FE55C1" w:rsidP="00C27885">
            <w:pPr>
              <w:widowControl w:val="0"/>
              <w:autoSpaceDE w:val="0"/>
              <w:autoSpaceDN w:val="0"/>
              <w:adjustRightInd w:val="0"/>
            </w:pPr>
            <w:r w:rsidRPr="00FE55C1">
              <w:t xml:space="preserve">Цели муниципальной        </w:t>
            </w:r>
            <w:r w:rsidRPr="00FE55C1">
              <w:br/>
              <w:t xml:space="preserve">программы                   </w:t>
            </w:r>
          </w:p>
        </w:tc>
        <w:tc>
          <w:tcPr>
            <w:tcW w:w="7088" w:type="dxa"/>
            <w:gridSpan w:val="6"/>
            <w:tcBorders>
              <w:top w:val="single" w:sz="4" w:space="0" w:color="auto"/>
              <w:left w:val="single" w:sz="4" w:space="0" w:color="auto"/>
              <w:bottom w:val="single" w:sz="4" w:space="0" w:color="auto"/>
              <w:right w:val="single" w:sz="4" w:space="0" w:color="auto"/>
            </w:tcBorders>
          </w:tcPr>
          <w:p w:rsidR="00FE55C1" w:rsidRPr="009F3C7F" w:rsidRDefault="00FE55C1" w:rsidP="00C27885">
            <w:pPr>
              <w:widowControl w:val="0"/>
              <w:autoSpaceDE w:val="0"/>
              <w:autoSpaceDN w:val="0"/>
              <w:adjustRightInd w:val="0"/>
              <w:rPr>
                <w:sz w:val="23"/>
                <w:szCs w:val="23"/>
              </w:rPr>
            </w:pPr>
            <w:r w:rsidRPr="009F3C7F">
              <w:rPr>
                <w:sz w:val="23"/>
                <w:szCs w:val="23"/>
              </w:rPr>
              <w:t xml:space="preserve">Достижение устойчиво высоких темпов экономического роста, обеспечивающих повышение уровня жизни жителей </w:t>
            </w:r>
            <w:r w:rsidRPr="009F3C7F">
              <w:rPr>
                <w:bCs/>
                <w:sz w:val="23"/>
                <w:szCs w:val="23"/>
              </w:rPr>
              <w:t>городского округа Кашира</w:t>
            </w:r>
          </w:p>
        </w:tc>
      </w:tr>
      <w:tr w:rsidR="00FE55C1" w:rsidRPr="00FE55C1">
        <w:trPr>
          <w:trHeight w:val="320"/>
          <w:tblCellSpacing w:w="5" w:type="nil"/>
        </w:trPr>
        <w:tc>
          <w:tcPr>
            <w:tcW w:w="2552" w:type="dxa"/>
            <w:tcBorders>
              <w:top w:val="single" w:sz="4" w:space="0" w:color="auto"/>
              <w:left w:val="single" w:sz="4" w:space="0" w:color="auto"/>
              <w:bottom w:val="single" w:sz="4" w:space="0" w:color="auto"/>
              <w:right w:val="single" w:sz="4" w:space="0" w:color="auto"/>
            </w:tcBorders>
          </w:tcPr>
          <w:p w:rsidR="00FE55C1" w:rsidRPr="00FE55C1" w:rsidRDefault="00FE55C1" w:rsidP="00C27885">
            <w:pPr>
              <w:widowControl w:val="0"/>
              <w:autoSpaceDE w:val="0"/>
              <w:autoSpaceDN w:val="0"/>
              <w:adjustRightInd w:val="0"/>
            </w:pPr>
            <w:r w:rsidRPr="00FE55C1">
              <w:t xml:space="preserve">Перечень подпрограмм        </w:t>
            </w:r>
          </w:p>
        </w:tc>
        <w:tc>
          <w:tcPr>
            <w:tcW w:w="7088" w:type="dxa"/>
            <w:gridSpan w:val="6"/>
            <w:tcBorders>
              <w:top w:val="single" w:sz="4" w:space="0" w:color="auto"/>
              <w:left w:val="single" w:sz="4" w:space="0" w:color="auto"/>
              <w:bottom w:val="single" w:sz="4" w:space="0" w:color="auto"/>
              <w:right w:val="single" w:sz="4" w:space="0" w:color="auto"/>
            </w:tcBorders>
          </w:tcPr>
          <w:p w:rsidR="00FE55C1" w:rsidRDefault="00FE55C1" w:rsidP="00C27885">
            <w:pPr>
              <w:autoSpaceDE w:val="0"/>
              <w:autoSpaceDN w:val="0"/>
              <w:adjustRightInd w:val="0"/>
              <w:rPr>
                <w:sz w:val="22"/>
                <w:szCs w:val="22"/>
              </w:rPr>
            </w:pPr>
            <w:r w:rsidRPr="002B7552">
              <w:rPr>
                <w:sz w:val="22"/>
                <w:szCs w:val="22"/>
              </w:rPr>
              <w:t>Подпрограмма 1. «Инвестиции в городском округе Кашира».</w:t>
            </w:r>
          </w:p>
          <w:p w:rsidR="00842153" w:rsidRDefault="00842153" w:rsidP="00C27885">
            <w:pPr>
              <w:autoSpaceDE w:val="0"/>
              <w:autoSpaceDN w:val="0"/>
              <w:adjustRightInd w:val="0"/>
              <w:rPr>
                <w:sz w:val="22"/>
                <w:szCs w:val="22"/>
              </w:rPr>
            </w:pPr>
            <w:r w:rsidRPr="00842153">
              <w:rPr>
                <w:sz w:val="22"/>
                <w:szCs w:val="22"/>
              </w:rPr>
              <w:t xml:space="preserve">Подпрограмма </w:t>
            </w:r>
            <w:r>
              <w:rPr>
                <w:sz w:val="22"/>
                <w:szCs w:val="22"/>
              </w:rPr>
              <w:t>2</w:t>
            </w:r>
            <w:r w:rsidRPr="00842153">
              <w:rPr>
                <w:sz w:val="22"/>
                <w:szCs w:val="22"/>
              </w:rPr>
              <w:t>. «Развитие конкуренции в городском округе Кашира»</w:t>
            </w:r>
          </w:p>
          <w:p w:rsidR="00842153" w:rsidRDefault="00842153" w:rsidP="00C27885">
            <w:pPr>
              <w:autoSpaceDE w:val="0"/>
              <w:autoSpaceDN w:val="0"/>
              <w:adjustRightInd w:val="0"/>
              <w:rPr>
                <w:sz w:val="22"/>
                <w:szCs w:val="22"/>
              </w:rPr>
            </w:pPr>
            <w:r w:rsidRPr="00842153">
              <w:rPr>
                <w:sz w:val="22"/>
                <w:szCs w:val="22"/>
              </w:rPr>
              <w:t xml:space="preserve">Подпрограмма </w:t>
            </w:r>
            <w:r>
              <w:rPr>
                <w:sz w:val="22"/>
                <w:szCs w:val="22"/>
              </w:rPr>
              <w:t>3</w:t>
            </w:r>
            <w:r w:rsidRPr="00842153">
              <w:rPr>
                <w:sz w:val="22"/>
                <w:szCs w:val="22"/>
              </w:rPr>
              <w:t>. «Развитие малого и среднего предпринимательства в городском округе Кашира».</w:t>
            </w:r>
          </w:p>
          <w:p w:rsidR="00842153" w:rsidRPr="002B7552" w:rsidRDefault="00842153" w:rsidP="00C27885">
            <w:pPr>
              <w:autoSpaceDE w:val="0"/>
              <w:autoSpaceDN w:val="0"/>
              <w:adjustRightInd w:val="0"/>
              <w:rPr>
                <w:sz w:val="22"/>
                <w:szCs w:val="22"/>
              </w:rPr>
            </w:pPr>
            <w:r w:rsidRPr="00842153">
              <w:rPr>
                <w:sz w:val="22"/>
                <w:szCs w:val="22"/>
              </w:rPr>
              <w:t xml:space="preserve">Подпрограмма </w:t>
            </w:r>
            <w:r>
              <w:rPr>
                <w:sz w:val="22"/>
                <w:szCs w:val="22"/>
              </w:rPr>
              <w:t>4</w:t>
            </w:r>
            <w:r w:rsidRPr="00842153">
              <w:rPr>
                <w:sz w:val="22"/>
                <w:szCs w:val="22"/>
              </w:rPr>
              <w:t>. «Развитие потребительского рынка и услуг на территории городского округа Кашира».</w:t>
            </w:r>
          </w:p>
          <w:p w:rsidR="00262468" w:rsidRPr="002B7552" w:rsidRDefault="00262468" w:rsidP="00C27885">
            <w:pPr>
              <w:autoSpaceDE w:val="0"/>
              <w:autoSpaceDN w:val="0"/>
              <w:adjustRightInd w:val="0"/>
              <w:rPr>
                <w:sz w:val="22"/>
                <w:szCs w:val="22"/>
              </w:rPr>
            </w:pPr>
            <w:r>
              <w:rPr>
                <w:sz w:val="22"/>
                <w:szCs w:val="22"/>
              </w:rPr>
              <w:t>Подпрограмма 5 «</w:t>
            </w:r>
            <w:r w:rsidRPr="00262468">
              <w:rPr>
                <w:sz w:val="22"/>
                <w:szCs w:val="22"/>
              </w:rPr>
              <w:t>Содействие занятости населения, развитие трудовых ресурсов и охраны труда</w:t>
            </w:r>
            <w:r>
              <w:rPr>
                <w:sz w:val="22"/>
                <w:szCs w:val="22"/>
              </w:rPr>
              <w:t>»</w:t>
            </w:r>
          </w:p>
        </w:tc>
      </w:tr>
      <w:tr w:rsidR="00FE55C1" w:rsidRPr="00FE55C1">
        <w:trPr>
          <w:trHeight w:val="320"/>
          <w:tblCellSpacing w:w="5" w:type="nil"/>
        </w:trPr>
        <w:tc>
          <w:tcPr>
            <w:tcW w:w="2552" w:type="dxa"/>
            <w:vMerge w:val="restart"/>
            <w:tcBorders>
              <w:top w:val="single" w:sz="4" w:space="0" w:color="auto"/>
              <w:left w:val="single" w:sz="4" w:space="0" w:color="auto"/>
              <w:bottom w:val="single" w:sz="4" w:space="0" w:color="auto"/>
              <w:right w:val="single" w:sz="4" w:space="0" w:color="auto"/>
            </w:tcBorders>
          </w:tcPr>
          <w:p w:rsidR="00FE55C1" w:rsidRPr="00193BF6" w:rsidRDefault="00FE55C1" w:rsidP="00C27885">
            <w:pPr>
              <w:widowControl w:val="0"/>
              <w:autoSpaceDE w:val="0"/>
              <w:autoSpaceDN w:val="0"/>
              <w:adjustRightInd w:val="0"/>
              <w:rPr>
                <w:sz w:val="22"/>
                <w:szCs w:val="22"/>
              </w:rPr>
            </w:pPr>
            <w:r w:rsidRPr="00193BF6">
              <w:rPr>
                <w:sz w:val="22"/>
                <w:szCs w:val="22"/>
              </w:rPr>
              <w:t xml:space="preserve">Источники финансирования муниципальной программы, в том числе по годам:       </w:t>
            </w:r>
          </w:p>
        </w:tc>
        <w:tc>
          <w:tcPr>
            <w:tcW w:w="7088" w:type="dxa"/>
            <w:gridSpan w:val="6"/>
            <w:tcBorders>
              <w:top w:val="single" w:sz="4" w:space="0" w:color="auto"/>
              <w:left w:val="single" w:sz="4" w:space="0" w:color="auto"/>
              <w:bottom w:val="single" w:sz="4" w:space="0" w:color="auto"/>
              <w:right w:val="single" w:sz="4" w:space="0" w:color="auto"/>
            </w:tcBorders>
          </w:tcPr>
          <w:p w:rsidR="00FE55C1" w:rsidRPr="00FE55C1" w:rsidRDefault="00FE55C1" w:rsidP="00C27885">
            <w:pPr>
              <w:widowControl w:val="0"/>
              <w:autoSpaceDE w:val="0"/>
              <w:autoSpaceDN w:val="0"/>
              <w:adjustRightInd w:val="0"/>
            </w:pPr>
            <w:r w:rsidRPr="00FE55C1">
              <w:t xml:space="preserve">Расходы (тыс. рублей)                                   </w:t>
            </w:r>
          </w:p>
        </w:tc>
      </w:tr>
      <w:tr w:rsidR="00FE55C1" w:rsidRPr="00FE55C1">
        <w:trPr>
          <w:trHeight w:val="480"/>
          <w:tblCellSpacing w:w="5" w:type="nil"/>
        </w:trPr>
        <w:tc>
          <w:tcPr>
            <w:tcW w:w="2552" w:type="dxa"/>
            <w:vMerge/>
            <w:tcBorders>
              <w:top w:val="single" w:sz="4" w:space="0" w:color="auto"/>
              <w:left w:val="single" w:sz="4" w:space="0" w:color="auto"/>
              <w:bottom w:val="single" w:sz="4" w:space="0" w:color="auto"/>
              <w:right w:val="single" w:sz="4" w:space="0" w:color="auto"/>
            </w:tcBorders>
          </w:tcPr>
          <w:p w:rsidR="00FE55C1" w:rsidRPr="00193BF6" w:rsidRDefault="00FE55C1" w:rsidP="00C27885">
            <w:pPr>
              <w:widowControl w:val="0"/>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FE55C1" w:rsidRPr="00FE55C1" w:rsidRDefault="00FE55C1" w:rsidP="00C27885">
            <w:pPr>
              <w:widowControl w:val="0"/>
              <w:autoSpaceDE w:val="0"/>
              <w:autoSpaceDN w:val="0"/>
              <w:adjustRightInd w:val="0"/>
              <w:jc w:val="center"/>
            </w:pPr>
            <w:r w:rsidRPr="00FE55C1">
              <w:t>Всего</w:t>
            </w:r>
          </w:p>
        </w:tc>
        <w:tc>
          <w:tcPr>
            <w:tcW w:w="1080" w:type="dxa"/>
            <w:tcBorders>
              <w:top w:val="single" w:sz="4" w:space="0" w:color="auto"/>
              <w:left w:val="single" w:sz="4" w:space="0" w:color="auto"/>
              <w:bottom w:val="single" w:sz="4" w:space="0" w:color="auto"/>
              <w:right w:val="single" w:sz="4" w:space="0" w:color="auto"/>
            </w:tcBorders>
          </w:tcPr>
          <w:p w:rsidR="00FE55C1" w:rsidRPr="00FE55C1" w:rsidRDefault="00FE55C1" w:rsidP="00160344">
            <w:pPr>
              <w:widowControl w:val="0"/>
              <w:autoSpaceDE w:val="0"/>
              <w:autoSpaceDN w:val="0"/>
              <w:adjustRightInd w:val="0"/>
              <w:jc w:val="center"/>
            </w:pPr>
            <w:r w:rsidRPr="00FE55C1">
              <w:t>201</w:t>
            </w:r>
            <w:r w:rsidR="00160344">
              <w:t>7</w:t>
            </w:r>
            <w:r w:rsidRPr="00FE55C1">
              <w:t xml:space="preserve"> год</w:t>
            </w:r>
          </w:p>
        </w:tc>
        <w:tc>
          <w:tcPr>
            <w:tcW w:w="1094" w:type="dxa"/>
            <w:tcBorders>
              <w:top w:val="single" w:sz="4" w:space="0" w:color="auto"/>
              <w:left w:val="single" w:sz="4" w:space="0" w:color="auto"/>
              <w:bottom w:val="single" w:sz="4" w:space="0" w:color="auto"/>
              <w:right w:val="single" w:sz="4" w:space="0" w:color="auto"/>
            </w:tcBorders>
          </w:tcPr>
          <w:p w:rsidR="00FE55C1" w:rsidRPr="00FE55C1" w:rsidRDefault="00FE55C1" w:rsidP="00160344">
            <w:pPr>
              <w:widowControl w:val="0"/>
              <w:autoSpaceDE w:val="0"/>
              <w:autoSpaceDN w:val="0"/>
              <w:adjustRightInd w:val="0"/>
              <w:jc w:val="center"/>
            </w:pPr>
            <w:r w:rsidRPr="00FE55C1">
              <w:t>201</w:t>
            </w:r>
            <w:r w:rsidR="00160344">
              <w:t>8</w:t>
            </w:r>
            <w:r w:rsidRPr="00FE55C1">
              <w:t xml:space="preserve"> год</w:t>
            </w:r>
          </w:p>
        </w:tc>
        <w:tc>
          <w:tcPr>
            <w:tcW w:w="1089" w:type="dxa"/>
            <w:tcBorders>
              <w:top w:val="single" w:sz="4" w:space="0" w:color="auto"/>
              <w:left w:val="single" w:sz="4" w:space="0" w:color="auto"/>
              <w:bottom w:val="single" w:sz="4" w:space="0" w:color="auto"/>
              <w:right w:val="single" w:sz="4" w:space="0" w:color="auto"/>
            </w:tcBorders>
          </w:tcPr>
          <w:p w:rsidR="00FE55C1" w:rsidRPr="00FE55C1" w:rsidRDefault="00FE55C1" w:rsidP="00160344">
            <w:pPr>
              <w:widowControl w:val="0"/>
              <w:autoSpaceDE w:val="0"/>
              <w:autoSpaceDN w:val="0"/>
              <w:adjustRightInd w:val="0"/>
              <w:jc w:val="center"/>
            </w:pPr>
            <w:r w:rsidRPr="00FE55C1">
              <w:t>201</w:t>
            </w:r>
            <w:r w:rsidR="00160344">
              <w:t>9</w:t>
            </w:r>
            <w:r w:rsidRPr="00FE55C1">
              <w:t xml:space="preserve"> год</w:t>
            </w:r>
          </w:p>
        </w:tc>
        <w:tc>
          <w:tcPr>
            <w:tcW w:w="1158" w:type="dxa"/>
            <w:tcBorders>
              <w:top w:val="single" w:sz="4" w:space="0" w:color="auto"/>
              <w:left w:val="single" w:sz="4" w:space="0" w:color="auto"/>
              <w:bottom w:val="single" w:sz="4" w:space="0" w:color="auto"/>
              <w:right w:val="single" w:sz="4" w:space="0" w:color="auto"/>
            </w:tcBorders>
          </w:tcPr>
          <w:p w:rsidR="00FE55C1" w:rsidRPr="00FE55C1" w:rsidRDefault="00FE55C1" w:rsidP="00160344">
            <w:pPr>
              <w:widowControl w:val="0"/>
              <w:autoSpaceDE w:val="0"/>
              <w:autoSpaceDN w:val="0"/>
              <w:adjustRightInd w:val="0"/>
              <w:jc w:val="center"/>
            </w:pPr>
            <w:r w:rsidRPr="00FE55C1">
              <w:t>20</w:t>
            </w:r>
            <w:r w:rsidR="00160344">
              <w:t>20</w:t>
            </w:r>
            <w:r w:rsidRPr="00FE55C1">
              <w:t xml:space="preserve"> год</w:t>
            </w:r>
          </w:p>
        </w:tc>
        <w:tc>
          <w:tcPr>
            <w:tcW w:w="1533" w:type="dxa"/>
            <w:tcBorders>
              <w:top w:val="single" w:sz="4" w:space="0" w:color="auto"/>
              <w:left w:val="single" w:sz="4" w:space="0" w:color="auto"/>
              <w:bottom w:val="single" w:sz="4" w:space="0" w:color="auto"/>
              <w:right w:val="single" w:sz="4" w:space="0" w:color="auto"/>
            </w:tcBorders>
          </w:tcPr>
          <w:p w:rsidR="00FE55C1" w:rsidRPr="00FE55C1" w:rsidRDefault="00FE55C1" w:rsidP="00160344">
            <w:pPr>
              <w:widowControl w:val="0"/>
              <w:autoSpaceDE w:val="0"/>
              <w:autoSpaceDN w:val="0"/>
              <w:adjustRightInd w:val="0"/>
              <w:jc w:val="center"/>
            </w:pPr>
            <w:r w:rsidRPr="00FE55C1">
              <w:t>20</w:t>
            </w:r>
            <w:r w:rsidR="00752484">
              <w:t>2</w:t>
            </w:r>
            <w:r w:rsidR="00160344">
              <w:t>1</w:t>
            </w:r>
            <w:r w:rsidRPr="00FE55C1">
              <w:t xml:space="preserve"> год</w:t>
            </w:r>
          </w:p>
        </w:tc>
      </w:tr>
      <w:tr w:rsidR="00160344" w:rsidRPr="00FE55C1">
        <w:trPr>
          <w:trHeight w:val="322"/>
          <w:tblCellSpacing w:w="5" w:type="nil"/>
        </w:trPr>
        <w:tc>
          <w:tcPr>
            <w:tcW w:w="2552" w:type="dxa"/>
            <w:tcBorders>
              <w:left w:val="single" w:sz="4" w:space="0" w:color="auto"/>
              <w:bottom w:val="single" w:sz="4" w:space="0" w:color="auto"/>
              <w:right w:val="single" w:sz="4" w:space="0" w:color="auto"/>
            </w:tcBorders>
          </w:tcPr>
          <w:p w:rsidR="00160344" w:rsidRPr="00193BF6" w:rsidRDefault="00160344" w:rsidP="00C27885">
            <w:pPr>
              <w:widowControl w:val="0"/>
              <w:autoSpaceDE w:val="0"/>
              <w:autoSpaceDN w:val="0"/>
              <w:adjustRightInd w:val="0"/>
              <w:rPr>
                <w:sz w:val="22"/>
                <w:szCs w:val="22"/>
              </w:rPr>
            </w:pPr>
            <w:r w:rsidRPr="00193BF6">
              <w:rPr>
                <w:sz w:val="22"/>
                <w:szCs w:val="22"/>
              </w:rPr>
              <w:t>Всего</w:t>
            </w:r>
          </w:p>
        </w:tc>
        <w:tc>
          <w:tcPr>
            <w:tcW w:w="1134" w:type="dxa"/>
            <w:tcBorders>
              <w:left w:val="single" w:sz="4" w:space="0" w:color="auto"/>
              <w:bottom w:val="single" w:sz="4" w:space="0" w:color="auto"/>
              <w:right w:val="single" w:sz="4" w:space="0" w:color="auto"/>
            </w:tcBorders>
          </w:tcPr>
          <w:p w:rsidR="00160344" w:rsidRPr="006B1E62" w:rsidRDefault="00402E65" w:rsidP="007B32BD">
            <w:pPr>
              <w:widowControl w:val="0"/>
              <w:autoSpaceDE w:val="0"/>
              <w:autoSpaceDN w:val="0"/>
              <w:adjustRightInd w:val="0"/>
              <w:jc w:val="center"/>
              <w:rPr>
                <w:sz w:val="20"/>
                <w:szCs w:val="20"/>
              </w:rPr>
            </w:pPr>
            <w:r w:rsidRPr="006B1E62">
              <w:rPr>
                <w:sz w:val="20"/>
                <w:szCs w:val="20"/>
              </w:rPr>
              <w:t>2</w:t>
            </w:r>
            <w:r w:rsidR="0044350E">
              <w:rPr>
                <w:sz w:val="20"/>
                <w:szCs w:val="20"/>
              </w:rPr>
              <w:t>28</w:t>
            </w:r>
            <w:r w:rsidR="002F64F3" w:rsidRPr="006B1E62">
              <w:rPr>
                <w:sz w:val="20"/>
                <w:szCs w:val="20"/>
              </w:rPr>
              <w:t xml:space="preserve"> </w:t>
            </w:r>
            <w:r w:rsidR="007B32BD">
              <w:rPr>
                <w:sz w:val="20"/>
                <w:szCs w:val="20"/>
              </w:rPr>
              <w:t>785</w:t>
            </w:r>
            <w:r w:rsidR="00693BB0" w:rsidRPr="006B1E62">
              <w:rPr>
                <w:sz w:val="20"/>
                <w:szCs w:val="20"/>
              </w:rPr>
              <w:t>,</w:t>
            </w:r>
            <w:r w:rsidR="00057B89">
              <w:rPr>
                <w:sz w:val="20"/>
                <w:szCs w:val="20"/>
              </w:rPr>
              <w:t>8</w:t>
            </w:r>
          </w:p>
        </w:tc>
        <w:tc>
          <w:tcPr>
            <w:tcW w:w="1080" w:type="dxa"/>
            <w:tcBorders>
              <w:left w:val="single" w:sz="4" w:space="0" w:color="auto"/>
              <w:bottom w:val="single" w:sz="4" w:space="0" w:color="auto"/>
              <w:right w:val="single" w:sz="4" w:space="0" w:color="auto"/>
            </w:tcBorders>
          </w:tcPr>
          <w:p w:rsidR="00402E65" w:rsidRPr="006B1E62" w:rsidRDefault="00402E65" w:rsidP="007B32BD">
            <w:pPr>
              <w:widowControl w:val="0"/>
              <w:autoSpaceDE w:val="0"/>
              <w:autoSpaceDN w:val="0"/>
              <w:adjustRightInd w:val="0"/>
              <w:jc w:val="center"/>
              <w:rPr>
                <w:sz w:val="20"/>
                <w:szCs w:val="20"/>
              </w:rPr>
            </w:pPr>
            <w:r w:rsidRPr="006B1E62">
              <w:rPr>
                <w:sz w:val="20"/>
                <w:szCs w:val="20"/>
              </w:rPr>
              <w:t>3</w:t>
            </w:r>
            <w:r w:rsidR="002F64F3" w:rsidRPr="006B1E62">
              <w:rPr>
                <w:sz w:val="20"/>
                <w:szCs w:val="20"/>
              </w:rPr>
              <w:t>6</w:t>
            </w:r>
            <w:r w:rsidRPr="006B1E62">
              <w:rPr>
                <w:sz w:val="20"/>
                <w:szCs w:val="20"/>
              </w:rPr>
              <w:t xml:space="preserve"> </w:t>
            </w:r>
            <w:r w:rsidR="007B32BD">
              <w:rPr>
                <w:sz w:val="20"/>
                <w:szCs w:val="20"/>
              </w:rPr>
              <w:t>931</w:t>
            </w:r>
            <w:r w:rsidR="00693BB0" w:rsidRPr="006B1E62">
              <w:rPr>
                <w:sz w:val="20"/>
                <w:szCs w:val="20"/>
              </w:rPr>
              <w:t>,</w:t>
            </w:r>
            <w:r w:rsidR="002F64F3" w:rsidRPr="006B1E62">
              <w:rPr>
                <w:sz w:val="20"/>
                <w:szCs w:val="20"/>
              </w:rPr>
              <w:t>9</w:t>
            </w:r>
          </w:p>
        </w:tc>
        <w:tc>
          <w:tcPr>
            <w:tcW w:w="1094" w:type="dxa"/>
            <w:tcBorders>
              <w:left w:val="single" w:sz="4" w:space="0" w:color="auto"/>
              <w:bottom w:val="single" w:sz="4" w:space="0" w:color="auto"/>
              <w:right w:val="single" w:sz="4" w:space="0" w:color="auto"/>
            </w:tcBorders>
          </w:tcPr>
          <w:p w:rsidR="00160344" w:rsidRPr="006B1E62" w:rsidRDefault="0044350E" w:rsidP="0044350E">
            <w:pPr>
              <w:widowControl w:val="0"/>
              <w:autoSpaceDE w:val="0"/>
              <w:autoSpaceDN w:val="0"/>
              <w:adjustRightInd w:val="0"/>
              <w:jc w:val="center"/>
              <w:rPr>
                <w:sz w:val="20"/>
                <w:szCs w:val="20"/>
              </w:rPr>
            </w:pPr>
            <w:r>
              <w:rPr>
                <w:sz w:val="20"/>
                <w:szCs w:val="20"/>
              </w:rPr>
              <w:t>45 123</w:t>
            </w:r>
            <w:r w:rsidR="00693BB0" w:rsidRPr="006B1E62">
              <w:rPr>
                <w:sz w:val="20"/>
                <w:szCs w:val="20"/>
              </w:rPr>
              <w:t>,</w:t>
            </w:r>
            <w:r>
              <w:rPr>
                <w:sz w:val="20"/>
                <w:szCs w:val="20"/>
              </w:rPr>
              <w:t>9</w:t>
            </w:r>
          </w:p>
        </w:tc>
        <w:tc>
          <w:tcPr>
            <w:tcW w:w="1089" w:type="dxa"/>
            <w:tcBorders>
              <w:left w:val="single" w:sz="4" w:space="0" w:color="auto"/>
              <w:bottom w:val="single" w:sz="4" w:space="0" w:color="auto"/>
              <w:right w:val="single" w:sz="4" w:space="0" w:color="auto"/>
            </w:tcBorders>
          </w:tcPr>
          <w:p w:rsidR="00160344" w:rsidRPr="006B1E62" w:rsidRDefault="0044350E" w:rsidP="00057B89">
            <w:pPr>
              <w:jc w:val="center"/>
              <w:rPr>
                <w:sz w:val="20"/>
                <w:szCs w:val="20"/>
              </w:rPr>
            </w:pPr>
            <w:r>
              <w:rPr>
                <w:sz w:val="20"/>
                <w:szCs w:val="20"/>
              </w:rPr>
              <w:t>40 53</w:t>
            </w:r>
            <w:r w:rsidR="00057B89">
              <w:rPr>
                <w:sz w:val="20"/>
                <w:szCs w:val="20"/>
              </w:rPr>
              <w:t>7</w:t>
            </w:r>
            <w:r w:rsidR="00693BB0" w:rsidRPr="006B1E62">
              <w:rPr>
                <w:sz w:val="20"/>
                <w:szCs w:val="20"/>
              </w:rPr>
              <w:t>,</w:t>
            </w:r>
            <w:r w:rsidR="00057B89">
              <w:rPr>
                <w:sz w:val="20"/>
                <w:szCs w:val="20"/>
              </w:rPr>
              <w:t>8</w:t>
            </w:r>
          </w:p>
        </w:tc>
        <w:tc>
          <w:tcPr>
            <w:tcW w:w="1158" w:type="dxa"/>
            <w:tcBorders>
              <w:left w:val="single" w:sz="4" w:space="0" w:color="auto"/>
              <w:bottom w:val="single" w:sz="4" w:space="0" w:color="auto"/>
              <w:right w:val="single" w:sz="4" w:space="0" w:color="auto"/>
            </w:tcBorders>
          </w:tcPr>
          <w:p w:rsidR="00160344" w:rsidRPr="006B1E62" w:rsidRDefault="002F64F3" w:rsidP="0044350E">
            <w:pPr>
              <w:jc w:val="center"/>
              <w:rPr>
                <w:sz w:val="20"/>
                <w:szCs w:val="20"/>
              </w:rPr>
            </w:pPr>
            <w:r w:rsidRPr="006B1E62">
              <w:rPr>
                <w:sz w:val="20"/>
                <w:szCs w:val="20"/>
              </w:rPr>
              <w:t>57</w:t>
            </w:r>
            <w:r w:rsidR="00693BB0" w:rsidRPr="006B1E62">
              <w:rPr>
                <w:sz w:val="20"/>
                <w:szCs w:val="20"/>
              </w:rPr>
              <w:t> </w:t>
            </w:r>
            <w:r w:rsidRPr="006B1E62">
              <w:rPr>
                <w:sz w:val="20"/>
                <w:szCs w:val="20"/>
              </w:rPr>
              <w:t>0</w:t>
            </w:r>
            <w:r w:rsidR="0044350E">
              <w:rPr>
                <w:sz w:val="20"/>
                <w:szCs w:val="20"/>
              </w:rPr>
              <w:t>48</w:t>
            </w:r>
            <w:r w:rsidR="00693BB0" w:rsidRPr="006B1E62">
              <w:rPr>
                <w:sz w:val="20"/>
                <w:szCs w:val="20"/>
              </w:rPr>
              <w:t>,</w:t>
            </w:r>
            <w:r w:rsidRPr="006B1E62">
              <w:rPr>
                <w:sz w:val="20"/>
                <w:szCs w:val="20"/>
              </w:rPr>
              <w:t>7</w:t>
            </w:r>
          </w:p>
        </w:tc>
        <w:tc>
          <w:tcPr>
            <w:tcW w:w="1533" w:type="dxa"/>
            <w:tcBorders>
              <w:left w:val="single" w:sz="4" w:space="0" w:color="auto"/>
              <w:bottom w:val="single" w:sz="4" w:space="0" w:color="auto"/>
              <w:right w:val="single" w:sz="4" w:space="0" w:color="auto"/>
            </w:tcBorders>
          </w:tcPr>
          <w:p w:rsidR="00160344" w:rsidRPr="006B1E62" w:rsidRDefault="002F64F3" w:rsidP="0044350E">
            <w:pPr>
              <w:jc w:val="center"/>
              <w:rPr>
                <w:sz w:val="20"/>
                <w:szCs w:val="20"/>
              </w:rPr>
            </w:pPr>
            <w:r w:rsidRPr="006B1E62">
              <w:rPr>
                <w:sz w:val="20"/>
                <w:szCs w:val="20"/>
              </w:rPr>
              <w:t>49 1</w:t>
            </w:r>
            <w:r w:rsidR="0044350E">
              <w:rPr>
                <w:sz w:val="20"/>
                <w:szCs w:val="20"/>
              </w:rPr>
              <w:t>43</w:t>
            </w:r>
            <w:r w:rsidR="00693BB0" w:rsidRPr="006B1E62">
              <w:rPr>
                <w:sz w:val="20"/>
                <w:szCs w:val="20"/>
              </w:rPr>
              <w:t>,</w:t>
            </w:r>
            <w:r w:rsidRPr="006B1E62">
              <w:rPr>
                <w:sz w:val="20"/>
                <w:szCs w:val="20"/>
              </w:rPr>
              <w:t>5</w:t>
            </w:r>
          </w:p>
        </w:tc>
      </w:tr>
      <w:tr w:rsidR="00160344" w:rsidRPr="00FE55C1">
        <w:trPr>
          <w:trHeight w:val="739"/>
          <w:tblCellSpacing w:w="5" w:type="nil"/>
        </w:trPr>
        <w:tc>
          <w:tcPr>
            <w:tcW w:w="2552" w:type="dxa"/>
            <w:tcBorders>
              <w:left w:val="single" w:sz="4" w:space="0" w:color="auto"/>
              <w:bottom w:val="single" w:sz="4" w:space="0" w:color="auto"/>
              <w:right w:val="single" w:sz="4" w:space="0" w:color="auto"/>
            </w:tcBorders>
          </w:tcPr>
          <w:p w:rsidR="00160344" w:rsidRPr="00193BF6" w:rsidRDefault="00160344" w:rsidP="00C27885">
            <w:pPr>
              <w:widowControl w:val="0"/>
              <w:autoSpaceDE w:val="0"/>
              <w:autoSpaceDN w:val="0"/>
              <w:adjustRightInd w:val="0"/>
              <w:rPr>
                <w:sz w:val="22"/>
                <w:szCs w:val="22"/>
              </w:rPr>
            </w:pPr>
            <w:r w:rsidRPr="00193BF6">
              <w:rPr>
                <w:sz w:val="22"/>
                <w:szCs w:val="22"/>
              </w:rPr>
              <w:t xml:space="preserve">Средства бюджета            </w:t>
            </w:r>
            <w:r w:rsidRPr="00193BF6">
              <w:rPr>
                <w:sz w:val="22"/>
                <w:szCs w:val="22"/>
              </w:rPr>
              <w:br/>
              <w:t xml:space="preserve">Московской области          </w:t>
            </w:r>
          </w:p>
        </w:tc>
        <w:tc>
          <w:tcPr>
            <w:tcW w:w="1134" w:type="dxa"/>
            <w:tcBorders>
              <w:left w:val="single" w:sz="4" w:space="0" w:color="auto"/>
              <w:bottom w:val="single" w:sz="4" w:space="0" w:color="auto"/>
              <w:right w:val="single" w:sz="4" w:space="0" w:color="auto"/>
            </w:tcBorders>
          </w:tcPr>
          <w:p w:rsidR="00160344" w:rsidRPr="006B1E62" w:rsidRDefault="00E606BE" w:rsidP="0044350E">
            <w:pPr>
              <w:jc w:val="center"/>
              <w:rPr>
                <w:bCs/>
                <w:sz w:val="20"/>
                <w:szCs w:val="20"/>
              </w:rPr>
            </w:pPr>
            <w:r w:rsidRPr="006B1E62">
              <w:rPr>
                <w:bCs/>
                <w:sz w:val="20"/>
                <w:szCs w:val="20"/>
              </w:rPr>
              <w:t>1</w:t>
            </w:r>
            <w:r w:rsidR="002A5A9F" w:rsidRPr="006B1E62">
              <w:rPr>
                <w:bCs/>
                <w:sz w:val="20"/>
                <w:szCs w:val="20"/>
              </w:rPr>
              <w:t xml:space="preserve"> </w:t>
            </w:r>
            <w:r w:rsidR="0044350E">
              <w:rPr>
                <w:bCs/>
                <w:sz w:val="20"/>
                <w:szCs w:val="20"/>
              </w:rPr>
              <w:t>274</w:t>
            </w:r>
            <w:r w:rsidRPr="006B1E62">
              <w:rPr>
                <w:bCs/>
                <w:sz w:val="20"/>
                <w:szCs w:val="20"/>
              </w:rPr>
              <w:t>,0</w:t>
            </w:r>
          </w:p>
        </w:tc>
        <w:tc>
          <w:tcPr>
            <w:tcW w:w="1080" w:type="dxa"/>
            <w:tcBorders>
              <w:left w:val="single" w:sz="4" w:space="0" w:color="auto"/>
              <w:bottom w:val="single" w:sz="4" w:space="0" w:color="auto"/>
              <w:right w:val="single" w:sz="4" w:space="0" w:color="auto"/>
            </w:tcBorders>
          </w:tcPr>
          <w:p w:rsidR="00160344" w:rsidRPr="006B1E62" w:rsidRDefault="00E606BE" w:rsidP="00E43C08">
            <w:pPr>
              <w:jc w:val="center"/>
              <w:rPr>
                <w:bCs/>
                <w:sz w:val="20"/>
                <w:szCs w:val="20"/>
              </w:rPr>
            </w:pPr>
            <w:r w:rsidRPr="006B1E62">
              <w:rPr>
                <w:bCs/>
                <w:sz w:val="20"/>
                <w:szCs w:val="20"/>
              </w:rPr>
              <w:t>2</w:t>
            </w:r>
            <w:r w:rsidR="00E43C08" w:rsidRPr="006B1E62">
              <w:rPr>
                <w:bCs/>
                <w:sz w:val="20"/>
                <w:szCs w:val="20"/>
              </w:rPr>
              <w:t>38</w:t>
            </w:r>
            <w:r w:rsidRPr="006B1E62">
              <w:rPr>
                <w:bCs/>
                <w:sz w:val="20"/>
                <w:szCs w:val="20"/>
              </w:rPr>
              <w:t>,0</w:t>
            </w:r>
          </w:p>
        </w:tc>
        <w:tc>
          <w:tcPr>
            <w:tcW w:w="1094" w:type="dxa"/>
            <w:tcBorders>
              <w:left w:val="single" w:sz="4" w:space="0" w:color="auto"/>
              <w:bottom w:val="single" w:sz="4" w:space="0" w:color="auto"/>
              <w:right w:val="single" w:sz="4" w:space="0" w:color="auto"/>
            </w:tcBorders>
          </w:tcPr>
          <w:p w:rsidR="00160344" w:rsidRPr="006B1E62" w:rsidRDefault="00E606BE" w:rsidP="0044350E">
            <w:pPr>
              <w:jc w:val="center"/>
              <w:rPr>
                <w:bCs/>
                <w:sz w:val="20"/>
                <w:szCs w:val="20"/>
              </w:rPr>
            </w:pPr>
            <w:r w:rsidRPr="006B1E62">
              <w:rPr>
                <w:bCs/>
                <w:sz w:val="20"/>
                <w:szCs w:val="20"/>
              </w:rPr>
              <w:t>2</w:t>
            </w:r>
            <w:r w:rsidR="0044350E">
              <w:rPr>
                <w:bCs/>
                <w:sz w:val="20"/>
                <w:szCs w:val="20"/>
              </w:rPr>
              <w:t>50</w:t>
            </w:r>
            <w:r w:rsidRPr="006B1E62">
              <w:rPr>
                <w:bCs/>
                <w:sz w:val="20"/>
                <w:szCs w:val="20"/>
              </w:rPr>
              <w:t>,0</w:t>
            </w:r>
          </w:p>
        </w:tc>
        <w:tc>
          <w:tcPr>
            <w:tcW w:w="1089" w:type="dxa"/>
            <w:tcBorders>
              <w:left w:val="single" w:sz="4" w:space="0" w:color="auto"/>
              <w:bottom w:val="single" w:sz="4" w:space="0" w:color="auto"/>
              <w:right w:val="single" w:sz="4" w:space="0" w:color="auto"/>
            </w:tcBorders>
          </w:tcPr>
          <w:p w:rsidR="00160344" w:rsidRPr="006B1E62" w:rsidRDefault="0044350E" w:rsidP="00934B80">
            <w:pPr>
              <w:jc w:val="center"/>
              <w:rPr>
                <w:bCs/>
                <w:sz w:val="20"/>
                <w:szCs w:val="20"/>
              </w:rPr>
            </w:pPr>
            <w:r>
              <w:rPr>
                <w:bCs/>
                <w:sz w:val="20"/>
                <w:szCs w:val="20"/>
              </w:rPr>
              <w:t>262</w:t>
            </w:r>
            <w:r w:rsidR="00E606BE" w:rsidRPr="006B1E62">
              <w:rPr>
                <w:bCs/>
                <w:sz w:val="20"/>
                <w:szCs w:val="20"/>
              </w:rPr>
              <w:t>,0</w:t>
            </w:r>
          </w:p>
        </w:tc>
        <w:tc>
          <w:tcPr>
            <w:tcW w:w="1158" w:type="dxa"/>
            <w:tcBorders>
              <w:left w:val="single" w:sz="4" w:space="0" w:color="auto"/>
              <w:bottom w:val="single" w:sz="4" w:space="0" w:color="auto"/>
              <w:right w:val="single" w:sz="4" w:space="0" w:color="auto"/>
            </w:tcBorders>
          </w:tcPr>
          <w:p w:rsidR="00160344" w:rsidRPr="006B1E62" w:rsidRDefault="0044350E" w:rsidP="00934B80">
            <w:pPr>
              <w:jc w:val="center"/>
              <w:rPr>
                <w:bCs/>
                <w:sz w:val="20"/>
                <w:szCs w:val="20"/>
              </w:rPr>
            </w:pPr>
            <w:r>
              <w:rPr>
                <w:bCs/>
                <w:sz w:val="20"/>
                <w:szCs w:val="20"/>
              </w:rPr>
              <w:t>262</w:t>
            </w:r>
            <w:r w:rsidR="00E606BE" w:rsidRPr="006B1E62">
              <w:rPr>
                <w:bCs/>
                <w:sz w:val="20"/>
                <w:szCs w:val="20"/>
              </w:rPr>
              <w:t>,0</w:t>
            </w:r>
          </w:p>
        </w:tc>
        <w:tc>
          <w:tcPr>
            <w:tcW w:w="1533" w:type="dxa"/>
            <w:tcBorders>
              <w:left w:val="single" w:sz="4" w:space="0" w:color="auto"/>
              <w:bottom w:val="single" w:sz="4" w:space="0" w:color="auto"/>
              <w:right w:val="single" w:sz="4" w:space="0" w:color="auto"/>
            </w:tcBorders>
          </w:tcPr>
          <w:p w:rsidR="00160344" w:rsidRPr="006B1E62" w:rsidRDefault="0044350E" w:rsidP="00C27885">
            <w:pPr>
              <w:jc w:val="center"/>
              <w:rPr>
                <w:bCs/>
                <w:sz w:val="20"/>
                <w:szCs w:val="20"/>
              </w:rPr>
            </w:pPr>
            <w:r>
              <w:rPr>
                <w:bCs/>
                <w:sz w:val="20"/>
                <w:szCs w:val="20"/>
              </w:rPr>
              <w:t>262</w:t>
            </w:r>
            <w:r w:rsidR="00E606BE" w:rsidRPr="006B1E62">
              <w:rPr>
                <w:bCs/>
                <w:sz w:val="20"/>
                <w:szCs w:val="20"/>
              </w:rPr>
              <w:t>,0</w:t>
            </w:r>
          </w:p>
        </w:tc>
      </w:tr>
      <w:tr w:rsidR="00160344" w:rsidRPr="00FE55C1">
        <w:trPr>
          <w:trHeight w:val="739"/>
          <w:tblCellSpacing w:w="5" w:type="nil"/>
        </w:trPr>
        <w:tc>
          <w:tcPr>
            <w:tcW w:w="2552" w:type="dxa"/>
            <w:tcBorders>
              <w:left w:val="single" w:sz="4" w:space="0" w:color="auto"/>
              <w:bottom w:val="single" w:sz="4" w:space="0" w:color="auto"/>
              <w:right w:val="single" w:sz="4" w:space="0" w:color="auto"/>
            </w:tcBorders>
          </w:tcPr>
          <w:p w:rsidR="00160344" w:rsidRPr="00193BF6" w:rsidRDefault="00160344" w:rsidP="00C27885">
            <w:pPr>
              <w:widowControl w:val="0"/>
              <w:autoSpaceDE w:val="0"/>
              <w:autoSpaceDN w:val="0"/>
              <w:adjustRightInd w:val="0"/>
              <w:rPr>
                <w:sz w:val="22"/>
                <w:szCs w:val="22"/>
              </w:rPr>
            </w:pPr>
            <w:r w:rsidRPr="00193BF6">
              <w:rPr>
                <w:sz w:val="22"/>
                <w:szCs w:val="22"/>
              </w:rPr>
              <w:t>Средства бюджета городского округа Кашира</w:t>
            </w:r>
          </w:p>
        </w:tc>
        <w:tc>
          <w:tcPr>
            <w:tcW w:w="1134" w:type="dxa"/>
            <w:tcBorders>
              <w:left w:val="single" w:sz="4" w:space="0" w:color="auto"/>
              <w:bottom w:val="single" w:sz="4" w:space="0" w:color="auto"/>
              <w:right w:val="single" w:sz="4" w:space="0" w:color="auto"/>
            </w:tcBorders>
          </w:tcPr>
          <w:p w:rsidR="00160344" w:rsidRPr="006B1E62" w:rsidRDefault="0044350E" w:rsidP="007B32BD">
            <w:pPr>
              <w:jc w:val="center"/>
              <w:rPr>
                <w:bCs/>
                <w:sz w:val="20"/>
                <w:szCs w:val="20"/>
              </w:rPr>
            </w:pPr>
            <w:r>
              <w:rPr>
                <w:bCs/>
                <w:sz w:val="20"/>
                <w:szCs w:val="20"/>
              </w:rPr>
              <w:t>14</w:t>
            </w:r>
            <w:r w:rsidR="007B32BD">
              <w:rPr>
                <w:bCs/>
                <w:sz w:val="20"/>
                <w:szCs w:val="20"/>
              </w:rPr>
              <w:t>5</w:t>
            </w:r>
            <w:r>
              <w:rPr>
                <w:bCs/>
                <w:sz w:val="20"/>
                <w:szCs w:val="20"/>
              </w:rPr>
              <w:t xml:space="preserve"> </w:t>
            </w:r>
            <w:r w:rsidR="007B32BD">
              <w:rPr>
                <w:bCs/>
                <w:sz w:val="20"/>
                <w:szCs w:val="20"/>
              </w:rPr>
              <w:t>060</w:t>
            </w:r>
            <w:r w:rsidR="00E606BE" w:rsidRPr="006B1E62">
              <w:rPr>
                <w:bCs/>
                <w:sz w:val="20"/>
                <w:szCs w:val="20"/>
              </w:rPr>
              <w:t>,</w:t>
            </w:r>
            <w:r w:rsidR="00057B89">
              <w:rPr>
                <w:bCs/>
                <w:sz w:val="20"/>
                <w:szCs w:val="20"/>
              </w:rPr>
              <w:t>2</w:t>
            </w:r>
          </w:p>
        </w:tc>
        <w:tc>
          <w:tcPr>
            <w:tcW w:w="1080" w:type="dxa"/>
            <w:tcBorders>
              <w:left w:val="single" w:sz="4" w:space="0" w:color="auto"/>
              <w:bottom w:val="single" w:sz="4" w:space="0" w:color="auto"/>
              <w:right w:val="single" w:sz="4" w:space="0" w:color="auto"/>
            </w:tcBorders>
          </w:tcPr>
          <w:p w:rsidR="00160344" w:rsidRPr="006B1E62" w:rsidRDefault="007B32BD" w:rsidP="00402E65">
            <w:pPr>
              <w:jc w:val="center"/>
              <w:rPr>
                <w:bCs/>
                <w:sz w:val="20"/>
                <w:szCs w:val="20"/>
              </w:rPr>
            </w:pPr>
            <w:r>
              <w:rPr>
                <w:bCs/>
                <w:sz w:val="20"/>
                <w:szCs w:val="20"/>
              </w:rPr>
              <w:t>20 080</w:t>
            </w:r>
            <w:r w:rsidR="00E606BE" w:rsidRPr="006B1E62">
              <w:rPr>
                <w:bCs/>
                <w:sz w:val="20"/>
                <w:szCs w:val="20"/>
              </w:rPr>
              <w:t>,</w:t>
            </w:r>
            <w:r w:rsidR="00402E65" w:rsidRPr="006B1E62">
              <w:rPr>
                <w:bCs/>
                <w:sz w:val="20"/>
                <w:szCs w:val="20"/>
              </w:rPr>
              <w:t>0</w:t>
            </w:r>
          </w:p>
        </w:tc>
        <w:tc>
          <w:tcPr>
            <w:tcW w:w="1094" w:type="dxa"/>
            <w:tcBorders>
              <w:left w:val="single" w:sz="4" w:space="0" w:color="auto"/>
              <w:bottom w:val="single" w:sz="4" w:space="0" w:color="auto"/>
              <w:right w:val="single" w:sz="4" w:space="0" w:color="auto"/>
            </w:tcBorders>
          </w:tcPr>
          <w:p w:rsidR="00160344" w:rsidRPr="006B1E62" w:rsidRDefault="0044350E" w:rsidP="0044350E">
            <w:pPr>
              <w:jc w:val="center"/>
              <w:rPr>
                <w:bCs/>
                <w:sz w:val="20"/>
                <w:szCs w:val="20"/>
              </w:rPr>
            </w:pPr>
            <w:r>
              <w:rPr>
                <w:bCs/>
                <w:sz w:val="20"/>
                <w:szCs w:val="20"/>
              </w:rPr>
              <w:t>20 230</w:t>
            </w:r>
            <w:r w:rsidR="00E606BE" w:rsidRPr="006B1E62">
              <w:rPr>
                <w:bCs/>
                <w:sz w:val="20"/>
                <w:szCs w:val="20"/>
              </w:rPr>
              <w:t>,</w:t>
            </w:r>
            <w:r>
              <w:rPr>
                <w:bCs/>
                <w:sz w:val="20"/>
                <w:szCs w:val="20"/>
              </w:rPr>
              <w:t>0</w:t>
            </w:r>
          </w:p>
        </w:tc>
        <w:tc>
          <w:tcPr>
            <w:tcW w:w="1089" w:type="dxa"/>
            <w:tcBorders>
              <w:left w:val="single" w:sz="4" w:space="0" w:color="auto"/>
              <w:bottom w:val="single" w:sz="4" w:space="0" w:color="auto"/>
              <w:right w:val="single" w:sz="4" w:space="0" w:color="auto"/>
            </w:tcBorders>
          </w:tcPr>
          <w:p w:rsidR="00160344" w:rsidRPr="006B1E62" w:rsidRDefault="0044350E" w:rsidP="0044350E">
            <w:pPr>
              <w:jc w:val="center"/>
              <w:rPr>
                <w:bCs/>
                <w:sz w:val="20"/>
                <w:szCs w:val="20"/>
              </w:rPr>
            </w:pPr>
            <w:r>
              <w:rPr>
                <w:bCs/>
                <w:sz w:val="20"/>
                <w:szCs w:val="20"/>
              </w:rPr>
              <w:t>20 230</w:t>
            </w:r>
            <w:r w:rsidR="00E606BE" w:rsidRPr="006B1E62">
              <w:rPr>
                <w:bCs/>
                <w:sz w:val="20"/>
                <w:szCs w:val="20"/>
              </w:rPr>
              <w:t>,</w:t>
            </w:r>
            <w:r>
              <w:rPr>
                <w:bCs/>
                <w:sz w:val="20"/>
                <w:szCs w:val="20"/>
              </w:rPr>
              <w:t>0</w:t>
            </w:r>
          </w:p>
        </w:tc>
        <w:tc>
          <w:tcPr>
            <w:tcW w:w="1158" w:type="dxa"/>
            <w:tcBorders>
              <w:left w:val="single" w:sz="4" w:space="0" w:color="auto"/>
              <w:bottom w:val="single" w:sz="4" w:space="0" w:color="auto"/>
              <w:right w:val="single" w:sz="4" w:space="0" w:color="auto"/>
            </w:tcBorders>
          </w:tcPr>
          <w:p w:rsidR="00160344" w:rsidRPr="006B1E62" w:rsidRDefault="00E606BE" w:rsidP="00934B80">
            <w:pPr>
              <w:jc w:val="center"/>
              <w:rPr>
                <w:bCs/>
                <w:sz w:val="20"/>
                <w:szCs w:val="20"/>
              </w:rPr>
            </w:pPr>
            <w:r w:rsidRPr="006B1E62">
              <w:rPr>
                <w:bCs/>
                <w:sz w:val="20"/>
                <w:szCs w:val="20"/>
              </w:rPr>
              <w:t>41</w:t>
            </w:r>
            <w:r w:rsidR="002A5A9F" w:rsidRPr="006B1E62">
              <w:rPr>
                <w:bCs/>
                <w:sz w:val="20"/>
                <w:szCs w:val="20"/>
              </w:rPr>
              <w:t xml:space="preserve"> </w:t>
            </w:r>
            <w:r w:rsidRPr="006B1E62">
              <w:rPr>
                <w:bCs/>
                <w:sz w:val="20"/>
                <w:szCs w:val="20"/>
              </w:rPr>
              <w:t>309,1</w:t>
            </w:r>
          </w:p>
        </w:tc>
        <w:tc>
          <w:tcPr>
            <w:tcW w:w="1533" w:type="dxa"/>
            <w:tcBorders>
              <w:left w:val="single" w:sz="4" w:space="0" w:color="auto"/>
              <w:bottom w:val="single" w:sz="4" w:space="0" w:color="auto"/>
              <w:right w:val="single" w:sz="4" w:space="0" w:color="auto"/>
            </w:tcBorders>
          </w:tcPr>
          <w:p w:rsidR="00160344" w:rsidRPr="006B1E62" w:rsidRDefault="00E606BE" w:rsidP="00C27885">
            <w:pPr>
              <w:jc w:val="center"/>
              <w:rPr>
                <w:bCs/>
                <w:sz w:val="20"/>
                <w:szCs w:val="20"/>
              </w:rPr>
            </w:pPr>
            <w:r w:rsidRPr="006B1E62">
              <w:rPr>
                <w:bCs/>
                <w:sz w:val="20"/>
                <w:szCs w:val="20"/>
              </w:rPr>
              <w:t>43</w:t>
            </w:r>
            <w:r w:rsidR="002A5A9F" w:rsidRPr="006B1E62">
              <w:rPr>
                <w:bCs/>
                <w:sz w:val="20"/>
                <w:szCs w:val="20"/>
              </w:rPr>
              <w:t xml:space="preserve"> </w:t>
            </w:r>
            <w:r w:rsidRPr="006B1E62">
              <w:rPr>
                <w:bCs/>
                <w:sz w:val="20"/>
                <w:szCs w:val="20"/>
              </w:rPr>
              <w:t>211,1</w:t>
            </w:r>
          </w:p>
        </w:tc>
      </w:tr>
      <w:tr w:rsidR="00160344" w:rsidRPr="00FE55C1">
        <w:trPr>
          <w:tblCellSpacing w:w="5" w:type="nil"/>
        </w:trPr>
        <w:tc>
          <w:tcPr>
            <w:tcW w:w="2552" w:type="dxa"/>
            <w:tcBorders>
              <w:top w:val="single" w:sz="4" w:space="0" w:color="auto"/>
              <w:left w:val="single" w:sz="4" w:space="0" w:color="auto"/>
              <w:bottom w:val="single" w:sz="4" w:space="0" w:color="auto"/>
              <w:right w:val="single" w:sz="4" w:space="0" w:color="auto"/>
            </w:tcBorders>
          </w:tcPr>
          <w:p w:rsidR="00160344" w:rsidRPr="00193BF6" w:rsidRDefault="00160344" w:rsidP="00C27885">
            <w:pPr>
              <w:widowControl w:val="0"/>
              <w:autoSpaceDE w:val="0"/>
              <w:autoSpaceDN w:val="0"/>
              <w:adjustRightInd w:val="0"/>
              <w:rPr>
                <w:sz w:val="22"/>
                <w:szCs w:val="22"/>
              </w:rPr>
            </w:pPr>
            <w:r w:rsidRPr="00193BF6">
              <w:rPr>
                <w:sz w:val="22"/>
                <w:szCs w:val="22"/>
              </w:rPr>
              <w:t xml:space="preserve">Внебюджетные источники     </w:t>
            </w:r>
          </w:p>
        </w:tc>
        <w:tc>
          <w:tcPr>
            <w:tcW w:w="1134" w:type="dxa"/>
            <w:tcBorders>
              <w:top w:val="single" w:sz="4" w:space="0" w:color="auto"/>
              <w:left w:val="single" w:sz="4" w:space="0" w:color="auto"/>
              <w:bottom w:val="single" w:sz="4" w:space="0" w:color="auto"/>
              <w:right w:val="single" w:sz="4" w:space="0" w:color="auto"/>
            </w:tcBorders>
          </w:tcPr>
          <w:p w:rsidR="00160344" w:rsidRPr="006B1E62" w:rsidRDefault="002F64F3" w:rsidP="002F64F3">
            <w:pPr>
              <w:jc w:val="center"/>
              <w:rPr>
                <w:bCs/>
                <w:sz w:val="20"/>
                <w:szCs w:val="20"/>
              </w:rPr>
            </w:pPr>
            <w:r w:rsidRPr="006B1E62">
              <w:rPr>
                <w:bCs/>
                <w:sz w:val="20"/>
                <w:szCs w:val="20"/>
              </w:rPr>
              <w:t>82 451</w:t>
            </w:r>
            <w:r w:rsidR="00CC37FD" w:rsidRPr="006B1E62">
              <w:rPr>
                <w:bCs/>
                <w:sz w:val="20"/>
                <w:szCs w:val="20"/>
              </w:rPr>
              <w:t>,</w:t>
            </w:r>
            <w:r w:rsidRPr="006B1E62">
              <w:rPr>
                <w:bCs/>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160344" w:rsidRPr="006B1E62" w:rsidRDefault="002F64F3" w:rsidP="00402E65">
            <w:pPr>
              <w:jc w:val="center"/>
              <w:rPr>
                <w:bCs/>
                <w:sz w:val="20"/>
                <w:szCs w:val="20"/>
              </w:rPr>
            </w:pPr>
            <w:r w:rsidRPr="006B1E62">
              <w:rPr>
                <w:bCs/>
                <w:sz w:val="20"/>
                <w:szCs w:val="20"/>
              </w:rPr>
              <w:t>16 613,9</w:t>
            </w:r>
          </w:p>
        </w:tc>
        <w:tc>
          <w:tcPr>
            <w:tcW w:w="1094" w:type="dxa"/>
            <w:tcBorders>
              <w:top w:val="single" w:sz="4" w:space="0" w:color="auto"/>
              <w:left w:val="single" w:sz="4" w:space="0" w:color="auto"/>
              <w:bottom w:val="single" w:sz="4" w:space="0" w:color="auto"/>
              <w:right w:val="single" w:sz="4" w:space="0" w:color="auto"/>
            </w:tcBorders>
          </w:tcPr>
          <w:p w:rsidR="00160344" w:rsidRPr="006B1E62" w:rsidRDefault="002F64F3" w:rsidP="002F64F3">
            <w:pPr>
              <w:jc w:val="center"/>
              <w:rPr>
                <w:bCs/>
                <w:sz w:val="20"/>
                <w:szCs w:val="20"/>
              </w:rPr>
            </w:pPr>
            <w:r w:rsidRPr="006B1E62">
              <w:rPr>
                <w:bCs/>
                <w:sz w:val="20"/>
                <w:szCs w:val="20"/>
              </w:rPr>
              <w:t>24 643</w:t>
            </w:r>
            <w:r w:rsidR="00693BB0" w:rsidRPr="006B1E62">
              <w:rPr>
                <w:bCs/>
                <w:sz w:val="20"/>
                <w:szCs w:val="20"/>
              </w:rPr>
              <w:t>,</w:t>
            </w:r>
            <w:r w:rsidRPr="006B1E62">
              <w:rPr>
                <w:bCs/>
                <w:sz w:val="20"/>
                <w:szCs w:val="20"/>
              </w:rPr>
              <w:t>9</w:t>
            </w:r>
          </w:p>
        </w:tc>
        <w:tc>
          <w:tcPr>
            <w:tcW w:w="1089" w:type="dxa"/>
            <w:tcBorders>
              <w:top w:val="single" w:sz="4" w:space="0" w:color="auto"/>
              <w:left w:val="single" w:sz="4" w:space="0" w:color="auto"/>
              <w:bottom w:val="single" w:sz="4" w:space="0" w:color="auto"/>
              <w:right w:val="single" w:sz="4" w:space="0" w:color="auto"/>
            </w:tcBorders>
          </w:tcPr>
          <w:p w:rsidR="00160344" w:rsidRPr="006B1E62" w:rsidRDefault="002F64F3" w:rsidP="00934B80">
            <w:pPr>
              <w:jc w:val="center"/>
              <w:rPr>
                <w:bCs/>
                <w:sz w:val="20"/>
                <w:szCs w:val="20"/>
              </w:rPr>
            </w:pPr>
            <w:r w:rsidRPr="006B1E62">
              <w:rPr>
                <w:bCs/>
                <w:sz w:val="20"/>
                <w:szCs w:val="20"/>
              </w:rPr>
              <w:t>20 045</w:t>
            </w:r>
            <w:r w:rsidR="00693BB0" w:rsidRPr="006B1E62">
              <w:rPr>
                <w:bCs/>
                <w:sz w:val="20"/>
                <w:szCs w:val="20"/>
              </w:rPr>
              <w:t>,8</w:t>
            </w:r>
          </w:p>
        </w:tc>
        <w:tc>
          <w:tcPr>
            <w:tcW w:w="1158" w:type="dxa"/>
            <w:tcBorders>
              <w:top w:val="single" w:sz="4" w:space="0" w:color="auto"/>
              <w:left w:val="single" w:sz="4" w:space="0" w:color="auto"/>
              <w:bottom w:val="single" w:sz="4" w:space="0" w:color="auto"/>
              <w:right w:val="single" w:sz="4" w:space="0" w:color="auto"/>
            </w:tcBorders>
          </w:tcPr>
          <w:p w:rsidR="00160344" w:rsidRPr="006B1E62" w:rsidRDefault="002F64F3" w:rsidP="002F64F3">
            <w:pPr>
              <w:jc w:val="center"/>
              <w:rPr>
                <w:bCs/>
                <w:sz w:val="20"/>
                <w:szCs w:val="20"/>
              </w:rPr>
            </w:pPr>
            <w:r w:rsidRPr="006B1E62">
              <w:rPr>
                <w:bCs/>
                <w:sz w:val="20"/>
                <w:szCs w:val="20"/>
              </w:rPr>
              <w:t>15 477</w:t>
            </w:r>
            <w:r w:rsidR="00693BB0" w:rsidRPr="006B1E62">
              <w:rPr>
                <w:bCs/>
                <w:sz w:val="20"/>
                <w:szCs w:val="20"/>
              </w:rPr>
              <w:t>,</w:t>
            </w:r>
            <w:r w:rsidRPr="006B1E62">
              <w:rPr>
                <w:bCs/>
                <w:sz w:val="20"/>
                <w:szCs w:val="20"/>
              </w:rPr>
              <w:t>6</w:t>
            </w:r>
          </w:p>
        </w:tc>
        <w:tc>
          <w:tcPr>
            <w:tcW w:w="1533" w:type="dxa"/>
            <w:tcBorders>
              <w:top w:val="single" w:sz="4" w:space="0" w:color="auto"/>
              <w:left w:val="single" w:sz="4" w:space="0" w:color="auto"/>
              <w:bottom w:val="single" w:sz="4" w:space="0" w:color="auto"/>
              <w:right w:val="single" w:sz="4" w:space="0" w:color="auto"/>
            </w:tcBorders>
          </w:tcPr>
          <w:p w:rsidR="00160344" w:rsidRPr="006B1E62" w:rsidRDefault="00693BB0" w:rsidP="002F64F3">
            <w:pPr>
              <w:jc w:val="center"/>
              <w:rPr>
                <w:bCs/>
                <w:sz w:val="20"/>
                <w:szCs w:val="20"/>
              </w:rPr>
            </w:pPr>
            <w:r w:rsidRPr="006B1E62">
              <w:rPr>
                <w:bCs/>
                <w:sz w:val="20"/>
                <w:szCs w:val="20"/>
              </w:rPr>
              <w:t>5 </w:t>
            </w:r>
            <w:r w:rsidR="002F64F3" w:rsidRPr="006B1E62">
              <w:rPr>
                <w:bCs/>
                <w:sz w:val="20"/>
                <w:szCs w:val="20"/>
              </w:rPr>
              <w:t>670</w:t>
            </w:r>
            <w:r w:rsidRPr="006B1E62">
              <w:rPr>
                <w:bCs/>
                <w:sz w:val="20"/>
                <w:szCs w:val="20"/>
              </w:rPr>
              <w:t>,</w:t>
            </w:r>
            <w:r w:rsidR="002F64F3" w:rsidRPr="006B1E62">
              <w:rPr>
                <w:bCs/>
                <w:sz w:val="20"/>
                <w:szCs w:val="20"/>
              </w:rPr>
              <w:t>4</w:t>
            </w:r>
          </w:p>
        </w:tc>
      </w:tr>
      <w:tr w:rsidR="00160344"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160344" w:rsidRPr="009F3C7F" w:rsidRDefault="00A648E9" w:rsidP="00A648E9">
            <w:pPr>
              <w:widowControl w:val="0"/>
              <w:autoSpaceDE w:val="0"/>
              <w:autoSpaceDN w:val="0"/>
              <w:adjustRightInd w:val="0"/>
              <w:rPr>
                <w:sz w:val="19"/>
                <w:szCs w:val="19"/>
                <w:lang w:val="ru"/>
              </w:rPr>
            </w:pPr>
            <w:r w:rsidRPr="009F3C7F">
              <w:rPr>
                <w:sz w:val="19"/>
                <w:szCs w:val="19"/>
                <w:lang w:val="ru"/>
              </w:rPr>
              <w:t>Основные показатели реализации мероприятий</w:t>
            </w:r>
            <w:r w:rsidR="00160344" w:rsidRPr="009F3C7F">
              <w:rPr>
                <w:sz w:val="19"/>
                <w:szCs w:val="19"/>
                <w:lang w:val="ru"/>
              </w:rPr>
              <w:t xml:space="preserve"> муниципальной программы</w:t>
            </w:r>
          </w:p>
        </w:tc>
        <w:tc>
          <w:tcPr>
            <w:tcW w:w="1080" w:type="dxa"/>
            <w:tcBorders>
              <w:top w:val="single" w:sz="4" w:space="0" w:color="auto"/>
              <w:left w:val="single" w:sz="4" w:space="0" w:color="auto"/>
              <w:bottom w:val="single" w:sz="4" w:space="0" w:color="auto"/>
              <w:right w:val="single" w:sz="4" w:space="0" w:color="auto"/>
            </w:tcBorders>
          </w:tcPr>
          <w:p w:rsidR="00160344" w:rsidRPr="00FE55C1" w:rsidRDefault="00160344" w:rsidP="00160344">
            <w:pPr>
              <w:widowControl w:val="0"/>
              <w:autoSpaceDE w:val="0"/>
              <w:autoSpaceDN w:val="0"/>
              <w:adjustRightInd w:val="0"/>
              <w:jc w:val="center"/>
              <w:rPr>
                <w:sz w:val="20"/>
                <w:szCs w:val="20"/>
              </w:rPr>
            </w:pPr>
            <w:r w:rsidRPr="00FE55C1">
              <w:rPr>
                <w:sz w:val="20"/>
                <w:szCs w:val="20"/>
              </w:rPr>
              <w:t>201</w:t>
            </w:r>
            <w:r>
              <w:rPr>
                <w:sz w:val="20"/>
                <w:szCs w:val="20"/>
              </w:rPr>
              <w:t>7</w:t>
            </w:r>
            <w:r w:rsidRPr="00FE55C1">
              <w:rPr>
                <w:sz w:val="20"/>
                <w:szCs w:val="20"/>
              </w:rPr>
              <w:t xml:space="preserve"> год</w:t>
            </w:r>
          </w:p>
        </w:tc>
        <w:tc>
          <w:tcPr>
            <w:tcW w:w="1094" w:type="dxa"/>
            <w:tcBorders>
              <w:top w:val="single" w:sz="4" w:space="0" w:color="auto"/>
              <w:left w:val="single" w:sz="4" w:space="0" w:color="auto"/>
              <w:bottom w:val="single" w:sz="4" w:space="0" w:color="auto"/>
              <w:right w:val="single" w:sz="4" w:space="0" w:color="auto"/>
            </w:tcBorders>
          </w:tcPr>
          <w:p w:rsidR="00160344" w:rsidRPr="00FE55C1" w:rsidRDefault="00160344" w:rsidP="00160344">
            <w:pPr>
              <w:widowControl w:val="0"/>
              <w:autoSpaceDE w:val="0"/>
              <w:autoSpaceDN w:val="0"/>
              <w:adjustRightInd w:val="0"/>
              <w:jc w:val="center"/>
              <w:rPr>
                <w:sz w:val="20"/>
                <w:szCs w:val="20"/>
              </w:rPr>
            </w:pPr>
            <w:r w:rsidRPr="00FE55C1">
              <w:rPr>
                <w:sz w:val="20"/>
                <w:szCs w:val="20"/>
              </w:rPr>
              <w:t>201</w:t>
            </w:r>
            <w:r>
              <w:rPr>
                <w:sz w:val="20"/>
                <w:szCs w:val="20"/>
              </w:rPr>
              <w:t>8</w:t>
            </w:r>
            <w:r w:rsidRPr="00FE55C1">
              <w:rPr>
                <w:sz w:val="20"/>
                <w:szCs w:val="20"/>
              </w:rPr>
              <w:t xml:space="preserve"> год</w:t>
            </w:r>
          </w:p>
        </w:tc>
        <w:tc>
          <w:tcPr>
            <w:tcW w:w="1089" w:type="dxa"/>
            <w:tcBorders>
              <w:top w:val="single" w:sz="4" w:space="0" w:color="auto"/>
              <w:left w:val="single" w:sz="4" w:space="0" w:color="auto"/>
              <w:bottom w:val="single" w:sz="4" w:space="0" w:color="auto"/>
              <w:right w:val="single" w:sz="4" w:space="0" w:color="auto"/>
            </w:tcBorders>
          </w:tcPr>
          <w:p w:rsidR="00160344" w:rsidRPr="00FE55C1" w:rsidRDefault="00160344" w:rsidP="00160344">
            <w:pPr>
              <w:widowControl w:val="0"/>
              <w:autoSpaceDE w:val="0"/>
              <w:autoSpaceDN w:val="0"/>
              <w:adjustRightInd w:val="0"/>
              <w:jc w:val="center"/>
              <w:rPr>
                <w:sz w:val="20"/>
                <w:szCs w:val="20"/>
              </w:rPr>
            </w:pPr>
            <w:r w:rsidRPr="00FE55C1">
              <w:rPr>
                <w:sz w:val="20"/>
                <w:szCs w:val="20"/>
              </w:rPr>
              <w:t>201</w:t>
            </w:r>
            <w:r>
              <w:rPr>
                <w:sz w:val="20"/>
                <w:szCs w:val="20"/>
              </w:rPr>
              <w:t>9</w:t>
            </w:r>
            <w:r w:rsidRPr="00FE55C1">
              <w:rPr>
                <w:sz w:val="20"/>
                <w:szCs w:val="20"/>
              </w:rPr>
              <w:t xml:space="preserve"> год</w:t>
            </w:r>
          </w:p>
        </w:tc>
        <w:tc>
          <w:tcPr>
            <w:tcW w:w="1158" w:type="dxa"/>
            <w:tcBorders>
              <w:top w:val="single" w:sz="4" w:space="0" w:color="auto"/>
              <w:left w:val="single" w:sz="4" w:space="0" w:color="auto"/>
              <w:bottom w:val="single" w:sz="4" w:space="0" w:color="auto"/>
              <w:right w:val="single" w:sz="4" w:space="0" w:color="auto"/>
            </w:tcBorders>
          </w:tcPr>
          <w:p w:rsidR="00160344" w:rsidRPr="00FE55C1" w:rsidRDefault="00160344" w:rsidP="00160344">
            <w:pPr>
              <w:widowControl w:val="0"/>
              <w:autoSpaceDE w:val="0"/>
              <w:autoSpaceDN w:val="0"/>
              <w:adjustRightInd w:val="0"/>
              <w:jc w:val="center"/>
              <w:rPr>
                <w:sz w:val="20"/>
                <w:szCs w:val="20"/>
              </w:rPr>
            </w:pPr>
            <w:r w:rsidRPr="00FE55C1">
              <w:rPr>
                <w:sz w:val="20"/>
                <w:szCs w:val="20"/>
              </w:rPr>
              <w:t>20</w:t>
            </w:r>
            <w:r>
              <w:rPr>
                <w:sz w:val="20"/>
                <w:szCs w:val="20"/>
              </w:rPr>
              <w:t>20</w:t>
            </w:r>
            <w:r w:rsidRPr="00FE55C1">
              <w:rPr>
                <w:sz w:val="20"/>
                <w:szCs w:val="20"/>
              </w:rPr>
              <w:t xml:space="preserve"> год</w:t>
            </w:r>
          </w:p>
        </w:tc>
        <w:tc>
          <w:tcPr>
            <w:tcW w:w="1533" w:type="dxa"/>
            <w:tcBorders>
              <w:top w:val="single" w:sz="4" w:space="0" w:color="auto"/>
              <w:left w:val="single" w:sz="4" w:space="0" w:color="auto"/>
              <w:bottom w:val="single" w:sz="4" w:space="0" w:color="auto"/>
              <w:right w:val="single" w:sz="4" w:space="0" w:color="auto"/>
            </w:tcBorders>
          </w:tcPr>
          <w:p w:rsidR="00160344" w:rsidRPr="00FE55C1" w:rsidRDefault="00160344" w:rsidP="00160344">
            <w:pPr>
              <w:widowControl w:val="0"/>
              <w:autoSpaceDE w:val="0"/>
              <w:autoSpaceDN w:val="0"/>
              <w:adjustRightInd w:val="0"/>
              <w:jc w:val="center"/>
              <w:rPr>
                <w:sz w:val="20"/>
                <w:szCs w:val="20"/>
              </w:rPr>
            </w:pPr>
            <w:r w:rsidRPr="00FE55C1">
              <w:rPr>
                <w:sz w:val="20"/>
                <w:szCs w:val="20"/>
              </w:rPr>
              <w:t>20</w:t>
            </w:r>
            <w:r>
              <w:rPr>
                <w:sz w:val="20"/>
                <w:szCs w:val="20"/>
              </w:rPr>
              <w:t>21</w:t>
            </w:r>
            <w:r w:rsidRPr="00FE55C1">
              <w:rPr>
                <w:sz w:val="20"/>
                <w:szCs w:val="20"/>
              </w:rPr>
              <w:t xml:space="preserve"> год</w:t>
            </w:r>
          </w:p>
        </w:tc>
      </w:tr>
      <w:tr w:rsidR="00160344" w:rsidRPr="00FE55C1">
        <w:trPr>
          <w:tblCellSpacing w:w="5" w:type="nil"/>
        </w:trPr>
        <w:tc>
          <w:tcPr>
            <w:tcW w:w="9640" w:type="dxa"/>
            <w:gridSpan w:val="7"/>
            <w:tcBorders>
              <w:top w:val="single" w:sz="4" w:space="0" w:color="auto"/>
              <w:left w:val="single" w:sz="4" w:space="0" w:color="auto"/>
              <w:bottom w:val="single" w:sz="4" w:space="0" w:color="auto"/>
              <w:right w:val="single" w:sz="4" w:space="0" w:color="auto"/>
            </w:tcBorders>
          </w:tcPr>
          <w:p w:rsidR="00160344" w:rsidRPr="00FE55C1" w:rsidRDefault="00160344" w:rsidP="007F56EA">
            <w:pPr>
              <w:widowControl w:val="0"/>
              <w:autoSpaceDE w:val="0"/>
              <w:autoSpaceDN w:val="0"/>
              <w:adjustRightInd w:val="0"/>
              <w:jc w:val="center"/>
              <w:rPr>
                <w:sz w:val="20"/>
                <w:szCs w:val="20"/>
              </w:rPr>
            </w:pPr>
            <w:r w:rsidRPr="00FE55C1">
              <w:rPr>
                <w:sz w:val="20"/>
                <w:szCs w:val="20"/>
              </w:rPr>
              <w:t xml:space="preserve">Подпрограмма </w:t>
            </w:r>
            <w:r w:rsidR="007F56EA">
              <w:rPr>
                <w:sz w:val="20"/>
                <w:szCs w:val="20"/>
              </w:rPr>
              <w:t>1</w:t>
            </w:r>
            <w:r w:rsidRPr="00FE55C1">
              <w:rPr>
                <w:sz w:val="20"/>
                <w:szCs w:val="20"/>
              </w:rPr>
              <w:t xml:space="preserve">  – «Инвестиции в городском округе Кашира»</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1.1. 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 рублей</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44611,9</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49416,2</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54357,8</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59793,6</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61587,4</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1.2. Инвестиции в основной капитал за счет всех источников финансирования в ценах соответствующих лет, млн. рублей</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4143,45</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4347,47</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4575,37</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5007,21</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5 200,00</w:t>
            </w:r>
          </w:p>
        </w:tc>
      </w:tr>
      <w:tr w:rsidR="00965D39" w:rsidRPr="00FE55C1">
        <w:trPr>
          <w:trHeight w:val="665"/>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 xml:space="preserve">1.3. Инвестиции в основной капитал (за исключением бюджетных средств) без </w:t>
            </w:r>
            <w:r w:rsidRPr="0029636D">
              <w:rPr>
                <w:sz w:val="20"/>
                <w:szCs w:val="20"/>
              </w:rPr>
              <w:lastRenderedPageBreak/>
              <w:t>инвестиций направленных на строительство жилья, млн. рублей</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lastRenderedPageBreak/>
              <w:t>3684,33</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3929,39</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4087,12</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4400,00</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4 500,00</w:t>
            </w:r>
          </w:p>
        </w:tc>
      </w:tr>
      <w:tr w:rsidR="00965D39" w:rsidRPr="00FE55C1">
        <w:trPr>
          <w:trHeight w:val="416"/>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1.4. Количество созданных рабочих мест, всего, единиц</w:t>
            </w:r>
          </w:p>
        </w:tc>
        <w:tc>
          <w:tcPr>
            <w:tcW w:w="1080"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rPr>
              <w:t>2</w:t>
            </w:r>
            <w:r>
              <w:rPr>
                <w:sz w:val="20"/>
                <w:szCs w:val="20"/>
                <w:lang w:val="en-US"/>
              </w:rPr>
              <w:t>20</w:t>
            </w:r>
          </w:p>
        </w:tc>
        <w:tc>
          <w:tcPr>
            <w:tcW w:w="1094"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100</w:t>
            </w:r>
          </w:p>
        </w:tc>
        <w:tc>
          <w:tcPr>
            <w:tcW w:w="1089"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110</w:t>
            </w:r>
          </w:p>
        </w:tc>
        <w:tc>
          <w:tcPr>
            <w:tcW w:w="1158"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130</w:t>
            </w:r>
          </w:p>
        </w:tc>
        <w:tc>
          <w:tcPr>
            <w:tcW w:w="1533"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`150</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1.5. Темп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 процент</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106,1</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107,3</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106,6</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107,1</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107,9</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1.6. Объем отгруженной продукции высокотехнологичных и наукоемких видов экономической деятельности по крупным и средним, млн. рублей.</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946,617</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993,948</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1043,645</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1095,827</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1128,7</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842153">
            <w:pPr>
              <w:shd w:val="clear" w:color="auto" w:fill="FFFFFF"/>
              <w:spacing w:line="205" w:lineRule="exact"/>
              <w:jc w:val="both"/>
              <w:rPr>
                <w:sz w:val="20"/>
                <w:szCs w:val="20"/>
              </w:rPr>
            </w:pPr>
            <w:r w:rsidRPr="0029636D">
              <w:rPr>
                <w:sz w:val="20"/>
                <w:szCs w:val="20"/>
              </w:rPr>
              <w:t>1.</w:t>
            </w:r>
            <w:r w:rsidR="00842153">
              <w:rPr>
                <w:sz w:val="20"/>
                <w:szCs w:val="20"/>
              </w:rPr>
              <w:t>7</w:t>
            </w:r>
            <w:r w:rsidRPr="0029636D">
              <w:rPr>
                <w:sz w:val="20"/>
                <w:szCs w:val="20"/>
              </w:rPr>
              <w:t>. Увеличение реальной заработной платы в целом по системообразующим предприятиям, процент</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1,5</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3,01</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4,3</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5,7</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5,9</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842153">
            <w:pPr>
              <w:shd w:val="clear" w:color="auto" w:fill="FFFFFF"/>
              <w:spacing w:line="205" w:lineRule="exact"/>
              <w:jc w:val="both"/>
              <w:rPr>
                <w:sz w:val="20"/>
                <w:szCs w:val="20"/>
              </w:rPr>
            </w:pPr>
            <w:r>
              <w:rPr>
                <w:sz w:val="20"/>
                <w:szCs w:val="20"/>
              </w:rPr>
              <w:t>1.</w:t>
            </w:r>
            <w:r w:rsidR="00842153">
              <w:rPr>
                <w:sz w:val="20"/>
                <w:szCs w:val="20"/>
              </w:rPr>
              <w:t>8</w:t>
            </w:r>
            <w:r>
              <w:rPr>
                <w:sz w:val="20"/>
                <w:szCs w:val="20"/>
              </w:rPr>
              <w:t xml:space="preserve">. Увеличение </w:t>
            </w:r>
            <w:r w:rsidRPr="0029636D">
              <w:rPr>
                <w:sz w:val="20"/>
                <w:szCs w:val="20"/>
              </w:rPr>
              <w:t>доли высококвалифицированных работников городского округа Кашира в числе квалифицированных работников городского округа Кашира не менее 32,5 %, процент</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70,2</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74,1</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78,7</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83,9</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84,3</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842153">
            <w:pPr>
              <w:shd w:val="clear" w:color="auto" w:fill="FFFFFF"/>
              <w:spacing w:line="205" w:lineRule="exact"/>
              <w:jc w:val="both"/>
              <w:rPr>
                <w:sz w:val="20"/>
                <w:szCs w:val="20"/>
              </w:rPr>
            </w:pPr>
            <w:r w:rsidRPr="0029636D">
              <w:rPr>
                <w:sz w:val="20"/>
                <w:szCs w:val="20"/>
              </w:rPr>
              <w:t>1.</w:t>
            </w:r>
            <w:r w:rsidR="00842153">
              <w:rPr>
                <w:sz w:val="20"/>
                <w:szCs w:val="20"/>
              </w:rPr>
              <w:t>9</w:t>
            </w:r>
            <w:r w:rsidRPr="0029636D">
              <w:rPr>
                <w:sz w:val="20"/>
                <w:szCs w:val="20"/>
              </w:rPr>
              <w:t>. Увеличение производительности труда в системообразующих предприятиях городского округа Кашира путем расчета прироста выработки на одного работающего, тыс. рублей на человека</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2,735</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2,858</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2,989</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3,124</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3,218</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842153">
            <w:pPr>
              <w:shd w:val="clear" w:color="auto" w:fill="FFFFFF"/>
              <w:spacing w:line="205" w:lineRule="exact"/>
              <w:jc w:val="both"/>
              <w:rPr>
                <w:sz w:val="20"/>
                <w:szCs w:val="20"/>
              </w:rPr>
            </w:pPr>
            <w:r w:rsidRPr="0029636D">
              <w:rPr>
                <w:sz w:val="20"/>
                <w:szCs w:val="20"/>
              </w:rPr>
              <w:t>1.1</w:t>
            </w:r>
            <w:r w:rsidR="00842153">
              <w:rPr>
                <w:sz w:val="20"/>
                <w:szCs w:val="20"/>
              </w:rPr>
              <w:t>0</w:t>
            </w:r>
            <w:r w:rsidRPr="0029636D">
              <w:rPr>
                <w:sz w:val="20"/>
                <w:szCs w:val="20"/>
              </w:rPr>
              <w:t>.Количество многопрофильных индустриальных парков, технологических парков, промышленных площадок, единиц</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1</w:t>
            </w:r>
          </w:p>
        </w:tc>
        <w:tc>
          <w:tcPr>
            <w:tcW w:w="1094"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089"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158"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533" w:type="dxa"/>
            <w:tcBorders>
              <w:top w:val="single" w:sz="4" w:space="0" w:color="auto"/>
              <w:left w:val="single" w:sz="4" w:space="0" w:color="auto"/>
              <w:bottom w:val="single" w:sz="4" w:space="0" w:color="auto"/>
              <w:right w:val="single" w:sz="4" w:space="0" w:color="auto"/>
            </w:tcBorders>
          </w:tcPr>
          <w:p w:rsidR="00965D39" w:rsidRPr="000E794F" w:rsidRDefault="00965D39" w:rsidP="00B724B5">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B724B5">
            <w:pPr>
              <w:shd w:val="clear" w:color="auto" w:fill="FFFFFF"/>
              <w:spacing w:line="205" w:lineRule="exact"/>
              <w:jc w:val="both"/>
              <w:rPr>
                <w:sz w:val="20"/>
                <w:szCs w:val="20"/>
              </w:rPr>
            </w:pPr>
            <w:r w:rsidRPr="0029636D">
              <w:rPr>
                <w:sz w:val="20"/>
                <w:szCs w:val="20"/>
              </w:rPr>
              <w:t>1.1</w:t>
            </w:r>
            <w:r w:rsidR="00842153">
              <w:rPr>
                <w:sz w:val="20"/>
                <w:szCs w:val="20"/>
              </w:rPr>
              <w:t>1</w:t>
            </w:r>
            <w:r w:rsidRPr="0029636D">
              <w:rPr>
                <w:sz w:val="20"/>
                <w:szCs w:val="20"/>
              </w:rPr>
              <w:t>.Количество привлеченных инвесторов на территории городского округа Кашира, единиц</w:t>
            </w:r>
          </w:p>
          <w:p w:rsidR="00965D39" w:rsidRPr="0029636D" w:rsidRDefault="00965D39" w:rsidP="00B724B5">
            <w:pPr>
              <w:shd w:val="clear" w:color="auto" w:fill="FFFFFF"/>
              <w:spacing w:line="205" w:lineRule="exact"/>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2</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3</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5</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9</w:t>
            </w:r>
          </w:p>
        </w:tc>
      </w:tr>
      <w:tr w:rsidR="00965D39"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65D39" w:rsidRPr="0029636D" w:rsidRDefault="00965D39" w:rsidP="00842153">
            <w:pPr>
              <w:shd w:val="clear" w:color="auto" w:fill="FFFFFF"/>
              <w:spacing w:line="205" w:lineRule="exact"/>
              <w:jc w:val="both"/>
              <w:rPr>
                <w:sz w:val="20"/>
                <w:szCs w:val="20"/>
              </w:rPr>
            </w:pPr>
            <w:r w:rsidRPr="0029636D">
              <w:rPr>
                <w:sz w:val="20"/>
                <w:szCs w:val="20"/>
              </w:rPr>
              <w:t>1.1</w:t>
            </w:r>
            <w:r w:rsidR="00842153">
              <w:rPr>
                <w:sz w:val="20"/>
                <w:szCs w:val="20"/>
              </w:rPr>
              <w:t>2</w:t>
            </w:r>
            <w:r w:rsidRPr="0029636D">
              <w:rPr>
                <w:sz w:val="20"/>
                <w:szCs w:val="20"/>
              </w:rPr>
              <w:t>. Количество привлеченных резидентов в индустриальные парки, технопарки и промзоны, единиц</w:t>
            </w:r>
          </w:p>
        </w:tc>
        <w:tc>
          <w:tcPr>
            <w:tcW w:w="1080"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4</w:t>
            </w:r>
          </w:p>
        </w:tc>
        <w:tc>
          <w:tcPr>
            <w:tcW w:w="1094"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6</w:t>
            </w:r>
          </w:p>
        </w:tc>
        <w:tc>
          <w:tcPr>
            <w:tcW w:w="1089"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7</w:t>
            </w:r>
          </w:p>
        </w:tc>
        <w:tc>
          <w:tcPr>
            <w:tcW w:w="1158"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8</w:t>
            </w:r>
          </w:p>
        </w:tc>
        <w:tc>
          <w:tcPr>
            <w:tcW w:w="1533" w:type="dxa"/>
            <w:tcBorders>
              <w:top w:val="single" w:sz="4" w:space="0" w:color="auto"/>
              <w:left w:val="single" w:sz="4" w:space="0" w:color="auto"/>
              <w:bottom w:val="single" w:sz="4" w:space="0" w:color="auto"/>
              <w:right w:val="single" w:sz="4" w:space="0" w:color="auto"/>
            </w:tcBorders>
          </w:tcPr>
          <w:p w:rsidR="00965D39" w:rsidRPr="0029636D" w:rsidRDefault="00965D39" w:rsidP="00B724B5">
            <w:pPr>
              <w:widowControl w:val="0"/>
              <w:tabs>
                <w:tab w:val="left" w:pos="900"/>
                <w:tab w:val="left" w:pos="3420"/>
              </w:tabs>
              <w:autoSpaceDE w:val="0"/>
              <w:autoSpaceDN w:val="0"/>
              <w:adjustRightInd w:val="0"/>
              <w:jc w:val="center"/>
              <w:rPr>
                <w:sz w:val="20"/>
                <w:szCs w:val="20"/>
              </w:rPr>
            </w:pPr>
            <w:r w:rsidRPr="0029636D">
              <w:rPr>
                <w:sz w:val="20"/>
                <w:szCs w:val="20"/>
              </w:rPr>
              <w:t>9</w:t>
            </w:r>
          </w:p>
        </w:tc>
      </w:tr>
      <w:tr w:rsidR="00842153" w:rsidRPr="00FE55C1">
        <w:trPr>
          <w:tblCellSpacing w:w="5" w:type="nil"/>
        </w:trPr>
        <w:tc>
          <w:tcPr>
            <w:tcW w:w="9640" w:type="dxa"/>
            <w:gridSpan w:val="7"/>
            <w:tcBorders>
              <w:top w:val="single" w:sz="4" w:space="0" w:color="auto"/>
              <w:left w:val="single" w:sz="4" w:space="0" w:color="auto"/>
              <w:bottom w:val="single" w:sz="4" w:space="0" w:color="auto"/>
              <w:right w:val="single" w:sz="4" w:space="0" w:color="auto"/>
            </w:tcBorders>
          </w:tcPr>
          <w:p w:rsidR="00842153" w:rsidRPr="00DA73BA" w:rsidRDefault="00842153" w:rsidP="007F56EA">
            <w:pPr>
              <w:widowControl w:val="0"/>
              <w:autoSpaceDE w:val="0"/>
              <w:autoSpaceDN w:val="0"/>
              <w:adjustRightInd w:val="0"/>
              <w:jc w:val="center"/>
              <w:rPr>
                <w:sz w:val="20"/>
                <w:szCs w:val="20"/>
              </w:rPr>
            </w:pPr>
            <w:r w:rsidRPr="004D1200">
              <w:rPr>
                <w:bCs/>
                <w:color w:val="000000"/>
                <w:sz w:val="20"/>
                <w:szCs w:val="20"/>
              </w:rPr>
              <w:t xml:space="preserve">Подпрограмма </w:t>
            </w:r>
            <w:r w:rsidR="007F56EA">
              <w:rPr>
                <w:bCs/>
                <w:color w:val="000000"/>
                <w:sz w:val="20"/>
                <w:szCs w:val="20"/>
              </w:rPr>
              <w:t>2</w:t>
            </w:r>
            <w:r w:rsidRPr="004D1200">
              <w:rPr>
                <w:bCs/>
                <w:color w:val="000000"/>
                <w:sz w:val="20"/>
                <w:szCs w:val="20"/>
              </w:rPr>
              <w:t>– «Развитие конкуренции в городском округе Кашира»</w:t>
            </w:r>
          </w:p>
        </w:tc>
      </w:tr>
      <w:tr w:rsidR="00842153" w:rsidRPr="0029636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FE55C1" w:rsidRDefault="00842153" w:rsidP="00FB2A6F">
            <w:pPr>
              <w:widowControl w:val="0"/>
              <w:autoSpaceDE w:val="0"/>
              <w:autoSpaceDN w:val="0"/>
              <w:adjustRightInd w:val="0"/>
              <w:rPr>
                <w:sz w:val="20"/>
                <w:szCs w:val="20"/>
              </w:rPr>
            </w:pPr>
            <w:r w:rsidRPr="00C412F8">
              <w:rPr>
                <w:sz w:val="20"/>
                <w:szCs w:val="20"/>
              </w:rPr>
              <w:t>1.1.Доля  несостоявшихся торгов от общего количества объявленных торгов</w:t>
            </w:r>
            <w:r>
              <w:rPr>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18</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16</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16</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16</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16</w:t>
            </w:r>
          </w:p>
        </w:tc>
      </w:tr>
      <w:tr w:rsidR="00842153" w:rsidRPr="0029636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widowControl w:val="0"/>
              <w:autoSpaceDE w:val="0"/>
              <w:autoSpaceDN w:val="0"/>
              <w:adjustRightInd w:val="0"/>
              <w:rPr>
                <w:sz w:val="20"/>
                <w:szCs w:val="20"/>
              </w:rPr>
            </w:pPr>
            <w:r>
              <w:rPr>
                <w:sz w:val="20"/>
                <w:szCs w:val="20"/>
              </w:rPr>
              <w:t>1.2. Д</w:t>
            </w:r>
            <w:r w:rsidRPr="00FE61CA">
              <w:rPr>
                <w:sz w:val="20"/>
                <w:szCs w:val="20"/>
              </w:rPr>
              <w:t xml:space="preserve">оля </w:t>
            </w:r>
            <w:r>
              <w:rPr>
                <w:sz w:val="20"/>
                <w:szCs w:val="20"/>
              </w:rPr>
              <w:t>общей экономии</w:t>
            </w:r>
            <w:r w:rsidRPr="00FE61CA">
              <w:rPr>
                <w:sz w:val="20"/>
                <w:szCs w:val="20"/>
              </w:rPr>
              <w:t xml:space="preserve"> денежных средств </w:t>
            </w:r>
            <w:r>
              <w:rPr>
                <w:sz w:val="20"/>
                <w:szCs w:val="20"/>
              </w:rPr>
              <w:t>от общей суммы объявленных</w:t>
            </w:r>
            <w:r w:rsidRPr="00FE61CA">
              <w:rPr>
                <w:sz w:val="20"/>
                <w:szCs w:val="20"/>
              </w:rPr>
              <w:t xml:space="preserve"> торгов,%</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10</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11</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11</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11</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11</w:t>
            </w:r>
          </w:p>
        </w:tc>
      </w:tr>
      <w:tr w:rsidR="00842153" w:rsidRPr="0029636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FE55C1" w:rsidRDefault="00842153" w:rsidP="00FB2A6F">
            <w:pPr>
              <w:rPr>
                <w:bCs/>
                <w:color w:val="000000"/>
                <w:sz w:val="20"/>
                <w:szCs w:val="20"/>
              </w:rPr>
            </w:pPr>
            <w:r w:rsidRPr="00C412F8">
              <w:rPr>
                <w:sz w:val="20"/>
                <w:szCs w:val="20"/>
              </w:rPr>
              <w:t>1. 3.</w:t>
            </w:r>
            <w:r w:rsidRPr="00C412F8">
              <w:rPr>
                <w:rFonts w:eastAsia="Calibri"/>
                <w:lang w:eastAsia="en-US"/>
              </w:rPr>
              <w:t xml:space="preserve"> </w:t>
            </w:r>
            <w:r w:rsidRPr="00C412F8">
              <w:rPr>
                <w:sz w:val="20"/>
                <w:szCs w:val="20"/>
              </w:rPr>
              <w:t>Доля  обоснованных, частично обоснованных жалоб в Федеральную антимонопольную службу (ФАС России) (от общего количества о</w:t>
            </w:r>
            <w:r>
              <w:rPr>
                <w:sz w:val="20"/>
                <w:szCs w:val="20"/>
              </w:rPr>
              <w:t>публикованных торгов) %</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1,2</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1,2</w:t>
            </w:r>
          </w:p>
        </w:tc>
      </w:tr>
      <w:tr w:rsidR="00842153" w:rsidRPr="0029636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FE55C1" w:rsidRDefault="00842153" w:rsidP="00FB2A6F">
            <w:pPr>
              <w:rPr>
                <w:bCs/>
                <w:color w:val="000000"/>
                <w:sz w:val="20"/>
                <w:szCs w:val="20"/>
              </w:rPr>
            </w:pPr>
            <w:r w:rsidRPr="00C412F8">
              <w:rPr>
                <w:sz w:val="20"/>
                <w:szCs w:val="20"/>
              </w:rPr>
              <w:t xml:space="preserve">1.4. </w:t>
            </w:r>
            <w:r w:rsidRPr="00C412F8">
              <w:rPr>
                <w:rFonts w:eastAsia="Calibri"/>
                <w:lang w:eastAsia="en-US"/>
              </w:rPr>
              <w:t xml:space="preserve"> </w:t>
            </w:r>
            <w:r>
              <w:rPr>
                <w:sz w:val="20"/>
                <w:szCs w:val="20"/>
              </w:rPr>
              <w:t>Среднее количество участников на торгах</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4,3</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4,4</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4,4</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4,4</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4,4</w:t>
            </w:r>
          </w:p>
        </w:tc>
      </w:tr>
      <w:tr w:rsidR="00842153" w:rsidRPr="0029636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rPr>
                <w:sz w:val="20"/>
                <w:szCs w:val="20"/>
              </w:rPr>
            </w:pPr>
            <w:r>
              <w:rPr>
                <w:sz w:val="20"/>
                <w:szCs w:val="20"/>
              </w:rPr>
              <w:t>1.5.   Количество реализованных требований Стандарта развития конкуренции в Московской области,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1158" w:type="dxa"/>
            <w:tcBorders>
              <w:top w:val="single" w:sz="4" w:space="0" w:color="auto"/>
              <w:left w:val="single" w:sz="4" w:space="0" w:color="auto"/>
              <w:bottom w:val="single" w:sz="4" w:space="0" w:color="auto"/>
              <w:right w:val="single" w:sz="4" w:space="0" w:color="auto"/>
            </w:tcBorders>
          </w:tcPr>
          <w:p w:rsidR="00842153"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1533" w:type="dxa"/>
            <w:tcBorders>
              <w:top w:val="single" w:sz="4" w:space="0" w:color="auto"/>
              <w:left w:val="single" w:sz="4" w:space="0" w:color="auto"/>
              <w:bottom w:val="single" w:sz="4" w:space="0" w:color="auto"/>
              <w:right w:val="single" w:sz="4" w:space="0" w:color="auto"/>
            </w:tcBorders>
          </w:tcPr>
          <w:p w:rsidR="00842153"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7</w:t>
            </w:r>
          </w:p>
        </w:tc>
      </w:tr>
      <w:tr w:rsidR="00842153" w:rsidRPr="0029636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867800" w:rsidRDefault="00842153" w:rsidP="00FB2A6F">
            <w:pPr>
              <w:rPr>
                <w:sz w:val="20"/>
                <w:szCs w:val="20"/>
              </w:rPr>
            </w:pPr>
            <w:r w:rsidRPr="00867800">
              <w:rPr>
                <w:sz w:val="20"/>
                <w:szCs w:val="20"/>
              </w:rPr>
              <w:t xml:space="preserve">1.6. </w:t>
            </w:r>
            <w:r>
              <w:rPr>
                <w:sz w:val="20"/>
                <w:szCs w:val="20"/>
              </w:rPr>
              <w:t xml:space="preserve"> </w:t>
            </w:r>
            <w:r w:rsidRPr="00867800">
              <w:rPr>
                <w:sz w:val="20"/>
                <w:szCs w:val="20"/>
              </w:rPr>
              <w:t>Доля закупок среди субъектов малого предпринимательства, социальн</w:t>
            </w:r>
            <w:r>
              <w:rPr>
                <w:sz w:val="20"/>
                <w:szCs w:val="20"/>
              </w:rPr>
              <w:t>о ориентированных некоммерческих</w:t>
            </w:r>
            <w:r w:rsidRPr="00867800">
              <w:rPr>
                <w:sz w:val="20"/>
                <w:szCs w:val="20"/>
              </w:rPr>
              <w:t xml:space="preserve"> организаций</w:t>
            </w:r>
            <w:r>
              <w:rPr>
                <w:sz w:val="20"/>
                <w:szCs w:val="20"/>
              </w:rPr>
              <w:t>, осуществляемых в соответствии с Федеральным законом 44-ФЗ</w:t>
            </w:r>
          </w:p>
        </w:tc>
        <w:tc>
          <w:tcPr>
            <w:tcW w:w="1080" w:type="dxa"/>
            <w:tcBorders>
              <w:top w:val="single" w:sz="4" w:space="0" w:color="auto"/>
              <w:left w:val="single" w:sz="4" w:space="0" w:color="auto"/>
              <w:bottom w:val="single" w:sz="4" w:space="0" w:color="auto"/>
              <w:right w:val="single" w:sz="4" w:space="0" w:color="auto"/>
            </w:tcBorders>
          </w:tcPr>
          <w:p w:rsidR="00842153" w:rsidRPr="0086780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25</w:t>
            </w:r>
          </w:p>
        </w:tc>
        <w:tc>
          <w:tcPr>
            <w:tcW w:w="1094" w:type="dxa"/>
            <w:tcBorders>
              <w:top w:val="single" w:sz="4" w:space="0" w:color="auto"/>
              <w:left w:val="single" w:sz="4" w:space="0" w:color="auto"/>
              <w:bottom w:val="single" w:sz="4" w:space="0" w:color="auto"/>
              <w:right w:val="single" w:sz="4" w:space="0" w:color="auto"/>
            </w:tcBorders>
          </w:tcPr>
          <w:p w:rsidR="00842153" w:rsidRPr="0086780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25</w:t>
            </w:r>
          </w:p>
        </w:tc>
        <w:tc>
          <w:tcPr>
            <w:tcW w:w="1089" w:type="dxa"/>
            <w:tcBorders>
              <w:top w:val="single" w:sz="4" w:space="0" w:color="auto"/>
              <w:left w:val="single" w:sz="4" w:space="0" w:color="auto"/>
              <w:bottom w:val="single" w:sz="4" w:space="0" w:color="auto"/>
              <w:right w:val="single" w:sz="4" w:space="0" w:color="auto"/>
            </w:tcBorders>
          </w:tcPr>
          <w:p w:rsidR="00842153" w:rsidRPr="0086780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25</w:t>
            </w:r>
          </w:p>
        </w:tc>
        <w:tc>
          <w:tcPr>
            <w:tcW w:w="1158" w:type="dxa"/>
            <w:tcBorders>
              <w:top w:val="single" w:sz="4" w:space="0" w:color="auto"/>
              <w:left w:val="single" w:sz="4" w:space="0" w:color="auto"/>
              <w:bottom w:val="single" w:sz="4" w:space="0" w:color="auto"/>
              <w:right w:val="single" w:sz="4" w:space="0" w:color="auto"/>
            </w:tcBorders>
          </w:tcPr>
          <w:p w:rsidR="00842153" w:rsidRPr="0086780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25</w:t>
            </w:r>
          </w:p>
        </w:tc>
        <w:tc>
          <w:tcPr>
            <w:tcW w:w="1533" w:type="dxa"/>
            <w:tcBorders>
              <w:top w:val="single" w:sz="4" w:space="0" w:color="auto"/>
              <w:left w:val="single" w:sz="4" w:space="0" w:color="auto"/>
              <w:bottom w:val="single" w:sz="4" w:space="0" w:color="auto"/>
              <w:right w:val="single" w:sz="4" w:space="0" w:color="auto"/>
            </w:tcBorders>
          </w:tcPr>
          <w:p w:rsidR="00842153" w:rsidRPr="00867800" w:rsidRDefault="00842153" w:rsidP="00FB2A6F">
            <w:pPr>
              <w:autoSpaceDE w:val="0"/>
              <w:autoSpaceDN w:val="0"/>
              <w:adjustRightInd w:val="0"/>
              <w:jc w:val="center"/>
              <w:rPr>
                <w:rFonts w:eastAsia="Calibri"/>
                <w:sz w:val="18"/>
                <w:szCs w:val="18"/>
                <w:lang w:eastAsia="en-US"/>
              </w:rPr>
            </w:pPr>
            <w:r>
              <w:rPr>
                <w:rFonts w:eastAsia="Calibri"/>
                <w:sz w:val="18"/>
                <w:szCs w:val="18"/>
                <w:lang w:eastAsia="en-US"/>
              </w:rPr>
              <w:t>25</w:t>
            </w:r>
          </w:p>
        </w:tc>
      </w:tr>
      <w:tr w:rsidR="00842153" w:rsidRPr="00FB25F1">
        <w:trPr>
          <w:tblCellSpacing w:w="5" w:type="nil"/>
        </w:trPr>
        <w:tc>
          <w:tcPr>
            <w:tcW w:w="9640" w:type="dxa"/>
            <w:gridSpan w:val="7"/>
            <w:tcBorders>
              <w:top w:val="single" w:sz="4" w:space="0" w:color="auto"/>
              <w:left w:val="single" w:sz="4" w:space="0" w:color="auto"/>
              <w:bottom w:val="single" w:sz="4" w:space="0" w:color="auto"/>
              <w:right w:val="single" w:sz="4" w:space="0" w:color="auto"/>
            </w:tcBorders>
          </w:tcPr>
          <w:p w:rsidR="00842153" w:rsidRPr="00FB25F1" w:rsidRDefault="00842153" w:rsidP="007F56EA">
            <w:pPr>
              <w:widowControl w:val="0"/>
              <w:autoSpaceDE w:val="0"/>
              <w:autoSpaceDN w:val="0"/>
              <w:adjustRightInd w:val="0"/>
              <w:jc w:val="center"/>
              <w:rPr>
                <w:sz w:val="20"/>
                <w:szCs w:val="20"/>
              </w:rPr>
            </w:pPr>
            <w:r w:rsidRPr="00FE55C1">
              <w:rPr>
                <w:bCs/>
                <w:color w:val="000000"/>
                <w:sz w:val="20"/>
                <w:szCs w:val="20"/>
              </w:rPr>
              <w:t xml:space="preserve">Подпрограмма </w:t>
            </w:r>
            <w:r w:rsidR="007F56EA">
              <w:rPr>
                <w:bCs/>
                <w:color w:val="000000"/>
                <w:sz w:val="20"/>
                <w:szCs w:val="20"/>
              </w:rPr>
              <w:t>3</w:t>
            </w:r>
            <w:r w:rsidRPr="00FE55C1">
              <w:rPr>
                <w:bCs/>
                <w:color w:val="000000"/>
                <w:sz w:val="20"/>
                <w:szCs w:val="20"/>
              </w:rPr>
              <w:t xml:space="preserve"> – «Развитие малого и среднего предпринимательства в городском округе Кашира»</w:t>
            </w:r>
          </w:p>
        </w:tc>
      </w:tr>
      <w:tr w:rsidR="00842153" w:rsidRPr="006D213B">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shd w:val="clear" w:color="auto" w:fill="FFFFFF"/>
              <w:ind w:left="0" w:firstLine="0"/>
              <w:rPr>
                <w:sz w:val="22"/>
                <w:szCs w:val="22"/>
              </w:rPr>
            </w:pPr>
            <w:r w:rsidRPr="0025216F">
              <w:rPr>
                <w:sz w:val="22"/>
                <w:szCs w:val="22"/>
              </w:rPr>
              <w:t>Увеличение количества субъектов малого и среднего предпринимательства, осуществляющих деятельность в сфере обрабатывающих производств и инноваций</w:t>
            </w:r>
          </w:p>
        </w:tc>
        <w:tc>
          <w:tcPr>
            <w:tcW w:w="1080" w:type="dxa"/>
            <w:tcBorders>
              <w:top w:val="single" w:sz="4" w:space="0" w:color="auto"/>
              <w:left w:val="single" w:sz="4" w:space="0" w:color="auto"/>
              <w:bottom w:val="single" w:sz="4" w:space="0" w:color="auto"/>
              <w:right w:val="single" w:sz="4" w:space="0" w:color="auto"/>
            </w:tcBorders>
          </w:tcPr>
          <w:p w:rsidR="00842153" w:rsidRPr="006D213B" w:rsidRDefault="00842153" w:rsidP="00FB2A6F">
            <w:pPr>
              <w:jc w:val="center"/>
              <w:rPr>
                <w:sz w:val="18"/>
                <w:szCs w:val="18"/>
              </w:rPr>
            </w:pPr>
            <w:r w:rsidRPr="006D213B">
              <w:rPr>
                <w:sz w:val="18"/>
                <w:szCs w:val="18"/>
                <w:lang w:val="en-US"/>
              </w:rPr>
              <w:t>102</w:t>
            </w:r>
            <w:r w:rsidRPr="006D213B">
              <w:rPr>
                <w:sz w:val="18"/>
                <w:szCs w:val="18"/>
              </w:rPr>
              <w:t>,5</w:t>
            </w:r>
          </w:p>
        </w:tc>
        <w:tc>
          <w:tcPr>
            <w:tcW w:w="1094" w:type="dxa"/>
            <w:tcBorders>
              <w:top w:val="single" w:sz="4" w:space="0" w:color="auto"/>
              <w:left w:val="single" w:sz="4" w:space="0" w:color="auto"/>
              <w:bottom w:val="single" w:sz="4" w:space="0" w:color="auto"/>
              <w:right w:val="single" w:sz="4" w:space="0" w:color="auto"/>
            </w:tcBorders>
          </w:tcPr>
          <w:p w:rsidR="00842153" w:rsidRPr="006D213B" w:rsidRDefault="00842153" w:rsidP="00FB2A6F">
            <w:pPr>
              <w:jc w:val="center"/>
              <w:rPr>
                <w:sz w:val="18"/>
                <w:szCs w:val="18"/>
              </w:rPr>
            </w:pPr>
            <w:r w:rsidRPr="006D213B">
              <w:rPr>
                <w:sz w:val="18"/>
                <w:szCs w:val="18"/>
              </w:rPr>
              <w:t>104,0</w:t>
            </w:r>
          </w:p>
        </w:tc>
        <w:tc>
          <w:tcPr>
            <w:tcW w:w="1089" w:type="dxa"/>
            <w:tcBorders>
              <w:top w:val="single" w:sz="4" w:space="0" w:color="auto"/>
              <w:left w:val="single" w:sz="4" w:space="0" w:color="auto"/>
              <w:bottom w:val="single" w:sz="4" w:space="0" w:color="auto"/>
              <w:right w:val="single" w:sz="4" w:space="0" w:color="auto"/>
            </w:tcBorders>
          </w:tcPr>
          <w:p w:rsidR="00842153" w:rsidRPr="006D213B" w:rsidRDefault="00842153" w:rsidP="00FB2A6F">
            <w:pPr>
              <w:jc w:val="center"/>
              <w:rPr>
                <w:sz w:val="18"/>
                <w:szCs w:val="18"/>
              </w:rPr>
            </w:pPr>
            <w:r w:rsidRPr="006D213B">
              <w:rPr>
                <w:sz w:val="18"/>
                <w:szCs w:val="18"/>
              </w:rPr>
              <w:t>104,5</w:t>
            </w:r>
          </w:p>
        </w:tc>
        <w:tc>
          <w:tcPr>
            <w:tcW w:w="1158" w:type="dxa"/>
            <w:tcBorders>
              <w:top w:val="single" w:sz="4" w:space="0" w:color="auto"/>
              <w:left w:val="single" w:sz="4" w:space="0" w:color="auto"/>
              <w:bottom w:val="single" w:sz="4" w:space="0" w:color="auto"/>
              <w:right w:val="single" w:sz="4" w:space="0" w:color="auto"/>
            </w:tcBorders>
          </w:tcPr>
          <w:p w:rsidR="00842153" w:rsidRPr="006D213B" w:rsidRDefault="00842153" w:rsidP="00FB2A6F">
            <w:pPr>
              <w:jc w:val="center"/>
              <w:rPr>
                <w:sz w:val="18"/>
                <w:szCs w:val="18"/>
              </w:rPr>
            </w:pPr>
            <w:r w:rsidRPr="006D213B">
              <w:rPr>
                <w:sz w:val="18"/>
                <w:szCs w:val="18"/>
              </w:rPr>
              <w:t>105,5</w:t>
            </w:r>
          </w:p>
        </w:tc>
        <w:tc>
          <w:tcPr>
            <w:tcW w:w="1533" w:type="dxa"/>
            <w:tcBorders>
              <w:top w:val="single" w:sz="4" w:space="0" w:color="auto"/>
              <w:left w:val="single" w:sz="4" w:space="0" w:color="auto"/>
              <w:bottom w:val="single" w:sz="4" w:space="0" w:color="auto"/>
              <w:right w:val="single" w:sz="4" w:space="0" w:color="auto"/>
            </w:tcBorders>
          </w:tcPr>
          <w:p w:rsidR="00842153" w:rsidRPr="006D213B" w:rsidRDefault="00842153" w:rsidP="00FB2A6F">
            <w:pPr>
              <w:jc w:val="center"/>
              <w:rPr>
                <w:sz w:val="18"/>
                <w:szCs w:val="18"/>
              </w:rPr>
            </w:pPr>
            <w:r w:rsidRPr="006D213B">
              <w:rPr>
                <w:sz w:val="18"/>
                <w:szCs w:val="18"/>
              </w:rPr>
              <w:t>106,0</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67" w:firstLine="0"/>
              <w:rPr>
                <w:sz w:val="22"/>
                <w:szCs w:val="22"/>
              </w:rPr>
            </w:pPr>
            <w:r w:rsidRPr="00C412F8">
              <w:rPr>
                <w:sz w:val="22"/>
                <w:szCs w:val="22"/>
              </w:rPr>
              <w:lastRenderedPageBreak/>
              <w:t>Количество объектов инфраструктуры поддержки субъектов ма</w:t>
            </w:r>
            <w:r w:rsidRPr="00C412F8">
              <w:rPr>
                <w:sz w:val="22"/>
                <w:szCs w:val="22"/>
              </w:rPr>
              <w:lastRenderedPageBreak/>
              <w:t>лого и среднего предпринимательства в области инноваций и производства</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lastRenderedPageBreak/>
              <w:t>2</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2</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0" w:firstLine="0"/>
              <w:rPr>
                <w:sz w:val="22"/>
                <w:szCs w:val="22"/>
              </w:rPr>
            </w:pPr>
            <w:r w:rsidRPr="006D213B">
              <w:rPr>
                <w:sz w:val="22"/>
                <w:szCs w:val="22"/>
              </w:rPr>
              <w:t>Увеличение доли оборота малых и средних предприятий в общем обороте по полному кругу предприятий</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32,4</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33,2</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33,8</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34,3</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35,0</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0" w:firstLine="0"/>
              <w:rPr>
                <w:sz w:val="22"/>
                <w:szCs w:val="22"/>
              </w:rPr>
            </w:pPr>
            <w:r w:rsidRPr="00C412F8">
              <w:rPr>
                <w:sz w:val="22"/>
                <w:szCs w:val="22"/>
              </w:rPr>
              <w:t>Темп  роста объема инвестиций в основной капитал малых предприятий</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109,5</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110</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110,5</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111</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111,7</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shd w:val="clear" w:color="auto" w:fill="FFFFFF"/>
              <w:ind w:left="0" w:firstLine="0"/>
              <w:rPr>
                <w:sz w:val="22"/>
                <w:szCs w:val="22"/>
              </w:rPr>
            </w:pPr>
            <w:r w:rsidRPr="00C412F8">
              <w:rPr>
                <w:sz w:val="22"/>
                <w:szCs w:val="22"/>
              </w:rPr>
              <w:t>Число созданных рабочих мест субъектами малого и среднего предпринимательства, получившими поддержку</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3</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shd w:val="clear" w:color="auto" w:fill="FFFFFF"/>
              <w:ind w:left="0" w:firstLine="0"/>
              <w:rPr>
                <w:sz w:val="22"/>
                <w:szCs w:val="22"/>
              </w:rPr>
            </w:pPr>
            <w:r w:rsidRPr="00C412F8">
              <w:rPr>
                <w:sz w:val="22"/>
                <w:szCs w:val="22"/>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29,4</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30,1</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30,7</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40,1</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40,5</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67" w:firstLine="0"/>
              <w:rPr>
                <w:sz w:val="22"/>
                <w:szCs w:val="22"/>
              </w:rPr>
            </w:pPr>
            <w:r w:rsidRPr="00C412F8">
              <w:rPr>
                <w:sz w:val="22"/>
                <w:szCs w:val="22"/>
              </w:rPr>
              <w:t>Среднемесячная заработная плата работников малых и средних предприятий</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21 371,1</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21 798,6</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22 452,6</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23 126,2</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23 819,9</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0" w:firstLine="0"/>
              <w:rPr>
                <w:sz w:val="22"/>
                <w:szCs w:val="22"/>
              </w:rPr>
            </w:pPr>
            <w:r w:rsidRPr="00C412F8">
              <w:rPr>
                <w:sz w:val="22"/>
                <w:szCs w:val="22"/>
              </w:rPr>
              <w:t>Количество малых и средних предприятий на 1</w:t>
            </w:r>
            <w:r>
              <w:rPr>
                <w:sz w:val="22"/>
                <w:szCs w:val="22"/>
              </w:rPr>
              <w:t xml:space="preserve"> </w:t>
            </w:r>
            <w:r w:rsidRPr="00C412F8">
              <w:rPr>
                <w:sz w:val="22"/>
                <w:szCs w:val="22"/>
              </w:rPr>
              <w:t>тыся</w:t>
            </w:r>
            <w:r>
              <w:rPr>
                <w:sz w:val="22"/>
                <w:szCs w:val="22"/>
              </w:rPr>
              <w:t>чу</w:t>
            </w:r>
            <w:r w:rsidRPr="00C412F8">
              <w:rPr>
                <w:sz w:val="22"/>
                <w:szCs w:val="22"/>
              </w:rPr>
              <w:t xml:space="preserve"> жителей</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10</w:t>
            </w:r>
            <w:r w:rsidRPr="00EB53C0">
              <w:rPr>
                <w:sz w:val="18"/>
                <w:szCs w:val="18"/>
              </w:rPr>
              <w:t>,</w:t>
            </w:r>
            <w:r>
              <w:rPr>
                <w:sz w:val="18"/>
                <w:szCs w:val="18"/>
              </w:rPr>
              <w:t>4</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10</w:t>
            </w:r>
            <w:r w:rsidRPr="00EB53C0">
              <w:rPr>
                <w:sz w:val="18"/>
                <w:szCs w:val="18"/>
              </w:rPr>
              <w:t>,</w:t>
            </w:r>
            <w:r>
              <w:rPr>
                <w:sz w:val="18"/>
                <w:szCs w:val="18"/>
              </w:rPr>
              <w:t>5</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10,7</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11,0</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11,4</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shd w:val="clear" w:color="auto" w:fill="FFFFFF"/>
              <w:ind w:left="0" w:firstLine="0"/>
              <w:rPr>
                <w:sz w:val="22"/>
                <w:szCs w:val="22"/>
              </w:rPr>
            </w:pPr>
            <w:r w:rsidRPr="00C412F8">
              <w:rPr>
                <w:sz w:val="22"/>
                <w:szCs w:val="22"/>
              </w:rPr>
              <w:t>Количество вновь созданных предприятий малого и среднего бизнеса</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3</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0" w:firstLine="0"/>
              <w:rPr>
                <w:sz w:val="22"/>
                <w:szCs w:val="22"/>
              </w:rPr>
            </w:pPr>
            <w:r w:rsidRPr="00C412F8">
              <w:rPr>
                <w:sz w:val="22"/>
                <w:szCs w:val="22"/>
              </w:rPr>
              <w:t>Количество субъектов малого и среднего предпринимательства, получивших государственную поддержку</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sidRPr="00EB53C0">
              <w:rPr>
                <w:sz w:val="18"/>
                <w:szCs w:val="18"/>
              </w:rPr>
              <w:t>3</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3</w:t>
            </w:r>
          </w:p>
        </w:tc>
      </w:tr>
      <w:tr w:rsidR="00842153" w:rsidRPr="00EB53C0">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FB2A6F">
            <w:pPr>
              <w:numPr>
                <w:ilvl w:val="1"/>
                <w:numId w:val="21"/>
              </w:numPr>
              <w:ind w:left="0" w:firstLine="0"/>
              <w:rPr>
                <w:sz w:val="22"/>
                <w:szCs w:val="22"/>
              </w:rPr>
            </w:pPr>
            <w:r w:rsidRPr="00C40D79">
              <w:rPr>
                <w:sz w:val="22"/>
                <w:szCs w:val="22"/>
              </w:rPr>
              <w:t>Прирост количества субъектов малого и среднего предпринимательства</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FB2A6F" w:rsidP="00FB2A6F">
            <w:pPr>
              <w:jc w:val="center"/>
              <w:rPr>
                <w:sz w:val="18"/>
                <w:szCs w:val="18"/>
              </w:rPr>
            </w:pPr>
            <w:r>
              <w:rPr>
                <w:sz w:val="18"/>
                <w:szCs w:val="18"/>
              </w:rPr>
              <w:t>1</w:t>
            </w:r>
            <w:r w:rsidR="00842153">
              <w:rPr>
                <w:sz w:val="18"/>
                <w:szCs w:val="18"/>
              </w:rPr>
              <w:t>,</w:t>
            </w:r>
            <w:r>
              <w:rPr>
                <w:sz w:val="18"/>
                <w:szCs w:val="18"/>
              </w:rPr>
              <w:t>5</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FB2A6F" w:rsidP="00FB2A6F">
            <w:pPr>
              <w:jc w:val="center"/>
              <w:rPr>
                <w:sz w:val="18"/>
                <w:szCs w:val="18"/>
              </w:rPr>
            </w:pPr>
            <w:r>
              <w:rPr>
                <w:sz w:val="18"/>
                <w:szCs w:val="18"/>
              </w:rPr>
              <w:t>2</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FB2A6F" w:rsidP="00FB2A6F">
            <w:pPr>
              <w:jc w:val="center"/>
              <w:rPr>
                <w:sz w:val="18"/>
                <w:szCs w:val="18"/>
              </w:rPr>
            </w:pPr>
            <w:r>
              <w:rPr>
                <w:sz w:val="18"/>
                <w:szCs w:val="18"/>
              </w:rPr>
              <w:t>1</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FB2A6F" w:rsidP="00FB2A6F">
            <w:pPr>
              <w:jc w:val="center"/>
              <w:rPr>
                <w:sz w:val="18"/>
                <w:szCs w:val="18"/>
              </w:rPr>
            </w:pPr>
            <w:r>
              <w:rPr>
                <w:sz w:val="18"/>
                <w:szCs w:val="18"/>
              </w:rPr>
              <w:t>1,5</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FB2A6F">
            <w:pPr>
              <w:jc w:val="center"/>
              <w:rPr>
                <w:sz w:val="18"/>
                <w:szCs w:val="18"/>
              </w:rPr>
            </w:pPr>
            <w:r>
              <w:rPr>
                <w:sz w:val="18"/>
                <w:szCs w:val="18"/>
              </w:rPr>
              <w:t>2</w:t>
            </w:r>
          </w:p>
        </w:tc>
      </w:tr>
      <w:tr w:rsidR="00842153" w:rsidRPr="00B81AC8">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B81AC8" w:rsidRDefault="00842153" w:rsidP="00FB2A6F">
            <w:pPr>
              <w:autoSpaceDE w:val="0"/>
              <w:autoSpaceDN w:val="0"/>
              <w:adjustRightInd w:val="0"/>
              <w:rPr>
                <w:rFonts w:eastAsia="Calibri"/>
                <w:sz w:val="20"/>
                <w:szCs w:val="20"/>
                <w:lang w:eastAsia="en-US"/>
              </w:rPr>
            </w:pPr>
            <w:r w:rsidRPr="00B81AC8">
              <w:rPr>
                <w:sz w:val="20"/>
                <w:szCs w:val="20"/>
              </w:rPr>
              <w:t>1.12. Количество введенных объектов сети социально-бытовых комплексов «Дом быта», единиц</w:t>
            </w:r>
          </w:p>
        </w:tc>
        <w:tc>
          <w:tcPr>
            <w:tcW w:w="1080" w:type="dxa"/>
            <w:tcBorders>
              <w:top w:val="single" w:sz="4" w:space="0" w:color="auto"/>
              <w:left w:val="single" w:sz="4" w:space="0" w:color="auto"/>
              <w:bottom w:val="single" w:sz="4" w:space="0" w:color="auto"/>
              <w:right w:val="single" w:sz="4" w:space="0" w:color="auto"/>
            </w:tcBorders>
          </w:tcPr>
          <w:p w:rsidR="00842153" w:rsidRPr="00B81AC8" w:rsidRDefault="00842153" w:rsidP="00FB2A6F">
            <w:pPr>
              <w:pStyle w:val="ConsPlusCell"/>
              <w:jc w:val="center"/>
              <w:rPr>
                <w:sz w:val="18"/>
                <w:szCs w:val="18"/>
                <w:lang w:eastAsia="en-US"/>
              </w:rPr>
            </w:pPr>
            <w:r w:rsidRPr="00B81AC8">
              <w:rPr>
                <w:sz w:val="18"/>
                <w:szCs w:val="18"/>
                <w:lang w:eastAsia="en-US"/>
              </w:rPr>
              <w:t>1</w:t>
            </w:r>
          </w:p>
        </w:tc>
        <w:tc>
          <w:tcPr>
            <w:tcW w:w="1094" w:type="dxa"/>
            <w:tcBorders>
              <w:top w:val="single" w:sz="4" w:space="0" w:color="auto"/>
              <w:left w:val="single" w:sz="4" w:space="0" w:color="auto"/>
              <w:bottom w:val="single" w:sz="4" w:space="0" w:color="auto"/>
              <w:right w:val="single" w:sz="4" w:space="0" w:color="auto"/>
            </w:tcBorders>
          </w:tcPr>
          <w:p w:rsidR="00842153" w:rsidRPr="00B81AC8" w:rsidRDefault="00842153" w:rsidP="00FB2A6F">
            <w:pPr>
              <w:pStyle w:val="ConsPlusCell"/>
              <w:jc w:val="center"/>
              <w:rPr>
                <w:sz w:val="18"/>
                <w:szCs w:val="18"/>
                <w:lang w:eastAsia="en-US"/>
              </w:rPr>
            </w:pPr>
            <w:r w:rsidRPr="00B81AC8">
              <w:rPr>
                <w:sz w:val="18"/>
                <w:szCs w:val="18"/>
                <w:lang w:eastAsia="en-US"/>
              </w:rPr>
              <w:t>-</w:t>
            </w:r>
          </w:p>
        </w:tc>
        <w:tc>
          <w:tcPr>
            <w:tcW w:w="1089" w:type="dxa"/>
            <w:tcBorders>
              <w:top w:val="single" w:sz="4" w:space="0" w:color="auto"/>
              <w:left w:val="single" w:sz="4" w:space="0" w:color="auto"/>
              <w:bottom w:val="single" w:sz="4" w:space="0" w:color="auto"/>
              <w:right w:val="single" w:sz="4" w:space="0" w:color="auto"/>
            </w:tcBorders>
          </w:tcPr>
          <w:p w:rsidR="00842153" w:rsidRPr="00B81AC8" w:rsidRDefault="00842153" w:rsidP="00FB2A6F">
            <w:pPr>
              <w:pStyle w:val="ConsPlusCell"/>
              <w:jc w:val="center"/>
              <w:rPr>
                <w:sz w:val="18"/>
                <w:szCs w:val="18"/>
                <w:lang w:eastAsia="en-US"/>
              </w:rPr>
            </w:pPr>
            <w:r w:rsidRPr="00B81AC8">
              <w:rPr>
                <w:sz w:val="18"/>
                <w:szCs w:val="18"/>
                <w:lang w:eastAsia="en-US"/>
              </w:rPr>
              <w:t>-</w:t>
            </w:r>
          </w:p>
        </w:tc>
        <w:tc>
          <w:tcPr>
            <w:tcW w:w="1158" w:type="dxa"/>
            <w:tcBorders>
              <w:top w:val="single" w:sz="4" w:space="0" w:color="auto"/>
              <w:left w:val="single" w:sz="4" w:space="0" w:color="auto"/>
              <w:bottom w:val="single" w:sz="4" w:space="0" w:color="auto"/>
              <w:right w:val="single" w:sz="4" w:space="0" w:color="auto"/>
            </w:tcBorders>
          </w:tcPr>
          <w:p w:rsidR="00842153" w:rsidRPr="00B81AC8" w:rsidRDefault="00842153" w:rsidP="00FB2A6F">
            <w:pPr>
              <w:pStyle w:val="ConsPlusCell"/>
              <w:jc w:val="center"/>
              <w:rPr>
                <w:sz w:val="18"/>
                <w:szCs w:val="18"/>
                <w:lang w:eastAsia="en-US"/>
              </w:rPr>
            </w:pPr>
            <w:r w:rsidRPr="00B81AC8">
              <w:rPr>
                <w:sz w:val="18"/>
                <w:szCs w:val="18"/>
                <w:lang w:eastAsia="en-US"/>
              </w:rPr>
              <w:t>-</w:t>
            </w:r>
          </w:p>
        </w:tc>
        <w:tc>
          <w:tcPr>
            <w:tcW w:w="1533" w:type="dxa"/>
            <w:tcBorders>
              <w:top w:val="single" w:sz="4" w:space="0" w:color="auto"/>
              <w:left w:val="single" w:sz="4" w:space="0" w:color="auto"/>
              <w:bottom w:val="single" w:sz="4" w:space="0" w:color="auto"/>
              <w:right w:val="single" w:sz="4" w:space="0" w:color="auto"/>
            </w:tcBorders>
          </w:tcPr>
          <w:p w:rsidR="00842153" w:rsidRPr="00B81AC8" w:rsidRDefault="00842153" w:rsidP="00FB2A6F">
            <w:pPr>
              <w:pStyle w:val="ConsPlusCell"/>
              <w:jc w:val="center"/>
              <w:rPr>
                <w:sz w:val="18"/>
                <w:szCs w:val="18"/>
                <w:lang w:eastAsia="en-US"/>
              </w:rPr>
            </w:pPr>
            <w:r w:rsidRPr="00B81AC8">
              <w:rPr>
                <w:sz w:val="18"/>
                <w:szCs w:val="18"/>
                <w:lang w:eastAsia="en-US"/>
              </w:rPr>
              <w:t>-</w:t>
            </w:r>
          </w:p>
        </w:tc>
      </w:tr>
      <w:tr w:rsidR="00842153" w:rsidRPr="00FE55C1">
        <w:trPr>
          <w:tblCellSpacing w:w="5" w:type="nil"/>
        </w:trPr>
        <w:tc>
          <w:tcPr>
            <w:tcW w:w="9640" w:type="dxa"/>
            <w:gridSpan w:val="7"/>
            <w:tcBorders>
              <w:top w:val="single" w:sz="4" w:space="0" w:color="auto"/>
              <w:left w:val="single" w:sz="4" w:space="0" w:color="auto"/>
              <w:bottom w:val="single" w:sz="4" w:space="0" w:color="auto"/>
              <w:right w:val="single" w:sz="4" w:space="0" w:color="auto"/>
            </w:tcBorders>
          </w:tcPr>
          <w:p w:rsidR="00842153" w:rsidRPr="00B81AC8" w:rsidRDefault="00842153" w:rsidP="007F56EA">
            <w:pPr>
              <w:jc w:val="center"/>
              <w:rPr>
                <w:sz w:val="22"/>
                <w:szCs w:val="22"/>
                <w:highlight w:val="yellow"/>
              </w:rPr>
            </w:pPr>
            <w:r w:rsidRPr="00077236">
              <w:rPr>
                <w:bCs/>
                <w:sz w:val="20"/>
                <w:szCs w:val="20"/>
              </w:rPr>
              <w:t xml:space="preserve">Подпрограмма </w:t>
            </w:r>
            <w:r w:rsidR="007F56EA">
              <w:rPr>
                <w:bCs/>
                <w:sz w:val="20"/>
                <w:szCs w:val="20"/>
              </w:rPr>
              <w:t>4</w:t>
            </w:r>
            <w:r w:rsidRPr="00077236">
              <w:rPr>
                <w:bCs/>
                <w:sz w:val="20"/>
                <w:szCs w:val="20"/>
              </w:rPr>
              <w:t>– «Развитие потребительского рынка и услуг на территории городского округа Кашира»</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rPr>
                <w:sz w:val="18"/>
                <w:szCs w:val="18"/>
              </w:rPr>
            </w:pPr>
            <w:r w:rsidRPr="00C412F8">
              <w:rPr>
                <w:sz w:val="18"/>
                <w:szCs w:val="18"/>
              </w:rPr>
              <w:t>1. 1.  Количество введенных объектов</w:t>
            </w:r>
            <w:r>
              <w:rPr>
                <w:sz w:val="18"/>
                <w:szCs w:val="18"/>
              </w:rPr>
              <w:t xml:space="preserve"> по продаже</w:t>
            </w:r>
            <w:r w:rsidRPr="00C412F8">
              <w:rPr>
                <w:sz w:val="18"/>
                <w:szCs w:val="18"/>
              </w:rPr>
              <w:t xml:space="preserve"> отечественной сельхозпродукции «Подмосковный фермер»</w:t>
            </w:r>
            <w:r>
              <w:rPr>
                <w:sz w:val="18"/>
                <w:szCs w:val="18"/>
              </w:rPr>
              <w:t>,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pStyle w:val="ConsPlusCell"/>
              <w:rPr>
                <w:sz w:val="18"/>
                <w:szCs w:val="18"/>
              </w:rPr>
            </w:pPr>
            <w:r w:rsidRPr="00C412F8">
              <w:rPr>
                <w:sz w:val="18"/>
                <w:szCs w:val="18"/>
              </w:rPr>
              <w:t>1.</w:t>
            </w:r>
            <w:r>
              <w:rPr>
                <w:sz w:val="18"/>
                <w:szCs w:val="18"/>
              </w:rPr>
              <w:t>2</w:t>
            </w:r>
            <w:r w:rsidRPr="00C412F8">
              <w:rPr>
                <w:sz w:val="18"/>
                <w:szCs w:val="18"/>
              </w:rPr>
              <w:t xml:space="preserve">. Прирост </w:t>
            </w:r>
            <w:r>
              <w:rPr>
                <w:sz w:val="18"/>
                <w:szCs w:val="18"/>
              </w:rPr>
              <w:t xml:space="preserve">площадей </w:t>
            </w:r>
            <w:r w:rsidRPr="00C412F8">
              <w:rPr>
                <w:sz w:val="18"/>
                <w:szCs w:val="18"/>
              </w:rPr>
              <w:t xml:space="preserve">торговых </w:t>
            </w:r>
            <w:r>
              <w:rPr>
                <w:sz w:val="18"/>
                <w:szCs w:val="18"/>
              </w:rPr>
              <w:t>объектов, тыс.кв.метров</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4,9</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5,2</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5,5</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5,7</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5,9</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pStyle w:val="ConsPlusCell"/>
              <w:rPr>
                <w:sz w:val="18"/>
                <w:szCs w:val="18"/>
              </w:rPr>
            </w:pPr>
            <w:r>
              <w:rPr>
                <w:sz w:val="18"/>
                <w:szCs w:val="18"/>
              </w:rPr>
              <w:t>1.3. Обеспеченность населения площадью торговых объектов, кв. метров на 1000 человек</w:t>
            </w:r>
          </w:p>
        </w:tc>
        <w:tc>
          <w:tcPr>
            <w:tcW w:w="1080" w:type="dxa"/>
            <w:tcBorders>
              <w:top w:val="single" w:sz="4" w:space="0" w:color="auto"/>
              <w:left w:val="single" w:sz="4" w:space="0" w:color="auto"/>
              <w:bottom w:val="single" w:sz="4" w:space="0" w:color="auto"/>
              <w:right w:val="single" w:sz="4" w:space="0" w:color="auto"/>
            </w:tcBorders>
          </w:tcPr>
          <w:p w:rsidR="00842153" w:rsidRDefault="00842153" w:rsidP="00077236">
            <w:pPr>
              <w:pStyle w:val="ConsPlusCell"/>
              <w:jc w:val="center"/>
              <w:rPr>
                <w:sz w:val="18"/>
                <w:szCs w:val="18"/>
              </w:rPr>
            </w:pPr>
            <w:r>
              <w:rPr>
                <w:sz w:val="18"/>
                <w:szCs w:val="18"/>
              </w:rPr>
              <w:t>732,9</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761,8</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792,2</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800,3</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824,3</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Default="00842153" w:rsidP="00077236">
            <w:pPr>
              <w:pStyle w:val="ConsPlusCell"/>
              <w:rPr>
                <w:sz w:val="18"/>
                <w:szCs w:val="18"/>
              </w:rPr>
            </w:pPr>
            <w:r>
              <w:rPr>
                <w:sz w:val="18"/>
                <w:szCs w:val="18"/>
              </w:rPr>
              <w:t>1.4. Прирост посадочных мест на объектах общественного питания, единиц</w:t>
            </w:r>
          </w:p>
        </w:tc>
        <w:tc>
          <w:tcPr>
            <w:tcW w:w="1080" w:type="dxa"/>
            <w:tcBorders>
              <w:top w:val="single" w:sz="4" w:space="0" w:color="auto"/>
              <w:left w:val="single" w:sz="4" w:space="0" w:color="auto"/>
              <w:bottom w:val="single" w:sz="4" w:space="0" w:color="auto"/>
              <w:right w:val="single" w:sz="4" w:space="0" w:color="auto"/>
            </w:tcBorders>
          </w:tcPr>
          <w:p w:rsidR="00842153" w:rsidRPr="00DB65ED" w:rsidRDefault="007F7F7E" w:rsidP="00077236">
            <w:pPr>
              <w:pStyle w:val="ConsPlusCell"/>
              <w:jc w:val="center"/>
              <w:rPr>
                <w:sz w:val="18"/>
                <w:szCs w:val="18"/>
              </w:rPr>
            </w:pPr>
            <w:r>
              <w:rPr>
                <w:sz w:val="18"/>
                <w:szCs w:val="18"/>
              </w:rPr>
              <w:t>33</w:t>
            </w:r>
          </w:p>
        </w:tc>
        <w:tc>
          <w:tcPr>
            <w:tcW w:w="1094" w:type="dxa"/>
            <w:tcBorders>
              <w:top w:val="single" w:sz="4" w:space="0" w:color="auto"/>
              <w:left w:val="single" w:sz="4" w:space="0" w:color="auto"/>
              <w:bottom w:val="single" w:sz="4" w:space="0" w:color="auto"/>
              <w:right w:val="single" w:sz="4" w:space="0" w:color="auto"/>
            </w:tcBorders>
          </w:tcPr>
          <w:p w:rsidR="00842153" w:rsidRPr="00DB65ED" w:rsidRDefault="007F7F7E" w:rsidP="00077236">
            <w:pPr>
              <w:pStyle w:val="ConsPlusCell"/>
              <w:jc w:val="center"/>
              <w:rPr>
                <w:sz w:val="18"/>
                <w:szCs w:val="18"/>
              </w:rPr>
            </w:pPr>
            <w:r>
              <w:rPr>
                <w:sz w:val="18"/>
                <w:szCs w:val="18"/>
              </w:rPr>
              <w:t>34</w:t>
            </w:r>
          </w:p>
        </w:tc>
        <w:tc>
          <w:tcPr>
            <w:tcW w:w="1089" w:type="dxa"/>
            <w:tcBorders>
              <w:top w:val="single" w:sz="4" w:space="0" w:color="auto"/>
              <w:left w:val="single" w:sz="4" w:space="0" w:color="auto"/>
              <w:bottom w:val="single" w:sz="4" w:space="0" w:color="auto"/>
              <w:right w:val="single" w:sz="4" w:space="0" w:color="auto"/>
            </w:tcBorders>
          </w:tcPr>
          <w:p w:rsidR="00842153" w:rsidRPr="00DB65ED" w:rsidRDefault="007F7F7E" w:rsidP="00077236">
            <w:pPr>
              <w:pStyle w:val="ConsPlusCell"/>
              <w:jc w:val="center"/>
              <w:rPr>
                <w:sz w:val="18"/>
                <w:szCs w:val="18"/>
              </w:rPr>
            </w:pPr>
            <w:r>
              <w:rPr>
                <w:sz w:val="18"/>
                <w:szCs w:val="18"/>
              </w:rPr>
              <w:t>27</w:t>
            </w:r>
          </w:p>
        </w:tc>
        <w:tc>
          <w:tcPr>
            <w:tcW w:w="1158" w:type="dxa"/>
            <w:tcBorders>
              <w:top w:val="single" w:sz="4" w:space="0" w:color="auto"/>
              <w:left w:val="single" w:sz="4" w:space="0" w:color="auto"/>
              <w:bottom w:val="single" w:sz="4" w:space="0" w:color="auto"/>
              <w:right w:val="single" w:sz="4" w:space="0" w:color="auto"/>
            </w:tcBorders>
          </w:tcPr>
          <w:p w:rsidR="00842153" w:rsidRPr="00DB65ED" w:rsidRDefault="007F7F7E" w:rsidP="00077236">
            <w:pPr>
              <w:pStyle w:val="ConsPlusCell"/>
              <w:jc w:val="center"/>
              <w:rPr>
                <w:sz w:val="18"/>
                <w:szCs w:val="18"/>
              </w:rPr>
            </w:pPr>
            <w:r>
              <w:rPr>
                <w:sz w:val="18"/>
                <w:szCs w:val="18"/>
              </w:rPr>
              <w:t>34</w:t>
            </w:r>
          </w:p>
        </w:tc>
        <w:tc>
          <w:tcPr>
            <w:tcW w:w="1533" w:type="dxa"/>
            <w:tcBorders>
              <w:top w:val="single" w:sz="4" w:space="0" w:color="auto"/>
              <w:left w:val="single" w:sz="4" w:space="0" w:color="auto"/>
              <w:bottom w:val="single" w:sz="4" w:space="0" w:color="auto"/>
              <w:right w:val="single" w:sz="4" w:space="0" w:color="auto"/>
            </w:tcBorders>
          </w:tcPr>
          <w:p w:rsidR="00842153" w:rsidRPr="00DB65ED" w:rsidRDefault="007F7F7E" w:rsidP="00077236">
            <w:pPr>
              <w:pStyle w:val="ConsPlusCell"/>
              <w:jc w:val="center"/>
              <w:rPr>
                <w:sz w:val="18"/>
                <w:szCs w:val="18"/>
              </w:rPr>
            </w:pPr>
            <w:r>
              <w:rPr>
                <w:sz w:val="18"/>
                <w:szCs w:val="18"/>
              </w:rPr>
              <w:t>41</w:t>
            </w:r>
          </w:p>
        </w:tc>
      </w:tr>
      <w:tr w:rsidR="00842153" w:rsidRPr="00FE55C1">
        <w:trPr>
          <w:trHeight w:val="64"/>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rPr>
                <w:sz w:val="18"/>
                <w:szCs w:val="18"/>
              </w:rPr>
            </w:pPr>
            <w:r w:rsidRPr="00C412F8">
              <w:rPr>
                <w:sz w:val="18"/>
                <w:szCs w:val="18"/>
              </w:rPr>
              <w:t>1.</w:t>
            </w:r>
            <w:r>
              <w:rPr>
                <w:sz w:val="18"/>
                <w:szCs w:val="18"/>
              </w:rPr>
              <w:t>5</w:t>
            </w:r>
            <w:r w:rsidRPr="00C412F8">
              <w:rPr>
                <w:sz w:val="18"/>
                <w:szCs w:val="18"/>
              </w:rPr>
              <w:t>. Обеспеченность населения услугами общественного питания</w:t>
            </w:r>
            <w:r>
              <w:rPr>
                <w:sz w:val="18"/>
                <w:szCs w:val="18"/>
              </w:rPr>
              <w:t>, посадочных мест /1000 жителей</w:t>
            </w:r>
          </w:p>
        </w:tc>
        <w:tc>
          <w:tcPr>
            <w:tcW w:w="1080" w:type="dxa"/>
            <w:tcBorders>
              <w:top w:val="single" w:sz="4" w:space="0" w:color="auto"/>
              <w:left w:val="single" w:sz="4" w:space="0" w:color="auto"/>
              <w:bottom w:val="single" w:sz="4" w:space="0" w:color="auto"/>
              <w:right w:val="single" w:sz="4" w:space="0" w:color="auto"/>
            </w:tcBorders>
          </w:tcPr>
          <w:p w:rsidR="00842153" w:rsidRPr="007F7F7E" w:rsidRDefault="007F7F7E" w:rsidP="007F7F7E">
            <w:pPr>
              <w:widowControl w:val="0"/>
              <w:autoSpaceDE w:val="0"/>
              <w:autoSpaceDN w:val="0"/>
              <w:adjustRightInd w:val="0"/>
              <w:jc w:val="center"/>
              <w:rPr>
                <w:sz w:val="18"/>
                <w:szCs w:val="18"/>
              </w:rPr>
            </w:pPr>
            <w:r w:rsidRPr="007F7F7E">
              <w:rPr>
                <w:sz w:val="18"/>
                <w:szCs w:val="18"/>
              </w:rPr>
              <w:t>15</w:t>
            </w:r>
            <w:r w:rsidR="00842153" w:rsidRPr="007F7F7E">
              <w:rPr>
                <w:sz w:val="18"/>
                <w:szCs w:val="18"/>
              </w:rPr>
              <w:t>,</w:t>
            </w:r>
            <w:r w:rsidRPr="007F7F7E">
              <w:rPr>
                <w:sz w:val="18"/>
                <w:szCs w:val="18"/>
              </w:rPr>
              <w:t>8</w:t>
            </w:r>
          </w:p>
        </w:tc>
        <w:tc>
          <w:tcPr>
            <w:tcW w:w="1094" w:type="dxa"/>
            <w:tcBorders>
              <w:top w:val="single" w:sz="4" w:space="0" w:color="auto"/>
              <w:left w:val="single" w:sz="4" w:space="0" w:color="auto"/>
              <w:bottom w:val="single" w:sz="4" w:space="0" w:color="auto"/>
              <w:right w:val="single" w:sz="4" w:space="0" w:color="auto"/>
            </w:tcBorders>
          </w:tcPr>
          <w:p w:rsidR="00842153" w:rsidRPr="007F7F7E" w:rsidRDefault="007F7F7E" w:rsidP="007F7F7E">
            <w:pPr>
              <w:widowControl w:val="0"/>
              <w:autoSpaceDE w:val="0"/>
              <w:autoSpaceDN w:val="0"/>
              <w:adjustRightInd w:val="0"/>
              <w:jc w:val="center"/>
              <w:rPr>
                <w:sz w:val="18"/>
                <w:szCs w:val="18"/>
              </w:rPr>
            </w:pPr>
            <w:r w:rsidRPr="007F7F7E">
              <w:rPr>
                <w:sz w:val="18"/>
                <w:szCs w:val="18"/>
              </w:rPr>
              <w:t>16</w:t>
            </w:r>
            <w:r w:rsidR="00842153" w:rsidRPr="007F7F7E">
              <w:rPr>
                <w:sz w:val="18"/>
                <w:szCs w:val="18"/>
              </w:rPr>
              <w:t>,</w:t>
            </w:r>
            <w:r w:rsidRPr="007F7F7E">
              <w:rPr>
                <w:sz w:val="18"/>
                <w:szCs w:val="18"/>
              </w:rPr>
              <w:t>3</w:t>
            </w:r>
          </w:p>
        </w:tc>
        <w:tc>
          <w:tcPr>
            <w:tcW w:w="1089" w:type="dxa"/>
            <w:tcBorders>
              <w:top w:val="single" w:sz="4" w:space="0" w:color="auto"/>
              <w:left w:val="single" w:sz="4" w:space="0" w:color="auto"/>
              <w:bottom w:val="single" w:sz="4" w:space="0" w:color="auto"/>
              <w:right w:val="single" w:sz="4" w:space="0" w:color="auto"/>
            </w:tcBorders>
          </w:tcPr>
          <w:p w:rsidR="00842153" w:rsidRPr="007F7F7E" w:rsidRDefault="007F7F7E" w:rsidP="007F7F7E">
            <w:pPr>
              <w:widowControl w:val="0"/>
              <w:autoSpaceDE w:val="0"/>
              <w:autoSpaceDN w:val="0"/>
              <w:adjustRightInd w:val="0"/>
              <w:jc w:val="center"/>
              <w:rPr>
                <w:sz w:val="18"/>
                <w:szCs w:val="18"/>
              </w:rPr>
            </w:pPr>
            <w:r w:rsidRPr="007F7F7E">
              <w:rPr>
                <w:sz w:val="18"/>
                <w:szCs w:val="18"/>
              </w:rPr>
              <w:t>16</w:t>
            </w:r>
            <w:r w:rsidR="00842153" w:rsidRPr="007F7F7E">
              <w:rPr>
                <w:sz w:val="18"/>
                <w:szCs w:val="18"/>
              </w:rPr>
              <w:t>,</w:t>
            </w:r>
            <w:r w:rsidRPr="007F7F7E">
              <w:rPr>
                <w:sz w:val="18"/>
                <w:szCs w:val="18"/>
              </w:rPr>
              <w:t>7</w:t>
            </w:r>
          </w:p>
        </w:tc>
        <w:tc>
          <w:tcPr>
            <w:tcW w:w="1158"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1</w:t>
            </w:r>
            <w:r w:rsidR="00842153" w:rsidRPr="007F7F7E">
              <w:rPr>
                <w:sz w:val="18"/>
                <w:szCs w:val="18"/>
              </w:rPr>
              <w:t>7,2</w:t>
            </w:r>
          </w:p>
        </w:tc>
        <w:tc>
          <w:tcPr>
            <w:tcW w:w="1533"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17</w:t>
            </w:r>
            <w:r w:rsidR="00842153" w:rsidRPr="007F7F7E">
              <w:rPr>
                <w:sz w:val="18"/>
                <w:szCs w:val="18"/>
              </w:rPr>
              <w:t>,</w:t>
            </w:r>
            <w:r w:rsidRPr="007F7F7E">
              <w:rPr>
                <w:sz w:val="18"/>
                <w:szCs w:val="18"/>
              </w:rPr>
              <w:t>8</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907393" w:rsidRDefault="00842153" w:rsidP="00077236">
            <w:pPr>
              <w:rPr>
                <w:sz w:val="18"/>
                <w:szCs w:val="18"/>
              </w:rPr>
            </w:pPr>
            <w:r w:rsidRPr="00907393">
              <w:rPr>
                <w:sz w:val="18"/>
                <w:szCs w:val="18"/>
              </w:rPr>
              <w:t>1.6. Количество введенных объектов общественного питания, устанавливаемых в весенне-летний период</w:t>
            </w:r>
            <w:r>
              <w:rPr>
                <w:sz w:val="18"/>
                <w:szCs w:val="18"/>
              </w:rPr>
              <w:t>,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D50F92" w:rsidP="00077236">
            <w:pPr>
              <w:widowControl w:val="0"/>
              <w:autoSpaceDE w:val="0"/>
              <w:autoSpaceDN w:val="0"/>
              <w:adjustRightInd w:val="0"/>
              <w:jc w:val="center"/>
              <w:rPr>
                <w:sz w:val="18"/>
                <w:szCs w:val="18"/>
              </w:rPr>
            </w:pPr>
            <w:r>
              <w:rPr>
                <w:sz w:val="18"/>
                <w:szCs w:val="18"/>
              </w:rPr>
              <w:t>4</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D50F92" w:rsidP="00077236">
            <w:pPr>
              <w:widowControl w:val="0"/>
              <w:autoSpaceDE w:val="0"/>
              <w:autoSpaceDN w:val="0"/>
              <w:adjustRightInd w:val="0"/>
              <w:jc w:val="center"/>
              <w:rPr>
                <w:sz w:val="18"/>
                <w:szCs w:val="18"/>
              </w:rPr>
            </w:pPr>
            <w:r>
              <w:rPr>
                <w:sz w:val="18"/>
                <w:szCs w:val="18"/>
              </w:rPr>
              <w:t>5</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D50F92" w:rsidP="00077236">
            <w:pPr>
              <w:widowControl w:val="0"/>
              <w:autoSpaceDE w:val="0"/>
              <w:autoSpaceDN w:val="0"/>
              <w:adjustRightInd w:val="0"/>
              <w:jc w:val="center"/>
              <w:rPr>
                <w:sz w:val="18"/>
                <w:szCs w:val="18"/>
              </w:rPr>
            </w:pPr>
            <w:r>
              <w:rPr>
                <w:sz w:val="18"/>
                <w:szCs w:val="18"/>
              </w:rPr>
              <w:t>6</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D50F92" w:rsidP="00077236">
            <w:pPr>
              <w:widowControl w:val="0"/>
              <w:autoSpaceDE w:val="0"/>
              <w:autoSpaceDN w:val="0"/>
              <w:adjustRightInd w:val="0"/>
              <w:jc w:val="center"/>
              <w:rPr>
                <w:sz w:val="18"/>
                <w:szCs w:val="18"/>
              </w:rPr>
            </w:pPr>
            <w:r>
              <w:rPr>
                <w:sz w:val="18"/>
                <w:szCs w:val="18"/>
              </w:rPr>
              <w:t>7</w:t>
            </w:r>
          </w:p>
        </w:tc>
        <w:tc>
          <w:tcPr>
            <w:tcW w:w="1533" w:type="dxa"/>
            <w:tcBorders>
              <w:top w:val="single" w:sz="4" w:space="0" w:color="auto"/>
              <w:left w:val="single" w:sz="4" w:space="0" w:color="auto"/>
              <w:bottom w:val="single" w:sz="4" w:space="0" w:color="auto"/>
              <w:right w:val="single" w:sz="4" w:space="0" w:color="auto"/>
            </w:tcBorders>
          </w:tcPr>
          <w:p w:rsidR="00842153" w:rsidRDefault="00D50F92" w:rsidP="00077236">
            <w:pPr>
              <w:widowControl w:val="0"/>
              <w:autoSpaceDE w:val="0"/>
              <w:autoSpaceDN w:val="0"/>
              <w:adjustRightInd w:val="0"/>
              <w:jc w:val="center"/>
              <w:rPr>
                <w:sz w:val="18"/>
                <w:szCs w:val="18"/>
              </w:rPr>
            </w:pPr>
            <w:r>
              <w:rPr>
                <w:sz w:val="18"/>
                <w:szCs w:val="18"/>
              </w:rPr>
              <w:t>8</w:t>
            </w:r>
          </w:p>
        </w:tc>
      </w:tr>
      <w:tr w:rsidR="00842153" w:rsidRPr="00FE55C1">
        <w:trPr>
          <w:trHeight w:val="144"/>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907393" w:rsidRDefault="00842153" w:rsidP="00077236">
            <w:pPr>
              <w:rPr>
                <w:sz w:val="18"/>
                <w:szCs w:val="18"/>
              </w:rPr>
            </w:pPr>
            <w:r w:rsidRPr="00907393">
              <w:rPr>
                <w:sz w:val="18"/>
                <w:szCs w:val="18"/>
              </w:rPr>
              <w:t>1.7.  Количество введенных объектов общественного питания в формате нестационарного торгового объ</w:t>
            </w:r>
            <w:r>
              <w:rPr>
                <w:sz w:val="18"/>
                <w:szCs w:val="18"/>
              </w:rPr>
              <w:t>екта,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1</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1</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1</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1</w:t>
            </w:r>
          </w:p>
        </w:tc>
        <w:tc>
          <w:tcPr>
            <w:tcW w:w="1533" w:type="dxa"/>
            <w:tcBorders>
              <w:top w:val="single" w:sz="4" w:space="0" w:color="auto"/>
              <w:left w:val="single" w:sz="4" w:space="0" w:color="auto"/>
              <w:bottom w:val="single" w:sz="4" w:space="0" w:color="auto"/>
              <w:right w:val="single" w:sz="4" w:space="0" w:color="auto"/>
            </w:tcBorders>
          </w:tcPr>
          <w:p w:rsidR="00842153" w:rsidRDefault="00842153" w:rsidP="00077236">
            <w:pPr>
              <w:widowControl w:val="0"/>
              <w:autoSpaceDE w:val="0"/>
              <w:autoSpaceDN w:val="0"/>
              <w:adjustRightInd w:val="0"/>
              <w:jc w:val="center"/>
              <w:rPr>
                <w:sz w:val="18"/>
                <w:szCs w:val="18"/>
              </w:rPr>
            </w:pPr>
            <w:r>
              <w:rPr>
                <w:sz w:val="18"/>
                <w:szCs w:val="18"/>
              </w:rPr>
              <w:t>1</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Default="00842153" w:rsidP="00077236">
            <w:pPr>
              <w:rPr>
                <w:sz w:val="18"/>
                <w:szCs w:val="18"/>
              </w:rPr>
            </w:pPr>
            <w:r>
              <w:rPr>
                <w:sz w:val="18"/>
                <w:szCs w:val="18"/>
              </w:rPr>
              <w:t>1.8. Прирост рабочих мест на объектах бытовых услуг, единиц</w:t>
            </w:r>
          </w:p>
        </w:tc>
        <w:tc>
          <w:tcPr>
            <w:tcW w:w="1080"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14</w:t>
            </w:r>
          </w:p>
        </w:tc>
        <w:tc>
          <w:tcPr>
            <w:tcW w:w="1094"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14</w:t>
            </w:r>
          </w:p>
        </w:tc>
        <w:tc>
          <w:tcPr>
            <w:tcW w:w="1089"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20</w:t>
            </w:r>
          </w:p>
        </w:tc>
        <w:tc>
          <w:tcPr>
            <w:tcW w:w="1158"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18</w:t>
            </w:r>
          </w:p>
        </w:tc>
        <w:tc>
          <w:tcPr>
            <w:tcW w:w="1533"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widowControl w:val="0"/>
              <w:autoSpaceDE w:val="0"/>
              <w:autoSpaceDN w:val="0"/>
              <w:adjustRightInd w:val="0"/>
              <w:jc w:val="center"/>
              <w:rPr>
                <w:sz w:val="18"/>
                <w:szCs w:val="18"/>
              </w:rPr>
            </w:pPr>
            <w:r w:rsidRPr="007F7F7E">
              <w:rPr>
                <w:sz w:val="18"/>
                <w:szCs w:val="18"/>
              </w:rPr>
              <w:t>16</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vAlign w:val="center"/>
          </w:tcPr>
          <w:p w:rsidR="00842153" w:rsidRPr="00C412F8" w:rsidRDefault="00842153" w:rsidP="00077236">
            <w:pPr>
              <w:autoSpaceDE w:val="0"/>
              <w:autoSpaceDN w:val="0"/>
              <w:adjustRightInd w:val="0"/>
              <w:rPr>
                <w:sz w:val="18"/>
                <w:szCs w:val="18"/>
              </w:rPr>
            </w:pPr>
            <w:r w:rsidRPr="00C412F8">
              <w:rPr>
                <w:sz w:val="18"/>
                <w:szCs w:val="18"/>
              </w:rPr>
              <w:lastRenderedPageBreak/>
              <w:t>1.</w:t>
            </w:r>
            <w:r>
              <w:rPr>
                <w:sz w:val="18"/>
                <w:szCs w:val="18"/>
              </w:rPr>
              <w:t>9</w:t>
            </w:r>
            <w:r w:rsidRPr="00C412F8">
              <w:rPr>
                <w:sz w:val="18"/>
                <w:szCs w:val="18"/>
              </w:rPr>
              <w:t xml:space="preserve">. Обеспеченность населения </w:t>
            </w:r>
            <w:r>
              <w:rPr>
                <w:sz w:val="18"/>
                <w:szCs w:val="18"/>
              </w:rPr>
              <w:t>предприятиями бытового обслуживания , раб.мест/на 1000 жителей</w:t>
            </w:r>
          </w:p>
        </w:tc>
        <w:tc>
          <w:tcPr>
            <w:tcW w:w="1080"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pStyle w:val="ConsPlusCell"/>
              <w:jc w:val="center"/>
              <w:rPr>
                <w:sz w:val="18"/>
                <w:szCs w:val="18"/>
              </w:rPr>
            </w:pPr>
            <w:r w:rsidRPr="007F7F7E">
              <w:rPr>
                <w:sz w:val="18"/>
                <w:szCs w:val="18"/>
              </w:rPr>
              <w:t>7,0</w:t>
            </w:r>
          </w:p>
        </w:tc>
        <w:tc>
          <w:tcPr>
            <w:tcW w:w="1094"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pStyle w:val="ConsPlusCell"/>
              <w:jc w:val="center"/>
              <w:rPr>
                <w:sz w:val="18"/>
                <w:szCs w:val="18"/>
              </w:rPr>
            </w:pPr>
            <w:r w:rsidRPr="007F7F7E">
              <w:rPr>
                <w:sz w:val="18"/>
                <w:szCs w:val="18"/>
              </w:rPr>
              <w:t>7</w:t>
            </w:r>
            <w:r w:rsidR="00842153" w:rsidRPr="007F7F7E">
              <w:rPr>
                <w:sz w:val="18"/>
                <w:szCs w:val="18"/>
              </w:rPr>
              <w:t>,</w:t>
            </w:r>
            <w:r w:rsidRPr="007F7F7E">
              <w:rPr>
                <w:sz w:val="18"/>
                <w:szCs w:val="18"/>
              </w:rPr>
              <w:t>3</w:t>
            </w:r>
          </w:p>
        </w:tc>
        <w:tc>
          <w:tcPr>
            <w:tcW w:w="1089"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pStyle w:val="ConsPlusCell"/>
              <w:jc w:val="center"/>
              <w:rPr>
                <w:sz w:val="18"/>
                <w:szCs w:val="18"/>
              </w:rPr>
            </w:pPr>
            <w:r w:rsidRPr="007F7F7E">
              <w:rPr>
                <w:sz w:val="18"/>
                <w:szCs w:val="18"/>
              </w:rPr>
              <w:t>7</w:t>
            </w:r>
            <w:r w:rsidR="00842153" w:rsidRPr="007F7F7E">
              <w:rPr>
                <w:sz w:val="18"/>
                <w:szCs w:val="18"/>
              </w:rPr>
              <w:t>,</w:t>
            </w:r>
            <w:r w:rsidRPr="007F7F7E">
              <w:rPr>
                <w:sz w:val="18"/>
                <w:szCs w:val="18"/>
              </w:rPr>
              <w:t>6</w:t>
            </w:r>
          </w:p>
        </w:tc>
        <w:tc>
          <w:tcPr>
            <w:tcW w:w="1158"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pStyle w:val="ConsPlusCell"/>
              <w:jc w:val="center"/>
              <w:rPr>
                <w:sz w:val="18"/>
                <w:szCs w:val="18"/>
              </w:rPr>
            </w:pPr>
            <w:r w:rsidRPr="007F7F7E">
              <w:rPr>
                <w:sz w:val="18"/>
                <w:szCs w:val="18"/>
              </w:rPr>
              <w:t>7</w:t>
            </w:r>
            <w:r w:rsidR="00842153" w:rsidRPr="007F7F7E">
              <w:rPr>
                <w:sz w:val="18"/>
                <w:szCs w:val="18"/>
              </w:rPr>
              <w:t>,</w:t>
            </w:r>
            <w:r w:rsidRPr="007F7F7E">
              <w:rPr>
                <w:sz w:val="18"/>
                <w:szCs w:val="18"/>
              </w:rPr>
              <w:t>8</w:t>
            </w:r>
          </w:p>
        </w:tc>
        <w:tc>
          <w:tcPr>
            <w:tcW w:w="1533" w:type="dxa"/>
            <w:tcBorders>
              <w:top w:val="single" w:sz="4" w:space="0" w:color="auto"/>
              <w:left w:val="single" w:sz="4" w:space="0" w:color="auto"/>
              <w:bottom w:val="single" w:sz="4" w:space="0" w:color="auto"/>
              <w:right w:val="single" w:sz="4" w:space="0" w:color="auto"/>
            </w:tcBorders>
          </w:tcPr>
          <w:p w:rsidR="00842153" w:rsidRPr="007F7F7E" w:rsidRDefault="007F7F7E" w:rsidP="00077236">
            <w:pPr>
              <w:pStyle w:val="ConsPlusCell"/>
              <w:jc w:val="center"/>
              <w:rPr>
                <w:sz w:val="18"/>
                <w:szCs w:val="18"/>
              </w:rPr>
            </w:pPr>
            <w:r w:rsidRPr="007F7F7E">
              <w:rPr>
                <w:sz w:val="18"/>
                <w:szCs w:val="18"/>
              </w:rPr>
              <w:t>8</w:t>
            </w:r>
            <w:r w:rsidR="00842153" w:rsidRPr="007F7F7E">
              <w:rPr>
                <w:sz w:val="18"/>
                <w:szCs w:val="18"/>
              </w:rPr>
              <w:t>,</w:t>
            </w:r>
            <w:r w:rsidRPr="007F7F7E">
              <w:rPr>
                <w:sz w:val="18"/>
                <w:szCs w:val="18"/>
              </w:rPr>
              <w:t>1</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pStyle w:val="ConsPlusCell"/>
              <w:rPr>
                <w:sz w:val="18"/>
                <w:szCs w:val="18"/>
              </w:rPr>
            </w:pPr>
            <w:r w:rsidRPr="00C412F8">
              <w:rPr>
                <w:sz w:val="18"/>
                <w:szCs w:val="18"/>
              </w:rPr>
              <w:t>1.</w:t>
            </w:r>
            <w:r>
              <w:rPr>
                <w:sz w:val="18"/>
                <w:szCs w:val="18"/>
              </w:rPr>
              <w:t>10.</w:t>
            </w:r>
            <w:r w:rsidRPr="00C412F8">
              <w:rPr>
                <w:sz w:val="18"/>
                <w:szCs w:val="18"/>
              </w:rPr>
              <w:t xml:space="preserve"> Количество введенных банных  </w:t>
            </w:r>
            <w:r>
              <w:rPr>
                <w:sz w:val="18"/>
                <w:szCs w:val="18"/>
              </w:rPr>
              <w:t>объектов</w:t>
            </w:r>
            <w:r w:rsidRPr="00C412F8">
              <w:rPr>
                <w:sz w:val="18"/>
                <w:szCs w:val="18"/>
              </w:rPr>
              <w:t xml:space="preserve"> по программе «100 бань Подмосковья»</w:t>
            </w:r>
            <w:r>
              <w:rPr>
                <w:sz w:val="18"/>
                <w:szCs w:val="18"/>
              </w:rPr>
              <w:t>,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w:t>
            </w:r>
          </w:p>
        </w:tc>
      </w:tr>
      <w:tr w:rsidR="00842153" w:rsidRPr="00FE55C1">
        <w:trPr>
          <w:trHeight w:val="699"/>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842153">
            <w:pPr>
              <w:rPr>
                <w:sz w:val="18"/>
                <w:szCs w:val="18"/>
              </w:rPr>
            </w:pPr>
            <w:r w:rsidRPr="00C412F8">
              <w:rPr>
                <w:sz w:val="18"/>
                <w:szCs w:val="18"/>
              </w:rPr>
              <w:t>1.</w:t>
            </w:r>
            <w:r>
              <w:rPr>
                <w:sz w:val="18"/>
                <w:szCs w:val="18"/>
              </w:rPr>
              <w:t>11</w:t>
            </w:r>
            <w:r w:rsidRPr="00C412F8">
              <w:rPr>
                <w:sz w:val="18"/>
                <w:szCs w:val="18"/>
              </w:rPr>
              <w:t>. Объе</w:t>
            </w:r>
            <w:r>
              <w:rPr>
                <w:sz w:val="18"/>
                <w:szCs w:val="18"/>
              </w:rPr>
              <w:t>м инвестиций в основной капитал,</w:t>
            </w:r>
          </w:p>
          <w:p w:rsidR="00842153" w:rsidRPr="00842153" w:rsidRDefault="00842153" w:rsidP="00842153">
            <w:pPr>
              <w:rPr>
                <w:sz w:val="18"/>
                <w:szCs w:val="18"/>
              </w:rPr>
            </w:pPr>
            <w:r w:rsidRPr="00C412F8">
              <w:rPr>
                <w:sz w:val="18"/>
                <w:szCs w:val="18"/>
              </w:rPr>
              <w:t>в том числе в услуги бань по программе «Сто бань Подмоско</w:t>
            </w:r>
            <w:r>
              <w:rPr>
                <w:sz w:val="18"/>
                <w:szCs w:val="18"/>
              </w:rPr>
              <w:t>вья», млн. рублей:</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4</w:t>
            </w:r>
            <w:r>
              <w:rPr>
                <w:sz w:val="18"/>
                <w:szCs w:val="18"/>
              </w:rPr>
              <w:t>3</w:t>
            </w:r>
            <w:r w:rsidRPr="00EB53C0">
              <w:rPr>
                <w:sz w:val="18"/>
                <w:szCs w:val="18"/>
              </w:rPr>
              <w:t>,</w:t>
            </w:r>
            <w:r>
              <w:rPr>
                <w:sz w:val="18"/>
                <w:szCs w:val="18"/>
              </w:rPr>
              <w:t>01</w:t>
            </w:r>
          </w:p>
          <w:p w:rsidR="00842153" w:rsidRPr="00EB53C0" w:rsidRDefault="00842153" w:rsidP="00077236">
            <w:pPr>
              <w:widowControl w:val="0"/>
              <w:autoSpaceDE w:val="0"/>
              <w:autoSpaceDN w:val="0"/>
              <w:adjustRightInd w:val="0"/>
              <w:jc w:val="center"/>
              <w:rPr>
                <w:sz w:val="18"/>
                <w:szCs w:val="18"/>
              </w:rPr>
            </w:pP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4</w:t>
            </w:r>
            <w:r>
              <w:rPr>
                <w:sz w:val="18"/>
                <w:szCs w:val="18"/>
              </w:rPr>
              <w:t>4</w:t>
            </w:r>
            <w:r w:rsidRPr="00EB53C0">
              <w:rPr>
                <w:sz w:val="18"/>
                <w:szCs w:val="18"/>
              </w:rPr>
              <w:t>,</w:t>
            </w:r>
            <w:r>
              <w:rPr>
                <w:sz w:val="18"/>
                <w:szCs w:val="18"/>
              </w:rPr>
              <w:t>4</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4</w:t>
            </w:r>
            <w:r>
              <w:rPr>
                <w:sz w:val="18"/>
                <w:szCs w:val="18"/>
              </w:rPr>
              <w:t>4</w:t>
            </w:r>
            <w:r w:rsidRPr="00EB53C0">
              <w:rPr>
                <w:sz w:val="18"/>
                <w:szCs w:val="18"/>
              </w:rPr>
              <w:t>,</w:t>
            </w:r>
            <w:r>
              <w:rPr>
                <w:sz w:val="18"/>
                <w:szCs w:val="18"/>
              </w:rPr>
              <w:t>7</w:t>
            </w:r>
          </w:p>
          <w:p w:rsidR="00842153" w:rsidRPr="00EB53C0" w:rsidRDefault="00842153" w:rsidP="00077236">
            <w:pPr>
              <w:widowControl w:val="0"/>
              <w:autoSpaceDE w:val="0"/>
              <w:autoSpaceDN w:val="0"/>
              <w:adjustRightInd w:val="0"/>
              <w:jc w:val="center"/>
              <w:rPr>
                <w:sz w:val="18"/>
                <w:szCs w:val="18"/>
              </w:rPr>
            </w:pP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sidRPr="00EB53C0">
              <w:rPr>
                <w:sz w:val="18"/>
                <w:szCs w:val="18"/>
              </w:rPr>
              <w:t>4</w:t>
            </w:r>
            <w:r>
              <w:rPr>
                <w:sz w:val="18"/>
                <w:szCs w:val="18"/>
              </w:rPr>
              <w:t>5</w:t>
            </w:r>
            <w:r w:rsidRPr="00EB53C0">
              <w:rPr>
                <w:sz w:val="18"/>
                <w:szCs w:val="18"/>
              </w:rPr>
              <w:t>,</w:t>
            </w:r>
            <w:r>
              <w:rPr>
                <w:sz w:val="18"/>
                <w:szCs w:val="18"/>
              </w:rPr>
              <w:t>2</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45,7</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rPr>
                <w:sz w:val="18"/>
                <w:szCs w:val="18"/>
              </w:rPr>
            </w:pPr>
            <w:r w:rsidRPr="00907393">
              <w:rPr>
                <w:sz w:val="18"/>
                <w:szCs w:val="18"/>
              </w:rPr>
              <w:t>1.12. Количество введенных нестационарных комплексов бытовых услуг (мультисервис)</w:t>
            </w:r>
            <w:r>
              <w:rPr>
                <w:sz w:val="18"/>
                <w:szCs w:val="18"/>
              </w:rPr>
              <w:t>,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1</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1</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widowControl w:val="0"/>
              <w:autoSpaceDE w:val="0"/>
              <w:autoSpaceDN w:val="0"/>
              <w:adjustRightInd w:val="0"/>
              <w:jc w:val="center"/>
              <w:rPr>
                <w:sz w:val="18"/>
                <w:szCs w:val="18"/>
              </w:rPr>
            </w:pPr>
            <w:r>
              <w:rPr>
                <w:sz w:val="18"/>
                <w:szCs w:val="18"/>
              </w:rPr>
              <w:t>-</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pStyle w:val="ConsPlusCell"/>
              <w:rPr>
                <w:sz w:val="18"/>
                <w:szCs w:val="18"/>
              </w:rPr>
            </w:pPr>
            <w:r w:rsidRPr="00C412F8">
              <w:rPr>
                <w:sz w:val="18"/>
                <w:szCs w:val="18"/>
              </w:rPr>
              <w:t>1.</w:t>
            </w:r>
            <w:r>
              <w:rPr>
                <w:sz w:val="18"/>
                <w:szCs w:val="18"/>
              </w:rPr>
              <w:t>13</w:t>
            </w:r>
            <w:r w:rsidRPr="00C412F8">
              <w:rPr>
                <w:sz w:val="18"/>
                <w:szCs w:val="18"/>
              </w:rPr>
              <w:t>. Доля ликвидированных розничных рынков, несоответствующих требованиям законодательства, от общего количества выявленных несанкционированных</w:t>
            </w:r>
            <w:r>
              <w:rPr>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100</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pStyle w:val="ConsPlusCell"/>
              <w:rPr>
                <w:sz w:val="18"/>
                <w:szCs w:val="18"/>
              </w:rPr>
            </w:pPr>
            <w:r w:rsidRPr="00C412F8">
              <w:rPr>
                <w:sz w:val="18"/>
                <w:szCs w:val="18"/>
              </w:rPr>
              <w:t>1.</w:t>
            </w:r>
            <w:r>
              <w:rPr>
                <w:sz w:val="18"/>
                <w:szCs w:val="18"/>
              </w:rPr>
              <w:t>14</w:t>
            </w:r>
            <w:r w:rsidRPr="00C412F8">
              <w:rPr>
                <w:sz w:val="18"/>
                <w:szCs w:val="18"/>
              </w:rPr>
              <w:t>. 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r>
              <w:rPr>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sidRPr="00EB53C0">
              <w:rPr>
                <w:sz w:val="18"/>
                <w:szCs w:val="18"/>
              </w:rPr>
              <w:t>100</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842153" w:rsidP="00077236">
            <w:pPr>
              <w:pStyle w:val="ConsPlusCell"/>
              <w:jc w:val="center"/>
              <w:rPr>
                <w:sz w:val="18"/>
                <w:szCs w:val="18"/>
              </w:rPr>
            </w:pPr>
            <w:r>
              <w:rPr>
                <w:sz w:val="18"/>
                <w:szCs w:val="18"/>
              </w:rPr>
              <w:t>100</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C412F8" w:rsidRDefault="00842153" w:rsidP="00077236">
            <w:pPr>
              <w:pStyle w:val="ConsPlusCell"/>
              <w:rPr>
                <w:sz w:val="18"/>
                <w:szCs w:val="18"/>
              </w:rPr>
            </w:pPr>
            <w:r w:rsidRPr="00C412F8">
              <w:rPr>
                <w:sz w:val="18"/>
                <w:szCs w:val="18"/>
              </w:rPr>
              <w:t>1.</w:t>
            </w:r>
            <w:r>
              <w:rPr>
                <w:sz w:val="18"/>
                <w:szCs w:val="18"/>
              </w:rPr>
              <w:t>15</w:t>
            </w:r>
            <w:r w:rsidRPr="00C412F8">
              <w:rPr>
                <w:sz w:val="18"/>
                <w:szCs w:val="18"/>
              </w:rPr>
              <w:t xml:space="preserve">. Количество проведенных ярмарок на одно место, включенное в сводный перечень мест проведения ярмарок </w:t>
            </w:r>
            <w:r>
              <w:rPr>
                <w:sz w:val="18"/>
                <w:szCs w:val="18"/>
              </w:rPr>
              <w:t>, единиц</w:t>
            </w:r>
          </w:p>
        </w:tc>
        <w:tc>
          <w:tcPr>
            <w:tcW w:w="1080" w:type="dxa"/>
            <w:tcBorders>
              <w:top w:val="single" w:sz="4" w:space="0" w:color="auto"/>
              <w:left w:val="single" w:sz="4" w:space="0" w:color="auto"/>
              <w:bottom w:val="single" w:sz="4" w:space="0" w:color="auto"/>
              <w:right w:val="single" w:sz="4" w:space="0" w:color="auto"/>
            </w:tcBorders>
          </w:tcPr>
          <w:p w:rsidR="00842153" w:rsidRPr="00EB53C0" w:rsidRDefault="001E397F" w:rsidP="00077236">
            <w:pPr>
              <w:pStyle w:val="ConsPlusCell"/>
              <w:jc w:val="center"/>
              <w:rPr>
                <w:sz w:val="18"/>
                <w:szCs w:val="18"/>
              </w:rPr>
            </w:pPr>
            <w:r>
              <w:rPr>
                <w:sz w:val="18"/>
                <w:szCs w:val="18"/>
              </w:rPr>
              <w:t>55,0</w:t>
            </w:r>
          </w:p>
        </w:tc>
        <w:tc>
          <w:tcPr>
            <w:tcW w:w="1094" w:type="dxa"/>
            <w:tcBorders>
              <w:top w:val="single" w:sz="4" w:space="0" w:color="auto"/>
              <w:left w:val="single" w:sz="4" w:space="0" w:color="auto"/>
              <w:bottom w:val="single" w:sz="4" w:space="0" w:color="auto"/>
              <w:right w:val="single" w:sz="4" w:space="0" w:color="auto"/>
            </w:tcBorders>
          </w:tcPr>
          <w:p w:rsidR="00842153" w:rsidRPr="00EB53C0" w:rsidRDefault="001E397F" w:rsidP="00077236">
            <w:pPr>
              <w:pStyle w:val="ConsPlusCell"/>
              <w:jc w:val="center"/>
              <w:rPr>
                <w:sz w:val="18"/>
                <w:szCs w:val="18"/>
              </w:rPr>
            </w:pPr>
            <w:r>
              <w:rPr>
                <w:sz w:val="18"/>
                <w:szCs w:val="18"/>
              </w:rPr>
              <w:t>55,75</w:t>
            </w:r>
          </w:p>
        </w:tc>
        <w:tc>
          <w:tcPr>
            <w:tcW w:w="1089" w:type="dxa"/>
            <w:tcBorders>
              <w:top w:val="single" w:sz="4" w:space="0" w:color="auto"/>
              <w:left w:val="single" w:sz="4" w:space="0" w:color="auto"/>
              <w:bottom w:val="single" w:sz="4" w:space="0" w:color="auto"/>
              <w:right w:val="single" w:sz="4" w:space="0" w:color="auto"/>
            </w:tcBorders>
          </w:tcPr>
          <w:p w:rsidR="00842153" w:rsidRPr="00EB53C0" w:rsidRDefault="001E397F" w:rsidP="00077236">
            <w:pPr>
              <w:pStyle w:val="ConsPlusCell"/>
              <w:jc w:val="center"/>
              <w:rPr>
                <w:sz w:val="18"/>
                <w:szCs w:val="18"/>
              </w:rPr>
            </w:pPr>
            <w:r>
              <w:rPr>
                <w:sz w:val="18"/>
                <w:szCs w:val="18"/>
              </w:rPr>
              <w:t>56,25</w:t>
            </w:r>
          </w:p>
        </w:tc>
        <w:tc>
          <w:tcPr>
            <w:tcW w:w="1158" w:type="dxa"/>
            <w:tcBorders>
              <w:top w:val="single" w:sz="4" w:space="0" w:color="auto"/>
              <w:left w:val="single" w:sz="4" w:space="0" w:color="auto"/>
              <w:bottom w:val="single" w:sz="4" w:space="0" w:color="auto"/>
              <w:right w:val="single" w:sz="4" w:space="0" w:color="auto"/>
            </w:tcBorders>
          </w:tcPr>
          <w:p w:rsidR="00842153" w:rsidRPr="00EB53C0" w:rsidRDefault="001E397F" w:rsidP="00077236">
            <w:pPr>
              <w:pStyle w:val="ConsPlusCell"/>
              <w:jc w:val="center"/>
              <w:rPr>
                <w:sz w:val="18"/>
                <w:szCs w:val="18"/>
              </w:rPr>
            </w:pPr>
            <w:r>
              <w:rPr>
                <w:sz w:val="18"/>
                <w:szCs w:val="18"/>
              </w:rPr>
              <w:t>57,0</w:t>
            </w:r>
          </w:p>
        </w:tc>
        <w:tc>
          <w:tcPr>
            <w:tcW w:w="1533" w:type="dxa"/>
            <w:tcBorders>
              <w:top w:val="single" w:sz="4" w:space="0" w:color="auto"/>
              <w:left w:val="single" w:sz="4" w:space="0" w:color="auto"/>
              <w:bottom w:val="single" w:sz="4" w:space="0" w:color="auto"/>
              <w:right w:val="single" w:sz="4" w:space="0" w:color="auto"/>
            </w:tcBorders>
          </w:tcPr>
          <w:p w:rsidR="00842153" w:rsidRPr="00EB53C0" w:rsidRDefault="001E397F" w:rsidP="00077236">
            <w:pPr>
              <w:pStyle w:val="ConsPlusCell"/>
              <w:jc w:val="center"/>
              <w:rPr>
                <w:sz w:val="18"/>
                <w:szCs w:val="18"/>
              </w:rPr>
            </w:pPr>
            <w:r>
              <w:rPr>
                <w:sz w:val="18"/>
                <w:szCs w:val="18"/>
              </w:rPr>
              <w:t>57,75</w:t>
            </w:r>
          </w:p>
        </w:tc>
      </w:tr>
      <w:tr w:rsidR="00842153" w:rsidRPr="00FE55C1">
        <w:trPr>
          <w:trHeight w:val="218"/>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3E55DF" w:rsidRDefault="00842153" w:rsidP="00077236">
            <w:pPr>
              <w:widowControl w:val="0"/>
              <w:autoSpaceDE w:val="0"/>
              <w:autoSpaceDN w:val="0"/>
              <w:adjustRightInd w:val="0"/>
              <w:rPr>
                <w:sz w:val="18"/>
                <w:szCs w:val="18"/>
              </w:rPr>
            </w:pPr>
            <w:r w:rsidRPr="003E55DF">
              <w:rPr>
                <w:sz w:val="18"/>
                <w:szCs w:val="18"/>
              </w:rPr>
              <w:t>2.</w:t>
            </w:r>
            <w:r>
              <w:rPr>
                <w:sz w:val="18"/>
                <w:szCs w:val="18"/>
              </w:rPr>
              <w:t>1</w:t>
            </w:r>
            <w:r w:rsidRPr="003E55DF">
              <w:rPr>
                <w:sz w:val="18"/>
                <w:szCs w:val="18"/>
              </w:rPr>
              <w:t>. Доля кладбищ, соответствующих требованиям порядка деятельности общественных кладбищ и крематориев на территории Московской области</w:t>
            </w:r>
            <w:r>
              <w:rPr>
                <w:sz w:val="18"/>
                <w:szCs w:val="18"/>
              </w:rPr>
              <w:t>, %</w:t>
            </w:r>
          </w:p>
        </w:tc>
        <w:tc>
          <w:tcPr>
            <w:tcW w:w="1080" w:type="dxa"/>
            <w:tcBorders>
              <w:top w:val="single" w:sz="4" w:space="0" w:color="auto"/>
              <w:left w:val="single" w:sz="4" w:space="0" w:color="auto"/>
              <w:bottom w:val="single" w:sz="4" w:space="0" w:color="auto"/>
              <w:right w:val="single" w:sz="4" w:space="0" w:color="auto"/>
            </w:tcBorders>
          </w:tcPr>
          <w:p w:rsidR="00842153" w:rsidRPr="003E55DF" w:rsidRDefault="00842153" w:rsidP="00077236">
            <w:pPr>
              <w:pStyle w:val="ConsPlusCell"/>
              <w:jc w:val="center"/>
              <w:rPr>
                <w:sz w:val="18"/>
                <w:szCs w:val="18"/>
              </w:rPr>
            </w:pPr>
            <w:r>
              <w:rPr>
                <w:sz w:val="18"/>
                <w:szCs w:val="18"/>
              </w:rPr>
              <w:t>92,11</w:t>
            </w:r>
          </w:p>
        </w:tc>
        <w:tc>
          <w:tcPr>
            <w:tcW w:w="1094" w:type="dxa"/>
            <w:tcBorders>
              <w:top w:val="single" w:sz="4" w:space="0" w:color="auto"/>
              <w:left w:val="single" w:sz="4" w:space="0" w:color="auto"/>
              <w:bottom w:val="single" w:sz="4" w:space="0" w:color="auto"/>
              <w:right w:val="single" w:sz="4" w:space="0" w:color="auto"/>
            </w:tcBorders>
          </w:tcPr>
          <w:p w:rsidR="00842153" w:rsidRPr="003E55DF" w:rsidRDefault="00842153" w:rsidP="00077236">
            <w:pPr>
              <w:pStyle w:val="ConsPlusCell"/>
              <w:jc w:val="center"/>
              <w:rPr>
                <w:sz w:val="18"/>
                <w:szCs w:val="18"/>
              </w:rPr>
            </w:pPr>
            <w:r>
              <w:rPr>
                <w:sz w:val="18"/>
                <w:szCs w:val="18"/>
              </w:rPr>
              <w:t>94,7</w:t>
            </w:r>
          </w:p>
        </w:tc>
        <w:tc>
          <w:tcPr>
            <w:tcW w:w="1089" w:type="dxa"/>
            <w:tcBorders>
              <w:top w:val="single" w:sz="4" w:space="0" w:color="auto"/>
              <w:left w:val="single" w:sz="4" w:space="0" w:color="auto"/>
              <w:bottom w:val="single" w:sz="4" w:space="0" w:color="auto"/>
              <w:right w:val="single" w:sz="4" w:space="0" w:color="auto"/>
            </w:tcBorders>
          </w:tcPr>
          <w:p w:rsidR="00842153" w:rsidRPr="003E55DF" w:rsidRDefault="00842153" w:rsidP="00077236">
            <w:pPr>
              <w:pStyle w:val="ConsPlusCell"/>
              <w:jc w:val="center"/>
              <w:rPr>
                <w:sz w:val="18"/>
                <w:szCs w:val="18"/>
              </w:rPr>
            </w:pPr>
            <w:r>
              <w:rPr>
                <w:sz w:val="18"/>
                <w:szCs w:val="18"/>
              </w:rPr>
              <w:t>100</w:t>
            </w:r>
          </w:p>
        </w:tc>
        <w:tc>
          <w:tcPr>
            <w:tcW w:w="1158" w:type="dxa"/>
            <w:tcBorders>
              <w:top w:val="single" w:sz="4" w:space="0" w:color="auto"/>
              <w:left w:val="single" w:sz="4" w:space="0" w:color="auto"/>
              <w:bottom w:val="single" w:sz="4" w:space="0" w:color="auto"/>
              <w:right w:val="single" w:sz="4" w:space="0" w:color="auto"/>
            </w:tcBorders>
          </w:tcPr>
          <w:p w:rsidR="00842153" w:rsidRPr="003E55DF" w:rsidRDefault="00842153" w:rsidP="00077236">
            <w:pPr>
              <w:pStyle w:val="ConsPlusCell"/>
              <w:jc w:val="center"/>
              <w:rPr>
                <w:sz w:val="18"/>
                <w:szCs w:val="18"/>
              </w:rPr>
            </w:pPr>
            <w:r>
              <w:rPr>
                <w:sz w:val="18"/>
                <w:szCs w:val="18"/>
              </w:rPr>
              <w:t>100</w:t>
            </w:r>
          </w:p>
        </w:tc>
        <w:tc>
          <w:tcPr>
            <w:tcW w:w="1533" w:type="dxa"/>
            <w:tcBorders>
              <w:top w:val="single" w:sz="4" w:space="0" w:color="auto"/>
              <w:left w:val="single" w:sz="4" w:space="0" w:color="auto"/>
              <w:bottom w:val="single" w:sz="4" w:space="0" w:color="auto"/>
              <w:right w:val="single" w:sz="4" w:space="0" w:color="auto"/>
            </w:tcBorders>
          </w:tcPr>
          <w:p w:rsidR="00842153" w:rsidRPr="003E55DF" w:rsidRDefault="00842153" w:rsidP="00077236">
            <w:pPr>
              <w:pStyle w:val="ConsPlusCell"/>
              <w:jc w:val="center"/>
              <w:rPr>
                <w:sz w:val="18"/>
                <w:szCs w:val="18"/>
              </w:rPr>
            </w:pPr>
            <w:r>
              <w:rPr>
                <w:sz w:val="18"/>
                <w:szCs w:val="18"/>
              </w:rPr>
              <w:t>100</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077236" w:rsidRDefault="00842153" w:rsidP="00077236">
            <w:pPr>
              <w:widowControl w:val="0"/>
              <w:autoSpaceDE w:val="0"/>
              <w:autoSpaceDN w:val="0"/>
              <w:adjustRightInd w:val="0"/>
              <w:rPr>
                <w:sz w:val="18"/>
                <w:szCs w:val="18"/>
              </w:rPr>
            </w:pPr>
            <w:r w:rsidRPr="00077236">
              <w:rPr>
                <w:sz w:val="18"/>
                <w:szCs w:val="18"/>
              </w:rPr>
              <w:t>2.2. 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r>
              <w:rPr>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842153" w:rsidRPr="00077236" w:rsidRDefault="00842153" w:rsidP="00077236">
            <w:pPr>
              <w:pStyle w:val="ConsPlusCell"/>
              <w:jc w:val="center"/>
              <w:rPr>
                <w:sz w:val="18"/>
                <w:szCs w:val="18"/>
              </w:rPr>
            </w:pPr>
            <w:r w:rsidRPr="00077236">
              <w:rPr>
                <w:sz w:val="18"/>
                <w:szCs w:val="18"/>
              </w:rPr>
              <w:t>60</w:t>
            </w:r>
          </w:p>
        </w:tc>
        <w:tc>
          <w:tcPr>
            <w:tcW w:w="1094" w:type="dxa"/>
            <w:tcBorders>
              <w:top w:val="single" w:sz="4" w:space="0" w:color="auto"/>
              <w:left w:val="single" w:sz="4" w:space="0" w:color="auto"/>
              <w:bottom w:val="single" w:sz="4" w:space="0" w:color="auto"/>
              <w:right w:val="single" w:sz="4" w:space="0" w:color="auto"/>
            </w:tcBorders>
          </w:tcPr>
          <w:p w:rsidR="00842153" w:rsidRPr="00077236" w:rsidRDefault="00842153" w:rsidP="00077236">
            <w:pPr>
              <w:pStyle w:val="ConsPlusCell"/>
              <w:jc w:val="center"/>
              <w:rPr>
                <w:sz w:val="18"/>
                <w:szCs w:val="18"/>
              </w:rPr>
            </w:pPr>
            <w:r w:rsidRPr="00077236">
              <w:rPr>
                <w:sz w:val="18"/>
                <w:szCs w:val="18"/>
              </w:rPr>
              <w:t>60</w:t>
            </w:r>
          </w:p>
        </w:tc>
        <w:tc>
          <w:tcPr>
            <w:tcW w:w="1089" w:type="dxa"/>
            <w:tcBorders>
              <w:top w:val="single" w:sz="4" w:space="0" w:color="auto"/>
              <w:left w:val="single" w:sz="4" w:space="0" w:color="auto"/>
              <w:bottom w:val="single" w:sz="4" w:space="0" w:color="auto"/>
              <w:right w:val="single" w:sz="4" w:space="0" w:color="auto"/>
            </w:tcBorders>
          </w:tcPr>
          <w:p w:rsidR="00842153" w:rsidRPr="00077236" w:rsidRDefault="00842153" w:rsidP="00077236">
            <w:pPr>
              <w:pStyle w:val="ConsPlusCell"/>
              <w:jc w:val="center"/>
              <w:rPr>
                <w:sz w:val="18"/>
                <w:szCs w:val="18"/>
              </w:rPr>
            </w:pPr>
            <w:r w:rsidRPr="00077236">
              <w:rPr>
                <w:sz w:val="18"/>
                <w:szCs w:val="18"/>
              </w:rPr>
              <w:t>75</w:t>
            </w:r>
          </w:p>
        </w:tc>
        <w:tc>
          <w:tcPr>
            <w:tcW w:w="1158" w:type="dxa"/>
            <w:tcBorders>
              <w:top w:val="single" w:sz="4" w:space="0" w:color="auto"/>
              <w:left w:val="single" w:sz="4" w:space="0" w:color="auto"/>
              <w:bottom w:val="single" w:sz="4" w:space="0" w:color="auto"/>
              <w:right w:val="single" w:sz="4" w:space="0" w:color="auto"/>
            </w:tcBorders>
          </w:tcPr>
          <w:p w:rsidR="00842153" w:rsidRPr="00077236" w:rsidRDefault="00842153" w:rsidP="00077236">
            <w:pPr>
              <w:pStyle w:val="ConsPlusCell"/>
              <w:jc w:val="center"/>
              <w:rPr>
                <w:sz w:val="18"/>
                <w:szCs w:val="18"/>
              </w:rPr>
            </w:pPr>
            <w:r w:rsidRPr="00077236">
              <w:rPr>
                <w:sz w:val="18"/>
                <w:szCs w:val="18"/>
              </w:rPr>
              <w:t>80</w:t>
            </w:r>
          </w:p>
        </w:tc>
        <w:tc>
          <w:tcPr>
            <w:tcW w:w="1533" w:type="dxa"/>
            <w:tcBorders>
              <w:top w:val="single" w:sz="4" w:space="0" w:color="auto"/>
              <w:left w:val="single" w:sz="4" w:space="0" w:color="auto"/>
              <w:bottom w:val="single" w:sz="4" w:space="0" w:color="auto"/>
              <w:right w:val="single" w:sz="4" w:space="0" w:color="auto"/>
            </w:tcBorders>
          </w:tcPr>
          <w:p w:rsidR="00842153" w:rsidRPr="00077236" w:rsidRDefault="00842153" w:rsidP="00077236">
            <w:pPr>
              <w:pStyle w:val="ConsPlusCell"/>
              <w:jc w:val="center"/>
              <w:rPr>
                <w:sz w:val="18"/>
                <w:szCs w:val="18"/>
              </w:rPr>
            </w:pPr>
            <w:r w:rsidRPr="00077236">
              <w:rPr>
                <w:sz w:val="18"/>
                <w:szCs w:val="18"/>
              </w:rPr>
              <w:t>83</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0D7F6A" w:rsidRDefault="00842153" w:rsidP="00077236">
            <w:pPr>
              <w:widowControl w:val="0"/>
              <w:autoSpaceDE w:val="0"/>
              <w:autoSpaceDN w:val="0"/>
              <w:adjustRightInd w:val="0"/>
              <w:rPr>
                <w:sz w:val="18"/>
                <w:szCs w:val="18"/>
              </w:rPr>
            </w:pPr>
            <w:r>
              <w:rPr>
                <w:sz w:val="18"/>
                <w:szCs w:val="18"/>
              </w:rPr>
              <w:t xml:space="preserve">2.3. </w:t>
            </w:r>
            <w:r w:rsidRPr="000D7F6A">
              <w:rPr>
                <w:sz w:val="18"/>
                <w:szCs w:val="18"/>
              </w:rPr>
              <w:t>Обеспечение 100% содержания мест захоронений (кладбищ) по нормативу, установленному Законом Московской области</w:t>
            </w:r>
            <w:r>
              <w:rPr>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842153" w:rsidRPr="000D7F6A" w:rsidRDefault="00842153" w:rsidP="00077236">
            <w:pPr>
              <w:widowControl w:val="0"/>
              <w:autoSpaceDE w:val="0"/>
              <w:autoSpaceDN w:val="0"/>
              <w:adjustRightInd w:val="0"/>
              <w:jc w:val="center"/>
              <w:rPr>
                <w:sz w:val="18"/>
                <w:szCs w:val="18"/>
              </w:rPr>
            </w:pPr>
            <w:r w:rsidRPr="000D7F6A">
              <w:rPr>
                <w:sz w:val="18"/>
                <w:szCs w:val="18"/>
              </w:rPr>
              <w:t>50,0</w:t>
            </w:r>
          </w:p>
        </w:tc>
        <w:tc>
          <w:tcPr>
            <w:tcW w:w="1094" w:type="dxa"/>
            <w:tcBorders>
              <w:top w:val="single" w:sz="4" w:space="0" w:color="auto"/>
              <w:left w:val="single" w:sz="4" w:space="0" w:color="auto"/>
              <w:bottom w:val="single" w:sz="4" w:space="0" w:color="auto"/>
              <w:right w:val="single" w:sz="4" w:space="0" w:color="auto"/>
            </w:tcBorders>
          </w:tcPr>
          <w:p w:rsidR="00842153" w:rsidRPr="000D7F6A" w:rsidRDefault="00842153" w:rsidP="00077236">
            <w:pPr>
              <w:widowControl w:val="0"/>
              <w:autoSpaceDE w:val="0"/>
              <w:autoSpaceDN w:val="0"/>
              <w:adjustRightInd w:val="0"/>
              <w:jc w:val="center"/>
              <w:rPr>
                <w:sz w:val="18"/>
                <w:szCs w:val="18"/>
              </w:rPr>
            </w:pPr>
            <w:r w:rsidRPr="000D7F6A">
              <w:rPr>
                <w:sz w:val="18"/>
                <w:szCs w:val="18"/>
              </w:rPr>
              <w:t>50,0</w:t>
            </w:r>
          </w:p>
        </w:tc>
        <w:tc>
          <w:tcPr>
            <w:tcW w:w="1089" w:type="dxa"/>
            <w:tcBorders>
              <w:top w:val="single" w:sz="4" w:space="0" w:color="auto"/>
              <w:left w:val="single" w:sz="4" w:space="0" w:color="auto"/>
              <w:bottom w:val="single" w:sz="4" w:space="0" w:color="auto"/>
              <w:right w:val="single" w:sz="4" w:space="0" w:color="auto"/>
            </w:tcBorders>
          </w:tcPr>
          <w:p w:rsidR="00842153" w:rsidRPr="000D7F6A" w:rsidRDefault="00842153" w:rsidP="00077236">
            <w:pPr>
              <w:widowControl w:val="0"/>
              <w:autoSpaceDE w:val="0"/>
              <w:autoSpaceDN w:val="0"/>
              <w:adjustRightInd w:val="0"/>
              <w:jc w:val="center"/>
              <w:rPr>
                <w:sz w:val="18"/>
                <w:szCs w:val="18"/>
              </w:rPr>
            </w:pPr>
            <w:r w:rsidRPr="000D7F6A">
              <w:rPr>
                <w:sz w:val="18"/>
                <w:szCs w:val="18"/>
              </w:rPr>
              <w:t>70,0</w:t>
            </w:r>
          </w:p>
        </w:tc>
        <w:tc>
          <w:tcPr>
            <w:tcW w:w="1158" w:type="dxa"/>
            <w:tcBorders>
              <w:top w:val="single" w:sz="4" w:space="0" w:color="auto"/>
              <w:left w:val="single" w:sz="4" w:space="0" w:color="auto"/>
              <w:bottom w:val="single" w:sz="4" w:space="0" w:color="auto"/>
              <w:right w:val="single" w:sz="4" w:space="0" w:color="auto"/>
            </w:tcBorders>
          </w:tcPr>
          <w:p w:rsidR="00842153" w:rsidRPr="000D7F6A" w:rsidRDefault="00842153" w:rsidP="00077236">
            <w:pPr>
              <w:widowControl w:val="0"/>
              <w:autoSpaceDE w:val="0"/>
              <w:autoSpaceDN w:val="0"/>
              <w:adjustRightInd w:val="0"/>
              <w:jc w:val="center"/>
              <w:rPr>
                <w:sz w:val="18"/>
                <w:szCs w:val="18"/>
              </w:rPr>
            </w:pPr>
            <w:r w:rsidRPr="000D7F6A">
              <w:rPr>
                <w:sz w:val="18"/>
                <w:szCs w:val="18"/>
              </w:rPr>
              <w:t>90,0</w:t>
            </w:r>
          </w:p>
        </w:tc>
        <w:tc>
          <w:tcPr>
            <w:tcW w:w="1533" w:type="dxa"/>
            <w:tcBorders>
              <w:top w:val="single" w:sz="4" w:space="0" w:color="auto"/>
              <w:left w:val="single" w:sz="4" w:space="0" w:color="auto"/>
              <w:bottom w:val="single" w:sz="4" w:space="0" w:color="auto"/>
              <w:right w:val="single" w:sz="4" w:space="0" w:color="auto"/>
            </w:tcBorders>
          </w:tcPr>
          <w:p w:rsidR="00842153" w:rsidRPr="000D7F6A" w:rsidRDefault="00842153" w:rsidP="00077236">
            <w:pPr>
              <w:widowControl w:val="0"/>
              <w:autoSpaceDE w:val="0"/>
              <w:autoSpaceDN w:val="0"/>
              <w:adjustRightInd w:val="0"/>
              <w:jc w:val="center"/>
              <w:rPr>
                <w:sz w:val="18"/>
                <w:szCs w:val="18"/>
              </w:rPr>
            </w:pPr>
            <w:r w:rsidRPr="000D7F6A">
              <w:rPr>
                <w:sz w:val="18"/>
                <w:szCs w:val="18"/>
              </w:rPr>
              <w:t>100,0</w:t>
            </w:r>
          </w:p>
        </w:tc>
      </w:tr>
      <w:tr w:rsidR="00842153" w:rsidRPr="00FE55C1">
        <w:trPr>
          <w:tblCellSpacing w:w="5" w:type="nil"/>
        </w:trPr>
        <w:tc>
          <w:tcPr>
            <w:tcW w:w="9640" w:type="dxa"/>
            <w:gridSpan w:val="7"/>
            <w:tcBorders>
              <w:top w:val="single" w:sz="4" w:space="0" w:color="auto"/>
              <w:left w:val="single" w:sz="4" w:space="0" w:color="auto"/>
              <w:bottom w:val="single" w:sz="4" w:space="0" w:color="auto"/>
              <w:right w:val="single" w:sz="4" w:space="0" w:color="auto"/>
            </w:tcBorders>
          </w:tcPr>
          <w:p w:rsidR="00842153" w:rsidRPr="00262468" w:rsidRDefault="00842153" w:rsidP="007F56EA">
            <w:pPr>
              <w:autoSpaceDE w:val="0"/>
              <w:autoSpaceDN w:val="0"/>
              <w:adjustRightInd w:val="0"/>
              <w:jc w:val="center"/>
              <w:rPr>
                <w:rFonts w:eastAsia="Calibri"/>
                <w:sz w:val="18"/>
                <w:szCs w:val="18"/>
                <w:lang w:eastAsia="en-US"/>
              </w:rPr>
            </w:pPr>
            <w:r w:rsidRPr="00262468">
              <w:rPr>
                <w:rFonts w:eastAsia="Calibri"/>
                <w:sz w:val="18"/>
                <w:szCs w:val="18"/>
                <w:lang w:eastAsia="en-US"/>
              </w:rPr>
              <w:t xml:space="preserve">Подпрограмма </w:t>
            </w:r>
            <w:r w:rsidR="007F56EA">
              <w:rPr>
                <w:rFonts w:eastAsia="Calibri"/>
                <w:sz w:val="18"/>
                <w:szCs w:val="18"/>
                <w:lang w:eastAsia="en-US"/>
              </w:rPr>
              <w:t>5</w:t>
            </w:r>
            <w:r w:rsidRPr="00262468">
              <w:rPr>
                <w:rFonts w:eastAsia="Calibri"/>
                <w:sz w:val="18"/>
                <w:szCs w:val="18"/>
                <w:lang w:eastAsia="en-US"/>
              </w:rPr>
              <w:t xml:space="preserve"> «Содействие занятости населения, развитие трудовых ресурсов и охраны труда»</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rPr>
                <w:rFonts w:eastAsia="Calibri"/>
                <w:sz w:val="20"/>
                <w:szCs w:val="20"/>
                <w:lang w:eastAsia="en-US"/>
              </w:rPr>
            </w:pPr>
            <w:r>
              <w:rPr>
                <w:rFonts w:eastAsia="Calibri"/>
                <w:sz w:val="20"/>
                <w:szCs w:val="20"/>
                <w:lang w:eastAsia="en-US"/>
              </w:rPr>
              <w:t xml:space="preserve">1.1. </w:t>
            </w:r>
            <w:r w:rsidRPr="00096A39">
              <w:rPr>
                <w:rFonts w:eastAsia="Calibri"/>
                <w:sz w:val="20"/>
                <w:szCs w:val="20"/>
                <w:lang w:eastAsia="en-US"/>
              </w:rPr>
              <w:t>Уровень безработицы (по методологии Международной организации труда) в среднем за год, %</w:t>
            </w:r>
          </w:p>
        </w:tc>
        <w:tc>
          <w:tcPr>
            <w:tcW w:w="1080"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3,1</w:t>
            </w:r>
          </w:p>
        </w:tc>
        <w:tc>
          <w:tcPr>
            <w:tcW w:w="1094"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3,0</w:t>
            </w:r>
          </w:p>
        </w:tc>
        <w:tc>
          <w:tcPr>
            <w:tcW w:w="1089"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2,9</w:t>
            </w:r>
          </w:p>
        </w:tc>
        <w:tc>
          <w:tcPr>
            <w:tcW w:w="1158"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2,8</w:t>
            </w:r>
          </w:p>
        </w:tc>
        <w:tc>
          <w:tcPr>
            <w:tcW w:w="1533"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2,7</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rPr>
                <w:rFonts w:eastAsia="Calibri"/>
                <w:sz w:val="20"/>
                <w:szCs w:val="20"/>
                <w:lang w:eastAsia="en-US"/>
              </w:rPr>
            </w:pPr>
            <w:r>
              <w:rPr>
                <w:rFonts w:eastAsia="Calibri"/>
                <w:sz w:val="20"/>
                <w:szCs w:val="20"/>
                <w:lang w:eastAsia="en-US"/>
              </w:rPr>
              <w:t>1.2.</w:t>
            </w:r>
            <w:r w:rsidRPr="00096A39">
              <w:rPr>
                <w:rFonts w:eastAsia="Calibri"/>
                <w:sz w:val="20"/>
                <w:szCs w:val="20"/>
                <w:lang w:eastAsia="en-US"/>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 единиц (Кч)</w:t>
            </w:r>
          </w:p>
        </w:tc>
        <w:tc>
          <w:tcPr>
            <w:tcW w:w="1080"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0,066</w:t>
            </w:r>
          </w:p>
        </w:tc>
        <w:tc>
          <w:tcPr>
            <w:tcW w:w="1094"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0,065</w:t>
            </w:r>
          </w:p>
        </w:tc>
        <w:tc>
          <w:tcPr>
            <w:tcW w:w="1089"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0,064</w:t>
            </w:r>
          </w:p>
        </w:tc>
        <w:tc>
          <w:tcPr>
            <w:tcW w:w="1158"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0,063</w:t>
            </w:r>
          </w:p>
        </w:tc>
        <w:tc>
          <w:tcPr>
            <w:tcW w:w="1533"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0,062</w:t>
            </w:r>
          </w:p>
        </w:tc>
      </w:tr>
      <w:tr w:rsidR="00842153" w:rsidRPr="00FE55C1">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rPr>
                <w:rFonts w:eastAsia="Calibri"/>
                <w:sz w:val="20"/>
                <w:szCs w:val="20"/>
                <w:lang w:eastAsia="en-US"/>
              </w:rPr>
            </w:pPr>
            <w:r>
              <w:rPr>
                <w:rFonts w:eastAsia="Calibri"/>
                <w:sz w:val="20"/>
                <w:szCs w:val="20"/>
                <w:lang w:eastAsia="en-US"/>
              </w:rPr>
              <w:t>1.3.</w:t>
            </w:r>
            <w:r w:rsidRPr="00096A39">
              <w:rPr>
                <w:rFonts w:eastAsia="Calibri"/>
                <w:sz w:val="20"/>
                <w:szCs w:val="20"/>
                <w:lang w:eastAsia="en-US"/>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70,0</w:t>
            </w:r>
          </w:p>
        </w:tc>
        <w:tc>
          <w:tcPr>
            <w:tcW w:w="1094"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90,3</w:t>
            </w:r>
          </w:p>
        </w:tc>
        <w:tc>
          <w:tcPr>
            <w:tcW w:w="1089"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100,0</w:t>
            </w:r>
          </w:p>
        </w:tc>
        <w:tc>
          <w:tcPr>
            <w:tcW w:w="1158"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100,0</w:t>
            </w:r>
          </w:p>
        </w:tc>
        <w:tc>
          <w:tcPr>
            <w:tcW w:w="1533" w:type="dxa"/>
            <w:tcBorders>
              <w:top w:val="single" w:sz="4" w:space="0" w:color="auto"/>
              <w:left w:val="single" w:sz="4" w:space="0" w:color="auto"/>
              <w:bottom w:val="single" w:sz="4" w:space="0" w:color="auto"/>
              <w:right w:val="single" w:sz="4" w:space="0" w:color="auto"/>
            </w:tcBorders>
          </w:tcPr>
          <w:p w:rsidR="00842153" w:rsidRPr="00096A39" w:rsidRDefault="00842153" w:rsidP="00B4656F">
            <w:pPr>
              <w:tabs>
                <w:tab w:val="center" w:pos="4677"/>
                <w:tab w:val="right" w:pos="9355"/>
              </w:tabs>
              <w:autoSpaceDE w:val="0"/>
              <w:autoSpaceDN w:val="0"/>
              <w:adjustRightInd w:val="0"/>
              <w:jc w:val="center"/>
              <w:rPr>
                <w:rFonts w:eastAsia="Calibri"/>
                <w:sz w:val="20"/>
                <w:szCs w:val="20"/>
                <w:lang w:eastAsia="en-US"/>
              </w:rPr>
            </w:pPr>
            <w:r w:rsidRPr="00096A39">
              <w:rPr>
                <w:rFonts w:eastAsia="Calibri"/>
                <w:sz w:val="20"/>
                <w:szCs w:val="20"/>
                <w:lang w:eastAsia="en-US"/>
              </w:rPr>
              <w:t>100,0</w:t>
            </w:r>
          </w:p>
        </w:tc>
      </w:tr>
    </w:tbl>
    <w:p w:rsidR="00F65E9C" w:rsidRDefault="00F65E9C" w:rsidP="00C27885">
      <w:pPr>
        <w:widowControl w:val="0"/>
        <w:autoSpaceDE w:val="0"/>
        <w:autoSpaceDN w:val="0"/>
        <w:adjustRightInd w:val="0"/>
        <w:contextualSpacing/>
        <w:jc w:val="center"/>
        <w:outlineLvl w:val="1"/>
        <w:rPr>
          <w:b/>
          <w:bCs/>
        </w:rPr>
      </w:pPr>
    </w:p>
    <w:p w:rsidR="00A20D71" w:rsidRPr="00A20D71" w:rsidRDefault="002F7E63" w:rsidP="00A20D71">
      <w:pPr>
        <w:widowControl w:val="0"/>
        <w:numPr>
          <w:ilvl w:val="0"/>
          <w:numId w:val="21"/>
        </w:numPr>
        <w:autoSpaceDE w:val="0"/>
        <w:autoSpaceDN w:val="0"/>
        <w:adjustRightInd w:val="0"/>
        <w:contextualSpacing/>
        <w:jc w:val="center"/>
        <w:outlineLvl w:val="1"/>
        <w:rPr>
          <w:b/>
        </w:rPr>
      </w:pPr>
      <w:r>
        <w:rPr>
          <w:b/>
          <w:bCs/>
        </w:rPr>
        <w:br w:type="page"/>
      </w:r>
      <w:r w:rsidR="00A20D71">
        <w:rPr>
          <w:b/>
          <w:bCs/>
        </w:rPr>
        <w:lastRenderedPageBreak/>
        <w:t>Текстовая часть муниципальной программы</w:t>
      </w:r>
    </w:p>
    <w:p w:rsidR="00A20D71" w:rsidRPr="00A20D71" w:rsidRDefault="00A20D71" w:rsidP="00A20D71">
      <w:pPr>
        <w:widowControl w:val="0"/>
        <w:autoSpaceDE w:val="0"/>
        <w:autoSpaceDN w:val="0"/>
        <w:adjustRightInd w:val="0"/>
        <w:contextualSpacing/>
        <w:jc w:val="center"/>
        <w:outlineLvl w:val="1"/>
        <w:rPr>
          <w:b/>
        </w:rPr>
      </w:pPr>
    </w:p>
    <w:p w:rsidR="00862C9E" w:rsidRDefault="00862C9E" w:rsidP="00A20D71">
      <w:pPr>
        <w:widowControl w:val="0"/>
        <w:numPr>
          <w:ilvl w:val="1"/>
          <w:numId w:val="21"/>
        </w:numPr>
        <w:autoSpaceDE w:val="0"/>
        <w:autoSpaceDN w:val="0"/>
        <w:adjustRightInd w:val="0"/>
        <w:contextualSpacing/>
        <w:outlineLvl w:val="1"/>
        <w:rPr>
          <w:b/>
        </w:rPr>
      </w:pPr>
      <w:r>
        <w:rPr>
          <w:b/>
        </w:rPr>
        <w:t>О</w:t>
      </w:r>
      <w:r w:rsidRPr="00862C9E">
        <w:rPr>
          <w:b/>
        </w:rPr>
        <w:t xml:space="preserve">бщая характеристика сферы реализации муниципальной программы, в том числе формулировка основных проблем в указанной сфере, инерционный </w:t>
      </w:r>
    </w:p>
    <w:p w:rsidR="004C14D7" w:rsidRDefault="00862C9E" w:rsidP="00862C9E">
      <w:pPr>
        <w:widowControl w:val="0"/>
        <w:autoSpaceDE w:val="0"/>
        <w:autoSpaceDN w:val="0"/>
        <w:adjustRightInd w:val="0"/>
        <w:ind w:left="360"/>
        <w:contextualSpacing/>
        <w:jc w:val="center"/>
        <w:outlineLvl w:val="1"/>
        <w:rPr>
          <w:b/>
        </w:rPr>
      </w:pPr>
      <w:r w:rsidRPr="00862C9E">
        <w:rPr>
          <w:b/>
        </w:rPr>
        <w:t>прогноз ее развития</w:t>
      </w:r>
    </w:p>
    <w:p w:rsidR="00862C9E" w:rsidRPr="00907A3D" w:rsidRDefault="00862C9E" w:rsidP="00862C9E">
      <w:pPr>
        <w:widowControl w:val="0"/>
        <w:autoSpaceDE w:val="0"/>
        <w:autoSpaceDN w:val="0"/>
        <w:adjustRightInd w:val="0"/>
        <w:ind w:left="360"/>
        <w:contextualSpacing/>
        <w:outlineLvl w:val="1"/>
        <w:rPr>
          <w:b/>
          <w:bCs/>
        </w:rPr>
      </w:pPr>
    </w:p>
    <w:p w:rsidR="001A024C" w:rsidRDefault="00FE55C1" w:rsidP="001A024C">
      <w:pPr>
        <w:widowControl w:val="0"/>
        <w:autoSpaceDE w:val="0"/>
        <w:autoSpaceDN w:val="0"/>
        <w:ind w:firstLine="709"/>
        <w:jc w:val="both"/>
      </w:pPr>
      <w:r w:rsidRPr="00907A3D">
        <w:t>По состоянию на 01 января 201</w:t>
      </w:r>
      <w:r w:rsidR="004267A4">
        <w:t>6</w:t>
      </w:r>
      <w:r w:rsidRPr="00907A3D">
        <w:t xml:space="preserve"> года в </w:t>
      </w:r>
      <w:r w:rsidR="004267A4">
        <w:t>городском округе Кашира</w:t>
      </w:r>
      <w:r w:rsidRPr="00907A3D">
        <w:t xml:space="preserve"> прожива</w:t>
      </w:r>
      <w:r w:rsidR="00077A29">
        <w:t>ло</w:t>
      </w:r>
      <w:r w:rsidRPr="00907A3D">
        <w:t xml:space="preserve">  6</w:t>
      </w:r>
      <w:r w:rsidR="004267A4">
        <w:t>6</w:t>
      </w:r>
      <w:r w:rsidRPr="00907A3D">
        <w:t>,</w:t>
      </w:r>
      <w:r w:rsidR="004267A4">
        <w:t>842</w:t>
      </w:r>
      <w:r w:rsidRPr="00907A3D">
        <w:t xml:space="preserve"> тыс.</w:t>
      </w:r>
      <w:r w:rsidR="00BE2BE5" w:rsidRPr="00907A3D">
        <w:t xml:space="preserve"> </w:t>
      </w:r>
      <w:r w:rsidR="00382891" w:rsidRPr="00907A3D">
        <w:t>человек.</w:t>
      </w:r>
    </w:p>
    <w:p w:rsidR="001A024C" w:rsidRPr="00907A3D" w:rsidRDefault="001A024C" w:rsidP="001A024C">
      <w:pPr>
        <w:widowControl w:val="0"/>
        <w:autoSpaceDE w:val="0"/>
        <w:autoSpaceDN w:val="0"/>
        <w:ind w:firstLine="709"/>
        <w:jc w:val="both"/>
      </w:pPr>
      <w:r w:rsidRPr="001A024C">
        <w:t>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w:t>
      </w:r>
      <w:r>
        <w:t xml:space="preserve">.  </w:t>
      </w:r>
      <w:r w:rsidRPr="001A024C">
        <w:t>Это, прежде всего, модернизация и инновационное развитие экономики, улучшение условий ведения предпринимательской деятельности.</w:t>
      </w:r>
    </w:p>
    <w:p w:rsidR="00FE55C1" w:rsidRPr="00FF342F" w:rsidRDefault="00FE55C1" w:rsidP="00C27885">
      <w:pPr>
        <w:autoSpaceDE w:val="0"/>
        <w:autoSpaceDN w:val="0"/>
        <w:adjustRightInd w:val="0"/>
        <w:ind w:firstLine="550"/>
        <w:jc w:val="both"/>
      </w:pPr>
      <w:r w:rsidRPr="00FF342F">
        <w:t xml:space="preserve">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  </w:t>
      </w:r>
    </w:p>
    <w:p w:rsidR="006570CE" w:rsidRPr="00FF342F" w:rsidRDefault="00FE55C1" w:rsidP="006570CE">
      <w:pPr>
        <w:widowControl w:val="0"/>
        <w:autoSpaceDE w:val="0"/>
        <w:autoSpaceDN w:val="0"/>
        <w:adjustRightInd w:val="0"/>
        <w:ind w:firstLine="550"/>
        <w:jc w:val="both"/>
      </w:pPr>
      <w:r w:rsidRPr="00FF342F">
        <w:t xml:space="preserve">Муниципальная программа городского округа Кашира «Предпринимательство городского округа Кашира» разработана в соответствии с  Указом Президента Российской Федерации от 7 мая </w:t>
      </w:r>
      <w:smartTag w:uri="urn:schemas-microsoft-com:office:smarttags" w:element="metricconverter">
        <w:smartTagPr>
          <w:attr w:name="ProductID" w:val="2012 г"/>
        </w:smartTagPr>
        <w:r w:rsidRPr="00FF342F">
          <w:t>2012 г</w:t>
        </w:r>
      </w:smartTag>
      <w:r w:rsidRPr="00FF342F">
        <w:t>. № 596 «О долгосрочной государственной экономической политике» и программным обращением временно исполняющего обязанности Губернатора Московской области «Наше Под</w:t>
      </w:r>
      <w:r w:rsidR="006570CE">
        <w:t>московье. Приоритеты развития» от 29.01.2013г.</w:t>
      </w:r>
    </w:p>
    <w:p w:rsidR="00FE55C1" w:rsidRPr="00FF342F" w:rsidRDefault="00FE55C1" w:rsidP="00C27885">
      <w:pPr>
        <w:ind w:firstLine="550"/>
        <w:jc w:val="both"/>
      </w:pPr>
      <w:r w:rsidRPr="00FF342F">
        <w:t>Определяющая роль в достижении цели муниципальной программы городского округа Кашира «Предпринимательство городского округа Кашира» отведена промышленности, оптовой и розничной торговле, а также сектору малого и среднего бизнеса, как локомотиву экономического роста.</w:t>
      </w:r>
    </w:p>
    <w:p w:rsidR="00FE55C1" w:rsidRDefault="00FE55C1" w:rsidP="00C27885">
      <w:pPr>
        <w:ind w:firstLine="550"/>
        <w:jc w:val="both"/>
      </w:pPr>
      <w:r w:rsidRPr="00FF342F">
        <w:t>Непосредственным образом на степень достижения поставленных в рамках настоящей муниципальной программы целей, задач и мероприятий будут оказывать влияние итоги реализации всех муниципальных программ городского округа Кашира.</w:t>
      </w:r>
    </w:p>
    <w:p w:rsidR="00862C9E" w:rsidRDefault="00862C9E" w:rsidP="00C27885">
      <w:pPr>
        <w:ind w:firstLine="550"/>
        <w:jc w:val="both"/>
      </w:pPr>
    </w:p>
    <w:p w:rsidR="00862C9E" w:rsidRDefault="00862C9E" w:rsidP="00A20D71">
      <w:pPr>
        <w:pStyle w:val="28"/>
        <w:numPr>
          <w:ilvl w:val="1"/>
          <w:numId w:val="21"/>
        </w:numPr>
        <w:shd w:val="clear" w:color="auto" w:fill="auto"/>
        <w:spacing w:before="0" w:after="0" w:line="240" w:lineRule="auto"/>
        <w:jc w:val="center"/>
        <w:rPr>
          <w:b/>
          <w:sz w:val="24"/>
          <w:szCs w:val="24"/>
        </w:rPr>
      </w:pPr>
      <w:r w:rsidRPr="001A024C">
        <w:rPr>
          <w:b/>
          <w:sz w:val="24"/>
          <w:szCs w:val="24"/>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1A024C" w:rsidRDefault="001A024C" w:rsidP="00862C9E">
      <w:pPr>
        <w:pStyle w:val="28"/>
        <w:shd w:val="clear" w:color="auto" w:fill="auto"/>
        <w:spacing w:before="0" w:after="0" w:line="240" w:lineRule="auto"/>
        <w:ind w:firstLine="743"/>
        <w:jc w:val="center"/>
        <w:rPr>
          <w:b/>
          <w:sz w:val="24"/>
          <w:szCs w:val="24"/>
        </w:rPr>
      </w:pPr>
    </w:p>
    <w:p w:rsidR="001A024C" w:rsidRPr="001A024C" w:rsidRDefault="001A024C" w:rsidP="001A024C">
      <w:pPr>
        <w:autoSpaceDE w:val="0"/>
        <w:autoSpaceDN w:val="0"/>
        <w:adjustRightInd w:val="0"/>
        <w:ind w:firstLine="540"/>
        <w:jc w:val="both"/>
        <w:rPr>
          <w:bCs/>
        </w:rPr>
      </w:pPr>
      <w:r w:rsidRPr="001A024C">
        <w:rPr>
          <w:bCs/>
        </w:rPr>
        <w:t>Основные параметры прогноза социально-экономического развития</w:t>
      </w:r>
      <w:r>
        <w:rPr>
          <w:bCs/>
        </w:rPr>
        <w:t>м городского округа Кашира</w:t>
      </w:r>
      <w:r w:rsidRPr="001A024C">
        <w:rPr>
          <w:bCs/>
        </w:rPr>
        <w:t xml:space="preserve"> Московской области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умеренно оптимистичного, характеризующегося устойчивыми темпами роста, и консервативного, предполагающего сдержанное восстановление инвестиционной активности.</w:t>
      </w:r>
    </w:p>
    <w:p w:rsidR="001A024C" w:rsidRPr="001A024C" w:rsidRDefault="001A024C" w:rsidP="001A024C">
      <w:pPr>
        <w:autoSpaceDE w:val="0"/>
        <w:autoSpaceDN w:val="0"/>
        <w:adjustRightInd w:val="0"/>
        <w:ind w:firstLine="540"/>
        <w:jc w:val="both"/>
        <w:rPr>
          <w:bCs/>
        </w:rPr>
      </w:pPr>
      <w:r w:rsidRPr="001A024C">
        <w:rPr>
          <w:bCs/>
        </w:rPr>
        <w:t xml:space="preserve">Полная и эффективная реализация мероприятий настоящей </w:t>
      </w:r>
      <w:r>
        <w:rPr>
          <w:bCs/>
        </w:rPr>
        <w:t>муниципальной</w:t>
      </w:r>
      <w:r w:rsidRPr="001A024C">
        <w:rPr>
          <w:bCs/>
        </w:rPr>
        <w:t xml:space="preserve"> программы и других </w:t>
      </w:r>
      <w:r>
        <w:rPr>
          <w:bCs/>
        </w:rPr>
        <w:t>муниципальных</w:t>
      </w:r>
      <w:r w:rsidRPr="001A024C">
        <w:rPr>
          <w:bCs/>
        </w:rPr>
        <w:t xml:space="preserve"> программ будет способствовать реализации целевого сценария развития экономики </w:t>
      </w:r>
      <w:r>
        <w:rPr>
          <w:bCs/>
        </w:rPr>
        <w:t xml:space="preserve">городского округа Кашира </w:t>
      </w:r>
      <w:r w:rsidRPr="001A024C">
        <w:rPr>
          <w:bCs/>
        </w:rPr>
        <w:t>Московской области.</w:t>
      </w:r>
    </w:p>
    <w:p w:rsidR="001A024C" w:rsidRDefault="001A024C" w:rsidP="00862C9E">
      <w:pPr>
        <w:pStyle w:val="28"/>
        <w:shd w:val="clear" w:color="auto" w:fill="auto"/>
        <w:spacing w:before="0" w:after="0" w:line="240" w:lineRule="auto"/>
        <w:ind w:firstLine="743"/>
        <w:jc w:val="center"/>
        <w:rPr>
          <w:b/>
          <w:sz w:val="24"/>
          <w:szCs w:val="24"/>
        </w:rPr>
      </w:pPr>
    </w:p>
    <w:p w:rsidR="00862C9E" w:rsidRPr="00862C9E" w:rsidRDefault="00862C9E" w:rsidP="00A20D71">
      <w:pPr>
        <w:pStyle w:val="28"/>
        <w:numPr>
          <w:ilvl w:val="1"/>
          <w:numId w:val="21"/>
        </w:numPr>
        <w:spacing w:before="0" w:after="0" w:line="240" w:lineRule="auto"/>
        <w:jc w:val="center"/>
        <w:rPr>
          <w:b/>
          <w:sz w:val="24"/>
          <w:szCs w:val="24"/>
        </w:rPr>
      </w:pPr>
      <w:r>
        <w:rPr>
          <w:b/>
          <w:sz w:val="24"/>
          <w:szCs w:val="24"/>
        </w:rPr>
        <w:t>П</w:t>
      </w:r>
      <w:r w:rsidR="001A024C" w:rsidRPr="00862C9E">
        <w:rPr>
          <w:b/>
          <w:sz w:val="24"/>
          <w:szCs w:val="24"/>
          <w:lang w:val="x-none"/>
        </w:rPr>
        <w:t>еречень</w:t>
      </w:r>
      <w:r w:rsidRPr="00862C9E">
        <w:rPr>
          <w:b/>
          <w:sz w:val="24"/>
          <w:szCs w:val="24"/>
          <w:lang w:val="x-none"/>
        </w:rPr>
        <w:t xml:space="preserve"> подпрограмм и краткое описание подпрограмм </w:t>
      </w:r>
      <w:r w:rsidRPr="00862C9E">
        <w:rPr>
          <w:b/>
          <w:sz w:val="24"/>
          <w:szCs w:val="24"/>
        </w:rPr>
        <w:t>муниципальной</w:t>
      </w:r>
      <w:r>
        <w:rPr>
          <w:b/>
          <w:sz w:val="24"/>
          <w:szCs w:val="24"/>
          <w:lang w:val="x-none"/>
        </w:rPr>
        <w:t xml:space="preserve"> программы</w:t>
      </w:r>
    </w:p>
    <w:p w:rsidR="00862C9E" w:rsidRPr="001A024C" w:rsidRDefault="00862C9E" w:rsidP="00862C9E">
      <w:pPr>
        <w:pStyle w:val="28"/>
        <w:shd w:val="clear" w:color="auto" w:fill="auto"/>
        <w:spacing w:before="0" w:after="0" w:line="240" w:lineRule="auto"/>
        <w:ind w:firstLine="740"/>
        <w:jc w:val="center"/>
        <w:rPr>
          <w:b/>
          <w:sz w:val="24"/>
          <w:szCs w:val="24"/>
        </w:rPr>
      </w:pPr>
    </w:p>
    <w:p w:rsidR="00862C9E" w:rsidRPr="00907A3D" w:rsidRDefault="00862C9E" w:rsidP="00862C9E">
      <w:pPr>
        <w:autoSpaceDE w:val="0"/>
        <w:autoSpaceDN w:val="0"/>
        <w:adjustRightInd w:val="0"/>
        <w:ind w:firstLine="550"/>
        <w:jc w:val="both"/>
      </w:pPr>
      <w:r w:rsidRPr="00907A3D">
        <w:t>В состав Программы входят следующие подпрограммы:</w:t>
      </w:r>
    </w:p>
    <w:p w:rsidR="00862C9E" w:rsidRPr="00907A3D" w:rsidRDefault="00862C9E" w:rsidP="00862C9E">
      <w:pPr>
        <w:autoSpaceDE w:val="0"/>
        <w:autoSpaceDN w:val="0"/>
        <w:adjustRightInd w:val="0"/>
        <w:ind w:firstLine="550"/>
        <w:jc w:val="both"/>
      </w:pPr>
      <w:r w:rsidRPr="00907A3D">
        <w:t xml:space="preserve">Подпрограмма I – «Инвестиции в городском округе Кашира» </w:t>
      </w:r>
      <w:r w:rsidRPr="007F56EA">
        <w:t>(Приложение №1 к Программе).</w:t>
      </w:r>
      <w:r w:rsidRPr="00907A3D">
        <w:t xml:space="preserve"> </w:t>
      </w:r>
    </w:p>
    <w:p w:rsidR="00862C9E" w:rsidRPr="00907A3D" w:rsidRDefault="00862C9E" w:rsidP="00862C9E">
      <w:pPr>
        <w:autoSpaceDE w:val="0"/>
        <w:autoSpaceDN w:val="0"/>
        <w:adjustRightInd w:val="0"/>
        <w:ind w:firstLine="550"/>
        <w:jc w:val="both"/>
      </w:pPr>
      <w:r w:rsidRPr="00907A3D">
        <w:t>Цель Подпрограммы  – Повышение инвестиционной привлекательности городского округа Кашира и эффективности  участия в развитии промышленной и внешнеэкономической деятельности на территории городского округа Кашира.</w:t>
      </w:r>
    </w:p>
    <w:p w:rsidR="00862C9E" w:rsidRPr="00907A3D" w:rsidRDefault="00862C9E" w:rsidP="00862C9E">
      <w:pPr>
        <w:autoSpaceDE w:val="0"/>
        <w:autoSpaceDN w:val="0"/>
        <w:adjustRightInd w:val="0"/>
        <w:ind w:firstLine="550"/>
        <w:jc w:val="both"/>
      </w:pPr>
      <w:r w:rsidRPr="00907A3D">
        <w:t>Для достижения указанной цели необходимо решение следующих задач:</w:t>
      </w:r>
    </w:p>
    <w:p w:rsidR="00862C9E" w:rsidRPr="00907A3D" w:rsidRDefault="00862C9E" w:rsidP="00862C9E">
      <w:pPr>
        <w:autoSpaceDE w:val="0"/>
        <w:autoSpaceDN w:val="0"/>
        <w:adjustRightInd w:val="0"/>
        <w:ind w:firstLine="550"/>
        <w:jc w:val="both"/>
      </w:pPr>
      <w:r w:rsidRPr="00907A3D">
        <w:t>- создание благоприятного инвестиционного климата в городском округе Кашира;</w:t>
      </w:r>
    </w:p>
    <w:p w:rsidR="00862C9E" w:rsidRDefault="00862C9E" w:rsidP="00862C9E">
      <w:pPr>
        <w:autoSpaceDE w:val="0"/>
        <w:autoSpaceDN w:val="0"/>
        <w:adjustRightInd w:val="0"/>
        <w:ind w:firstLine="550"/>
        <w:jc w:val="both"/>
      </w:pPr>
      <w:r w:rsidRPr="00907A3D">
        <w:lastRenderedPageBreak/>
        <w:t>- создание условий для устойчивого экономического развития городского округа Кашира.</w:t>
      </w:r>
    </w:p>
    <w:p w:rsidR="00862C9E" w:rsidRPr="00862C9E" w:rsidRDefault="00862C9E" w:rsidP="00862C9E">
      <w:pPr>
        <w:autoSpaceDE w:val="0"/>
        <w:autoSpaceDN w:val="0"/>
        <w:adjustRightInd w:val="0"/>
        <w:ind w:firstLine="550"/>
        <w:jc w:val="both"/>
      </w:pPr>
      <w:r w:rsidRPr="00862C9E">
        <w:t xml:space="preserve">Подпрограмма </w:t>
      </w:r>
      <w:r w:rsidRPr="00862C9E">
        <w:rPr>
          <w:lang w:val="en-US"/>
        </w:rPr>
        <w:t>I</w:t>
      </w:r>
      <w:r>
        <w:rPr>
          <w:lang w:val="en-US"/>
        </w:rPr>
        <w:t>I</w:t>
      </w:r>
      <w:r w:rsidRPr="00862C9E">
        <w:t xml:space="preserve">– «Развитие конкуренции в городском округе Кашира» </w:t>
      </w:r>
      <w:r w:rsidRPr="007F56EA">
        <w:t>(Приложение №</w:t>
      </w:r>
      <w:r w:rsidR="007F56EA" w:rsidRPr="007F56EA">
        <w:t>2</w:t>
      </w:r>
      <w:r w:rsidRPr="007F56EA">
        <w:t xml:space="preserve"> к Программе).</w:t>
      </w:r>
    </w:p>
    <w:p w:rsidR="00862C9E" w:rsidRPr="00862C9E" w:rsidRDefault="00862C9E" w:rsidP="00862C9E">
      <w:pPr>
        <w:autoSpaceDE w:val="0"/>
        <w:autoSpaceDN w:val="0"/>
        <w:adjustRightInd w:val="0"/>
        <w:ind w:firstLine="550"/>
        <w:jc w:val="both"/>
      </w:pPr>
      <w:r w:rsidRPr="00862C9E">
        <w:t>Цель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городского округа Кашира юридических и физических лиц.</w:t>
      </w:r>
    </w:p>
    <w:p w:rsidR="00862C9E" w:rsidRPr="00862C9E" w:rsidRDefault="00862C9E" w:rsidP="00862C9E">
      <w:pPr>
        <w:autoSpaceDE w:val="0"/>
        <w:autoSpaceDN w:val="0"/>
        <w:adjustRightInd w:val="0"/>
        <w:ind w:firstLine="550"/>
        <w:jc w:val="both"/>
      </w:pPr>
      <w:r w:rsidRPr="00862C9E">
        <w:t>Для достижения указанной цели необходимо решение следующих задач:</w:t>
      </w:r>
    </w:p>
    <w:p w:rsidR="00862C9E" w:rsidRPr="00862C9E" w:rsidRDefault="00862C9E" w:rsidP="00862C9E">
      <w:pPr>
        <w:autoSpaceDE w:val="0"/>
        <w:autoSpaceDN w:val="0"/>
        <w:adjustRightInd w:val="0"/>
        <w:ind w:firstLine="550"/>
        <w:jc w:val="both"/>
      </w:pPr>
      <w:r w:rsidRPr="00862C9E">
        <w:t>- развитие сферы закупок для обеспечения муниципальных нужд городского округа Кашира.</w:t>
      </w:r>
    </w:p>
    <w:p w:rsidR="00862C9E" w:rsidRPr="00907A3D" w:rsidRDefault="00862C9E" w:rsidP="00862C9E">
      <w:pPr>
        <w:autoSpaceDE w:val="0"/>
        <w:autoSpaceDN w:val="0"/>
        <w:adjustRightInd w:val="0"/>
        <w:ind w:firstLine="550"/>
        <w:jc w:val="both"/>
      </w:pPr>
      <w:r w:rsidRPr="00907A3D">
        <w:t xml:space="preserve"> Подпрограмма </w:t>
      </w:r>
      <w:r w:rsidRPr="00907A3D">
        <w:rPr>
          <w:lang w:val="en-US"/>
        </w:rPr>
        <w:t>II</w:t>
      </w:r>
      <w:r>
        <w:t>I</w:t>
      </w:r>
      <w:r w:rsidRPr="00907A3D">
        <w:t xml:space="preserve"> – «Развитие малого и среднего предпринимательства в городском округе Кашира» </w:t>
      </w:r>
      <w:r w:rsidRPr="007F56EA">
        <w:t>(Приложение №</w:t>
      </w:r>
      <w:r w:rsidR="007F56EA" w:rsidRPr="007F56EA">
        <w:t>3</w:t>
      </w:r>
      <w:r w:rsidRPr="007F56EA">
        <w:t xml:space="preserve"> к Программе).</w:t>
      </w:r>
    </w:p>
    <w:p w:rsidR="00862C9E" w:rsidRPr="00907A3D" w:rsidRDefault="00862C9E" w:rsidP="00862C9E">
      <w:pPr>
        <w:autoSpaceDE w:val="0"/>
        <w:autoSpaceDN w:val="0"/>
        <w:adjustRightInd w:val="0"/>
        <w:ind w:firstLine="550"/>
        <w:jc w:val="both"/>
      </w:pPr>
      <w:r w:rsidRPr="00907A3D">
        <w:t>Цель Подпрограммы – Повышение конкурентоспособности малого и среднего предпринимательства в приоритетных отраслях экономики городского округа Кашира за счет создания благоприятных условий для развития предпринимательской деятельности.</w:t>
      </w:r>
    </w:p>
    <w:p w:rsidR="00862C9E" w:rsidRPr="00907A3D" w:rsidRDefault="00862C9E" w:rsidP="00862C9E">
      <w:pPr>
        <w:autoSpaceDE w:val="0"/>
        <w:autoSpaceDN w:val="0"/>
        <w:adjustRightInd w:val="0"/>
        <w:ind w:firstLine="550"/>
        <w:jc w:val="both"/>
      </w:pPr>
      <w:r w:rsidRPr="00907A3D">
        <w:t>Для достижения указанной цели необходимо решение следующих задач:</w:t>
      </w:r>
    </w:p>
    <w:p w:rsidR="00862C9E" w:rsidRPr="00C461E6" w:rsidRDefault="00862C9E" w:rsidP="00862C9E">
      <w:pPr>
        <w:autoSpaceDE w:val="0"/>
        <w:autoSpaceDN w:val="0"/>
        <w:adjustRightInd w:val="0"/>
        <w:ind w:firstLine="550"/>
        <w:jc w:val="both"/>
      </w:pPr>
      <w:r w:rsidRPr="00C461E6">
        <w:t>- увеличение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w:t>
      </w:r>
    </w:p>
    <w:p w:rsidR="00862C9E" w:rsidRPr="00C461E6" w:rsidRDefault="00862C9E" w:rsidP="00862C9E">
      <w:pPr>
        <w:autoSpaceDE w:val="0"/>
        <w:autoSpaceDN w:val="0"/>
        <w:adjustRightInd w:val="0"/>
        <w:ind w:firstLine="550"/>
        <w:jc w:val="both"/>
      </w:pPr>
      <w:r w:rsidRPr="00C461E6">
        <w:t>- увеличение доли оборота малых и средних предприятий в общем обороте по полному кругу предприятий.</w:t>
      </w:r>
    </w:p>
    <w:p w:rsidR="00862C9E" w:rsidRPr="00907A3D" w:rsidRDefault="00862C9E" w:rsidP="00862C9E">
      <w:pPr>
        <w:autoSpaceDE w:val="0"/>
        <w:autoSpaceDN w:val="0"/>
        <w:adjustRightInd w:val="0"/>
        <w:ind w:firstLine="550"/>
        <w:jc w:val="both"/>
      </w:pPr>
      <w:r w:rsidRPr="00907A3D">
        <w:t>Подпрограмма I</w:t>
      </w:r>
      <w:r>
        <w:rPr>
          <w:lang w:val="en-US"/>
        </w:rPr>
        <w:t>V</w:t>
      </w:r>
      <w:r w:rsidRPr="00907A3D">
        <w:t xml:space="preserve"> – «Развитие потребительского рынка и услуг на территории городского округа Кашира» </w:t>
      </w:r>
      <w:r w:rsidRPr="007F56EA">
        <w:t>(Приложение №</w:t>
      </w:r>
      <w:r w:rsidR="007F56EA" w:rsidRPr="007F56EA">
        <w:t>4</w:t>
      </w:r>
      <w:r w:rsidRPr="007F56EA">
        <w:t xml:space="preserve"> к Программе).</w:t>
      </w:r>
    </w:p>
    <w:p w:rsidR="00862C9E" w:rsidRPr="00907A3D" w:rsidRDefault="00862C9E" w:rsidP="00862C9E">
      <w:pPr>
        <w:autoSpaceDE w:val="0"/>
        <w:autoSpaceDN w:val="0"/>
        <w:adjustRightInd w:val="0"/>
        <w:ind w:firstLine="550"/>
        <w:jc w:val="both"/>
      </w:pPr>
      <w:r w:rsidRPr="00907A3D">
        <w:t>Цель Подпрограммы – Повышение социально-экономической эффективности  потребительского рынка городского округа Кашира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862C9E" w:rsidRPr="00907A3D" w:rsidRDefault="00862C9E" w:rsidP="00862C9E">
      <w:pPr>
        <w:autoSpaceDE w:val="0"/>
        <w:autoSpaceDN w:val="0"/>
        <w:adjustRightInd w:val="0"/>
        <w:ind w:firstLine="550"/>
        <w:jc w:val="both"/>
      </w:pPr>
      <w:r w:rsidRPr="00907A3D">
        <w:t>Для достижения указанной цели необходимо решение следующих задач:</w:t>
      </w:r>
    </w:p>
    <w:p w:rsidR="00862C9E" w:rsidRPr="00907A3D" w:rsidRDefault="00862C9E" w:rsidP="00862C9E">
      <w:pPr>
        <w:autoSpaceDE w:val="0"/>
        <w:autoSpaceDN w:val="0"/>
        <w:adjustRightInd w:val="0"/>
        <w:ind w:firstLine="550"/>
        <w:jc w:val="both"/>
      </w:pPr>
      <w:r w:rsidRPr="00907A3D">
        <w:t>- развитие инфраструктуры потребительского рынка и услуг, привлечение инвестиций;</w:t>
      </w:r>
    </w:p>
    <w:p w:rsidR="00862C9E" w:rsidRPr="00907A3D" w:rsidRDefault="00862C9E" w:rsidP="00862C9E">
      <w:pPr>
        <w:autoSpaceDE w:val="0"/>
        <w:autoSpaceDN w:val="0"/>
        <w:adjustRightInd w:val="0"/>
        <w:ind w:firstLine="550"/>
        <w:jc w:val="both"/>
      </w:pPr>
      <w:r w:rsidRPr="00907A3D">
        <w:t>- развитие похоронного дела.</w:t>
      </w:r>
    </w:p>
    <w:p w:rsidR="00862C9E" w:rsidRDefault="00862C9E" w:rsidP="007F56EA">
      <w:pPr>
        <w:autoSpaceDE w:val="0"/>
        <w:autoSpaceDN w:val="0"/>
        <w:adjustRightInd w:val="0"/>
        <w:ind w:firstLine="550"/>
      </w:pPr>
      <w:r>
        <w:t xml:space="preserve">Подпрограмма </w:t>
      </w:r>
      <w:r>
        <w:rPr>
          <w:lang w:val="en-US"/>
        </w:rPr>
        <w:t>V</w:t>
      </w:r>
      <w:r w:rsidRPr="00262468">
        <w:t xml:space="preserve"> </w:t>
      </w:r>
      <w:r>
        <w:t>«</w:t>
      </w:r>
      <w:r w:rsidRPr="00262468">
        <w:t>Содействие занятости населения, развитие трудовых ресурсов и охраны труда</w:t>
      </w:r>
      <w:r>
        <w:t>»</w:t>
      </w:r>
      <w:r w:rsidR="007F56EA" w:rsidRPr="007F56EA">
        <w:t xml:space="preserve"> (Приложение №</w:t>
      </w:r>
      <w:r w:rsidR="007F56EA">
        <w:t>5</w:t>
      </w:r>
      <w:r w:rsidR="007F56EA" w:rsidRPr="007F56EA">
        <w:t xml:space="preserve"> к Программе).</w:t>
      </w:r>
    </w:p>
    <w:p w:rsidR="00862C9E" w:rsidRPr="00CA05C1" w:rsidRDefault="00862C9E" w:rsidP="00862C9E">
      <w:pPr>
        <w:autoSpaceDE w:val="0"/>
        <w:autoSpaceDN w:val="0"/>
        <w:adjustRightInd w:val="0"/>
        <w:ind w:firstLine="550"/>
        <w:rPr>
          <w:sz w:val="22"/>
          <w:szCs w:val="22"/>
        </w:rPr>
      </w:pPr>
      <w:r w:rsidRPr="00CA05C1">
        <w:t>Цель Подпрограммы -</w:t>
      </w:r>
      <w:r w:rsidRPr="00B4656F">
        <w:rPr>
          <w:sz w:val="22"/>
          <w:szCs w:val="22"/>
        </w:rPr>
        <w:t xml:space="preserve"> </w:t>
      </w:r>
      <w:r w:rsidRPr="00CA05C1">
        <w:t>повышения качества жизни и сохранения здоровья трудоспособного населения городского округа Кашира Московской области, снижение уровня производственного травматизма.</w:t>
      </w:r>
    </w:p>
    <w:p w:rsidR="00862C9E" w:rsidRDefault="00862C9E" w:rsidP="00862C9E">
      <w:pPr>
        <w:autoSpaceDE w:val="0"/>
        <w:autoSpaceDN w:val="0"/>
        <w:adjustRightInd w:val="0"/>
        <w:ind w:firstLine="550"/>
      </w:pPr>
      <w:r>
        <w:t xml:space="preserve">Для достижения </w:t>
      </w:r>
      <w:r w:rsidRPr="00262468">
        <w:t>указанной цели необходимо решение следующих задач:</w:t>
      </w:r>
    </w:p>
    <w:p w:rsidR="00862C9E" w:rsidRDefault="00862C9E" w:rsidP="00862C9E">
      <w:pPr>
        <w:autoSpaceDE w:val="0"/>
        <w:autoSpaceDN w:val="0"/>
        <w:adjustRightInd w:val="0"/>
        <w:ind w:firstLine="550"/>
      </w:pPr>
      <w:r>
        <w:t>-</w:t>
      </w:r>
      <w:r w:rsidRPr="00B4656F">
        <w:t xml:space="preserve"> </w:t>
      </w:r>
      <w:r>
        <w:t>п</w:t>
      </w:r>
      <w:r w:rsidRPr="00B4656F">
        <w:t>редотвращение роста напряженности на рынке труда городского округа Кашира Московской области</w:t>
      </w:r>
      <w:r>
        <w:t>;</w:t>
      </w:r>
    </w:p>
    <w:p w:rsidR="00862C9E" w:rsidRPr="00862C9E" w:rsidRDefault="00862C9E" w:rsidP="00862C9E">
      <w:pPr>
        <w:autoSpaceDE w:val="0"/>
        <w:autoSpaceDN w:val="0"/>
        <w:adjustRightInd w:val="0"/>
        <w:ind w:firstLine="550"/>
      </w:pPr>
      <w:r>
        <w:t>- с</w:t>
      </w:r>
      <w:r w:rsidRPr="00B4656F">
        <w:t>нижение уровня производственного травматизма</w:t>
      </w:r>
      <w:r>
        <w:t>.</w:t>
      </w:r>
    </w:p>
    <w:p w:rsidR="001A024C" w:rsidRPr="00862C9E" w:rsidRDefault="00862C9E" w:rsidP="0058356C">
      <w:pPr>
        <w:autoSpaceDE w:val="0"/>
        <w:autoSpaceDN w:val="0"/>
        <w:adjustRightInd w:val="0"/>
      </w:pPr>
      <w:r w:rsidRPr="00862C9E">
        <w:t xml:space="preserve">        Перечень подпрограмм определен с учетом  необходимых условий для качественно нового экономического роста городского округа Кашира в целях  выполнения  Указа Президента Российской Федерации от 7 мая </w:t>
      </w:r>
      <w:smartTag w:uri="urn:schemas-microsoft-com:office:smarttags" w:element="metricconverter">
        <w:smartTagPr>
          <w:attr w:name="ProductID" w:val="2012 г"/>
        </w:smartTagPr>
        <w:r w:rsidRPr="00862C9E">
          <w:t>2012 г</w:t>
        </w:r>
      </w:smartTag>
      <w:r w:rsidRPr="00862C9E">
        <w:t>. № 596 «О долгосрочной государственной экономической политике» и программного обращения временно исполняющего обязанности Губернатора Московской области «Наше Под</w:t>
      </w:r>
      <w:r w:rsidR="006570CE">
        <w:t>московье. Приоритеты развития» от 29.01.2009г.</w:t>
      </w:r>
    </w:p>
    <w:p w:rsidR="00862C9E" w:rsidRDefault="00862C9E" w:rsidP="00A20D71">
      <w:pPr>
        <w:numPr>
          <w:ilvl w:val="1"/>
          <w:numId w:val="21"/>
        </w:numPr>
        <w:autoSpaceDE w:val="0"/>
        <w:autoSpaceDN w:val="0"/>
        <w:adjustRightInd w:val="0"/>
        <w:jc w:val="center"/>
        <w:rPr>
          <w:b/>
        </w:rPr>
      </w:pPr>
      <w:r>
        <w:rPr>
          <w:b/>
        </w:rPr>
        <w:t>О</w:t>
      </w:r>
      <w:r w:rsidRPr="00862C9E">
        <w:rPr>
          <w:b/>
          <w:lang w:val="x-none"/>
        </w:rPr>
        <w:t xml:space="preserve">писание целей </w:t>
      </w:r>
      <w:r w:rsidRPr="00862C9E">
        <w:rPr>
          <w:b/>
        </w:rPr>
        <w:t>муниципальной</w:t>
      </w:r>
      <w:r w:rsidRPr="00862C9E">
        <w:rPr>
          <w:b/>
          <w:lang w:val="x-none"/>
        </w:rPr>
        <w:t xml:space="preserve"> программы</w:t>
      </w:r>
    </w:p>
    <w:p w:rsidR="00862C9E" w:rsidRDefault="00862C9E" w:rsidP="00862C9E">
      <w:pPr>
        <w:autoSpaceDE w:val="0"/>
        <w:autoSpaceDN w:val="0"/>
        <w:adjustRightInd w:val="0"/>
        <w:ind w:firstLine="550"/>
        <w:jc w:val="center"/>
        <w:rPr>
          <w:b/>
        </w:rPr>
      </w:pPr>
    </w:p>
    <w:p w:rsidR="00862C9E" w:rsidRPr="00907A3D" w:rsidRDefault="00862C9E" w:rsidP="00862C9E">
      <w:pPr>
        <w:autoSpaceDE w:val="0"/>
        <w:autoSpaceDN w:val="0"/>
        <w:adjustRightInd w:val="0"/>
        <w:ind w:firstLine="550"/>
        <w:jc w:val="both"/>
      </w:pPr>
      <w:r w:rsidRPr="00862C9E">
        <w:t>Цель Программы:</w:t>
      </w:r>
    </w:p>
    <w:p w:rsidR="00862C9E" w:rsidRPr="00907A3D" w:rsidRDefault="00862C9E" w:rsidP="00862C9E">
      <w:pPr>
        <w:autoSpaceDE w:val="0"/>
        <w:autoSpaceDN w:val="0"/>
        <w:adjustRightInd w:val="0"/>
        <w:ind w:firstLine="550"/>
        <w:jc w:val="both"/>
      </w:pPr>
      <w:r w:rsidRPr="00907A3D">
        <w:t>достижение устойчиво высоких темпов экономического роста, обеспечивающих повышение уровня жизни жителей городского округа Кашира;</w:t>
      </w:r>
    </w:p>
    <w:p w:rsidR="00862C9E" w:rsidRPr="00907A3D" w:rsidRDefault="00862C9E" w:rsidP="00862C9E">
      <w:pPr>
        <w:autoSpaceDE w:val="0"/>
        <w:autoSpaceDN w:val="0"/>
        <w:adjustRightInd w:val="0"/>
        <w:ind w:firstLine="550"/>
        <w:jc w:val="both"/>
      </w:pPr>
      <w:r w:rsidRPr="004C14D7">
        <w:lastRenderedPageBreak/>
        <w:t>Для достижения указанной цели необходимо решение следующих задач:</w:t>
      </w:r>
    </w:p>
    <w:p w:rsidR="00862C9E" w:rsidRPr="00907A3D" w:rsidRDefault="00862C9E" w:rsidP="00862C9E">
      <w:pPr>
        <w:ind w:firstLine="550"/>
        <w:jc w:val="both"/>
      </w:pPr>
      <w:r w:rsidRPr="00907A3D">
        <w:t>- создание благоприятного инвестиционного климата в городского округа Кашира;</w:t>
      </w:r>
    </w:p>
    <w:p w:rsidR="00862C9E" w:rsidRPr="00907A3D" w:rsidRDefault="00862C9E" w:rsidP="00862C9E">
      <w:pPr>
        <w:ind w:firstLine="550"/>
        <w:jc w:val="both"/>
      </w:pPr>
      <w:r w:rsidRPr="00907A3D">
        <w:t>- увеличение вклада субъектов малого и среднего предпринимательства в экономику городского округа Кашира;</w:t>
      </w:r>
    </w:p>
    <w:p w:rsidR="00862C9E" w:rsidRPr="00907A3D" w:rsidRDefault="00862C9E" w:rsidP="00862C9E">
      <w:pPr>
        <w:ind w:firstLine="550"/>
        <w:jc w:val="both"/>
      </w:pPr>
      <w:r w:rsidRPr="00907A3D">
        <w:t>- развитие инфраструктуры потребительского рынка и услуг, привлечение инвестиций;</w:t>
      </w:r>
    </w:p>
    <w:p w:rsidR="00862C9E" w:rsidRPr="00907A3D" w:rsidRDefault="00862C9E" w:rsidP="00862C9E">
      <w:pPr>
        <w:ind w:firstLine="550"/>
        <w:jc w:val="both"/>
      </w:pPr>
      <w:r w:rsidRPr="00907A3D">
        <w:t>- развитие похоронного дела;</w:t>
      </w:r>
    </w:p>
    <w:p w:rsidR="00862C9E" w:rsidRDefault="00862C9E" w:rsidP="00862C9E">
      <w:pPr>
        <w:ind w:firstLine="550"/>
        <w:jc w:val="both"/>
      </w:pPr>
      <w:r w:rsidRPr="00907A3D">
        <w:t>- развитие сферы закупок для обеспечения муниципальных</w:t>
      </w:r>
      <w:r>
        <w:t xml:space="preserve"> нужд городского округа Кашира;</w:t>
      </w:r>
    </w:p>
    <w:p w:rsidR="00862C9E" w:rsidRDefault="00862C9E" w:rsidP="00862C9E">
      <w:pPr>
        <w:ind w:firstLine="550"/>
        <w:jc w:val="both"/>
      </w:pPr>
      <w:r w:rsidRPr="004C14D7">
        <w:t>- предотвращение роста напряженности на рынке труда городского округа Кашира Московской области;</w:t>
      </w:r>
      <w:r>
        <w:t xml:space="preserve"> </w:t>
      </w:r>
    </w:p>
    <w:p w:rsidR="00862C9E" w:rsidRPr="004C14D7" w:rsidRDefault="00862C9E" w:rsidP="00862C9E">
      <w:pPr>
        <w:ind w:firstLine="550"/>
        <w:jc w:val="both"/>
      </w:pPr>
      <w:r>
        <w:t>-</w:t>
      </w:r>
      <w:r w:rsidRPr="004C14D7">
        <w:t>снижение уровня производственного травматизма.</w:t>
      </w:r>
    </w:p>
    <w:p w:rsidR="00862C9E" w:rsidRDefault="00862C9E" w:rsidP="00862C9E">
      <w:pPr>
        <w:autoSpaceDE w:val="0"/>
        <w:autoSpaceDN w:val="0"/>
        <w:adjustRightInd w:val="0"/>
        <w:ind w:firstLine="550"/>
        <w:jc w:val="center"/>
        <w:rPr>
          <w:b/>
        </w:rPr>
      </w:pPr>
    </w:p>
    <w:p w:rsidR="00862C9E" w:rsidRDefault="00862C9E" w:rsidP="00A20D71">
      <w:pPr>
        <w:numPr>
          <w:ilvl w:val="1"/>
          <w:numId w:val="21"/>
        </w:numPr>
        <w:autoSpaceDE w:val="0"/>
        <w:autoSpaceDN w:val="0"/>
        <w:adjustRightInd w:val="0"/>
        <w:jc w:val="center"/>
        <w:rPr>
          <w:b/>
        </w:rPr>
      </w:pPr>
      <w:r w:rsidRPr="00324153">
        <w:rPr>
          <w:b/>
        </w:rPr>
        <w:t>Обобщенная характеристика основных мероприятий муниципальной программы с обоснованием необходимости их осуществления (в том числе влияние мероприятий на достижение показателей, предусмотренных в указах Президента Российской Федерации, обращениях</w:t>
      </w:r>
      <w:r w:rsidR="001D77E7" w:rsidRPr="00324153">
        <w:rPr>
          <w:b/>
        </w:rPr>
        <w:t xml:space="preserve"> Губернатора Московской области)</w:t>
      </w:r>
    </w:p>
    <w:p w:rsidR="001A024C" w:rsidRDefault="001A024C" w:rsidP="001A024C">
      <w:pPr>
        <w:autoSpaceDE w:val="0"/>
        <w:autoSpaceDN w:val="0"/>
        <w:adjustRightInd w:val="0"/>
        <w:jc w:val="both"/>
        <w:outlineLvl w:val="0"/>
      </w:pPr>
    </w:p>
    <w:p w:rsidR="001A024C" w:rsidRDefault="001A024C" w:rsidP="001A024C">
      <w:pPr>
        <w:autoSpaceDE w:val="0"/>
        <w:autoSpaceDN w:val="0"/>
        <w:adjustRightInd w:val="0"/>
        <w:ind w:firstLine="540"/>
        <w:jc w:val="both"/>
      </w:pPr>
      <w:r>
        <w:t>Данная муниципальная программа состоит из 5 подпрограмм, каждая из которых предусматривает определенный перечень мероприятий, обеспечивающий достижение поставленных целей.</w:t>
      </w:r>
    </w:p>
    <w:p w:rsidR="001A024C" w:rsidRDefault="004F4C7A" w:rsidP="001A024C">
      <w:pPr>
        <w:autoSpaceDE w:val="0"/>
        <w:autoSpaceDN w:val="0"/>
        <w:adjustRightInd w:val="0"/>
        <w:ind w:firstLine="540"/>
        <w:jc w:val="both"/>
        <w:rPr>
          <w:bCs/>
        </w:rPr>
      </w:pPr>
      <w:hyperlink r:id="rId8" w:history="1">
        <w:r w:rsidR="001A024C" w:rsidRPr="001A024C">
          <w:rPr>
            <w:bCs/>
          </w:rPr>
          <w:t>Подпрограмма 1</w:t>
        </w:r>
      </w:hyperlink>
      <w:r w:rsidR="001A024C" w:rsidRPr="001A024C">
        <w:rPr>
          <w:bCs/>
        </w:rPr>
        <w:t xml:space="preserve"> направлена на развитие предприятий реального сектора экономики, промышленных округов и жилищного строительства. Выполнение основных мероприятий </w:t>
      </w:r>
      <w:hyperlink r:id="rId9" w:history="1">
        <w:r w:rsidR="001A024C" w:rsidRPr="001A024C">
          <w:rPr>
            <w:bCs/>
          </w:rPr>
          <w:t xml:space="preserve">Подпрограммы </w:t>
        </w:r>
        <w:r w:rsidR="001A024C">
          <w:rPr>
            <w:bCs/>
          </w:rPr>
          <w:t>1</w:t>
        </w:r>
      </w:hyperlink>
      <w:r w:rsidR="001A024C" w:rsidRPr="001A024C">
        <w:rPr>
          <w:bCs/>
        </w:rPr>
        <w:t xml:space="preserve"> направлено на увеличение объема инвестиций в основной капитал, увеличение доли внутренних затрат на исследования и разработки в валовом региональном продукте, рост индекса промышленного производства.</w:t>
      </w:r>
    </w:p>
    <w:p w:rsidR="001A024C" w:rsidRDefault="001A024C" w:rsidP="001A024C">
      <w:pPr>
        <w:autoSpaceDE w:val="0"/>
        <w:autoSpaceDN w:val="0"/>
        <w:adjustRightInd w:val="0"/>
        <w:ind w:firstLine="540"/>
        <w:jc w:val="both"/>
        <w:rPr>
          <w:bCs/>
        </w:rPr>
      </w:pPr>
    </w:p>
    <w:p w:rsidR="001A024C" w:rsidRPr="001A024C" w:rsidRDefault="004F4C7A" w:rsidP="001A024C">
      <w:pPr>
        <w:autoSpaceDE w:val="0"/>
        <w:autoSpaceDN w:val="0"/>
        <w:adjustRightInd w:val="0"/>
        <w:ind w:firstLine="540"/>
        <w:jc w:val="both"/>
        <w:rPr>
          <w:bCs/>
        </w:rPr>
      </w:pPr>
      <w:hyperlink r:id="rId10" w:history="1">
        <w:r w:rsidR="001A024C" w:rsidRPr="001A024C">
          <w:rPr>
            <w:rStyle w:val="af1"/>
            <w:bCs/>
            <w:color w:val="auto"/>
            <w:u w:val="none"/>
          </w:rPr>
          <w:t>Подпрограмма 2</w:t>
        </w:r>
      </w:hyperlink>
      <w:r w:rsidR="001A024C" w:rsidRPr="001A024C">
        <w:rPr>
          <w:bCs/>
        </w:rPr>
        <w:t xml:space="preserve"> направлена на оценку, выявление слабых сторон в конкурентной среде экономики </w:t>
      </w:r>
      <w:r w:rsidR="001A024C">
        <w:rPr>
          <w:bCs/>
        </w:rPr>
        <w:t xml:space="preserve">городского округа Кашира </w:t>
      </w:r>
      <w:r w:rsidR="001A024C" w:rsidRPr="001A024C">
        <w:rPr>
          <w:bCs/>
        </w:rPr>
        <w:t xml:space="preserve">Московской области, а также на формирование с применением программно-целевого метода перечня мероприятий по развитию конкуренции в отраслях экономики </w:t>
      </w:r>
      <w:r w:rsidR="001A024C">
        <w:rPr>
          <w:bCs/>
        </w:rPr>
        <w:t xml:space="preserve">городского округа Кашира </w:t>
      </w:r>
      <w:r w:rsidR="001A024C" w:rsidRPr="001A024C">
        <w:rPr>
          <w:bCs/>
        </w:rPr>
        <w:t>Московской области.</w:t>
      </w:r>
    </w:p>
    <w:p w:rsidR="001A024C" w:rsidRPr="001A024C" w:rsidRDefault="001A024C" w:rsidP="001A024C">
      <w:pPr>
        <w:autoSpaceDE w:val="0"/>
        <w:autoSpaceDN w:val="0"/>
        <w:adjustRightInd w:val="0"/>
        <w:ind w:firstLine="540"/>
        <w:jc w:val="both"/>
        <w:rPr>
          <w:bCs/>
        </w:rPr>
      </w:pPr>
      <w:r w:rsidRPr="001A024C">
        <w:rPr>
          <w:bCs/>
        </w:rPr>
        <w:t xml:space="preserve">В рамках </w:t>
      </w:r>
      <w:hyperlink r:id="rId11" w:history="1">
        <w:r w:rsidRPr="001A024C">
          <w:rPr>
            <w:rStyle w:val="af1"/>
            <w:bCs/>
            <w:color w:val="auto"/>
            <w:u w:val="none"/>
          </w:rPr>
          <w:t>Подпрограммы 2</w:t>
        </w:r>
      </w:hyperlink>
      <w:r w:rsidRPr="001A024C">
        <w:rPr>
          <w:bCs/>
        </w:rPr>
        <w:t xml:space="preserve"> запланированы мероприятия по увеличению доли проведенных конкурентных процедур в общем количестве осуществленных закупок и внедрению Стандарта развития конкуренции в</w:t>
      </w:r>
      <w:r w:rsidR="00324153">
        <w:rPr>
          <w:bCs/>
        </w:rPr>
        <w:t xml:space="preserve"> городском округе Кашира</w:t>
      </w:r>
      <w:r w:rsidRPr="001A024C">
        <w:rPr>
          <w:bCs/>
        </w:rPr>
        <w:t xml:space="preserve"> Московской области.</w:t>
      </w:r>
    </w:p>
    <w:p w:rsidR="001A024C" w:rsidRDefault="001A024C" w:rsidP="00324153">
      <w:pPr>
        <w:autoSpaceDE w:val="0"/>
        <w:autoSpaceDN w:val="0"/>
        <w:adjustRightInd w:val="0"/>
        <w:rPr>
          <w:b/>
        </w:rPr>
      </w:pPr>
    </w:p>
    <w:p w:rsidR="00324153" w:rsidRDefault="004F4C7A" w:rsidP="00324153">
      <w:pPr>
        <w:autoSpaceDE w:val="0"/>
        <w:autoSpaceDN w:val="0"/>
        <w:adjustRightInd w:val="0"/>
        <w:ind w:firstLine="540"/>
        <w:jc w:val="both"/>
      </w:pPr>
      <w:hyperlink r:id="rId12" w:history="1">
        <w:r w:rsidR="00324153" w:rsidRPr="00324153">
          <w:t>Подпрограмма</w:t>
        </w:r>
        <w:r w:rsidR="00F854CF">
          <w:t xml:space="preserve"> </w:t>
        </w:r>
        <w:r w:rsidR="00324153" w:rsidRPr="00324153">
          <w:t>3</w:t>
        </w:r>
      </w:hyperlink>
      <w:r w:rsidR="00324153">
        <w:t xml:space="preserve"> предусматривает мероприятия по увеличению количества субъектов малого и среднего предпринимательства, осуществляющих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а также увеличению доли оборота малых и средних предприятий в общем обороте по полному кругу предприятий городского округа Кашира Московской области.</w:t>
      </w:r>
    </w:p>
    <w:p w:rsidR="00324153" w:rsidRDefault="00324153" w:rsidP="00324153">
      <w:pPr>
        <w:autoSpaceDE w:val="0"/>
        <w:autoSpaceDN w:val="0"/>
        <w:adjustRightInd w:val="0"/>
        <w:ind w:firstLine="540"/>
        <w:jc w:val="both"/>
      </w:pPr>
      <w:r>
        <w:t>С учетом приоритетных направлений развития и поддержки субъектов малого и среднего предпринимательства, определяемых Министерством экономического развития Российской Федерации, приоритетными направлениями реализации мероприяти</w:t>
      </w:r>
      <w:r w:rsidRPr="00324153">
        <w:t xml:space="preserve">й </w:t>
      </w:r>
      <w:hyperlink r:id="rId13" w:history="1">
        <w:r w:rsidRPr="00324153">
          <w:t xml:space="preserve">Подпрограммы </w:t>
        </w:r>
        <w:r>
          <w:t>3</w:t>
        </w:r>
      </w:hyperlink>
      <w:r>
        <w:t xml:space="preserve"> являются:</w:t>
      </w:r>
    </w:p>
    <w:p w:rsidR="00324153" w:rsidRDefault="00324153" w:rsidP="00324153">
      <w:pPr>
        <w:autoSpaceDE w:val="0"/>
        <w:autoSpaceDN w:val="0"/>
        <w:adjustRightInd w:val="0"/>
        <w:ind w:firstLine="540"/>
        <w:jc w:val="both"/>
      </w:pPr>
      <w:r>
        <w:t>Поддержка начинающего предпринимательства;</w:t>
      </w:r>
    </w:p>
    <w:p w:rsidR="00324153" w:rsidRDefault="00324153" w:rsidP="00324153">
      <w:pPr>
        <w:autoSpaceDE w:val="0"/>
        <w:autoSpaceDN w:val="0"/>
        <w:adjustRightInd w:val="0"/>
        <w:ind w:firstLine="540"/>
        <w:jc w:val="both"/>
      </w:pPr>
      <w:r>
        <w:t>поддержка субъектов малого и среднего предпринимательства, реализующих программы модернизации производства;</w:t>
      </w:r>
    </w:p>
    <w:p w:rsidR="00324153" w:rsidRDefault="00324153" w:rsidP="00324153">
      <w:pPr>
        <w:autoSpaceDE w:val="0"/>
        <w:autoSpaceDN w:val="0"/>
        <w:adjustRightInd w:val="0"/>
        <w:ind w:firstLine="540"/>
        <w:jc w:val="both"/>
      </w:pPr>
      <w:r>
        <w:t>создание благоприятной среды для предпринимательства.</w:t>
      </w:r>
    </w:p>
    <w:p w:rsidR="001A024C" w:rsidRPr="00862C9E" w:rsidRDefault="001A024C" w:rsidP="00862C9E">
      <w:pPr>
        <w:autoSpaceDE w:val="0"/>
        <w:autoSpaceDN w:val="0"/>
        <w:adjustRightInd w:val="0"/>
        <w:ind w:firstLine="550"/>
        <w:jc w:val="center"/>
        <w:rPr>
          <w:b/>
        </w:rPr>
        <w:sectPr w:rsidR="001A024C" w:rsidRPr="00862C9E" w:rsidSect="00C84D1B">
          <w:pgSz w:w="11906" w:h="16838"/>
          <w:pgMar w:top="1134" w:right="567" w:bottom="567" w:left="1985" w:header="709" w:footer="709" w:gutter="0"/>
          <w:cols w:space="708"/>
          <w:docGrid w:linePitch="360"/>
        </w:sectPr>
      </w:pPr>
    </w:p>
    <w:p w:rsidR="00324153" w:rsidRDefault="004F4C7A" w:rsidP="00324153">
      <w:pPr>
        <w:autoSpaceDE w:val="0"/>
        <w:autoSpaceDN w:val="0"/>
        <w:adjustRightInd w:val="0"/>
        <w:ind w:firstLine="540"/>
        <w:jc w:val="both"/>
      </w:pPr>
      <w:hyperlink r:id="rId14" w:history="1">
        <w:r w:rsidR="00324153" w:rsidRPr="00324153">
          <w:t>Подпрограмма 4</w:t>
        </w:r>
      </w:hyperlink>
      <w:r w:rsidR="00324153">
        <w:t xml:space="preserve"> предусматривает мероприятия по увеличение количества площадей торговых объектов на территории городского округа Кашира Московской области, увеличению уровня обеспеченности населения городского округа Кашира Московской области предприятиями бытового обслуживания, увеличению доли частных организаций на рынке оказания ритуальных услуг населению за счет снижения доли государственных и муниципальных предприятий в данной сфере деятельности.</w:t>
      </w:r>
    </w:p>
    <w:p w:rsidR="00324153" w:rsidRDefault="00324153" w:rsidP="00324153">
      <w:pPr>
        <w:autoSpaceDE w:val="0"/>
        <w:autoSpaceDN w:val="0"/>
        <w:adjustRightInd w:val="0"/>
        <w:ind w:firstLine="540"/>
        <w:jc w:val="both"/>
      </w:pPr>
      <w:r>
        <w:t xml:space="preserve">В результате реализации </w:t>
      </w:r>
      <w:hyperlink r:id="rId15" w:history="1">
        <w:r w:rsidRPr="00324153">
          <w:t>Подпрограммы 4</w:t>
        </w:r>
      </w:hyperlink>
      <w:r>
        <w:t xml:space="preserve"> должны быть достигнуты установленные нормативы минимальной обеспеченности населения площадью торговых объектов, общественного питания и бытовых услуг.</w:t>
      </w:r>
    </w:p>
    <w:p w:rsidR="00324153" w:rsidRDefault="00324153" w:rsidP="00324153">
      <w:pPr>
        <w:autoSpaceDE w:val="0"/>
        <w:autoSpaceDN w:val="0"/>
        <w:adjustRightInd w:val="0"/>
        <w:ind w:firstLine="540"/>
        <w:jc w:val="both"/>
      </w:pPr>
      <w:r>
        <w:t>Повышение территориальной доступности товаров и услуг для потребителей городского округа Кашира Московской области будет достигнуто также за счет роста объемов выездной торговли организаций, обслуживающих сельские населенные пункты, дачные поселки, садовые товарищества, сохранения и упорядочения размещения нестационарных торговых объектов.</w:t>
      </w:r>
    </w:p>
    <w:p w:rsidR="00324153" w:rsidRDefault="00324153" w:rsidP="001D77E7">
      <w:pPr>
        <w:autoSpaceDE w:val="0"/>
        <w:autoSpaceDN w:val="0"/>
        <w:adjustRightInd w:val="0"/>
      </w:pPr>
    </w:p>
    <w:p w:rsidR="00324153" w:rsidRDefault="00324153" w:rsidP="00324153">
      <w:pPr>
        <w:autoSpaceDE w:val="0"/>
        <w:autoSpaceDN w:val="0"/>
        <w:adjustRightInd w:val="0"/>
        <w:ind w:firstLine="540"/>
        <w:jc w:val="both"/>
      </w:pPr>
      <w:r>
        <w:t xml:space="preserve">Основными мероприятиями </w:t>
      </w:r>
      <w:hyperlink r:id="rId16" w:history="1">
        <w:r w:rsidRPr="00324153">
          <w:t>Подпрограммы 5</w:t>
        </w:r>
      </w:hyperlink>
      <w:r>
        <w:t xml:space="preserve"> являются предотвращение роста напряженности на рынке труда городского округа Кашира Московской области, участие в формировании управленческого потенциала для экономики городского округа Кашира Московской области, развитие коллективно-договорного регулирования и сохранение социальной стабильности в сфере труда.</w:t>
      </w:r>
    </w:p>
    <w:p w:rsidR="00324153" w:rsidRDefault="00324153" w:rsidP="00324153">
      <w:pPr>
        <w:autoSpaceDE w:val="0"/>
        <w:autoSpaceDN w:val="0"/>
        <w:adjustRightInd w:val="0"/>
        <w:ind w:firstLine="540"/>
        <w:jc w:val="both"/>
      </w:pPr>
      <w:r>
        <w:t>Дефицит рабочей силы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 Одной из задач является оптимизация миграционных потоков в соответствии с потребностью экономики и возможностью инфраструктуры Московской области путем достижения соответствия их объемов и профессионально-квалификационного состава реальным потребностям экономики городского округа Кашира Московской области.</w:t>
      </w:r>
    </w:p>
    <w:p w:rsidR="00324153" w:rsidRDefault="00324153" w:rsidP="00324153">
      <w:pPr>
        <w:autoSpaceDE w:val="0"/>
        <w:autoSpaceDN w:val="0"/>
        <w:adjustRightInd w:val="0"/>
        <w:ind w:firstLine="540"/>
        <w:jc w:val="both"/>
      </w:pPr>
      <w:r>
        <w:t>Одним из приоритетов в решении проблемы повышения занятости населения остается содействие развитию предпринимательской деятельности незанятых граждан, включающее обучение основам предпринимательства, помощь в разработке бизнес-планов, предоставление единовременной финансовой помощи на организацию самозанятости.</w:t>
      </w:r>
    </w:p>
    <w:p w:rsidR="00A20D71" w:rsidRDefault="00A20D71" w:rsidP="001D77E7">
      <w:pPr>
        <w:autoSpaceDE w:val="0"/>
        <w:autoSpaceDN w:val="0"/>
        <w:adjustRightInd w:val="0"/>
        <w:sectPr w:rsidR="00A20D71" w:rsidSect="0043796E">
          <w:pgSz w:w="11906" w:h="16838"/>
          <w:pgMar w:top="1134" w:right="567" w:bottom="284" w:left="1985" w:header="709" w:footer="709" w:gutter="0"/>
          <w:cols w:space="708"/>
          <w:docGrid w:linePitch="360"/>
        </w:sectPr>
      </w:pPr>
    </w:p>
    <w:p w:rsidR="00A20D71" w:rsidRPr="00502168" w:rsidRDefault="00A20D71" w:rsidP="00A20D71">
      <w:pPr>
        <w:pStyle w:val="ConsPlusNonformat"/>
        <w:jc w:val="center"/>
        <w:rPr>
          <w:rFonts w:ascii="Times New Roman" w:hAnsi="Times New Roman" w:cs="Times New Roman"/>
          <w:sz w:val="24"/>
          <w:szCs w:val="24"/>
          <w:u w:val="single"/>
        </w:rPr>
      </w:pPr>
      <w:r>
        <w:rPr>
          <w:rFonts w:ascii="Times New Roman" w:hAnsi="Times New Roman" w:cs="Times New Roman"/>
          <w:b/>
          <w:sz w:val="24"/>
          <w:szCs w:val="24"/>
        </w:rPr>
        <w:lastRenderedPageBreak/>
        <w:t>3</w:t>
      </w:r>
      <w:r w:rsidRPr="00644C89">
        <w:rPr>
          <w:rFonts w:ascii="Times New Roman" w:hAnsi="Times New Roman" w:cs="Times New Roman"/>
          <w:b/>
          <w:sz w:val="24"/>
          <w:szCs w:val="24"/>
        </w:rPr>
        <w:t xml:space="preserve">. </w:t>
      </w:r>
      <w:r>
        <w:rPr>
          <w:rFonts w:ascii="Times New Roman" w:hAnsi="Times New Roman" w:cs="Times New Roman"/>
          <w:b/>
          <w:sz w:val="24"/>
          <w:szCs w:val="24"/>
        </w:rPr>
        <w:t>П</w:t>
      </w:r>
      <w:r w:rsidRPr="00632EDD">
        <w:rPr>
          <w:rFonts w:ascii="Times New Roman" w:hAnsi="Times New Roman" w:cs="Times New Roman"/>
          <w:b/>
          <w:sz w:val="24"/>
          <w:szCs w:val="24"/>
        </w:rPr>
        <w:t>ланируемы</w:t>
      </w:r>
      <w:r>
        <w:rPr>
          <w:rFonts w:ascii="Times New Roman" w:hAnsi="Times New Roman" w:cs="Times New Roman"/>
          <w:b/>
          <w:sz w:val="24"/>
          <w:szCs w:val="24"/>
        </w:rPr>
        <w:t>е</w:t>
      </w:r>
      <w:r w:rsidRPr="00632EDD">
        <w:rPr>
          <w:rFonts w:ascii="Times New Roman" w:hAnsi="Times New Roman" w:cs="Times New Roman"/>
          <w:b/>
          <w:sz w:val="24"/>
          <w:szCs w:val="24"/>
        </w:rPr>
        <w:t xml:space="preserve"> результат</w:t>
      </w:r>
      <w:r>
        <w:rPr>
          <w:rFonts w:ascii="Times New Roman" w:hAnsi="Times New Roman" w:cs="Times New Roman"/>
          <w:b/>
          <w:sz w:val="24"/>
          <w:szCs w:val="24"/>
        </w:rPr>
        <w:t>ы</w:t>
      </w:r>
      <w:r w:rsidRPr="00632EDD">
        <w:rPr>
          <w:rFonts w:ascii="Times New Roman" w:hAnsi="Times New Roman" w:cs="Times New Roman"/>
          <w:b/>
          <w:sz w:val="24"/>
          <w:szCs w:val="24"/>
        </w:rPr>
        <w:t xml:space="preserve"> реализации муниципальной программы </w:t>
      </w:r>
      <w:r w:rsidRPr="00502168">
        <w:rPr>
          <w:rFonts w:ascii="Times New Roman" w:hAnsi="Times New Roman" w:cs="Times New Roman"/>
          <w:b/>
          <w:sz w:val="24"/>
          <w:szCs w:val="24"/>
          <w:u w:val="single"/>
        </w:rPr>
        <w:t>«Предпринимательство городского округа Кашира</w:t>
      </w:r>
      <w:r>
        <w:rPr>
          <w:rFonts w:ascii="Times New Roman" w:hAnsi="Times New Roman" w:cs="Times New Roman"/>
          <w:b/>
          <w:sz w:val="24"/>
          <w:szCs w:val="24"/>
          <w:u w:val="single"/>
        </w:rPr>
        <w:t>»</w:t>
      </w:r>
      <w:r w:rsidRPr="00502168">
        <w:rPr>
          <w:rFonts w:ascii="Times New Roman" w:hAnsi="Times New Roman" w:cs="Times New Roman"/>
          <w:b/>
          <w:sz w:val="24"/>
          <w:szCs w:val="24"/>
          <w:u w:val="single"/>
        </w:rPr>
        <w:t xml:space="preserve"> на 2017-2021 годы</w:t>
      </w:r>
    </w:p>
    <w:p w:rsidR="00A20D71" w:rsidRPr="00502168" w:rsidRDefault="00A20D71" w:rsidP="00A20D71">
      <w:pPr>
        <w:pStyle w:val="ConsPlusNonformat"/>
        <w:jc w:val="center"/>
        <w:rPr>
          <w:rFonts w:ascii="Times New Roman" w:hAnsi="Times New Roman" w:cs="Times New Roman"/>
        </w:rPr>
      </w:pPr>
    </w:p>
    <w:tbl>
      <w:tblPr>
        <w:tblpPr w:leftFromText="180" w:rightFromText="180" w:vertAnchor="text" w:horzAnchor="margin" w:tblpX="292" w:tblpY="15"/>
        <w:tblOverlap w:val="never"/>
        <w:tblW w:w="27943" w:type="dxa"/>
        <w:tblCellSpacing w:w="5" w:type="nil"/>
        <w:tblLayout w:type="fixed"/>
        <w:tblCellMar>
          <w:left w:w="75" w:type="dxa"/>
          <w:right w:w="75" w:type="dxa"/>
        </w:tblCellMar>
        <w:tblLook w:val="0000" w:firstRow="0" w:lastRow="0" w:firstColumn="0" w:lastColumn="0" w:noHBand="0" w:noVBand="0"/>
      </w:tblPr>
      <w:tblGrid>
        <w:gridCol w:w="500"/>
        <w:gridCol w:w="2200"/>
        <w:gridCol w:w="1260"/>
        <w:gridCol w:w="1440"/>
        <w:gridCol w:w="2330"/>
        <w:gridCol w:w="142"/>
        <w:gridCol w:w="834"/>
        <w:gridCol w:w="1440"/>
        <w:gridCol w:w="1116"/>
        <w:gridCol w:w="1116"/>
        <w:gridCol w:w="1116"/>
        <w:gridCol w:w="1116"/>
        <w:gridCol w:w="1057"/>
        <w:gridCol w:w="710"/>
        <w:gridCol w:w="406"/>
        <w:gridCol w:w="304"/>
        <w:gridCol w:w="812"/>
        <w:gridCol w:w="1116"/>
        <w:gridCol w:w="1116"/>
        <w:gridCol w:w="1116"/>
        <w:gridCol w:w="1116"/>
        <w:gridCol w:w="1116"/>
        <w:gridCol w:w="1116"/>
        <w:gridCol w:w="1116"/>
        <w:gridCol w:w="1116"/>
        <w:gridCol w:w="1116"/>
      </w:tblGrid>
      <w:tr w:rsidR="00A20D71" w:rsidRPr="00502168">
        <w:trPr>
          <w:gridAfter w:val="13"/>
          <w:wAfter w:w="12276" w:type="dxa"/>
          <w:trHeight w:val="800"/>
          <w:tblCellSpacing w:w="5" w:type="nil"/>
        </w:trPr>
        <w:tc>
          <w:tcPr>
            <w:tcW w:w="50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 xml:space="preserve">№  </w:t>
            </w:r>
            <w:r w:rsidRPr="00502168">
              <w:rPr>
                <w:sz w:val="20"/>
                <w:szCs w:val="20"/>
              </w:rPr>
              <w:br/>
              <w:t>п/п</w:t>
            </w:r>
          </w:p>
        </w:tc>
        <w:tc>
          <w:tcPr>
            <w:tcW w:w="220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Задачи, направленные на достижение</w:t>
            </w:r>
            <w:r w:rsidRPr="00502168">
              <w:rPr>
                <w:sz w:val="20"/>
                <w:szCs w:val="20"/>
              </w:rPr>
              <w:br/>
              <w:t xml:space="preserve">цели         </w:t>
            </w:r>
          </w:p>
        </w:tc>
        <w:tc>
          <w:tcPr>
            <w:tcW w:w="2700" w:type="dxa"/>
            <w:gridSpan w:val="2"/>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 xml:space="preserve">Планируемый объем финансирования  на решение данной задачи (тыс. руб.)   </w:t>
            </w:r>
          </w:p>
        </w:tc>
        <w:tc>
          <w:tcPr>
            <w:tcW w:w="233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632EDD">
              <w:rPr>
                <w:sz w:val="20"/>
                <w:szCs w:val="20"/>
              </w:rPr>
              <w:t>Показатель реализации мероприятий муниципальной программы (подпрограммы)</w:t>
            </w:r>
          </w:p>
        </w:tc>
        <w:tc>
          <w:tcPr>
            <w:tcW w:w="976" w:type="dxa"/>
            <w:gridSpan w:val="2"/>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 xml:space="preserve">Единица  </w:t>
            </w:r>
            <w:r w:rsidRPr="00502168">
              <w:rPr>
                <w:sz w:val="20"/>
                <w:szCs w:val="20"/>
              </w:rPr>
              <w:br/>
              <w:t>измерения</w:t>
            </w:r>
          </w:p>
        </w:tc>
        <w:tc>
          <w:tcPr>
            <w:tcW w:w="1440" w:type="dxa"/>
            <w:vMerge w:val="restart"/>
            <w:tcBorders>
              <w:top w:val="single" w:sz="4" w:space="0" w:color="auto"/>
              <w:left w:val="single" w:sz="4" w:space="0" w:color="auto"/>
              <w:bottom w:val="single" w:sz="4" w:space="0" w:color="auto"/>
              <w:right w:val="single" w:sz="4" w:space="0" w:color="auto"/>
            </w:tcBorders>
          </w:tcPr>
          <w:p w:rsidR="00A20D71" w:rsidRPr="00632EDD" w:rsidRDefault="00A20D71" w:rsidP="00A20D71">
            <w:pPr>
              <w:pStyle w:val="ConsPlusCell"/>
              <w:rPr>
                <w:sz w:val="20"/>
                <w:szCs w:val="20"/>
              </w:rPr>
            </w:pPr>
            <w:r w:rsidRPr="00632EDD">
              <w:rPr>
                <w:sz w:val="20"/>
                <w:szCs w:val="20"/>
              </w:rPr>
              <w:t xml:space="preserve">Отчётный базовый период/Базовое значение показателя </w:t>
            </w:r>
          </w:p>
          <w:p w:rsidR="00A20D71" w:rsidRPr="00502168" w:rsidRDefault="00A20D71" w:rsidP="00A20D71">
            <w:pPr>
              <w:pStyle w:val="ConsPlusCell"/>
              <w:rPr>
                <w:sz w:val="20"/>
                <w:szCs w:val="20"/>
              </w:rPr>
            </w:pPr>
            <w:r w:rsidRPr="00632EDD">
              <w:rPr>
                <w:sz w:val="20"/>
                <w:szCs w:val="20"/>
              </w:rPr>
              <w:t>(на начало реализации подпрограммы)</w:t>
            </w:r>
          </w:p>
        </w:tc>
        <w:tc>
          <w:tcPr>
            <w:tcW w:w="5521" w:type="dxa"/>
            <w:gridSpan w:val="5"/>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 xml:space="preserve">Планируемое значение показателя по годам  реализации                                         </w:t>
            </w:r>
          </w:p>
        </w:tc>
      </w:tr>
      <w:tr w:rsidR="00A20D71" w:rsidRPr="00502168">
        <w:trPr>
          <w:gridAfter w:val="13"/>
          <w:wAfter w:w="12276" w:type="dxa"/>
          <w:trHeight w:val="640"/>
          <w:tblCellSpacing w:w="5" w:type="nil"/>
        </w:trPr>
        <w:tc>
          <w:tcPr>
            <w:tcW w:w="500" w:type="dxa"/>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 xml:space="preserve">Бюджет городского округа Кашира    </w:t>
            </w:r>
          </w:p>
        </w:tc>
        <w:tc>
          <w:tcPr>
            <w:tcW w:w="144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 xml:space="preserve">Другие   </w:t>
            </w:r>
            <w:r w:rsidRPr="00502168">
              <w:rPr>
                <w:sz w:val="20"/>
                <w:szCs w:val="20"/>
              </w:rPr>
              <w:br/>
              <w:t>источники</w:t>
            </w:r>
          </w:p>
        </w:tc>
        <w:tc>
          <w:tcPr>
            <w:tcW w:w="2330" w:type="dxa"/>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976" w:type="dxa"/>
            <w:gridSpan w:val="2"/>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440" w:type="dxa"/>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116" w:type="dxa"/>
            <w:tcBorders>
              <w:left w:val="single" w:sz="4" w:space="0" w:color="auto"/>
              <w:bottom w:val="single" w:sz="4" w:space="0" w:color="auto"/>
              <w:right w:val="single" w:sz="4" w:space="0" w:color="auto"/>
            </w:tcBorders>
          </w:tcPr>
          <w:p w:rsidR="00A20D71" w:rsidRPr="00502168" w:rsidRDefault="00A20D71" w:rsidP="00A20D71">
            <w:pPr>
              <w:pStyle w:val="ConsPlusCell"/>
              <w:tabs>
                <w:tab w:val="left" w:pos="900"/>
                <w:tab w:val="left" w:pos="3420"/>
              </w:tabs>
              <w:jc w:val="center"/>
              <w:rPr>
                <w:sz w:val="20"/>
                <w:szCs w:val="20"/>
              </w:rPr>
            </w:pPr>
            <w:r w:rsidRPr="00502168">
              <w:rPr>
                <w:sz w:val="20"/>
                <w:szCs w:val="20"/>
              </w:rPr>
              <w:t>2017 год</w:t>
            </w:r>
          </w:p>
        </w:tc>
        <w:tc>
          <w:tcPr>
            <w:tcW w:w="1116" w:type="dxa"/>
            <w:tcBorders>
              <w:left w:val="single" w:sz="4" w:space="0" w:color="auto"/>
              <w:bottom w:val="single" w:sz="4" w:space="0" w:color="auto"/>
              <w:right w:val="single" w:sz="4" w:space="0" w:color="auto"/>
            </w:tcBorders>
          </w:tcPr>
          <w:p w:rsidR="00A20D71" w:rsidRPr="00502168" w:rsidRDefault="00A20D71" w:rsidP="00A20D71">
            <w:pPr>
              <w:pStyle w:val="ConsPlusCell"/>
              <w:tabs>
                <w:tab w:val="left" w:pos="900"/>
                <w:tab w:val="left" w:pos="3420"/>
              </w:tabs>
              <w:jc w:val="center"/>
              <w:rPr>
                <w:sz w:val="20"/>
                <w:szCs w:val="20"/>
              </w:rPr>
            </w:pPr>
            <w:r w:rsidRPr="00502168">
              <w:rPr>
                <w:sz w:val="20"/>
                <w:szCs w:val="20"/>
              </w:rPr>
              <w:t xml:space="preserve">2018 год  </w:t>
            </w:r>
            <w:r w:rsidRPr="00502168">
              <w:rPr>
                <w:sz w:val="20"/>
                <w:szCs w:val="20"/>
              </w:rPr>
              <w:br/>
            </w:r>
          </w:p>
        </w:tc>
        <w:tc>
          <w:tcPr>
            <w:tcW w:w="1116" w:type="dxa"/>
            <w:tcBorders>
              <w:left w:val="single" w:sz="4" w:space="0" w:color="auto"/>
              <w:bottom w:val="single" w:sz="4" w:space="0" w:color="auto"/>
              <w:right w:val="single" w:sz="4" w:space="0" w:color="auto"/>
            </w:tcBorders>
          </w:tcPr>
          <w:p w:rsidR="00A20D71" w:rsidRPr="00502168" w:rsidRDefault="00A20D71" w:rsidP="00A20D71">
            <w:pPr>
              <w:pStyle w:val="ConsPlusCell"/>
              <w:tabs>
                <w:tab w:val="left" w:pos="900"/>
                <w:tab w:val="left" w:pos="3420"/>
              </w:tabs>
              <w:jc w:val="center"/>
              <w:rPr>
                <w:sz w:val="20"/>
                <w:szCs w:val="20"/>
              </w:rPr>
            </w:pPr>
            <w:r w:rsidRPr="00502168">
              <w:rPr>
                <w:sz w:val="20"/>
                <w:szCs w:val="20"/>
              </w:rPr>
              <w:t xml:space="preserve">2019 год  </w:t>
            </w:r>
            <w:r w:rsidRPr="00502168">
              <w:rPr>
                <w:sz w:val="20"/>
                <w:szCs w:val="20"/>
              </w:rPr>
              <w:br/>
            </w:r>
          </w:p>
        </w:tc>
        <w:tc>
          <w:tcPr>
            <w:tcW w:w="1116" w:type="dxa"/>
            <w:tcBorders>
              <w:left w:val="single" w:sz="4" w:space="0" w:color="auto"/>
              <w:bottom w:val="single" w:sz="4" w:space="0" w:color="auto"/>
              <w:right w:val="single" w:sz="4" w:space="0" w:color="auto"/>
            </w:tcBorders>
          </w:tcPr>
          <w:p w:rsidR="00A20D71" w:rsidRPr="00502168" w:rsidRDefault="00A20D71" w:rsidP="00A20D71">
            <w:pPr>
              <w:pStyle w:val="ConsPlusCell"/>
              <w:tabs>
                <w:tab w:val="left" w:pos="900"/>
                <w:tab w:val="left" w:pos="3420"/>
              </w:tabs>
              <w:jc w:val="center"/>
              <w:rPr>
                <w:sz w:val="20"/>
                <w:szCs w:val="20"/>
              </w:rPr>
            </w:pPr>
            <w:r w:rsidRPr="00502168">
              <w:rPr>
                <w:sz w:val="20"/>
                <w:szCs w:val="20"/>
              </w:rPr>
              <w:t xml:space="preserve">2020 год  </w:t>
            </w:r>
            <w:r w:rsidRPr="00502168">
              <w:rPr>
                <w:sz w:val="20"/>
                <w:szCs w:val="20"/>
              </w:rPr>
              <w:br/>
            </w:r>
          </w:p>
        </w:tc>
        <w:tc>
          <w:tcPr>
            <w:tcW w:w="1057" w:type="dxa"/>
            <w:tcBorders>
              <w:left w:val="single" w:sz="4" w:space="0" w:color="auto"/>
              <w:bottom w:val="single" w:sz="4" w:space="0" w:color="auto"/>
              <w:right w:val="single" w:sz="4" w:space="0" w:color="auto"/>
            </w:tcBorders>
          </w:tcPr>
          <w:p w:rsidR="00A20D71" w:rsidRPr="00502168" w:rsidRDefault="00A20D71" w:rsidP="00A20D71">
            <w:pPr>
              <w:pStyle w:val="ConsPlusCell"/>
              <w:tabs>
                <w:tab w:val="left" w:pos="900"/>
                <w:tab w:val="left" w:pos="3420"/>
              </w:tabs>
              <w:jc w:val="center"/>
              <w:rPr>
                <w:sz w:val="20"/>
                <w:szCs w:val="20"/>
              </w:rPr>
            </w:pPr>
            <w:r w:rsidRPr="00502168">
              <w:rPr>
                <w:sz w:val="20"/>
                <w:szCs w:val="20"/>
              </w:rPr>
              <w:t xml:space="preserve">2021 год  </w:t>
            </w:r>
            <w:r w:rsidRPr="00502168">
              <w:rPr>
                <w:sz w:val="20"/>
                <w:szCs w:val="20"/>
              </w:rPr>
              <w:br/>
            </w:r>
          </w:p>
        </w:tc>
      </w:tr>
      <w:tr w:rsidR="00A20D71" w:rsidRPr="00502168">
        <w:trPr>
          <w:gridAfter w:val="13"/>
          <w:wAfter w:w="12276" w:type="dxa"/>
          <w:tblCellSpacing w:w="5" w:type="nil"/>
        </w:trPr>
        <w:tc>
          <w:tcPr>
            <w:tcW w:w="50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1</w:t>
            </w:r>
          </w:p>
        </w:tc>
        <w:tc>
          <w:tcPr>
            <w:tcW w:w="220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3</w:t>
            </w:r>
          </w:p>
        </w:tc>
        <w:tc>
          <w:tcPr>
            <w:tcW w:w="144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4</w:t>
            </w:r>
          </w:p>
        </w:tc>
        <w:tc>
          <w:tcPr>
            <w:tcW w:w="233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5</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6</w:t>
            </w:r>
          </w:p>
        </w:tc>
        <w:tc>
          <w:tcPr>
            <w:tcW w:w="144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7</w:t>
            </w:r>
          </w:p>
        </w:tc>
        <w:tc>
          <w:tcPr>
            <w:tcW w:w="1116"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8</w:t>
            </w:r>
          </w:p>
        </w:tc>
        <w:tc>
          <w:tcPr>
            <w:tcW w:w="1116"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9</w:t>
            </w:r>
          </w:p>
        </w:tc>
        <w:tc>
          <w:tcPr>
            <w:tcW w:w="1116"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10</w:t>
            </w:r>
          </w:p>
        </w:tc>
        <w:tc>
          <w:tcPr>
            <w:tcW w:w="1116"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11</w:t>
            </w:r>
          </w:p>
        </w:tc>
        <w:tc>
          <w:tcPr>
            <w:tcW w:w="1057"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rPr>
                <w:sz w:val="20"/>
                <w:szCs w:val="20"/>
              </w:rPr>
              <w:t>12</w:t>
            </w:r>
          </w:p>
        </w:tc>
      </w:tr>
      <w:tr w:rsidR="00A20D71" w:rsidRPr="00502168">
        <w:trPr>
          <w:gridAfter w:val="13"/>
          <w:wAfter w:w="12276" w:type="dxa"/>
          <w:tblCellSpacing w:w="5" w:type="nil"/>
        </w:trPr>
        <w:tc>
          <w:tcPr>
            <w:tcW w:w="15667" w:type="dxa"/>
            <w:gridSpan w:val="13"/>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r w:rsidRPr="00502168">
              <w:t>Подпрограмма</w:t>
            </w:r>
            <w:r>
              <w:t xml:space="preserve"> 1</w:t>
            </w:r>
            <w:r w:rsidRPr="00502168">
              <w:t xml:space="preserve">  – «Инвестиции в городском округе Кашира»</w:t>
            </w:r>
          </w:p>
        </w:tc>
      </w:tr>
      <w:tr w:rsidR="00A20D71" w:rsidRPr="00502168">
        <w:trPr>
          <w:gridAfter w:val="13"/>
          <w:wAfter w:w="12276" w:type="dxa"/>
          <w:tblCellSpacing w:w="5" w:type="nil"/>
        </w:trPr>
        <w:tc>
          <w:tcPr>
            <w:tcW w:w="50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1.</w:t>
            </w:r>
          </w:p>
        </w:tc>
        <w:tc>
          <w:tcPr>
            <w:tcW w:w="220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Создание благоприятного инвестиционного климата и условий для устойчивого экономического развития  в городском округе Кашира</w:t>
            </w:r>
          </w:p>
        </w:tc>
        <w:tc>
          <w:tcPr>
            <w:tcW w:w="126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1.1. 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502168">
              <w:rPr>
                <w:color w:val="000000"/>
                <w:sz w:val="18"/>
                <w:szCs w:val="18"/>
              </w:rPr>
              <w:t>рублей</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widowControl w:val="0"/>
              <w:autoSpaceDE w:val="0"/>
              <w:autoSpaceDN w:val="0"/>
              <w:adjustRightInd w:val="0"/>
              <w:jc w:val="center"/>
              <w:rPr>
                <w:sz w:val="18"/>
                <w:szCs w:val="18"/>
              </w:rPr>
            </w:pPr>
            <w:r w:rsidRPr="00502168">
              <w:rPr>
                <w:sz w:val="18"/>
                <w:szCs w:val="18"/>
              </w:rPr>
              <w:t>37475,0</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44611,9</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49416,2</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54357,8</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59793,6</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61587,4</w:t>
            </w:r>
          </w:p>
        </w:tc>
      </w:tr>
      <w:tr w:rsidR="00A20D71" w:rsidRPr="00502168">
        <w:trPr>
          <w:gridAfter w:val="13"/>
          <w:wAfter w:w="12276" w:type="dxa"/>
          <w:trHeight w:val="1425"/>
          <w:tblCellSpacing w:w="5" w:type="nil"/>
        </w:trPr>
        <w:tc>
          <w:tcPr>
            <w:tcW w:w="500" w:type="dxa"/>
            <w:vMerge/>
            <w:tcBorders>
              <w:left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tcBorders>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1.2. Инвестиции в основной капитал за счет всех источников финансирования в ценах соответствующих лет</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502168">
              <w:rPr>
                <w:color w:val="000000"/>
                <w:sz w:val="18"/>
                <w:szCs w:val="18"/>
              </w:rPr>
              <w:t>млн. рублей</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widowControl w:val="0"/>
              <w:autoSpaceDE w:val="0"/>
              <w:autoSpaceDN w:val="0"/>
              <w:adjustRightInd w:val="0"/>
              <w:jc w:val="center"/>
              <w:rPr>
                <w:sz w:val="18"/>
                <w:szCs w:val="18"/>
              </w:rPr>
            </w:pPr>
            <w:r>
              <w:rPr>
                <w:sz w:val="18"/>
                <w:szCs w:val="18"/>
              </w:rPr>
              <w:t>3914,13</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4143,45</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4347,47</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4575,37</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5007,21</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5 200,00</w:t>
            </w:r>
          </w:p>
        </w:tc>
      </w:tr>
      <w:tr w:rsidR="00A20D71" w:rsidRPr="00502168">
        <w:trPr>
          <w:gridAfter w:val="13"/>
          <w:wAfter w:w="12276" w:type="dxa"/>
          <w:trHeight w:val="924"/>
          <w:tblCellSpacing w:w="5" w:type="nil"/>
        </w:trPr>
        <w:tc>
          <w:tcPr>
            <w:tcW w:w="500" w:type="dxa"/>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1.3. Инвестиции в основной капитал (за исключением бюджетных средств) без инвестиций направленных на строительство жилья</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502168">
              <w:rPr>
                <w:color w:val="000000"/>
                <w:sz w:val="18"/>
                <w:szCs w:val="18"/>
              </w:rPr>
              <w:t>млн. рублей</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sz w:val="18"/>
                <w:szCs w:val="18"/>
              </w:rPr>
            </w:pPr>
            <w:r>
              <w:rPr>
                <w:sz w:val="18"/>
                <w:szCs w:val="18"/>
              </w:rPr>
              <w:t>3453,14</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3684,33</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3929,39</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4087,12</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4400,00</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4 500,00</w:t>
            </w:r>
          </w:p>
        </w:tc>
      </w:tr>
      <w:tr w:rsidR="00A20D71" w:rsidRPr="00502168">
        <w:trPr>
          <w:gridAfter w:val="13"/>
          <w:wAfter w:w="12276" w:type="dxa"/>
          <w:tblCellSpacing w:w="5" w:type="nil"/>
        </w:trPr>
        <w:tc>
          <w:tcPr>
            <w:tcW w:w="50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val="restart"/>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1.4. Количество созданных рабочих мест, всего</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502168">
              <w:rPr>
                <w:color w:val="000000"/>
                <w:sz w:val="18"/>
                <w:szCs w:val="18"/>
              </w:rPr>
              <w:t>единиц</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widowControl w:val="0"/>
              <w:autoSpaceDE w:val="0"/>
              <w:autoSpaceDN w:val="0"/>
              <w:adjustRightInd w:val="0"/>
              <w:jc w:val="center"/>
              <w:rPr>
                <w:sz w:val="18"/>
                <w:szCs w:val="18"/>
              </w:rPr>
            </w:pPr>
            <w:r>
              <w:rPr>
                <w:sz w:val="18"/>
                <w:szCs w:val="18"/>
              </w:rPr>
              <w:t>350</w:t>
            </w:r>
          </w:p>
        </w:tc>
        <w:tc>
          <w:tcPr>
            <w:tcW w:w="1116" w:type="dxa"/>
            <w:tcBorders>
              <w:top w:val="single" w:sz="4" w:space="0" w:color="auto"/>
              <w:left w:val="single" w:sz="4" w:space="0" w:color="auto"/>
              <w:bottom w:val="single" w:sz="4" w:space="0" w:color="auto"/>
              <w:right w:val="single" w:sz="4" w:space="0" w:color="auto"/>
            </w:tcBorders>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rPr>
              <w:t>2</w:t>
            </w:r>
            <w:r>
              <w:rPr>
                <w:sz w:val="20"/>
                <w:szCs w:val="20"/>
                <w:lang w:val="en-US"/>
              </w:rPr>
              <w:t>20</w:t>
            </w:r>
          </w:p>
        </w:tc>
        <w:tc>
          <w:tcPr>
            <w:tcW w:w="1116" w:type="dxa"/>
            <w:tcBorders>
              <w:top w:val="single" w:sz="4" w:space="0" w:color="auto"/>
              <w:left w:val="single" w:sz="4" w:space="0" w:color="auto"/>
              <w:bottom w:val="single" w:sz="4" w:space="0" w:color="auto"/>
              <w:right w:val="single" w:sz="4" w:space="0" w:color="auto"/>
            </w:tcBorders>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100</w:t>
            </w:r>
          </w:p>
        </w:tc>
        <w:tc>
          <w:tcPr>
            <w:tcW w:w="1116" w:type="dxa"/>
            <w:tcBorders>
              <w:top w:val="single" w:sz="4" w:space="0" w:color="auto"/>
              <w:left w:val="single" w:sz="4" w:space="0" w:color="auto"/>
              <w:bottom w:val="single" w:sz="4" w:space="0" w:color="auto"/>
              <w:right w:val="single" w:sz="4" w:space="0" w:color="auto"/>
            </w:tcBorders>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110</w:t>
            </w:r>
          </w:p>
        </w:tc>
        <w:tc>
          <w:tcPr>
            <w:tcW w:w="1116" w:type="dxa"/>
            <w:tcBorders>
              <w:top w:val="single" w:sz="4" w:space="0" w:color="auto"/>
              <w:left w:val="single" w:sz="4" w:space="0" w:color="auto"/>
              <w:bottom w:val="single" w:sz="4" w:space="0" w:color="auto"/>
              <w:right w:val="single" w:sz="4" w:space="0" w:color="auto"/>
            </w:tcBorders>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130</w:t>
            </w:r>
          </w:p>
        </w:tc>
        <w:tc>
          <w:tcPr>
            <w:tcW w:w="1057" w:type="dxa"/>
            <w:tcBorders>
              <w:top w:val="single" w:sz="4" w:space="0" w:color="auto"/>
              <w:left w:val="single" w:sz="4" w:space="0" w:color="auto"/>
              <w:bottom w:val="single" w:sz="4" w:space="0" w:color="auto"/>
              <w:right w:val="single" w:sz="4" w:space="0" w:color="auto"/>
            </w:tcBorders>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`150</w:t>
            </w:r>
          </w:p>
        </w:tc>
      </w:tr>
      <w:tr w:rsidR="00A20D71" w:rsidRPr="00502168">
        <w:trPr>
          <w:gridAfter w:val="13"/>
          <w:wAfter w:w="12276" w:type="dxa"/>
          <w:tblCellSpacing w:w="5" w:type="nil"/>
        </w:trPr>
        <w:tc>
          <w:tcPr>
            <w:tcW w:w="500" w:type="dxa"/>
            <w:vMerge/>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tcBorders>
              <w:top w:val="single" w:sz="4" w:space="0" w:color="auto"/>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tcBorders>
              <w:top w:val="single" w:sz="4" w:space="0" w:color="auto"/>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1.5. Темп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 процент</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Pr>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widowControl w:val="0"/>
              <w:autoSpaceDE w:val="0"/>
              <w:autoSpaceDN w:val="0"/>
              <w:adjustRightInd w:val="0"/>
              <w:jc w:val="center"/>
              <w:rPr>
                <w:sz w:val="18"/>
                <w:szCs w:val="18"/>
              </w:rPr>
            </w:pPr>
            <w:r>
              <w:rPr>
                <w:sz w:val="18"/>
                <w:szCs w:val="18"/>
              </w:rPr>
              <w:t>105,5</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106,1</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107,3</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106,6</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107,1</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107,9</w:t>
            </w:r>
          </w:p>
        </w:tc>
      </w:tr>
      <w:tr w:rsidR="00A20D71" w:rsidRPr="00502168">
        <w:trPr>
          <w:gridAfter w:val="13"/>
          <w:wAfter w:w="12276" w:type="dxa"/>
          <w:tblCellSpacing w:w="5" w:type="nil"/>
        </w:trPr>
        <w:tc>
          <w:tcPr>
            <w:tcW w:w="500" w:type="dxa"/>
            <w:vMerge/>
            <w:tcBorders>
              <w:left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tcBorders>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 xml:space="preserve">1.6. Объем отгруженной продукции высокотехнологичных и наукоемких </w:t>
            </w:r>
            <w:r w:rsidRPr="0029636D">
              <w:rPr>
                <w:sz w:val="20"/>
                <w:szCs w:val="20"/>
              </w:rPr>
              <w:lastRenderedPageBreak/>
              <w:t>видов экономической деятельности по крупным и средним</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FB3425" w:rsidP="00A20D71">
            <w:pPr>
              <w:jc w:val="center"/>
              <w:rPr>
                <w:color w:val="000000"/>
                <w:sz w:val="18"/>
                <w:szCs w:val="18"/>
              </w:rPr>
            </w:pPr>
            <w:r>
              <w:rPr>
                <w:color w:val="000000"/>
                <w:sz w:val="18"/>
                <w:szCs w:val="18"/>
              </w:rPr>
              <w:lastRenderedPageBreak/>
              <w:t>м</w:t>
            </w:r>
            <w:r w:rsidR="00A20D71">
              <w:rPr>
                <w:color w:val="000000"/>
                <w:sz w:val="18"/>
                <w:szCs w:val="18"/>
              </w:rPr>
              <w:t>лн. рублей</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widowControl w:val="0"/>
              <w:autoSpaceDE w:val="0"/>
              <w:autoSpaceDN w:val="0"/>
              <w:adjustRightInd w:val="0"/>
              <w:jc w:val="center"/>
              <w:rPr>
                <w:sz w:val="18"/>
                <w:szCs w:val="18"/>
              </w:rPr>
            </w:pPr>
            <w:r>
              <w:rPr>
                <w:sz w:val="18"/>
                <w:szCs w:val="18"/>
              </w:rPr>
              <w:t>901,54</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946,617</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993,948</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1043,645</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1095,827</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1128,7</w:t>
            </w:r>
          </w:p>
        </w:tc>
      </w:tr>
      <w:tr w:rsidR="00A20D71" w:rsidRPr="00502168">
        <w:trPr>
          <w:gridAfter w:val="13"/>
          <w:wAfter w:w="12276" w:type="dxa"/>
          <w:trHeight w:val="820"/>
          <w:tblCellSpacing w:w="5" w:type="nil"/>
        </w:trPr>
        <w:tc>
          <w:tcPr>
            <w:tcW w:w="500" w:type="dxa"/>
            <w:vMerge/>
            <w:tcBorders>
              <w:left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vMerge/>
            <w:tcBorders>
              <w:left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w:t>
            </w:r>
            <w:r>
              <w:rPr>
                <w:sz w:val="20"/>
                <w:szCs w:val="20"/>
              </w:rPr>
              <w:t>7</w:t>
            </w:r>
            <w:r w:rsidRPr="0029636D">
              <w:rPr>
                <w:sz w:val="20"/>
                <w:szCs w:val="20"/>
              </w:rPr>
              <w:t>. Увеличение реальной заработной платы в целом по системообразующим предприятиям</w:t>
            </w:r>
          </w:p>
        </w:tc>
        <w:tc>
          <w:tcPr>
            <w:tcW w:w="976" w:type="dxa"/>
            <w:gridSpan w:val="2"/>
            <w:tcBorders>
              <w:top w:val="single" w:sz="4" w:space="0" w:color="auto"/>
              <w:left w:val="single" w:sz="4" w:space="0" w:color="auto"/>
              <w:right w:val="single" w:sz="4" w:space="0" w:color="auto"/>
            </w:tcBorders>
            <w:vAlign w:val="center"/>
          </w:tcPr>
          <w:p w:rsidR="00A20D71" w:rsidRPr="00502168" w:rsidRDefault="00A20D71" w:rsidP="00A20D71">
            <w:pPr>
              <w:jc w:val="center"/>
              <w:rPr>
                <w:color w:val="000000"/>
                <w:sz w:val="18"/>
                <w:szCs w:val="18"/>
              </w:rPr>
            </w:pPr>
            <w:r w:rsidRPr="00067561">
              <w:rPr>
                <w:color w:val="000000"/>
                <w:sz w:val="18"/>
                <w:szCs w:val="18"/>
              </w:rPr>
              <w:t>%</w:t>
            </w:r>
          </w:p>
        </w:tc>
        <w:tc>
          <w:tcPr>
            <w:tcW w:w="1440" w:type="dxa"/>
            <w:tcBorders>
              <w:top w:val="single" w:sz="4" w:space="0" w:color="auto"/>
              <w:left w:val="single" w:sz="4" w:space="0" w:color="auto"/>
              <w:right w:val="single" w:sz="4" w:space="0" w:color="auto"/>
            </w:tcBorders>
            <w:vAlign w:val="center"/>
          </w:tcPr>
          <w:p w:rsidR="00A20D71" w:rsidRPr="00502168" w:rsidRDefault="00A20D71" w:rsidP="00A20D71">
            <w:pPr>
              <w:widowControl w:val="0"/>
              <w:autoSpaceDE w:val="0"/>
              <w:autoSpaceDN w:val="0"/>
              <w:adjustRightInd w:val="0"/>
              <w:jc w:val="center"/>
              <w:rPr>
                <w:sz w:val="18"/>
                <w:szCs w:val="18"/>
              </w:rPr>
            </w:pPr>
            <w:r>
              <w:rPr>
                <w:sz w:val="18"/>
                <w:szCs w:val="18"/>
              </w:rPr>
              <w:t>8,1</w:t>
            </w:r>
          </w:p>
        </w:tc>
        <w:tc>
          <w:tcPr>
            <w:tcW w:w="1116" w:type="dxa"/>
            <w:tcBorders>
              <w:top w:val="single" w:sz="4" w:space="0" w:color="auto"/>
              <w:left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1,5</w:t>
            </w:r>
          </w:p>
        </w:tc>
        <w:tc>
          <w:tcPr>
            <w:tcW w:w="1116" w:type="dxa"/>
            <w:tcBorders>
              <w:top w:val="single" w:sz="4" w:space="0" w:color="auto"/>
              <w:left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3,01</w:t>
            </w:r>
          </w:p>
        </w:tc>
        <w:tc>
          <w:tcPr>
            <w:tcW w:w="1116" w:type="dxa"/>
            <w:tcBorders>
              <w:top w:val="single" w:sz="4" w:space="0" w:color="auto"/>
              <w:left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4,3</w:t>
            </w:r>
          </w:p>
        </w:tc>
        <w:tc>
          <w:tcPr>
            <w:tcW w:w="1116" w:type="dxa"/>
            <w:tcBorders>
              <w:top w:val="single" w:sz="4" w:space="0" w:color="auto"/>
              <w:left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5,7</w:t>
            </w:r>
          </w:p>
        </w:tc>
        <w:tc>
          <w:tcPr>
            <w:tcW w:w="1057" w:type="dxa"/>
            <w:tcBorders>
              <w:top w:val="single" w:sz="4" w:space="0" w:color="auto"/>
              <w:left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5,9</w:t>
            </w:r>
          </w:p>
        </w:tc>
      </w:tr>
      <w:tr w:rsidR="00A20D71" w:rsidRPr="00502168">
        <w:trPr>
          <w:gridAfter w:val="13"/>
          <w:wAfter w:w="12276" w:type="dxa"/>
          <w:trHeight w:val="1162"/>
          <w:tblCellSpacing w:w="5" w:type="nil"/>
        </w:trPr>
        <w:tc>
          <w:tcPr>
            <w:tcW w:w="50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Pr>
                <w:sz w:val="20"/>
                <w:szCs w:val="20"/>
              </w:rPr>
              <w:t xml:space="preserve">1.8. Увеличение </w:t>
            </w:r>
            <w:r w:rsidRPr="0029636D">
              <w:rPr>
                <w:sz w:val="20"/>
                <w:szCs w:val="20"/>
              </w:rPr>
              <w:t>доли высококвалифицированных работников городского округа Кашира в числе квалифицированных работников городского округа Кашира не менее 32,5 %</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502168">
              <w:rPr>
                <w:color w:val="000000"/>
                <w:sz w:val="18"/>
                <w:szCs w:val="18"/>
              </w:rPr>
              <w:t>%</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pStyle w:val="ConsPlusCell"/>
              <w:jc w:val="center"/>
              <w:rPr>
                <w:sz w:val="18"/>
                <w:szCs w:val="18"/>
              </w:rPr>
            </w:pPr>
            <w:r>
              <w:rPr>
                <w:sz w:val="18"/>
                <w:szCs w:val="18"/>
              </w:rPr>
              <w:t>63,3</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70,2</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74,1</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78,7</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83,9</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84,3</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w:t>
            </w:r>
            <w:r>
              <w:rPr>
                <w:sz w:val="20"/>
                <w:szCs w:val="20"/>
              </w:rPr>
              <w:t>9</w:t>
            </w:r>
            <w:r w:rsidRPr="0029636D">
              <w:rPr>
                <w:sz w:val="20"/>
                <w:szCs w:val="20"/>
              </w:rPr>
              <w:t xml:space="preserve">. Увеличение производительности труда в системообразующих предприятиях городского округа Кашира путем расчета прироста выработки на одного работающего, </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067561">
              <w:rPr>
                <w:color w:val="000000"/>
                <w:sz w:val="18"/>
                <w:szCs w:val="18"/>
              </w:rPr>
              <w:t>тыс. рублей на человека</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pStyle w:val="ConsPlusCell"/>
              <w:jc w:val="center"/>
              <w:rPr>
                <w:sz w:val="18"/>
                <w:szCs w:val="18"/>
              </w:rPr>
            </w:pPr>
            <w:r>
              <w:rPr>
                <w:sz w:val="18"/>
                <w:szCs w:val="18"/>
              </w:rPr>
              <w:t>2,699</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2,735</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2,858</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2,989</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3,124</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3,218</w:t>
            </w:r>
          </w:p>
        </w:tc>
      </w:tr>
      <w:tr w:rsidR="00A20D71" w:rsidRPr="00502168">
        <w:trPr>
          <w:gridAfter w:val="13"/>
          <w:wAfter w:w="12276" w:type="dxa"/>
          <w:tblCellSpacing w:w="5" w:type="nil"/>
        </w:trPr>
        <w:tc>
          <w:tcPr>
            <w:tcW w:w="50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1.1</w:t>
            </w:r>
            <w:r>
              <w:rPr>
                <w:sz w:val="20"/>
                <w:szCs w:val="20"/>
              </w:rPr>
              <w:t>0</w:t>
            </w:r>
            <w:r w:rsidRPr="0029636D">
              <w:rPr>
                <w:sz w:val="20"/>
                <w:szCs w:val="20"/>
              </w:rPr>
              <w:t xml:space="preserve">.Количество многопрофильных индустриальных парков, технологических парков, промышленных площадок, </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067561">
              <w:rPr>
                <w:color w:val="000000"/>
                <w:sz w:val="18"/>
                <w:szCs w:val="18"/>
              </w:rPr>
              <w:t>единиц</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pStyle w:val="ConsPlusCell"/>
              <w:jc w:val="center"/>
              <w:rPr>
                <w:sz w:val="18"/>
                <w:szCs w:val="18"/>
              </w:rPr>
            </w:pPr>
            <w:r>
              <w:rPr>
                <w:sz w:val="18"/>
                <w:szCs w:val="18"/>
              </w:rPr>
              <w:t>0</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1</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0E794F" w:rsidRDefault="00A20D71" w:rsidP="00A20D71">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r>
      <w:tr w:rsidR="00A20D71" w:rsidRPr="00502168">
        <w:trPr>
          <w:gridAfter w:val="13"/>
          <w:wAfter w:w="12276" w:type="dxa"/>
          <w:trHeight w:val="1042"/>
          <w:tblCellSpacing w:w="5" w:type="nil"/>
        </w:trPr>
        <w:tc>
          <w:tcPr>
            <w:tcW w:w="50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1.1</w:t>
            </w:r>
            <w:r>
              <w:rPr>
                <w:sz w:val="20"/>
                <w:szCs w:val="20"/>
              </w:rPr>
              <w:t>1</w:t>
            </w:r>
            <w:r w:rsidRPr="0029636D">
              <w:rPr>
                <w:sz w:val="20"/>
                <w:szCs w:val="20"/>
              </w:rPr>
              <w:t xml:space="preserve">.Количество привлеченных инвесторов на территории городского округа Кашира, </w:t>
            </w:r>
          </w:p>
          <w:p w:rsidR="00A20D71" w:rsidRPr="0029636D" w:rsidRDefault="00A20D71" w:rsidP="00A20D71">
            <w:pPr>
              <w:shd w:val="clear" w:color="auto" w:fill="FFFFFF"/>
              <w:spacing w:line="205" w:lineRule="exact"/>
              <w:jc w:val="both"/>
              <w:rPr>
                <w:sz w:val="20"/>
                <w:szCs w:val="20"/>
              </w:rPr>
            </w:pP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067561">
              <w:rPr>
                <w:color w:val="000000"/>
                <w:sz w:val="18"/>
                <w:szCs w:val="18"/>
              </w:rPr>
              <w:t>единиц</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pStyle w:val="ConsPlusCell"/>
              <w:jc w:val="center"/>
              <w:rPr>
                <w:sz w:val="18"/>
                <w:szCs w:val="18"/>
              </w:rPr>
            </w:pPr>
            <w:r>
              <w:rPr>
                <w:sz w:val="18"/>
                <w:szCs w:val="18"/>
              </w:rPr>
              <w:t>0</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2</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3</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5</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9</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502168"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1440" w:type="dxa"/>
            <w:tcBorders>
              <w:left w:val="single" w:sz="4" w:space="0" w:color="auto"/>
              <w:bottom w:val="single" w:sz="4" w:space="0" w:color="auto"/>
              <w:right w:val="single" w:sz="4" w:space="0" w:color="auto"/>
            </w:tcBorders>
          </w:tcPr>
          <w:p w:rsidR="00A20D71" w:rsidRPr="00502168" w:rsidRDefault="00A20D71" w:rsidP="00A20D71">
            <w:pPr>
              <w:pStyle w:val="ConsPlusCell"/>
              <w:jc w:val="center"/>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29636D" w:rsidRDefault="00A20D71" w:rsidP="00A20D71">
            <w:pPr>
              <w:shd w:val="clear" w:color="auto" w:fill="FFFFFF"/>
              <w:spacing w:line="205" w:lineRule="exact"/>
              <w:jc w:val="both"/>
              <w:rPr>
                <w:sz w:val="20"/>
                <w:szCs w:val="20"/>
              </w:rPr>
            </w:pPr>
            <w:r w:rsidRPr="0029636D">
              <w:rPr>
                <w:sz w:val="20"/>
                <w:szCs w:val="20"/>
              </w:rPr>
              <w:t>1.1</w:t>
            </w:r>
            <w:r>
              <w:rPr>
                <w:sz w:val="20"/>
                <w:szCs w:val="20"/>
              </w:rPr>
              <w:t>2</w:t>
            </w:r>
            <w:r w:rsidRPr="0029636D">
              <w:rPr>
                <w:sz w:val="20"/>
                <w:szCs w:val="20"/>
              </w:rPr>
              <w:t xml:space="preserve">. Количество привлеченных резидентов в индустриальные парки, технопарки и промзоны, </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jc w:val="center"/>
              <w:rPr>
                <w:color w:val="000000"/>
                <w:sz w:val="18"/>
                <w:szCs w:val="18"/>
              </w:rPr>
            </w:pPr>
            <w:r w:rsidRPr="00502168">
              <w:rPr>
                <w:color w:val="000000"/>
                <w:sz w:val="18"/>
                <w:szCs w:val="18"/>
              </w:rPr>
              <w:t>единиц</w:t>
            </w:r>
          </w:p>
        </w:tc>
        <w:tc>
          <w:tcPr>
            <w:tcW w:w="1440" w:type="dxa"/>
            <w:tcBorders>
              <w:top w:val="single" w:sz="4" w:space="0" w:color="auto"/>
              <w:left w:val="single" w:sz="4" w:space="0" w:color="auto"/>
              <w:bottom w:val="single" w:sz="4" w:space="0" w:color="auto"/>
              <w:right w:val="single" w:sz="4" w:space="0" w:color="auto"/>
            </w:tcBorders>
            <w:vAlign w:val="center"/>
          </w:tcPr>
          <w:p w:rsidR="00A20D71" w:rsidRPr="00502168" w:rsidRDefault="00A20D71" w:rsidP="00A20D71">
            <w:pPr>
              <w:pStyle w:val="ConsPlusCell"/>
              <w:jc w:val="center"/>
              <w:rPr>
                <w:sz w:val="18"/>
                <w:szCs w:val="18"/>
              </w:rPr>
            </w:pPr>
            <w:r>
              <w:rPr>
                <w:sz w:val="18"/>
                <w:szCs w:val="18"/>
              </w:rPr>
              <w:t>1</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6</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7</w:t>
            </w:r>
          </w:p>
        </w:tc>
        <w:tc>
          <w:tcPr>
            <w:tcW w:w="1116"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8</w:t>
            </w:r>
          </w:p>
        </w:tc>
        <w:tc>
          <w:tcPr>
            <w:tcW w:w="1057" w:type="dxa"/>
            <w:tcBorders>
              <w:top w:val="single" w:sz="4" w:space="0" w:color="auto"/>
              <w:left w:val="single" w:sz="4" w:space="0" w:color="auto"/>
              <w:bottom w:val="single" w:sz="4" w:space="0" w:color="auto"/>
              <w:right w:val="single" w:sz="4" w:space="0" w:color="auto"/>
            </w:tcBorders>
            <w:vAlign w:val="center"/>
          </w:tcPr>
          <w:p w:rsidR="00A20D71" w:rsidRPr="0029636D" w:rsidRDefault="00A20D71" w:rsidP="00A20D71">
            <w:pPr>
              <w:widowControl w:val="0"/>
              <w:tabs>
                <w:tab w:val="left" w:pos="900"/>
                <w:tab w:val="left" w:pos="3420"/>
              </w:tabs>
              <w:autoSpaceDE w:val="0"/>
              <w:autoSpaceDN w:val="0"/>
              <w:adjustRightInd w:val="0"/>
              <w:jc w:val="center"/>
              <w:rPr>
                <w:sz w:val="20"/>
                <w:szCs w:val="20"/>
              </w:rPr>
            </w:pPr>
            <w:r w:rsidRPr="0029636D">
              <w:rPr>
                <w:sz w:val="20"/>
                <w:szCs w:val="20"/>
              </w:rPr>
              <w:t>9</w:t>
            </w:r>
          </w:p>
        </w:tc>
      </w:tr>
      <w:tr w:rsidR="00A20D71" w:rsidRPr="00502168">
        <w:trPr>
          <w:gridAfter w:val="13"/>
          <w:wAfter w:w="12276" w:type="dxa"/>
          <w:tblCellSpacing w:w="5" w:type="nil"/>
        </w:trPr>
        <w:tc>
          <w:tcPr>
            <w:tcW w:w="15667" w:type="dxa"/>
            <w:gridSpan w:val="13"/>
            <w:tcBorders>
              <w:left w:val="single" w:sz="4" w:space="0" w:color="auto"/>
              <w:bottom w:val="single" w:sz="4" w:space="0" w:color="auto"/>
              <w:right w:val="single" w:sz="4" w:space="0" w:color="auto"/>
            </w:tcBorders>
          </w:tcPr>
          <w:p w:rsidR="00A20D71" w:rsidRPr="004E7726" w:rsidRDefault="00A20D71" w:rsidP="00A20D71">
            <w:pPr>
              <w:autoSpaceDE w:val="0"/>
              <w:autoSpaceDN w:val="0"/>
              <w:adjustRightInd w:val="0"/>
              <w:jc w:val="center"/>
              <w:rPr>
                <w:rFonts w:eastAsia="Calibri"/>
                <w:lang w:eastAsia="en-US"/>
              </w:rPr>
            </w:pPr>
            <w:r w:rsidRPr="004E7726">
              <w:rPr>
                <w:rFonts w:eastAsia="Calibri"/>
                <w:lang w:eastAsia="en-US"/>
              </w:rPr>
              <w:t xml:space="preserve">Подпрограмма </w:t>
            </w:r>
            <w:r>
              <w:rPr>
                <w:rFonts w:eastAsia="Calibri"/>
                <w:lang w:eastAsia="en-US"/>
              </w:rPr>
              <w:t xml:space="preserve">2 </w:t>
            </w:r>
            <w:r w:rsidRPr="004E7726">
              <w:rPr>
                <w:rFonts w:eastAsia="Calibri"/>
                <w:lang w:eastAsia="en-US"/>
              </w:rPr>
              <w:t>– «Развитие конкуренции в городском округе Кашира»</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r w:rsidRPr="0016310E">
              <w:rPr>
                <w:sz w:val="20"/>
                <w:szCs w:val="20"/>
              </w:rPr>
              <w:t>1.</w:t>
            </w:r>
          </w:p>
        </w:tc>
        <w:tc>
          <w:tcPr>
            <w:tcW w:w="2200" w:type="dxa"/>
            <w:tcBorders>
              <w:left w:val="single" w:sz="4" w:space="0" w:color="auto"/>
              <w:bottom w:val="single" w:sz="4" w:space="0" w:color="auto"/>
              <w:right w:val="single" w:sz="4" w:space="0" w:color="auto"/>
            </w:tcBorders>
          </w:tcPr>
          <w:p w:rsidR="00A20D71" w:rsidRPr="00F854CF" w:rsidRDefault="00A20D71" w:rsidP="00A20D71">
            <w:pPr>
              <w:pStyle w:val="ConsPlusCell"/>
              <w:rPr>
                <w:sz w:val="18"/>
                <w:szCs w:val="18"/>
              </w:rPr>
            </w:pPr>
            <w:r w:rsidRPr="00F854CF">
              <w:rPr>
                <w:sz w:val="18"/>
                <w:szCs w:val="18"/>
              </w:rPr>
              <w:t>Развитие сферы закупок для обеспечения муниципальных нужд городского округа Кашира</w:t>
            </w:r>
          </w:p>
        </w:tc>
        <w:tc>
          <w:tcPr>
            <w:tcW w:w="126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44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rPr>
                <w:sz w:val="19"/>
                <w:szCs w:val="19"/>
              </w:rPr>
            </w:pPr>
            <w:r w:rsidRPr="0016310E">
              <w:rPr>
                <w:sz w:val="19"/>
                <w:szCs w:val="19"/>
              </w:rPr>
              <w:t>1.1.Доля  несостоявшихся торгов от общего количества объявленных торгов</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jc w:val="center"/>
              <w:rPr>
                <w:sz w:val="18"/>
                <w:szCs w:val="18"/>
              </w:rPr>
            </w:pPr>
            <w:r w:rsidRPr="0016310E">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pStyle w:val="ConsPlusCell"/>
              <w:jc w:val="center"/>
              <w:rPr>
                <w:sz w:val="18"/>
                <w:szCs w:val="18"/>
              </w:rPr>
            </w:pPr>
            <w:r w:rsidRPr="0016310E">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18</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16</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16</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16</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16</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44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rPr>
                <w:sz w:val="19"/>
                <w:szCs w:val="19"/>
              </w:rPr>
            </w:pPr>
            <w:r w:rsidRPr="0016310E">
              <w:rPr>
                <w:sz w:val="19"/>
                <w:szCs w:val="19"/>
              </w:rPr>
              <w:t>1.2.  Доля общей экономии денежных средств от общей суммы объявленных торгов</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jc w:val="center"/>
              <w:rPr>
                <w:sz w:val="18"/>
                <w:szCs w:val="18"/>
              </w:rPr>
            </w:pPr>
            <w:r w:rsidRPr="0016310E">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pStyle w:val="ConsPlusCell"/>
              <w:jc w:val="center"/>
              <w:rPr>
                <w:sz w:val="18"/>
                <w:szCs w:val="18"/>
              </w:rPr>
            </w:pPr>
            <w:r w:rsidRPr="0016310E">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10</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11</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11</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11</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11</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44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rPr>
                <w:sz w:val="19"/>
                <w:szCs w:val="19"/>
              </w:rPr>
            </w:pPr>
            <w:r w:rsidRPr="0016310E">
              <w:rPr>
                <w:sz w:val="19"/>
                <w:szCs w:val="19"/>
              </w:rPr>
              <w:t>1. 3.</w:t>
            </w:r>
            <w:r w:rsidRPr="0016310E">
              <w:rPr>
                <w:rFonts w:eastAsia="Calibri"/>
                <w:sz w:val="19"/>
                <w:szCs w:val="19"/>
                <w:lang w:eastAsia="en-US"/>
              </w:rPr>
              <w:t xml:space="preserve"> </w:t>
            </w:r>
            <w:r w:rsidRPr="0016310E">
              <w:rPr>
                <w:sz w:val="19"/>
                <w:szCs w:val="19"/>
              </w:rPr>
              <w:t xml:space="preserve">Доля  обоснованных, частично обоснованных жалоб в Федеральную антимонопольную службу </w:t>
            </w:r>
            <w:r w:rsidRPr="0016310E">
              <w:rPr>
                <w:sz w:val="19"/>
                <w:szCs w:val="19"/>
              </w:rPr>
              <w:lastRenderedPageBreak/>
              <w:t xml:space="preserve">(ФАС России) (от общего количества </w:t>
            </w:r>
            <w:r>
              <w:rPr>
                <w:sz w:val="19"/>
                <w:szCs w:val="19"/>
              </w:rPr>
              <w:t>опубликованных</w:t>
            </w:r>
            <w:r w:rsidRPr="0016310E">
              <w:rPr>
                <w:sz w:val="19"/>
                <w:szCs w:val="19"/>
              </w:rPr>
              <w:t xml:space="preserve"> торгов)</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jc w:val="center"/>
              <w:rPr>
                <w:sz w:val="18"/>
                <w:szCs w:val="18"/>
              </w:rPr>
            </w:pPr>
            <w:r w:rsidRPr="0016310E">
              <w:rPr>
                <w:sz w:val="18"/>
                <w:szCs w:val="18"/>
              </w:rPr>
              <w:lastRenderedPageBreak/>
              <w:t>%</w:t>
            </w:r>
          </w:p>
        </w:tc>
        <w:tc>
          <w:tcPr>
            <w:tcW w:w="144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pStyle w:val="ConsPlusCell"/>
              <w:jc w:val="center"/>
              <w:rPr>
                <w:sz w:val="18"/>
                <w:szCs w:val="18"/>
              </w:rPr>
            </w:pPr>
            <w:r w:rsidRPr="0016310E">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sidRPr="00EB53C0">
              <w:rPr>
                <w:rFonts w:eastAsia="Calibri"/>
                <w:sz w:val="18"/>
                <w:szCs w:val="18"/>
                <w:lang w:eastAsia="en-US"/>
              </w:rPr>
              <w:t>1,2</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44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rPr>
                <w:sz w:val="19"/>
                <w:szCs w:val="19"/>
              </w:rPr>
            </w:pPr>
            <w:r w:rsidRPr="0016310E">
              <w:rPr>
                <w:sz w:val="19"/>
                <w:szCs w:val="19"/>
              </w:rPr>
              <w:t>1.4.   Среднее количество участников на торгах</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16310E" w:rsidRDefault="00F854CF" w:rsidP="00F854CF">
            <w:pPr>
              <w:widowControl w:val="0"/>
              <w:autoSpaceDE w:val="0"/>
              <w:autoSpaceDN w:val="0"/>
              <w:adjustRightInd w:val="0"/>
              <w:jc w:val="center"/>
              <w:rPr>
                <w:sz w:val="18"/>
                <w:szCs w:val="18"/>
              </w:rPr>
            </w:pPr>
            <w:r>
              <w:rPr>
                <w:sz w:val="18"/>
                <w:szCs w:val="18"/>
              </w:rPr>
              <w:t>к</w:t>
            </w:r>
            <w:r w:rsidR="00A20D71" w:rsidRPr="0016310E">
              <w:rPr>
                <w:sz w:val="18"/>
                <w:szCs w:val="18"/>
              </w:rPr>
              <w:t>ол</w:t>
            </w:r>
            <w:r>
              <w:rPr>
                <w:sz w:val="18"/>
                <w:szCs w:val="18"/>
              </w:rPr>
              <w:t>-в</w:t>
            </w:r>
            <w:r w:rsidR="00A20D71" w:rsidRPr="0016310E">
              <w:rPr>
                <w:sz w:val="18"/>
                <w:szCs w:val="18"/>
              </w:rPr>
              <w:t>о участников в одной процедуре</w:t>
            </w:r>
          </w:p>
        </w:tc>
        <w:tc>
          <w:tcPr>
            <w:tcW w:w="144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pStyle w:val="ConsPlusCell"/>
              <w:jc w:val="center"/>
              <w:rPr>
                <w:sz w:val="18"/>
                <w:szCs w:val="18"/>
              </w:rPr>
            </w:pPr>
            <w:r w:rsidRPr="0016310E">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4,3</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4,4</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4,4</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4,4</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4,4</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44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rPr>
                <w:sz w:val="19"/>
                <w:szCs w:val="19"/>
              </w:rPr>
            </w:pPr>
            <w:r w:rsidRPr="0016310E">
              <w:rPr>
                <w:sz w:val="19"/>
                <w:szCs w:val="19"/>
              </w:rPr>
              <w:t xml:space="preserve">1.5.  Количество реализованных требований Стандарта развития конкуренции в Московской области </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16310E" w:rsidRDefault="00A20D71" w:rsidP="00A20D71">
            <w:pPr>
              <w:widowControl w:val="0"/>
              <w:autoSpaceDE w:val="0"/>
              <w:autoSpaceDN w:val="0"/>
              <w:adjustRightInd w:val="0"/>
              <w:jc w:val="center"/>
              <w:rPr>
                <w:sz w:val="18"/>
                <w:szCs w:val="18"/>
              </w:rPr>
            </w:pPr>
            <w:r w:rsidRPr="0016310E">
              <w:rPr>
                <w:sz w:val="18"/>
                <w:szCs w:val="18"/>
              </w:rPr>
              <w:t>единица</w:t>
            </w:r>
          </w:p>
        </w:tc>
        <w:tc>
          <w:tcPr>
            <w:tcW w:w="144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pStyle w:val="ConsPlusCell"/>
              <w:jc w:val="center"/>
              <w:rPr>
                <w:sz w:val="18"/>
                <w:szCs w:val="18"/>
              </w:rPr>
            </w:pPr>
            <w:r w:rsidRPr="0016310E">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6</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7</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7</w:t>
            </w:r>
          </w:p>
        </w:tc>
      </w:tr>
      <w:tr w:rsidR="00A20D71" w:rsidRPr="00502168">
        <w:trPr>
          <w:gridAfter w:val="13"/>
          <w:wAfter w:w="12276" w:type="dxa"/>
          <w:tblCellSpacing w:w="5" w:type="nil"/>
        </w:trPr>
        <w:tc>
          <w:tcPr>
            <w:tcW w:w="5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20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26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1440" w:type="dxa"/>
            <w:tcBorders>
              <w:left w:val="single" w:sz="4" w:space="0" w:color="auto"/>
              <w:bottom w:val="single" w:sz="4" w:space="0" w:color="auto"/>
              <w:right w:val="single" w:sz="4" w:space="0" w:color="auto"/>
            </w:tcBorders>
          </w:tcPr>
          <w:p w:rsidR="00A20D71" w:rsidRPr="0016310E"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rPr>
                <w:sz w:val="19"/>
                <w:szCs w:val="19"/>
              </w:rPr>
            </w:pPr>
            <w:r w:rsidRPr="0016310E">
              <w:rPr>
                <w:sz w:val="19"/>
                <w:szCs w:val="19"/>
              </w:rPr>
              <w:t>1.6.  Доля закупок среди субъектов малого предпринимательства, социальн</w:t>
            </w:r>
            <w:r>
              <w:rPr>
                <w:sz w:val="19"/>
                <w:szCs w:val="19"/>
              </w:rPr>
              <w:t>о ориентированных некоммерческих</w:t>
            </w:r>
            <w:r w:rsidRPr="0016310E">
              <w:rPr>
                <w:sz w:val="19"/>
                <w:szCs w:val="19"/>
              </w:rPr>
              <w:t xml:space="preserve"> организаций</w:t>
            </w:r>
            <w:r>
              <w:rPr>
                <w:sz w:val="19"/>
                <w:szCs w:val="19"/>
              </w:rPr>
              <w:t>, осуществляемых в соответствии с Федеральным законом №44-ФЗ</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16310E" w:rsidRDefault="00A20D71" w:rsidP="00A20D71">
            <w:pPr>
              <w:autoSpaceDE w:val="0"/>
              <w:autoSpaceDN w:val="0"/>
              <w:adjustRightInd w:val="0"/>
              <w:jc w:val="center"/>
              <w:rPr>
                <w:rFonts w:eastAsia="Calibri"/>
                <w:sz w:val="18"/>
                <w:szCs w:val="18"/>
                <w:lang w:eastAsia="en-US"/>
              </w:rPr>
            </w:pPr>
            <w:r w:rsidRPr="0016310E">
              <w:rPr>
                <w:rFonts w:eastAsia="Calibri"/>
                <w:sz w:val="18"/>
                <w:szCs w:val="18"/>
                <w:lang w:eastAsia="en-US"/>
              </w:rPr>
              <w:t>%</w:t>
            </w:r>
          </w:p>
        </w:tc>
        <w:tc>
          <w:tcPr>
            <w:tcW w:w="1440" w:type="dxa"/>
            <w:tcBorders>
              <w:top w:val="single" w:sz="4" w:space="0" w:color="auto"/>
              <w:left w:val="single" w:sz="4" w:space="0" w:color="auto"/>
              <w:bottom w:val="single" w:sz="4" w:space="0" w:color="auto"/>
              <w:right w:val="single" w:sz="4" w:space="0" w:color="auto"/>
            </w:tcBorders>
          </w:tcPr>
          <w:p w:rsidR="00A20D71" w:rsidRPr="0016310E" w:rsidRDefault="00A20D71" w:rsidP="00A20D71">
            <w:pPr>
              <w:autoSpaceDE w:val="0"/>
              <w:autoSpaceDN w:val="0"/>
              <w:adjustRightInd w:val="0"/>
              <w:jc w:val="center"/>
              <w:rPr>
                <w:rFonts w:eastAsia="Calibri"/>
                <w:sz w:val="18"/>
                <w:szCs w:val="18"/>
                <w:lang w:eastAsia="en-US"/>
              </w:rPr>
            </w:pPr>
            <w:r w:rsidRPr="0016310E">
              <w:rPr>
                <w:rFonts w:eastAsia="Calibri"/>
                <w:sz w:val="18"/>
                <w:szCs w:val="18"/>
                <w:lang w:eastAsia="en-US"/>
              </w:rPr>
              <w:t>-</w:t>
            </w:r>
          </w:p>
        </w:tc>
        <w:tc>
          <w:tcPr>
            <w:tcW w:w="1116" w:type="dxa"/>
            <w:tcBorders>
              <w:top w:val="single" w:sz="4" w:space="0" w:color="auto"/>
              <w:left w:val="single" w:sz="4" w:space="0" w:color="auto"/>
              <w:bottom w:val="single" w:sz="4" w:space="0" w:color="auto"/>
              <w:right w:val="single" w:sz="4" w:space="0" w:color="auto"/>
            </w:tcBorders>
          </w:tcPr>
          <w:p w:rsidR="00A20D71" w:rsidRPr="00867800" w:rsidRDefault="00A20D71" w:rsidP="00A20D71">
            <w:pPr>
              <w:autoSpaceDE w:val="0"/>
              <w:autoSpaceDN w:val="0"/>
              <w:adjustRightInd w:val="0"/>
              <w:jc w:val="center"/>
              <w:rPr>
                <w:rFonts w:eastAsia="Calibri"/>
                <w:sz w:val="18"/>
                <w:szCs w:val="18"/>
                <w:lang w:eastAsia="en-US"/>
              </w:rPr>
            </w:pPr>
            <w:r>
              <w:rPr>
                <w:rFonts w:eastAsia="Calibri"/>
                <w:sz w:val="18"/>
                <w:szCs w:val="18"/>
                <w:lang w:eastAsia="en-US"/>
              </w:rPr>
              <w:t>25</w:t>
            </w:r>
          </w:p>
        </w:tc>
        <w:tc>
          <w:tcPr>
            <w:tcW w:w="1116" w:type="dxa"/>
            <w:tcBorders>
              <w:top w:val="single" w:sz="4" w:space="0" w:color="auto"/>
              <w:left w:val="single" w:sz="4" w:space="0" w:color="auto"/>
              <w:bottom w:val="single" w:sz="4" w:space="0" w:color="auto"/>
              <w:right w:val="single" w:sz="4" w:space="0" w:color="auto"/>
            </w:tcBorders>
          </w:tcPr>
          <w:p w:rsidR="00A20D71" w:rsidRDefault="00A20D71" w:rsidP="00A20D71">
            <w:pPr>
              <w:jc w:val="center"/>
            </w:pPr>
            <w:r w:rsidRPr="00DC4708">
              <w:rPr>
                <w:rFonts w:eastAsia="Calibri"/>
                <w:sz w:val="18"/>
                <w:szCs w:val="18"/>
                <w:lang w:eastAsia="en-US"/>
              </w:rPr>
              <w:t>25</w:t>
            </w:r>
          </w:p>
        </w:tc>
        <w:tc>
          <w:tcPr>
            <w:tcW w:w="1116" w:type="dxa"/>
            <w:tcBorders>
              <w:top w:val="single" w:sz="4" w:space="0" w:color="auto"/>
              <w:left w:val="single" w:sz="4" w:space="0" w:color="auto"/>
              <w:bottom w:val="single" w:sz="4" w:space="0" w:color="auto"/>
              <w:right w:val="single" w:sz="4" w:space="0" w:color="auto"/>
            </w:tcBorders>
          </w:tcPr>
          <w:p w:rsidR="00A20D71" w:rsidRDefault="00A20D71" w:rsidP="00A20D71">
            <w:pPr>
              <w:jc w:val="center"/>
            </w:pPr>
            <w:r w:rsidRPr="00DC4708">
              <w:rPr>
                <w:rFonts w:eastAsia="Calibri"/>
                <w:sz w:val="18"/>
                <w:szCs w:val="18"/>
                <w:lang w:eastAsia="en-US"/>
              </w:rPr>
              <w:t>25</w:t>
            </w:r>
          </w:p>
        </w:tc>
        <w:tc>
          <w:tcPr>
            <w:tcW w:w="1116" w:type="dxa"/>
            <w:tcBorders>
              <w:top w:val="single" w:sz="4" w:space="0" w:color="auto"/>
              <w:left w:val="single" w:sz="4" w:space="0" w:color="auto"/>
              <w:bottom w:val="single" w:sz="4" w:space="0" w:color="auto"/>
              <w:right w:val="single" w:sz="4" w:space="0" w:color="auto"/>
            </w:tcBorders>
          </w:tcPr>
          <w:p w:rsidR="00A20D71" w:rsidRDefault="00A20D71" w:rsidP="00A20D71">
            <w:pPr>
              <w:jc w:val="center"/>
            </w:pPr>
            <w:r w:rsidRPr="00DC4708">
              <w:rPr>
                <w:rFonts w:eastAsia="Calibri"/>
                <w:sz w:val="18"/>
                <w:szCs w:val="18"/>
                <w:lang w:eastAsia="en-US"/>
              </w:rPr>
              <w:t>25</w:t>
            </w:r>
          </w:p>
        </w:tc>
        <w:tc>
          <w:tcPr>
            <w:tcW w:w="1057" w:type="dxa"/>
            <w:tcBorders>
              <w:top w:val="single" w:sz="4" w:space="0" w:color="auto"/>
              <w:left w:val="single" w:sz="4" w:space="0" w:color="auto"/>
              <w:bottom w:val="single" w:sz="4" w:space="0" w:color="auto"/>
              <w:right w:val="single" w:sz="4" w:space="0" w:color="auto"/>
            </w:tcBorders>
          </w:tcPr>
          <w:p w:rsidR="00A20D71" w:rsidRDefault="00A20D71" w:rsidP="00A20D71">
            <w:pPr>
              <w:jc w:val="center"/>
            </w:pPr>
            <w:r w:rsidRPr="00DC4708">
              <w:rPr>
                <w:rFonts w:eastAsia="Calibri"/>
                <w:sz w:val="18"/>
                <w:szCs w:val="18"/>
                <w:lang w:eastAsia="en-US"/>
              </w:rPr>
              <w:t>25</w:t>
            </w:r>
          </w:p>
        </w:tc>
      </w:tr>
      <w:tr w:rsidR="00A20D71" w:rsidRPr="00502168">
        <w:trPr>
          <w:gridAfter w:val="13"/>
          <w:wAfter w:w="12276" w:type="dxa"/>
          <w:trHeight w:val="381"/>
          <w:tblCellSpacing w:w="5" w:type="nil"/>
        </w:trPr>
        <w:tc>
          <w:tcPr>
            <w:tcW w:w="15667" w:type="dxa"/>
            <w:gridSpan w:val="13"/>
            <w:tcBorders>
              <w:top w:val="single" w:sz="4" w:space="0" w:color="auto"/>
              <w:left w:val="single" w:sz="4" w:space="0" w:color="auto"/>
              <w:bottom w:val="single" w:sz="4" w:space="0" w:color="auto"/>
              <w:right w:val="single" w:sz="4" w:space="0" w:color="auto"/>
            </w:tcBorders>
          </w:tcPr>
          <w:p w:rsidR="00A20D71" w:rsidRPr="004E7726" w:rsidRDefault="00A20D71" w:rsidP="00A20D71">
            <w:pPr>
              <w:pStyle w:val="ConsPlusCell"/>
              <w:jc w:val="center"/>
            </w:pPr>
            <w:r w:rsidRPr="004E7726">
              <w:t xml:space="preserve">Подпрограмма </w:t>
            </w:r>
            <w:r>
              <w:t>3</w:t>
            </w:r>
            <w:r w:rsidRPr="004E7726">
              <w:t xml:space="preserve">  – «Развитие малого и среднего предпринимательства в городском округе Кашира»</w:t>
            </w:r>
          </w:p>
        </w:tc>
      </w:tr>
      <w:tr w:rsidR="00A20D71" w:rsidRPr="00502168">
        <w:trPr>
          <w:gridAfter w:val="13"/>
          <w:wAfter w:w="12276" w:type="dxa"/>
          <w:trHeight w:val="1867"/>
          <w:tblCellSpacing w:w="5" w:type="nil"/>
        </w:trPr>
        <w:tc>
          <w:tcPr>
            <w:tcW w:w="500" w:type="dxa"/>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1</w:t>
            </w:r>
          </w:p>
        </w:tc>
        <w:tc>
          <w:tcPr>
            <w:tcW w:w="2200" w:type="dxa"/>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r w:rsidRPr="00502168">
              <w:rPr>
                <w:sz w:val="20"/>
                <w:szCs w:val="20"/>
              </w:rPr>
              <w:t>Увеличение доли оборота малых и средних предприятий в общем обороте по полному кругу предприятий</w:t>
            </w:r>
          </w:p>
        </w:tc>
        <w:tc>
          <w:tcPr>
            <w:tcW w:w="1260" w:type="dxa"/>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p w:rsidR="00A20D71" w:rsidRPr="00502168" w:rsidRDefault="00A20D71" w:rsidP="00A20D71">
            <w:pPr>
              <w:pStyle w:val="ConsPlusCell"/>
              <w:rPr>
                <w:sz w:val="20"/>
                <w:szCs w:val="20"/>
              </w:rPr>
            </w:pPr>
          </w:p>
        </w:tc>
        <w:tc>
          <w:tcPr>
            <w:tcW w:w="1440" w:type="dxa"/>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p w:rsidR="00A20D71" w:rsidRPr="00502168" w:rsidRDefault="00A20D71" w:rsidP="00A20D71">
            <w:pPr>
              <w:pStyle w:val="ConsPlusCell"/>
              <w:rPr>
                <w:sz w:val="20"/>
                <w:szCs w:val="20"/>
              </w:rPr>
            </w:pPr>
          </w:p>
        </w:tc>
        <w:tc>
          <w:tcPr>
            <w:tcW w:w="2330" w:type="dxa"/>
            <w:tcBorders>
              <w:top w:val="single" w:sz="4" w:space="0" w:color="auto"/>
              <w:left w:val="single" w:sz="4" w:space="0" w:color="auto"/>
              <w:right w:val="single" w:sz="4" w:space="0" w:color="auto"/>
            </w:tcBorders>
          </w:tcPr>
          <w:p w:rsidR="00A20D71" w:rsidRPr="00502168" w:rsidRDefault="00A20D71" w:rsidP="00A20D71">
            <w:pPr>
              <w:shd w:val="clear" w:color="auto" w:fill="FFFFFF"/>
              <w:rPr>
                <w:sz w:val="20"/>
                <w:szCs w:val="20"/>
              </w:rPr>
            </w:pPr>
            <w:r w:rsidRPr="00502168">
              <w:rPr>
                <w:sz w:val="20"/>
                <w:szCs w:val="20"/>
              </w:rPr>
              <w:t>1.1.Увеличение количества субъектов малого и среднего предпринимательства, осуществляющих деятельность в сфере обрабатывающих производств и инноваций</w:t>
            </w:r>
          </w:p>
        </w:tc>
        <w:tc>
          <w:tcPr>
            <w:tcW w:w="976" w:type="dxa"/>
            <w:gridSpan w:val="2"/>
            <w:tcBorders>
              <w:top w:val="single" w:sz="4" w:space="0" w:color="auto"/>
              <w:left w:val="single" w:sz="4" w:space="0" w:color="auto"/>
              <w:right w:val="single" w:sz="4" w:space="0" w:color="auto"/>
            </w:tcBorders>
          </w:tcPr>
          <w:p w:rsidR="00A20D71" w:rsidRPr="00502168" w:rsidRDefault="00A20D71" w:rsidP="00A20D71">
            <w:pPr>
              <w:jc w:val="center"/>
              <w:rPr>
                <w:sz w:val="20"/>
                <w:szCs w:val="20"/>
              </w:rPr>
            </w:pPr>
            <w:r w:rsidRPr="00502168">
              <w:rPr>
                <w:sz w:val="20"/>
                <w:szCs w:val="20"/>
              </w:rPr>
              <w:t>%</w:t>
            </w:r>
          </w:p>
        </w:tc>
        <w:tc>
          <w:tcPr>
            <w:tcW w:w="1440" w:type="dxa"/>
            <w:tcBorders>
              <w:top w:val="single" w:sz="4" w:space="0" w:color="auto"/>
              <w:left w:val="single" w:sz="4" w:space="0" w:color="auto"/>
              <w:right w:val="single" w:sz="4" w:space="0" w:color="auto"/>
            </w:tcBorders>
          </w:tcPr>
          <w:p w:rsidR="00A20D71" w:rsidRPr="00502168" w:rsidRDefault="00A20D71" w:rsidP="00A20D71">
            <w:pPr>
              <w:jc w:val="center"/>
              <w:rPr>
                <w:sz w:val="18"/>
                <w:szCs w:val="18"/>
              </w:rPr>
            </w:pPr>
            <w:r w:rsidRPr="00502168">
              <w:rPr>
                <w:sz w:val="18"/>
                <w:szCs w:val="18"/>
              </w:rPr>
              <w:t>100</w:t>
            </w:r>
          </w:p>
        </w:tc>
        <w:tc>
          <w:tcPr>
            <w:tcW w:w="1116" w:type="dxa"/>
            <w:tcBorders>
              <w:top w:val="single" w:sz="4" w:space="0" w:color="auto"/>
              <w:left w:val="single" w:sz="4" w:space="0" w:color="auto"/>
              <w:right w:val="single" w:sz="4" w:space="0" w:color="auto"/>
            </w:tcBorders>
          </w:tcPr>
          <w:p w:rsidR="00A20D71" w:rsidRPr="006D213B" w:rsidRDefault="00A20D71" w:rsidP="00A20D71">
            <w:pPr>
              <w:jc w:val="center"/>
              <w:rPr>
                <w:sz w:val="18"/>
                <w:szCs w:val="18"/>
              </w:rPr>
            </w:pPr>
            <w:r w:rsidRPr="006D213B">
              <w:rPr>
                <w:sz w:val="18"/>
                <w:szCs w:val="18"/>
              </w:rPr>
              <w:t>102,5</w:t>
            </w:r>
          </w:p>
        </w:tc>
        <w:tc>
          <w:tcPr>
            <w:tcW w:w="1116" w:type="dxa"/>
            <w:tcBorders>
              <w:top w:val="single" w:sz="4" w:space="0" w:color="auto"/>
              <w:left w:val="single" w:sz="4" w:space="0" w:color="auto"/>
              <w:right w:val="single" w:sz="4" w:space="0" w:color="auto"/>
            </w:tcBorders>
          </w:tcPr>
          <w:p w:rsidR="00A20D71" w:rsidRPr="006D213B" w:rsidRDefault="00A20D71" w:rsidP="00A20D71">
            <w:pPr>
              <w:jc w:val="center"/>
              <w:rPr>
                <w:sz w:val="18"/>
                <w:szCs w:val="18"/>
              </w:rPr>
            </w:pPr>
            <w:r w:rsidRPr="006D213B">
              <w:rPr>
                <w:sz w:val="18"/>
                <w:szCs w:val="18"/>
              </w:rPr>
              <w:t>104,0</w:t>
            </w:r>
          </w:p>
        </w:tc>
        <w:tc>
          <w:tcPr>
            <w:tcW w:w="1116" w:type="dxa"/>
            <w:tcBorders>
              <w:top w:val="single" w:sz="4" w:space="0" w:color="auto"/>
              <w:left w:val="single" w:sz="4" w:space="0" w:color="auto"/>
              <w:right w:val="single" w:sz="4" w:space="0" w:color="auto"/>
            </w:tcBorders>
          </w:tcPr>
          <w:p w:rsidR="00A20D71" w:rsidRPr="006D213B" w:rsidRDefault="00A20D71" w:rsidP="00A20D71">
            <w:pPr>
              <w:jc w:val="center"/>
              <w:rPr>
                <w:sz w:val="18"/>
                <w:szCs w:val="18"/>
              </w:rPr>
            </w:pPr>
            <w:r w:rsidRPr="006D213B">
              <w:rPr>
                <w:sz w:val="18"/>
                <w:szCs w:val="18"/>
              </w:rPr>
              <w:t>104,5</w:t>
            </w:r>
          </w:p>
        </w:tc>
        <w:tc>
          <w:tcPr>
            <w:tcW w:w="1116" w:type="dxa"/>
            <w:tcBorders>
              <w:top w:val="single" w:sz="4" w:space="0" w:color="auto"/>
              <w:left w:val="single" w:sz="4" w:space="0" w:color="auto"/>
              <w:right w:val="single" w:sz="4" w:space="0" w:color="auto"/>
            </w:tcBorders>
          </w:tcPr>
          <w:p w:rsidR="00A20D71" w:rsidRPr="006D213B" w:rsidRDefault="00A20D71" w:rsidP="00A20D71">
            <w:pPr>
              <w:jc w:val="center"/>
              <w:rPr>
                <w:sz w:val="18"/>
                <w:szCs w:val="18"/>
              </w:rPr>
            </w:pPr>
            <w:r w:rsidRPr="006D213B">
              <w:rPr>
                <w:sz w:val="18"/>
                <w:szCs w:val="18"/>
              </w:rPr>
              <w:t>105,5</w:t>
            </w:r>
          </w:p>
        </w:tc>
        <w:tc>
          <w:tcPr>
            <w:tcW w:w="1057" w:type="dxa"/>
            <w:tcBorders>
              <w:top w:val="single" w:sz="4" w:space="0" w:color="auto"/>
              <w:left w:val="single" w:sz="4" w:space="0" w:color="auto"/>
              <w:right w:val="single" w:sz="4" w:space="0" w:color="auto"/>
            </w:tcBorders>
          </w:tcPr>
          <w:p w:rsidR="00A20D71" w:rsidRPr="006D213B" w:rsidRDefault="00A20D71" w:rsidP="00A20D71">
            <w:pPr>
              <w:jc w:val="center"/>
              <w:rPr>
                <w:sz w:val="18"/>
                <w:szCs w:val="18"/>
              </w:rPr>
            </w:pPr>
            <w:r w:rsidRPr="006D213B">
              <w:rPr>
                <w:sz w:val="18"/>
                <w:szCs w:val="18"/>
              </w:rPr>
              <w:t>106,0</w:t>
            </w:r>
          </w:p>
        </w:tc>
      </w:tr>
      <w:tr w:rsidR="00A20D71" w:rsidRPr="00C412F8">
        <w:trPr>
          <w:gridAfter w:val="13"/>
          <w:wAfter w:w="12276" w:type="dxa"/>
          <w:trHeight w:val="320"/>
          <w:tblCellSpacing w:w="5" w:type="nil"/>
        </w:trPr>
        <w:tc>
          <w:tcPr>
            <w:tcW w:w="50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tc>
        <w:tc>
          <w:tcPr>
            <w:tcW w:w="220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tc>
        <w:tc>
          <w:tcPr>
            <w:tcW w:w="126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tc>
        <w:tc>
          <w:tcPr>
            <w:tcW w:w="1440" w:type="dxa"/>
            <w:vMerge w:val="restart"/>
            <w:tcBorders>
              <w:top w:val="single" w:sz="4" w:space="0" w:color="auto"/>
              <w:left w:val="single" w:sz="4" w:space="0" w:color="auto"/>
              <w:right w:val="single" w:sz="4" w:space="0" w:color="auto"/>
            </w:tcBorders>
          </w:tcPr>
          <w:p w:rsidR="00A20D71" w:rsidRPr="0050216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rPr>
                <w:sz w:val="19"/>
                <w:szCs w:val="19"/>
              </w:rPr>
            </w:pPr>
            <w:r w:rsidRPr="00502168">
              <w:rPr>
                <w:sz w:val="19"/>
                <w:szCs w:val="19"/>
              </w:rPr>
              <w:t>1.2.Количество объектов инфраструктуры поддержки субъектов малого и среднего предпринимательства в области инноваций и производства</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502168" w:rsidRDefault="00A20D71" w:rsidP="00A20D71">
            <w:pPr>
              <w:jc w:val="center"/>
              <w:rPr>
                <w:sz w:val="20"/>
                <w:szCs w:val="20"/>
              </w:rPr>
            </w:pPr>
            <w:r w:rsidRPr="00502168">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A20D71" w:rsidRPr="00502168" w:rsidRDefault="00A20D71" w:rsidP="00A20D71">
            <w:pPr>
              <w:jc w:val="center"/>
              <w:rPr>
                <w:sz w:val="18"/>
                <w:szCs w:val="18"/>
              </w:rPr>
            </w:pPr>
            <w:r w:rsidRPr="00502168">
              <w:rPr>
                <w:sz w:val="18"/>
                <w:szCs w:val="18"/>
              </w:rPr>
              <w:t>2</w:t>
            </w:r>
          </w:p>
        </w:tc>
        <w:tc>
          <w:tcPr>
            <w:tcW w:w="1116" w:type="dxa"/>
            <w:tcBorders>
              <w:top w:val="single" w:sz="4" w:space="0" w:color="auto"/>
              <w:left w:val="single" w:sz="4" w:space="0" w:color="auto"/>
              <w:bottom w:val="single" w:sz="4" w:space="0" w:color="auto"/>
              <w:right w:val="single" w:sz="4" w:space="0" w:color="auto"/>
            </w:tcBorders>
          </w:tcPr>
          <w:p w:rsidR="00A20D71" w:rsidRPr="00736CEE" w:rsidRDefault="00A20D71" w:rsidP="00A20D71">
            <w:pPr>
              <w:jc w:val="center"/>
              <w:rPr>
                <w:sz w:val="18"/>
                <w:szCs w:val="18"/>
              </w:rPr>
            </w:pPr>
            <w:r w:rsidRPr="00736CEE">
              <w:rPr>
                <w:sz w:val="18"/>
                <w:szCs w:val="18"/>
              </w:rPr>
              <w:t>2</w:t>
            </w:r>
          </w:p>
        </w:tc>
        <w:tc>
          <w:tcPr>
            <w:tcW w:w="1116" w:type="dxa"/>
            <w:tcBorders>
              <w:top w:val="single" w:sz="4" w:space="0" w:color="auto"/>
              <w:left w:val="single" w:sz="4" w:space="0" w:color="auto"/>
              <w:bottom w:val="single" w:sz="4" w:space="0" w:color="auto"/>
              <w:right w:val="single" w:sz="4" w:space="0" w:color="auto"/>
            </w:tcBorders>
          </w:tcPr>
          <w:p w:rsidR="00A20D71" w:rsidRPr="00736CEE" w:rsidRDefault="00A20D71" w:rsidP="00A20D71">
            <w:pPr>
              <w:jc w:val="center"/>
              <w:rPr>
                <w:sz w:val="18"/>
                <w:szCs w:val="18"/>
              </w:rPr>
            </w:pPr>
            <w:r w:rsidRPr="00736CEE">
              <w:rPr>
                <w:sz w:val="18"/>
                <w:szCs w:val="18"/>
              </w:rPr>
              <w:t>2</w:t>
            </w:r>
          </w:p>
        </w:tc>
        <w:tc>
          <w:tcPr>
            <w:tcW w:w="1116" w:type="dxa"/>
            <w:tcBorders>
              <w:top w:val="single" w:sz="4" w:space="0" w:color="auto"/>
              <w:left w:val="single" w:sz="4" w:space="0" w:color="auto"/>
              <w:bottom w:val="single" w:sz="4" w:space="0" w:color="auto"/>
              <w:right w:val="single" w:sz="4" w:space="0" w:color="auto"/>
            </w:tcBorders>
          </w:tcPr>
          <w:p w:rsidR="00A20D71" w:rsidRPr="00736CEE" w:rsidRDefault="00A20D71" w:rsidP="00A20D71">
            <w:pPr>
              <w:jc w:val="center"/>
              <w:rPr>
                <w:sz w:val="18"/>
                <w:szCs w:val="18"/>
              </w:rPr>
            </w:pPr>
            <w:r w:rsidRPr="00736CEE">
              <w:rPr>
                <w:sz w:val="18"/>
                <w:szCs w:val="18"/>
              </w:rPr>
              <w:t>2</w:t>
            </w:r>
          </w:p>
        </w:tc>
        <w:tc>
          <w:tcPr>
            <w:tcW w:w="1116" w:type="dxa"/>
            <w:tcBorders>
              <w:top w:val="single" w:sz="4" w:space="0" w:color="auto"/>
              <w:left w:val="single" w:sz="4" w:space="0" w:color="auto"/>
              <w:bottom w:val="single" w:sz="4" w:space="0" w:color="auto"/>
              <w:right w:val="single" w:sz="4" w:space="0" w:color="auto"/>
            </w:tcBorders>
          </w:tcPr>
          <w:p w:rsidR="00A20D71" w:rsidRPr="00736CEE" w:rsidRDefault="00A20D71" w:rsidP="00A20D71">
            <w:pPr>
              <w:jc w:val="center"/>
              <w:rPr>
                <w:sz w:val="18"/>
                <w:szCs w:val="18"/>
              </w:rPr>
            </w:pPr>
            <w:r w:rsidRPr="00736CEE">
              <w:rPr>
                <w:sz w:val="18"/>
                <w:szCs w:val="18"/>
              </w:rPr>
              <w:t>2</w:t>
            </w:r>
          </w:p>
        </w:tc>
        <w:tc>
          <w:tcPr>
            <w:tcW w:w="1057" w:type="dxa"/>
            <w:tcBorders>
              <w:top w:val="single" w:sz="4" w:space="0" w:color="auto"/>
              <w:left w:val="single" w:sz="4" w:space="0" w:color="auto"/>
              <w:bottom w:val="single" w:sz="4" w:space="0" w:color="auto"/>
              <w:right w:val="single" w:sz="4" w:space="0" w:color="auto"/>
            </w:tcBorders>
          </w:tcPr>
          <w:p w:rsidR="00A20D71" w:rsidRPr="00736CEE" w:rsidRDefault="00A20D71" w:rsidP="00A20D71">
            <w:pPr>
              <w:jc w:val="center"/>
              <w:rPr>
                <w:sz w:val="18"/>
                <w:szCs w:val="18"/>
              </w:rPr>
            </w:pPr>
            <w:r w:rsidRPr="00736CEE">
              <w:rPr>
                <w:sz w:val="18"/>
                <w:szCs w:val="18"/>
              </w:rPr>
              <w:t>2</w:t>
            </w:r>
          </w:p>
        </w:tc>
      </w:tr>
      <w:tr w:rsidR="00A20D71" w:rsidRPr="00C412F8">
        <w:trPr>
          <w:gridAfter w:val="13"/>
          <w:wAfter w:w="12276" w:type="dxa"/>
          <w:trHeight w:val="320"/>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shd w:val="clear" w:color="auto" w:fill="FFFFFF"/>
              <w:rPr>
                <w:sz w:val="20"/>
                <w:szCs w:val="20"/>
              </w:rPr>
            </w:pPr>
            <w:r>
              <w:rPr>
                <w:sz w:val="20"/>
                <w:szCs w:val="20"/>
              </w:rPr>
              <w:t>1</w:t>
            </w:r>
            <w:r w:rsidRPr="00C461E6">
              <w:rPr>
                <w:sz w:val="20"/>
                <w:szCs w:val="20"/>
              </w:rPr>
              <w:t>.</w:t>
            </w:r>
            <w:r>
              <w:rPr>
                <w:sz w:val="20"/>
                <w:szCs w:val="20"/>
              </w:rPr>
              <w:t>3</w:t>
            </w:r>
            <w:r w:rsidRPr="00C461E6">
              <w:rPr>
                <w:sz w:val="20"/>
                <w:szCs w:val="20"/>
              </w:rPr>
              <w:t>.Количество малых и средних предприятий на 1 тысяч</w:t>
            </w:r>
            <w:r>
              <w:rPr>
                <w:sz w:val="20"/>
                <w:szCs w:val="20"/>
              </w:rPr>
              <w:t>у</w:t>
            </w:r>
            <w:r w:rsidRPr="00C461E6">
              <w:rPr>
                <w:sz w:val="20"/>
                <w:szCs w:val="20"/>
              </w:rPr>
              <w:t xml:space="preserve"> жителей</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796929">
              <w:rPr>
                <w:sz w:val="18"/>
                <w:szCs w:val="18"/>
              </w:rPr>
              <w:t>9,9</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10,4</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10,5</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10,</w:t>
            </w:r>
            <w:r>
              <w:rPr>
                <w:sz w:val="18"/>
                <w:szCs w:val="18"/>
              </w:rPr>
              <w:t>7</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11</w:t>
            </w:r>
            <w:r w:rsidRPr="00C461E6">
              <w:rPr>
                <w:sz w:val="18"/>
                <w:szCs w:val="18"/>
              </w:rPr>
              <w:t>,0</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11,4</w:t>
            </w:r>
          </w:p>
        </w:tc>
      </w:tr>
      <w:tr w:rsidR="00A20D71" w:rsidRPr="00C412F8">
        <w:trPr>
          <w:gridAfter w:val="13"/>
          <w:wAfter w:w="12276" w:type="dxa"/>
          <w:trHeight w:val="320"/>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rPr>
                <w:sz w:val="20"/>
                <w:szCs w:val="20"/>
              </w:rPr>
            </w:pPr>
            <w:r>
              <w:rPr>
                <w:sz w:val="20"/>
                <w:szCs w:val="20"/>
              </w:rPr>
              <w:t>1</w:t>
            </w:r>
            <w:r w:rsidRPr="00C461E6">
              <w:rPr>
                <w:sz w:val="20"/>
                <w:szCs w:val="20"/>
              </w:rPr>
              <w:t>.</w:t>
            </w:r>
            <w:r>
              <w:rPr>
                <w:sz w:val="20"/>
                <w:szCs w:val="20"/>
              </w:rPr>
              <w:t>4</w:t>
            </w:r>
            <w:r w:rsidRPr="00C461E6">
              <w:rPr>
                <w:sz w:val="20"/>
                <w:szCs w:val="20"/>
              </w:rPr>
              <w:t>.Количество вновь созданных предприятий малого и среднего бизнеса</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3</w:t>
            </w:r>
          </w:p>
        </w:tc>
      </w:tr>
      <w:tr w:rsidR="00A20D71" w:rsidRPr="00C412F8">
        <w:trPr>
          <w:gridAfter w:val="13"/>
          <w:wAfter w:w="12276" w:type="dxa"/>
          <w:trHeight w:val="320"/>
          <w:tblCellSpacing w:w="5" w:type="nil"/>
        </w:trPr>
        <w:tc>
          <w:tcPr>
            <w:tcW w:w="50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rPr>
                <w:sz w:val="20"/>
                <w:szCs w:val="20"/>
              </w:rPr>
            </w:pPr>
            <w:r>
              <w:rPr>
                <w:sz w:val="20"/>
                <w:szCs w:val="20"/>
              </w:rPr>
              <w:t>1</w:t>
            </w:r>
            <w:r w:rsidRPr="00C461E6">
              <w:rPr>
                <w:sz w:val="20"/>
                <w:szCs w:val="20"/>
              </w:rPr>
              <w:t>.</w:t>
            </w:r>
            <w:r>
              <w:rPr>
                <w:sz w:val="20"/>
                <w:szCs w:val="20"/>
              </w:rPr>
              <w:t>5</w:t>
            </w:r>
            <w:r w:rsidRPr="00C461E6">
              <w:rPr>
                <w:sz w:val="20"/>
                <w:szCs w:val="20"/>
              </w:rPr>
              <w:t>.Количество субъектов малого и среднего предпринимательства, получивших государственную поддержку</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3</w:t>
            </w:r>
          </w:p>
        </w:tc>
      </w:tr>
      <w:tr w:rsidR="00A20D71" w:rsidRPr="00C412F8">
        <w:trPr>
          <w:gridAfter w:val="13"/>
          <w:wAfter w:w="12276" w:type="dxa"/>
          <w:trHeight w:val="320"/>
          <w:tblCellSpacing w:w="5" w:type="nil"/>
        </w:trPr>
        <w:tc>
          <w:tcPr>
            <w:tcW w:w="50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rPr>
                <w:sz w:val="19"/>
                <w:szCs w:val="19"/>
              </w:rPr>
            </w:pPr>
            <w:r>
              <w:rPr>
                <w:sz w:val="20"/>
                <w:szCs w:val="20"/>
              </w:rPr>
              <w:t>1</w:t>
            </w:r>
            <w:r w:rsidRPr="00C461E6">
              <w:rPr>
                <w:sz w:val="20"/>
                <w:szCs w:val="20"/>
              </w:rPr>
              <w:t>.</w:t>
            </w:r>
            <w:r>
              <w:rPr>
                <w:sz w:val="20"/>
                <w:szCs w:val="20"/>
              </w:rPr>
              <w:t>6</w:t>
            </w:r>
            <w:r w:rsidRPr="00C461E6">
              <w:rPr>
                <w:sz w:val="20"/>
                <w:szCs w:val="20"/>
              </w:rPr>
              <w:t>.</w:t>
            </w:r>
            <w:r w:rsidRPr="00C40D79">
              <w:rPr>
                <w:sz w:val="22"/>
                <w:szCs w:val="22"/>
              </w:rPr>
              <w:t xml:space="preserve"> </w:t>
            </w:r>
            <w:r w:rsidRPr="00C40D79">
              <w:rPr>
                <w:sz w:val="20"/>
                <w:szCs w:val="20"/>
              </w:rPr>
              <w:t>Прирост количества субъектов малого и среднего предпринимательства</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443DC7" w:rsidP="00A20D71">
            <w:pPr>
              <w:jc w:val="center"/>
              <w:rPr>
                <w:sz w:val="18"/>
                <w:szCs w:val="18"/>
              </w:rPr>
            </w:pPr>
            <w:r>
              <w:rPr>
                <w:sz w:val="18"/>
                <w:szCs w:val="18"/>
              </w:rPr>
              <w:t>15,7</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1,5</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1,5</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2</w:t>
            </w:r>
          </w:p>
        </w:tc>
      </w:tr>
      <w:tr w:rsidR="00A20D71" w:rsidRPr="00C412F8">
        <w:trPr>
          <w:gridAfter w:val="13"/>
          <w:wAfter w:w="12276" w:type="dxa"/>
          <w:trHeight w:val="320"/>
          <w:tblCellSpacing w:w="5" w:type="nil"/>
        </w:trPr>
        <w:tc>
          <w:tcPr>
            <w:tcW w:w="500" w:type="dxa"/>
            <w:vMerge/>
            <w:tcBorders>
              <w:top w:val="single" w:sz="4" w:space="0" w:color="auto"/>
              <w:left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top w:val="single" w:sz="4" w:space="0" w:color="auto"/>
              <w:left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top w:val="single" w:sz="4" w:space="0" w:color="auto"/>
              <w:left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top w:val="single" w:sz="4" w:space="0" w:color="auto"/>
              <w:left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rPr>
                <w:sz w:val="19"/>
                <w:szCs w:val="19"/>
              </w:rPr>
            </w:pPr>
            <w:r w:rsidRPr="006D213B">
              <w:rPr>
                <w:sz w:val="19"/>
                <w:szCs w:val="19"/>
              </w:rPr>
              <w:t>1.7.Увеличение доли оборота малых и средних предприятий в общем обороте по полному кругу предприятий</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112411">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112411">
              <w:rPr>
                <w:sz w:val="18"/>
                <w:szCs w:val="18"/>
              </w:rPr>
              <w:t>31,1</w:t>
            </w:r>
          </w:p>
        </w:tc>
        <w:tc>
          <w:tcPr>
            <w:tcW w:w="1116" w:type="dxa"/>
            <w:tcBorders>
              <w:top w:val="single" w:sz="4" w:space="0" w:color="auto"/>
              <w:left w:val="single" w:sz="4" w:space="0" w:color="auto"/>
              <w:bottom w:val="single" w:sz="4" w:space="0" w:color="auto"/>
              <w:right w:val="single" w:sz="4" w:space="0" w:color="auto"/>
            </w:tcBorders>
          </w:tcPr>
          <w:p w:rsidR="00A20D71" w:rsidRPr="00112411" w:rsidRDefault="00A20D71" w:rsidP="00A20D71">
            <w:pPr>
              <w:jc w:val="center"/>
              <w:rPr>
                <w:sz w:val="18"/>
                <w:szCs w:val="18"/>
              </w:rPr>
            </w:pPr>
            <w:r w:rsidRPr="00112411">
              <w:rPr>
                <w:sz w:val="18"/>
                <w:szCs w:val="18"/>
              </w:rPr>
              <w:t>32,4</w:t>
            </w:r>
          </w:p>
        </w:tc>
        <w:tc>
          <w:tcPr>
            <w:tcW w:w="1116" w:type="dxa"/>
            <w:tcBorders>
              <w:top w:val="single" w:sz="4" w:space="0" w:color="auto"/>
              <w:left w:val="single" w:sz="4" w:space="0" w:color="auto"/>
              <w:bottom w:val="single" w:sz="4" w:space="0" w:color="auto"/>
              <w:right w:val="single" w:sz="4" w:space="0" w:color="auto"/>
            </w:tcBorders>
          </w:tcPr>
          <w:p w:rsidR="00A20D71" w:rsidRPr="00112411" w:rsidRDefault="00A20D71" w:rsidP="00A20D71">
            <w:pPr>
              <w:jc w:val="center"/>
              <w:rPr>
                <w:sz w:val="18"/>
                <w:szCs w:val="18"/>
              </w:rPr>
            </w:pPr>
            <w:r w:rsidRPr="00112411">
              <w:rPr>
                <w:sz w:val="18"/>
                <w:szCs w:val="18"/>
              </w:rPr>
              <w:t>33,2</w:t>
            </w:r>
          </w:p>
        </w:tc>
        <w:tc>
          <w:tcPr>
            <w:tcW w:w="1116" w:type="dxa"/>
            <w:tcBorders>
              <w:top w:val="single" w:sz="4" w:space="0" w:color="auto"/>
              <w:left w:val="single" w:sz="4" w:space="0" w:color="auto"/>
              <w:bottom w:val="single" w:sz="4" w:space="0" w:color="auto"/>
              <w:right w:val="single" w:sz="4" w:space="0" w:color="auto"/>
            </w:tcBorders>
          </w:tcPr>
          <w:p w:rsidR="00A20D71" w:rsidRPr="00112411" w:rsidRDefault="00A20D71" w:rsidP="00A20D71">
            <w:pPr>
              <w:jc w:val="center"/>
              <w:rPr>
                <w:sz w:val="18"/>
                <w:szCs w:val="18"/>
              </w:rPr>
            </w:pPr>
            <w:r w:rsidRPr="00112411">
              <w:rPr>
                <w:sz w:val="18"/>
                <w:szCs w:val="18"/>
              </w:rPr>
              <w:t>33,8</w:t>
            </w:r>
          </w:p>
        </w:tc>
        <w:tc>
          <w:tcPr>
            <w:tcW w:w="1116" w:type="dxa"/>
            <w:tcBorders>
              <w:top w:val="single" w:sz="4" w:space="0" w:color="auto"/>
              <w:left w:val="single" w:sz="4" w:space="0" w:color="auto"/>
              <w:bottom w:val="single" w:sz="4" w:space="0" w:color="auto"/>
              <w:right w:val="single" w:sz="4" w:space="0" w:color="auto"/>
            </w:tcBorders>
          </w:tcPr>
          <w:p w:rsidR="00A20D71" w:rsidRPr="00112411" w:rsidRDefault="00A20D71" w:rsidP="00A20D71">
            <w:pPr>
              <w:jc w:val="center"/>
              <w:rPr>
                <w:sz w:val="18"/>
                <w:szCs w:val="18"/>
              </w:rPr>
            </w:pPr>
            <w:r w:rsidRPr="00112411">
              <w:rPr>
                <w:sz w:val="18"/>
                <w:szCs w:val="18"/>
              </w:rPr>
              <w:t>34,3</w:t>
            </w:r>
          </w:p>
        </w:tc>
        <w:tc>
          <w:tcPr>
            <w:tcW w:w="1057" w:type="dxa"/>
            <w:tcBorders>
              <w:top w:val="single" w:sz="4" w:space="0" w:color="auto"/>
              <w:left w:val="single" w:sz="4" w:space="0" w:color="auto"/>
              <w:bottom w:val="single" w:sz="4" w:space="0" w:color="auto"/>
              <w:right w:val="single" w:sz="4" w:space="0" w:color="auto"/>
            </w:tcBorders>
          </w:tcPr>
          <w:p w:rsidR="00A20D71" w:rsidRPr="00112411" w:rsidRDefault="00A20D71" w:rsidP="00A20D71">
            <w:pPr>
              <w:jc w:val="center"/>
              <w:rPr>
                <w:sz w:val="18"/>
                <w:szCs w:val="18"/>
              </w:rPr>
            </w:pPr>
            <w:r w:rsidRPr="00112411">
              <w:rPr>
                <w:sz w:val="18"/>
                <w:szCs w:val="18"/>
              </w:rPr>
              <w:t>35,0</w:t>
            </w:r>
          </w:p>
        </w:tc>
      </w:tr>
      <w:tr w:rsidR="00A20D71" w:rsidRPr="00C412F8">
        <w:trPr>
          <w:gridAfter w:val="13"/>
          <w:wAfter w:w="12276" w:type="dxa"/>
          <w:trHeight w:val="320"/>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rPr>
                <w:sz w:val="19"/>
                <w:szCs w:val="19"/>
              </w:rPr>
            </w:pPr>
            <w:r>
              <w:rPr>
                <w:sz w:val="19"/>
                <w:szCs w:val="19"/>
              </w:rPr>
              <w:t>1</w:t>
            </w:r>
            <w:r w:rsidRPr="00C461E6">
              <w:rPr>
                <w:sz w:val="19"/>
                <w:szCs w:val="19"/>
              </w:rPr>
              <w:t>.</w:t>
            </w:r>
            <w:r>
              <w:rPr>
                <w:sz w:val="19"/>
                <w:szCs w:val="19"/>
              </w:rPr>
              <w:t>8</w:t>
            </w:r>
            <w:r w:rsidRPr="00C461E6">
              <w:rPr>
                <w:sz w:val="19"/>
                <w:szCs w:val="19"/>
              </w:rPr>
              <w:t>.Темп  роста объема инвестиций в основной капитал малых предприятий</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796929">
              <w:rPr>
                <w:sz w:val="18"/>
                <w:szCs w:val="18"/>
              </w:rPr>
              <w:t>108,5</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109,5</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110</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110,5</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111</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111,7</w:t>
            </w:r>
          </w:p>
        </w:tc>
      </w:tr>
      <w:tr w:rsidR="00A20D71" w:rsidRPr="00C412F8">
        <w:trPr>
          <w:gridAfter w:val="13"/>
          <w:wAfter w:w="12276" w:type="dxa"/>
          <w:trHeight w:val="320"/>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shd w:val="clear" w:color="auto" w:fill="FFFFFF"/>
              <w:rPr>
                <w:sz w:val="19"/>
                <w:szCs w:val="19"/>
              </w:rPr>
            </w:pPr>
            <w:r>
              <w:rPr>
                <w:sz w:val="19"/>
                <w:szCs w:val="19"/>
              </w:rPr>
              <w:t>1</w:t>
            </w:r>
            <w:r w:rsidRPr="00C461E6">
              <w:rPr>
                <w:sz w:val="19"/>
                <w:szCs w:val="19"/>
              </w:rPr>
              <w:t>.</w:t>
            </w:r>
            <w:r>
              <w:rPr>
                <w:sz w:val="19"/>
                <w:szCs w:val="19"/>
              </w:rPr>
              <w:t>9</w:t>
            </w:r>
            <w:r w:rsidRPr="00C461E6">
              <w:rPr>
                <w:sz w:val="19"/>
                <w:szCs w:val="19"/>
              </w:rPr>
              <w:t>.Число созданных рабочих мест субъектами малого и среднего предпринимательства, получившими поддержку</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3</w:t>
            </w:r>
          </w:p>
        </w:tc>
      </w:tr>
      <w:tr w:rsidR="00A20D71" w:rsidRPr="00C412F8">
        <w:trPr>
          <w:gridAfter w:val="13"/>
          <w:wAfter w:w="12276" w:type="dxa"/>
          <w:trHeight w:val="320"/>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shd w:val="clear" w:color="auto" w:fill="FFFFFF"/>
              <w:rPr>
                <w:sz w:val="20"/>
                <w:szCs w:val="20"/>
              </w:rPr>
            </w:pPr>
            <w:r>
              <w:rPr>
                <w:sz w:val="20"/>
                <w:szCs w:val="20"/>
              </w:rPr>
              <w:t>1</w:t>
            </w:r>
            <w:r w:rsidRPr="00C461E6">
              <w:rPr>
                <w:sz w:val="20"/>
                <w:szCs w:val="20"/>
              </w:rPr>
              <w:t>.</w:t>
            </w:r>
            <w:r>
              <w:rPr>
                <w:sz w:val="20"/>
                <w:szCs w:val="20"/>
              </w:rPr>
              <w:t>10</w:t>
            </w:r>
            <w:r w:rsidRPr="00C461E6">
              <w:rPr>
                <w:sz w:val="20"/>
                <w:szCs w:val="20"/>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28,5</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29,4</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30,1</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30,7</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40,1</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40,5</w:t>
            </w:r>
          </w:p>
        </w:tc>
      </w:tr>
      <w:tr w:rsidR="00A20D71" w:rsidRPr="00C412F8">
        <w:trPr>
          <w:gridAfter w:val="13"/>
          <w:wAfter w:w="12276" w:type="dxa"/>
          <w:trHeight w:val="320"/>
          <w:tblCellSpacing w:w="5" w:type="nil"/>
        </w:trPr>
        <w:tc>
          <w:tcPr>
            <w:tcW w:w="50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220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126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1440" w:type="dxa"/>
            <w:vMerge/>
            <w:tcBorders>
              <w:left w:val="single" w:sz="4" w:space="0" w:color="auto"/>
              <w:bottom w:val="single" w:sz="4" w:space="0" w:color="auto"/>
              <w:right w:val="single" w:sz="4" w:space="0" w:color="auto"/>
            </w:tcBorders>
          </w:tcPr>
          <w:p w:rsidR="00A20D71" w:rsidRPr="00C412F8" w:rsidRDefault="00A20D71" w:rsidP="00A20D71">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rPr>
                <w:sz w:val="20"/>
                <w:szCs w:val="20"/>
              </w:rPr>
            </w:pPr>
            <w:r>
              <w:rPr>
                <w:sz w:val="20"/>
                <w:szCs w:val="20"/>
              </w:rPr>
              <w:t>1</w:t>
            </w:r>
            <w:r w:rsidRPr="00C461E6">
              <w:rPr>
                <w:sz w:val="20"/>
                <w:szCs w:val="20"/>
              </w:rPr>
              <w:t>.</w:t>
            </w:r>
            <w:r>
              <w:rPr>
                <w:sz w:val="20"/>
                <w:szCs w:val="20"/>
              </w:rPr>
              <w:t>11</w:t>
            </w:r>
            <w:r w:rsidRPr="00C461E6">
              <w:rPr>
                <w:sz w:val="20"/>
                <w:szCs w:val="20"/>
              </w:rPr>
              <w:t>.Среднемесячная заработная плата работников малых и средних предприятий</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20"/>
                <w:szCs w:val="20"/>
              </w:rPr>
            </w:pPr>
            <w:r w:rsidRPr="00C461E6">
              <w:rPr>
                <w:sz w:val="20"/>
                <w:szCs w:val="20"/>
              </w:rPr>
              <w:t>руб.</w:t>
            </w:r>
          </w:p>
        </w:tc>
        <w:tc>
          <w:tcPr>
            <w:tcW w:w="1440"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20 547,3</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21 371,1</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21 798,6</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22 452,6</w:t>
            </w:r>
          </w:p>
        </w:tc>
        <w:tc>
          <w:tcPr>
            <w:tcW w:w="1116"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sidRPr="00C461E6">
              <w:rPr>
                <w:sz w:val="18"/>
                <w:szCs w:val="18"/>
              </w:rPr>
              <w:t>23 126,2</w:t>
            </w:r>
          </w:p>
        </w:tc>
        <w:tc>
          <w:tcPr>
            <w:tcW w:w="1057" w:type="dxa"/>
            <w:tcBorders>
              <w:top w:val="single" w:sz="4" w:space="0" w:color="auto"/>
              <w:left w:val="single" w:sz="4" w:space="0" w:color="auto"/>
              <w:bottom w:val="single" w:sz="4" w:space="0" w:color="auto"/>
              <w:right w:val="single" w:sz="4" w:space="0" w:color="auto"/>
            </w:tcBorders>
          </w:tcPr>
          <w:p w:rsidR="00A20D71" w:rsidRPr="00C461E6" w:rsidRDefault="00A20D71" w:rsidP="00A20D71">
            <w:pPr>
              <w:jc w:val="center"/>
              <w:rPr>
                <w:sz w:val="18"/>
                <w:szCs w:val="18"/>
              </w:rPr>
            </w:pPr>
            <w:r>
              <w:rPr>
                <w:sz w:val="18"/>
                <w:szCs w:val="18"/>
              </w:rPr>
              <w:t>23 819,9</w:t>
            </w:r>
          </w:p>
        </w:tc>
      </w:tr>
      <w:tr w:rsidR="00F854CF" w:rsidRPr="00C412F8">
        <w:trPr>
          <w:gridAfter w:val="13"/>
          <w:wAfter w:w="12276" w:type="dxa"/>
          <w:trHeight w:val="320"/>
          <w:tblCellSpacing w:w="5" w:type="nil"/>
        </w:trPr>
        <w:tc>
          <w:tcPr>
            <w:tcW w:w="500" w:type="dxa"/>
            <w:tcBorders>
              <w:left w:val="single" w:sz="4" w:space="0" w:color="auto"/>
              <w:bottom w:val="single" w:sz="4" w:space="0" w:color="auto"/>
              <w:right w:val="single" w:sz="4" w:space="0" w:color="auto"/>
            </w:tcBorders>
          </w:tcPr>
          <w:p w:rsidR="00F854CF" w:rsidRPr="00C412F8" w:rsidRDefault="00F854CF" w:rsidP="00F854CF">
            <w:pPr>
              <w:pStyle w:val="ConsPlusCell"/>
              <w:rPr>
                <w:sz w:val="20"/>
                <w:szCs w:val="20"/>
              </w:rPr>
            </w:pPr>
          </w:p>
        </w:tc>
        <w:tc>
          <w:tcPr>
            <w:tcW w:w="2200" w:type="dxa"/>
            <w:tcBorders>
              <w:left w:val="single" w:sz="4" w:space="0" w:color="auto"/>
              <w:bottom w:val="single" w:sz="4" w:space="0" w:color="auto"/>
              <w:right w:val="single" w:sz="4" w:space="0" w:color="auto"/>
            </w:tcBorders>
          </w:tcPr>
          <w:p w:rsidR="00F854CF" w:rsidRPr="00C412F8" w:rsidRDefault="00F854CF" w:rsidP="00F854CF">
            <w:pPr>
              <w:pStyle w:val="ConsPlusCell"/>
              <w:rPr>
                <w:sz w:val="20"/>
                <w:szCs w:val="20"/>
              </w:rPr>
            </w:pPr>
          </w:p>
        </w:tc>
        <w:tc>
          <w:tcPr>
            <w:tcW w:w="1260" w:type="dxa"/>
            <w:tcBorders>
              <w:left w:val="single" w:sz="4" w:space="0" w:color="auto"/>
              <w:bottom w:val="single" w:sz="4" w:space="0" w:color="auto"/>
              <w:right w:val="single" w:sz="4" w:space="0" w:color="auto"/>
            </w:tcBorders>
          </w:tcPr>
          <w:p w:rsidR="00F854CF" w:rsidRPr="00C412F8" w:rsidRDefault="00F854CF" w:rsidP="00F854CF">
            <w:pPr>
              <w:pStyle w:val="ConsPlusCell"/>
              <w:rPr>
                <w:sz w:val="20"/>
                <w:szCs w:val="20"/>
              </w:rPr>
            </w:pPr>
          </w:p>
        </w:tc>
        <w:tc>
          <w:tcPr>
            <w:tcW w:w="1440" w:type="dxa"/>
            <w:tcBorders>
              <w:left w:val="single" w:sz="4" w:space="0" w:color="auto"/>
              <w:bottom w:val="single" w:sz="4" w:space="0" w:color="auto"/>
              <w:right w:val="single" w:sz="4" w:space="0" w:color="auto"/>
            </w:tcBorders>
          </w:tcPr>
          <w:p w:rsidR="00F854CF" w:rsidRPr="00C412F8" w:rsidRDefault="00F854CF" w:rsidP="00F854CF">
            <w:pPr>
              <w:pStyle w:val="ConsPlusCell"/>
              <w:rPr>
                <w:sz w:val="20"/>
                <w:szCs w:val="20"/>
              </w:rPr>
            </w:pPr>
          </w:p>
        </w:tc>
        <w:tc>
          <w:tcPr>
            <w:tcW w:w="2330"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rPr>
                <w:sz w:val="20"/>
                <w:szCs w:val="20"/>
                <w:lang w:eastAsia="en-US"/>
              </w:rPr>
            </w:pPr>
            <w:r w:rsidRPr="00B81AC8">
              <w:rPr>
                <w:sz w:val="20"/>
                <w:szCs w:val="20"/>
                <w:lang w:eastAsia="en-US"/>
              </w:rPr>
              <w:t>1.12. Количество введенных объектов сети социально-бытовых комплексов «Дом быта»</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jc w:val="center"/>
              <w:rPr>
                <w:sz w:val="20"/>
                <w:szCs w:val="20"/>
                <w:lang w:eastAsia="en-US"/>
              </w:rPr>
            </w:pPr>
            <w:r w:rsidRPr="00B81AC8">
              <w:rPr>
                <w:sz w:val="20"/>
                <w:szCs w:val="20"/>
                <w:lang w:eastAsia="en-US"/>
              </w:rPr>
              <w:t>1</w:t>
            </w:r>
          </w:p>
        </w:tc>
        <w:tc>
          <w:tcPr>
            <w:tcW w:w="1116"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jc w:val="center"/>
              <w:rPr>
                <w:sz w:val="20"/>
                <w:szCs w:val="20"/>
                <w:lang w:eastAsia="en-US"/>
              </w:rPr>
            </w:pPr>
            <w:r w:rsidRPr="00B81AC8">
              <w:rPr>
                <w:sz w:val="20"/>
                <w:szCs w:val="20"/>
                <w:lang w:eastAsia="en-US"/>
              </w:rPr>
              <w:t>1</w:t>
            </w:r>
          </w:p>
        </w:tc>
        <w:tc>
          <w:tcPr>
            <w:tcW w:w="1116"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jc w:val="center"/>
              <w:rPr>
                <w:sz w:val="20"/>
                <w:szCs w:val="20"/>
                <w:lang w:eastAsia="en-US"/>
              </w:rPr>
            </w:pPr>
            <w:r w:rsidRPr="00B81AC8">
              <w:rPr>
                <w:sz w:val="20"/>
                <w:szCs w:val="20"/>
                <w:lang w:eastAsia="en-US"/>
              </w:rPr>
              <w:t>-</w:t>
            </w:r>
          </w:p>
        </w:tc>
        <w:tc>
          <w:tcPr>
            <w:tcW w:w="1116"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jc w:val="center"/>
              <w:rPr>
                <w:sz w:val="20"/>
                <w:szCs w:val="20"/>
                <w:lang w:eastAsia="en-US"/>
              </w:rPr>
            </w:pPr>
            <w:r w:rsidRPr="00B81AC8">
              <w:rPr>
                <w:sz w:val="20"/>
                <w:szCs w:val="20"/>
                <w:lang w:eastAsia="en-US"/>
              </w:rPr>
              <w:t>-</w:t>
            </w:r>
          </w:p>
        </w:tc>
        <w:tc>
          <w:tcPr>
            <w:tcW w:w="1116"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jc w:val="center"/>
              <w:rPr>
                <w:sz w:val="20"/>
                <w:szCs w:val="20"/>
                <w:lang w:eastAsia="en-US"/>
              </w:rPr>
            </w:pPr>
            <w:r w:rsidRPr="00B81AC8">
              <w:rPr>
                <w:sz w:val="20"/>
                <w:szCs w:val="20"/>
                <w:lang w:eastAsia="en-US"/>
              </w:rPr>
              <w:t>-</w:t>
            </w:r>
          </w:p>
        </w:tc>
        <w:tc>
          <w:tcPr>
            <w:tcW w:w="1057" w:type="dxa"/>
            <w:tcBorders>
              <w:top w:val="single" w:sz="4" w:space="0" w:color="auto"/>
              <w:left w:val="single" w:sz="4" w:space="0" w:color="auto"/>
              <w:bottom w:val="single" w:sz="4" w:space="0" w:color="auto"/>
              <w:right w:val="single" w:sz="4" w:space="0" w:color="auto"/>
            </w:tcBorders>
          </w:tcPr>
          <w:p w:rsidR="00F854CF" w:rsidRPr="00B81AC8" w:rsidRDefault="00F854CF" w:rsidP="00F854CF">
            <w:pPr>
              <w:pStyle w:val="ConsPlusCell"/>
              <w:jc w:val="center"/>
              <w:rPr>
                <w:sz w:val="20"/>
                <w:szCs w:val="20"/>
                <w:lang w:eastAsia="en-US"/>
              </w:rPr>
            </w:pPr>
            <w:r w:rsidRPr="00B81AC8">
              <w:rPr>
                <w:sz w:val="20"/>
                <w:szCs w:val="20"/>
                <w:lang w:eastAsia="en-US"/>
              </w:rPr>
              <w:t>-</w:t>
            </w:r>
          </w:p>
        </w:tc>
      </w:tr>
      <w:tr w:rsidR="00A20D71" w:rsidRPr="00C412F8">
        <w:trPr>
          <w:gridAfter w:val="13"/>
          <w:wAfter w:w="12276" w:type="dxa"/>
          <w:trHeight w:val="320"/>
          <w:tblCellSpacing w:w="5" w:type="nil"/>
        </w:trPr>
        <w:tc>
          <w:tcPr>
            <w:tcW w:w="15667" w:type="dxa"/>
            <w:gridSpan w:val="13"/>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jc w:val="center"/>
              <w:rPr>
                <w:sz w:val="20"/>
                <w:szCs w:val="20"/>
              </w:rPr>
            </w:pPr>
            <w:r w:rsidRPr="00C412F8">
              <w:t xml:space="preserve">Подпрограмма </w:t>
            </w:r>
            <w:r>
              <w:t>4</w:t>
            </w:r>
            <w:r w:rsidRPr="00C412F8">
              <w:t xml:space="preserve"> – «Развитие потребительского рынка и услуг на территории городского округа Кашира»</w:t>
            </w:r>
          </w:p>
        </w:tc>
      </w:tr>
      <w:tr w:rsidR="00F854CF" w:rsidRPr="00C412F8">
        <w:trPr>
          <w:gridAfter w:val="13"/>
          <w:wAfter w:w="12276" w:type="dxa"/>
          <w:trHeight w:val="537"/>
          <w:tblCellSpacing w:w="5" w:type="nil"/>
        </w:trPr>
        <w:tc>
          <w:tcPr>
            <w:tcW w:w="500" w:type="dxa"/>
            <w:vMerge w:val="restart"/>
            <w:tcBorders>
              <w:top w:val="single" w:sz="4" w:space="0" w:color="auto"/>
              <w:left w:val="single" w:sz="4" w:space="0" w:color="auto"/>
              <w:right w:val="single" w:sz="4" w:space="0" w:color="auto"/>
            </w:tcBorders>
          </w:tcPr>
          <w:p w:rsidR="00F854CF" w:rsidRPr="00C412F8" w:rsidRDefault="00F854CF" w:rsidP="00F854CF">
            <w:pPr>
              <w:pStyle w:val="ConsPlusCell"/>
              <w:rPr>
                <w:sz w:val="18"/>
                <w:szCs w:val="18"/>
              </w:rPr>
            </w:pPr>
            <w:r w:rsidRPr="00C412F8">
              <w:rPr>
                <w:sz w:val="18"/>
                <w:szCs w:val="18"/>
              </w:rPr>
              <w:t xml:space="preserve">1. </w:t>
            </w:r>
          </w:p>
        </w:tc>
        <w:tc>
          <w:tcPr>
            <w:tcW w:w="2200" w:type="dxa"/>
            <w:vMerge w:val="restart"/>
            <w:tcBorders>
              <w:top w:val="single" w:sz="4" w:space="0" w:color="auto"/>
              <w:left w:val="single" w:sz="4" w:space="0" w:color="auto"/>
              <w:right w:val="single" w:sz="4" w:space="0" w:color="auto"/>
            </w:tcBorders>
          </w:tcPr>
          <w:p w:rsidR="00F854CF" w:rsidRPr="00C412F8" w:rsidRDefault="00F854CF" w:rsidP="00F854CF">
            <w:pPr>
              <w:pStyle w:val="ConsPlusCell"/>
              <w:rPr>
                <w:sz w:val="18"/>
                <w:szCs w:val="18"/>
              </w:rPr>
            </w:pPr>
            <w:bookmarkStart w:id="1" w:name="OLE_LINK1"/>
            <w:r w:rsidRPr="00C412F8">
              <w:rPr>
                <w:sz w:val="18"/>
                <w:szCs w:val="18"/>
              </w:rPr>
              <w:t>Развитие инфраструктуры потребительского рынка и услуг, привлечение инвестиций</w:t>
            </w:r>
            <w:bookmarkEnd w:id="1"/>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Pr="00C412F8" w:rsidRDefault="00F854CF" w:rsidP="00F854CF">
            <w:pPr>
              <w:rPr>
                <w:sz w:val="18"/>
                <w:szCs w:val="18"/>
              </w:rPr>
            </w:pPr>
            <w:r w:rsidRPr="00C412F8">
              <w:rPr>
                <w:sz w:val="18"/>
                <w:szCs w:val="18"/>
              </w:rPr>
              <w:t>1. 1.  Количество введенных объектов</w:t>
            </w:r>
            <w:r>
              <w:rPr>
                <w:sz w:val="18"/>
                <w:szCs w:val="18"/>
              </w:rPr>
              <w:t xml:space="preserve"> по продаже</w:t>
            </w:r>
            <w:r w:rsidRPr="00C412F8">
              <w:rPr>
                <w:sz w:val="18"/>
                <w:szCs w:val="18"/>
              </w:rPr>
              <w:t xml:space="preserve"> отечественной сельхозпродукции «Подмосковный фермер»</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sidRPr="00EB53C0">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sidRPr="00EB53C0">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sidRPr="00EB53C0">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sidRPr="00EB53C0">
              <w:rPr>
                <w:sz w:val="18"/>
                <w:szCs w:val="18"/>
              </w:rPr>
              <w:t>-</w:t>
            </w:r>
          </w:p>
        </w:tc>
        <w:tc>
          <w:tcPr>
            <w:tcW w:w="1057"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r>
      <w:tr w:rsidR="00A20D71"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r w:rsidRPr="00C412F8">
              <w:rPr>
                <w:sz w:val="18"/>
                <w:szCs w:val="18"/>
              </w:rPr>
              <w:t>1.</w:t>
            </w:r>
            <w:r>
              <w:rPr>
                <w:sz w:val="18"/>
                <w:szCs w:val="18"/>
              </w:rPr>
              <w:t>2</w:t>
            </w:r>
            <w:r w:rsidRPr="00C412F8">
              <w:rPr>
                <w:sz w:val="18"/>
                <w:szCs w:val="18"/>
              </w:rPr>
              <w:t xml:space="preserve">. Прирост </w:t>
            </w:r>
            <w:r>
              <w:rPr>
                <w:sz w:val="18"/>
                <w:szCs w:val="18"/>
              </w:rPr>
              <w:t xml:space="preserve">площадей </w:t>
            </w:r>
            <w:r w:rsidRPr="00C412F8">
              <w:rPr>
                <w:sz w:val="18"/>
                <w:szCs w:val="18"/>
              </w:rPr>
              <w:t xml:space="preserve">торговых </w:t>
            </w:r>
            <w:r>
              <w:rPr>
                <w:sz w:val="18"/>
                <w:szCs w:val="18"/>
              </w:rPr>
              <w:t>объектов</w:t>
            </w:r>
            <w:r w:rsidRPr="00C412F8">
              <w:rPr>
                <w:sz w:val="18"/>
                <w:szCs w:val="18"/>
              </w:rPr>
              <w:t xml:space="preserve"> </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12F8" w:rsidRDefault="00F854CF" w:rsidP="00A20D71">
            <w:pPr>
              <w:pStyle w:val="ConsPlusCell"/>
              <w:jc w:val="center"/>
              <w:rPr>
                <w:sz w:val="18"/>
                <w:szCs w:val="18"/>
              </w:rPr>
            </w:pPr>
            <w:r>
              <w:rPr>
                <w:sz w:val="18"/>
                <w:szCs w:val="18"/>
              </w:rPr>
              <w:t>т</w:t>
            </w:r>
            <w:r w:rsidR="00A20D71" w:rsidRPr="00C412F8">
              <w:rPr>
                <w:sz w:val="18"/>
                <w:szCs w:val="18"/>
              </w:rPr>
              <w:t>ыс. кв. м</w:t>
            </w:r>
          </w:p>
        </w:tc>
        <w:tc>
          <w:tcPr>
            <w:tcW w:w="1440"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4,7</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4,9</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5,2</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5,5</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5,7</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Pr>
                <w:sz w:val="18"/>
                <w:szCs w:val="18"/>
              </w:rPr>
              <w:t>5,9</w:t>
            </w:r>
          </w:p>
        </w:tc>
      </w:tr>
      <w:tr w:rsidR="00A20D71"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r>
              <w:rPr>
                <w:sz w:val="18"/>
                <w:szCs w:val="18"/>
              </w:rPr>
              <w:t xml:space="preserve">1.3. Обеспеченность населения площадью торговых объектов </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12F8" w:rsidRDefault="00F854CF" w:rsidP="00A20D71">
            <w:pPr>
              <w:pStyle w:val="ConsPlusCell"/>
              <w:jc w:val="center"/>
              <w:rPr>
                <w:sz w:val="18"/>
                <w:szCs w:val="18"/>
              </w:rPr>
            </w:pPr>
            <w:r>
              <w:rPr>
                <w:sz w:val="18"/>
                <w:szCs w:val="18"/>
              </w:rPr>
              <w:t>к</w:t>
            </w:r>
            <w:r w:rsidR="00A20D71">
              <w:rPr>
                <w:sz w:val="18"/>
                <w:szCs w:val="18"/>
              </w:rPr>
              <w:t xml:space="preserve">в. метров на 1000 человек </w:t>
            </w:r>
          </w:p>
        </w:tc>
        <w:tc>
          <w:tcPr>
            <w:tcW w:w="1440" w:type="dxa"/>
            <w:tcBorders>
              <w:top w:val="single" w:sz="4" w:space="0" w:color="auto"/>
              <w:left w:val="single" w:sz="4" w:space="0" w:color="auto"/>
              <w:bottom w:val="single" w:sz="4" w:space="0" w:color="auto"/>
              <w:right w:val="single" w:sz="4" w:space="0" w:color="auto"/>
            </w:tcBorders>
          </w:tcPr>
          <w:p w:rsidR="00A20D71" w:rsidRDefault="00A20D71" w:rsidP="00A20D71">
            <w:pPr>
              <w:pStyle w:val="ConsPlusCell"/>
              <w:jc w:val="center"/>
              <w:rPr>
                <w:sz w:val="18"/>
                <w:szCs w:val="18"/>
              </w:rPr>
            </w:pPr>
            <w:r>
              <w:rPr>
                <w:sz w:val="18"/>
                <w:szCs w:val="18"/>
              </w:rPr>
              <w:t>726,5</w:t>
            </w:r>
          </w:p>
        </w:tc>
        <w:tc>
          <w:tcPr>
            <w:tcW w:w="1116" w:type="dxa"/>
            <w:tcBorders>
              <w:top w:val="single" w:sz="4" w:space="0" w:color="auto"/>
              <w:left w:val="single" w:sz="4" w:space="0" w:color="auto"/>
              <w:bottom w:val="single" w:sz="4" w:space="0" w:color="auto"/>
              <w:right w:val="single" w:sz="4" w:space="0" w:color="auto"/>
            </w:tcBorders>
          </w:tcPr>
          <w:p w:rsidR="00A20D71" w:rsidRDefault="00A20D71" w:rsidP="00A20D71">
            <w:pPr>
              <w:pStyle w:val="ConsPlusCell"/>
              <w:jc w:val="center"/>
              <w:rPr>
                <w:sz w:val="18"/>
                <w:szCs w:val="18"/>
              </w:rPr>
            </w:pPr>
            <w:r>
              <w:rPr>
                <w:sz w:val="18"/>
                <w:szCs w:val="18"/>
              </w:rPr>
              <w:t>732,9</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761,8</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792,2</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800,3</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824,3</w:t>
            </w:r>
          </w:p>
        </w:tc>
      </w:tr>
      <w:tr w:rsidR="00F854CF"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Default="00F854CF" w:rsidP="00F854CF">
            <w:pPr>
              <w:pStyle w:val="ConsPlusCell"/>
              <w:rPr>
                <w:sz w:val="18"/>
                <w:szCs w:val="18"/>
              </w:rPr>
            </w:pPr>
            <w:r>
              <w:rPr>
                <w:sz w:val="18"/>
                <w:szCs w:val="18"/>
              </w:rPr>
              <w:t xml:space="preserve">1.4. Прирост посадочных мест на объектах общественного питания </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pStyle w:val="ConsPlusCell"/>
              <w:jc w:val="center"/>
              <w:rPr>
                <w:sz w:val="18"/>
                <w:szCs w:val="18"/>
              </w:rPr>
            </w:pPr>
            <w:r w:rsidRPr="007F7F7E">
              <w:rPr>
                <w:sz w:val="18"/>
                <w:szCs w:val="18"/>
              </w:rPr>
              <w:t>9</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pStyle w:val="ConsPlusCell"/>
              <w:jc w:val="center"/>
              <w:rPr>
                <w:sz w:val="18"/>
                <w:szCs w:val="18"/>
              </w:rPr>
            </w:pPr>
            <w:r w:rsidRPr="007F7F7E">
              <w:rPr>
                <w:sz w:val="18"/>
                <w:szCs w:val="18"/>
              </w:rPr>
              <w:t>33</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pStyle w:val="ConsPlusCell"/>
              <w:jc w:val="center"/>
              <w:rPr>
                <w:sz w:val="18"/>
                <w:szCs w:val="18"/>
              </w:rPr>
            </w:pPr>
            <w:r w:rsidRPr="007F7F7E">
              <w:rPr>
                <w:sz w:val="18"/>
                <w:szCs w:val="18"/>
              </w:rPr>
              <w:t>34</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pStyle w:val="ConsPlusCell"/>
              <w:jc w:val="center"/>
              <w:rPr>
                <w:sz w:val="18"/>
                <w:szCs w:val="18"/>
              </w:rPr>
            </w:pPr>
            <w:r w:rsidRPr="007F7F7E">
              <w:rPr>
                <w:sz w:val="18"/>
                <w:szCs w:val="18"/>
              </w:rPr>
              <w:t>27</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pStyle w:val="ConsPlusCell"/>
              <w:jc w:val="center"/>
              <w:rPr>
                <w:sz w:val="18"/>
                <w:szCs w:val="18"/>
              </w:rPr>
            </w:pPr>
            <w:r w:rsidRPr="007F7F7E">
              <w:rPr>
                <w:sz w:val="18"/>
                <w:szCs w:val="18"/>
              </w:rPr>
              <w:t>34</w:t>
            </w:r>
          </w:p>
        </w:tc>
        <w:tc>
          <w:tcPr>
            <w:tcW w:w="1057"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pStyle w:val="ConsPlusCell"/>
              <w:jc w:val="center"/>
              <w:rPr>
                <w:sz w:val="18"/>
                <w:szCs w:val="18"/>
              </w:rPr>
            </w:pPr>
            <w:r w:rsidRPr="007F7F7E">
              <w:rPr>
                <w:sz w:val="18"/>
                <w:szCs w:val="18"/>
              </w:rPr>
              <w:t>41</w:t>
            </w:r>
          </w:p>
        </w:tc>
      </w:tr>
      <w:tr w:rsidR="00A20D71"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18"/>
                <w:szCs w:val="18"/>
              </w:rPr>
            </w:pPr>
            <w:r w:rsidRPr="00C412F8">
              <w:rPr>
                <w:sz w:val="18"/>
                <w:szCs w:val="18"/>
              </w:rPr>
              <w:t>1.</w:t>
            </w:r>
            <w:r>
              <w:rPr>
                <w:sz w:val="18"/>
                <w:szCs w:val="18"/>
              </w:rPr>
              <w:t>5</w:t>
            </w:r>
            <w:r w:rsidRPr="00C412F8">
              <w:rPr>
                <w:sz w:val="18"/>
                <w:szCs w:val="18"/>
              </w:rPr>
              <w:t>. Обеспеченность населения услугами общественного питания</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12F8" w:rsidRDefault="00F854CF" w:rsidP="00A20D71">
            <w:pPr>
              <w:autoSpaceDE w:val="0"/>
              <w:autoSpaceDN w:val="0"/>
              <w:adjustRightInd w:val="0"/>
              <w:jc w:val="center"/>
              <w:rPr>
                <w:sz w:val="18"/>
                <w:szCs w:val="18"/>
              </w:rPr>
            </w:pPr>
            <w:r>
              <w:rPr>
                <w:sz w:val="18"/>
                <w:szCs w:val="18"/>
              </w:rPr>
              <w:t>п</w:t>
            </w:r>
            <w:r w:rsidR="00A20D71" w:rsidRPr="00C412F8">
              <w:rPr>
                <w:sz w:val="18"/>
                <w:szCs w:val="18"/>
              </w:rPr>
              <w:t>осадочных мест/ 1000 жителей</w:t>
            </w:r>
          </w:p>
        </w:tc>
        <w:tc>
          <w:tcPr>
            <w:tcW w:w="1440" w:type="dxa"/>
            <w:tcBorders>
              <w:top w:val="single" w:sz="4" w:space="0" w:color="auto"/>
              <w:left w:val="single" w:sz="4" w:space="0" w:color="auto"/>
              <w:bottom w:val="single" w:sz="4" w:space="0" w:color="auto"/>
              <w:right w:val="single" w:sz="4" w:space="0" w:color="auto"/>
            </w:tcBorders>
          </w:tcPr>
          <w:p w:rsidR="00A20D71" w:rsidRPr="007F7F7E" w:rsidRDefault="00F83014" w:rsidP="00F83014">
            <w:pPr>
              <w:widowControl w:val="0"/>
              <w:autoSpaceDE w:val="0"/>
              <w:autoSpaceDN w:val="0"/>
              <w:adjustRightInd w:val="0"/>
              <w:jc w:val="center"/>
              <w:rPr>
                <w:sz w:val="18"/>
                <w:szCs w:val="18"/>
              </w:rPr>
            </w:pPr>
            <w:r w:rsidRPr="007F7F7E">
              <w:rPr>
                <w:sz w:val="18"/>
                <w:szCs w:val="18"/>
              </w:rPr>
              <w:t>15</w:t>
            </w:r>
            <w:r w:rsidR="00A20D71" w:rsidRPr="007F7F7E">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F83014" w:rsidP="00F83014">
            <w:pPr>
              <w:widowControl w:val="0"/>
              <w:autoSpaceDE w:val="0"/>
              <w:autoSpaceDN w:val="0"/>
              <w:adjustRightInd w:val="0"/>
              <w:jc w:val="center"/>
              <w:rPr>
                <w:sz w:val="18"/>
                <w:szCs w:val="18"/>
              </w:rPr>
            </w:pPr>
            <w:r w:rsidRPr="007F7F7E">
              <w:rPr>
                <w:sz w:val="18"/>
                <w:szCs w:val="18"/>
              </w:rPr>
              <w:t>15</w:t>
            </w:r>
            <w:r w:rsidR="00A20D71" w:rsidRPr="007F7F7E">
              <w:rPr>
                <w:sz w:val="18"/>
                <w:szCs w:val="18"/>
              </w:rPr>
              <w:t>,</w:t>
            </w:r>
            <w:r w:rsidRPr="007F7F7E">
              <w:rPr>
                <w:sz w:val="18"/>
                <w:szCs w:val="18"/>
              </w:rPr>
              <w:t>8</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F83014" w:rsidP="00F83014">
            <w:pPr>
              <w:widowControl w:val="0"/>
              <w:autoSpaceDE w:val="0"/>
              <w:autoSpaceDN w:val="0"/>
              <w:adjustRightInd w:val="0"/>
              <w:jc w:val="center"/>
              <w:rPr>
                <w:sz w:val="18"/>
                <w:szCs w:val="18"/>
              </w:rPr>
            </w:pPr>
            <w:r w:rsidRPr="007F7F7E">
              <w:rPr>
                <w:sz w:val="18"/>
                <w:szCs w:val="18"/>
              </w:rPr>
              <w:t>16,3</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F83014" w:rsidP="00F83014">
            <w:pPr>
              <w:widowControl w:val="0"/>
              <w:autoSpaceDE w:val="0"/>
              <w:autoSpaceDN w:val="0"/>
              <w:adjustRightInd w:val="0"/>
              <w:jc w:val="center"/>
              <w:rPr>
                <w:sz w:val="18"/>
                <w:szCs w:val="18"/>
              </w:rPr>
            </w:pPr>
            <w:r w:rsidRPr="007F7F7E">
              <w:rPr>
                <w:sz w:val="18"/>
                <w:szCs w:val="18"/>
              </w:rPr>
              <w:t>16,7</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F83014" w:rsidP="00F83014">
            <w:pPr>
              <w:widowControl w:val="0"/>
              <w:autoSpaceDE w:val="0"/>
              <w:autoSpaceDN w:val="0"/>
              <w:adjustRightInd w:val="0"/>
              <w:jc w:val="center"/>
              <w:rPr>
                <w:sz w:val="18"/>
                <w:szCs w:val="18"/>
              </w:rPr>
            </w:pPr>
            <w:r w:rsidRPr="007F7F7E">
              <w:rPr>
                <w:sz w:val="18"/>
                <w:szCs w:val="18"/>
              </w:rPr>
              <w:t>17</w:t>
            </w:r>
            <w:r w:rsidR="00A20D71" w:rsidRPr="007F7F7E">
              <w:rPr>
                <w:sz w:val="18"/>
                <w:szCs w:val="18"/>
              </w:rPr>
              <w:t>,</w:t>
            </w:r>
            <w:r w:rsidRPr="007F7F7E">
              <w:rPr>
                <w:sz w:val="18"/>
                <w:szCs w:val="18"/>
              </w:rPr>
              <w:t>2</w:t>
            </w:r>
          </w:p>
        </w:tc>
        <w:tc>
          <w:tcPr>
            <w:tcW w:w="1057" w:type="dxa"/>
            <w:tcBorders>
              <w:top w:val="single" w:sz="4" w:space="0" w:color="auto"/>
              <w:left w:val="single" w:sz="4" w:space="0" w:color="auto"/>
              <w:bottom w:val="single" w:sz="4" w:space="0" w:color="auto"/>
              <w:right w:val="single" w:sz="4" w:space="0" w:color="auto"/>
            </w:tcBorders>
          </w:tcPr>
          <w:p w:rsidR="00A20D71" w:rsidRPr="007F7F7E" w:rsidRDefault="00F83014" w:rsidP="00F83014">
            <w:pPr>
              <w:widowControl w:val="0"/>
              <w:autoSpaceDE w:val="0"/>
              <w:autoSpaceDN w:val="0"/>
              <w:adjustRightInd w:val="0"/>
              <w:jc w:val="center"/>
              <w:rPr>
                <w:sz w:val="18"/>
                <w:szCs w:val="18"/>
              </w:rPr>
            </w:pPr>
            <w:r w:rsidRPr="007F7F7E">
              <w:rPr>
                <w:sz w:val="18"/>
                <w:szCs w:val="18"/>
              </w:rPr>
              <w:t>17</w:t>
            </w:r>
            <w:r w:rsidR="00A20D71" w:rsidRPr="007F7F7E">
              <w:rPr>
                <w:sz w:val="18"/>
                <w:szCs w:val="18"/>
              </w:rPr>
              <w:t>,</w:t>
            </w:r>
            <w:r w:rsidRPr="007F7F7E">
              <w:rPr>
                <w:sz w:val="18"/>
                <w:szCs w:val="18"/>
              </w:rPr>
              <w:t>8</w:t>
            </w:r>
          </w:p>
        </w:tc>
      </w:tr>
      <w:tr w:rsidR="00F854CF"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Pr="00907393" w:rsidRDefault="00F854CF" w:rsidP="00F854CF">
            <w:pPr>
              <w:rPr>
                <w:sz w:val="18"/>
                <w:szCs w:val="18"/>
              </w:rPr>
            </w:pPr>
            <w:r w:rsidRPr="00907393">
              <w:rPr>
                <w:sz w:val="18"/>
                <w:szCs w:val="18"/>
              </w:rPr>
              <w:t>1.6. Количество введенных объектов общественного питания, устанавливаемых в весенне-летний период</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2</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4</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5</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6</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7</w:t>
            </w:r>
          </w:p>
        </w:tc>
        <w:tc>
          <w:tcPr>
            <w:tcW w:w="1057" w:type="dxa"/>
            <w:tcBorders>
              <w:top w:val="single" w:sz="4" w:space="0" w:color="auto"/>
              <w:left w:val="single" w:sz="4" w:space="0" w:color="auto"/>
              <w:bottom w:val="single" w:sz="4" w:space="0" w:color="auto"/>
              <w:right w:val="single" w:sz="4" w:space="0" w:color="auto"/>
            </w:tcBorders>
          </w:tcPr>
          <w:p w:rsidR="00F854CF" w:rsidRDefault="00F854CF" w:rsidP="00F854CF">
            <w:pPr>
              <w:widowControl w:val="0"/>
              <w:autoSpaceDE w:val="0"/>
              <w:autoSpaceDN w:val="0"/>
              <w:adjustRightInd w:val="0"/>
              <w:jc w:val="center"/>
              <w:rPr>
                <w:sz w:val="18"/>
                <w:szCs w:val="18"/>
              </w:rPr>
            </w:pPr>
            <w:r>
              <w:rPr>
                <w:sz w:val="18"/>
                <w:szCs w:val="18"/>
              </w:rPr>
              <w:t>8</w:t>
            </w:r>
          </w:p>
        </w:tc>
      </w:tr>
      <w:tr w:rsidR="00F854CF"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Pr="00907393" w:rsidRDefault="00F854CF" w:rsidP="00F854CF">
            <w:pPr>
              <w:rPr>
                <w:sz w:val="18"/>
                <w:szCs w:val="18"/>
              </w:rPr>
            </w:pPr>
            <w:r w:rsidRPr="00907393">
              <w:rPr>
                <w:sz w:val="18"/>
                <w:szCs w:val="18"/>
              </w:rPr>
              <w:t xml:space="preserve">1.7.  Количество введенных объектов общественного питания в формате нестационарного торгового объекта  </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1</w:t>
            </w:r>
          </w:p>
        </w:tc>
        <w:tc>
          <w:tcPr>
            <w:tcW w:w="1057" w:type="dxa"/>
            <w:tcBorders>
              <w:top w:val="single" w:sz="4" w:space="0" w:color="auto"/>
              <w:left w:val="single" w:sz="4" w:space="0" w:color="auto"/>
              <w:bottom w:val="single" w:sz="4" w:space="0" w:color="auto"/>
              <w:right w:val="single" w:sz="4" w:space="0" w:color="auto"/>
            </w:tcBorders>
          </w:tcPr>
          <w:p w:rsidR="00F854CF" w:rsidRDefault="00F854CF" w:rsidP="00F854CF">
            <w:pPr>
              <w:widowControl w:val="0"/>
              <w:autoSpaceDE w:val="0"/>
              <w:autoSpaceDN w:val="0"/>
              <w:adjustRightInd w:val="0"/>
              <w:jc w:val="center"/>
              <w:rPr>
                <w:sz w:val="18"/>
                <w:szCs w:val="18"/>
              </w:rPr>
            </w:pPr>
            <w:r>
              <w:rPr>
                <w:sz w:val="18"/>
                <w:szCs w:val="18"/>
              </w:rPr>
              <w:t>1</w:t>
            </w:r>
          </w:p>
        </w:tc>
      </w:tr>
      <w:tr w:rsidR="00F854CF"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Default="00F854CF" w:rsidP="00F854CF">
            <w:pPr>
              <w:rPr>
                <w:sz w:val="18"/>
                <w:szCs w:val="18"/>
              </w:rPr>
            </w:pPr>
            <w:r>
              <w:rPr>
                <w:sz w:val="18"/>
                <w:szCs w:val="18"/>
              </w:rPr>
              <w:t xml:space="preserve">1.8. Прирост рабочих мест на объектах бытовых услуг </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widowControl w:val="0"/>
              <w:autoSpaceDE w:val="0"/>
              <w:autoSpaceDN w:val="0"/>
              <w:adjustRightInd w:val="0"/>
              <w:jc w:val="center"/>
              <w:rPr>
                <w:sz w:val="18"/>
                <w:szCs w:val="18"/>
              </w:rPr>
            </w:pPr>
            <w:r w:rsidRPr="007F7F7E">
              <w:rPr>
                <w:sz w:val="18"/>
                <w:szCs w:val="18"/>
              </w:rPr>
              <w:t>9</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widowControl w:val="0"/>
              <w:autoSpaceDE w:val="0"/>
              <w:autoSpaceDN w:val="0"/>
              <w:adjustRightInd w:val="0"/>
              <w:jc w:val="center"/>
              <w:rPr>
                <w:sz w:val="18"/>
                <w:szCs w:val="18"/>
              </w:rPr>
            </w:pPr>
            <w:r w:rsidRPr="007F7F7E">
              <w:rPr>
                <w:sz w:val="18"/>
                <w:szCs w:val="18"/>
              </w:rPr>
              <w:t>14</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widowControl w:val="0"/>
              <w:autoSpaceDE w:val="0"/>
              <w:autoSpaceDN w:val="0"/>
              <w:adjustRightInd w:val="0"/>
              <w:jc w:val="center"/>
              <w:rPr>
                <w:sz w:val="18"/>
                <w:szCs w:val="18"/>
              </w:rPr>
            </w:pPr>
            <w:r w:rsidRPr="007F7F7E">
              <w:rPr>
                <w:sz w:val="18"/>
                <w:szCs w:val="18"/>
              </w:rPr>
              <w:t>14</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widowControl w:val="0"/>
              <w:autoSpaceDE w:val="0"/>
              <w:autoSpaceDN w:val="0"/>
              <w:adjustRightInd w:val="0"/>
              <w:jc w:val="center"/>
              <w:rPr>
                <w:sz w:val="18"/>
                <w:szCs w:val="18"/>
              </w:rPr>
            </w:pPr>
            <w:r w:rsidRPr="007F7F7E">
              <w:rPr>
                <w:sz w:val="18"/>
                <w:szCs w:val="18"/>
              </w:rPr>
              <w:t>20</w:t>
            </w:r>
          </w:p>
        </w:tc>
        <w:tc>
          <w:tcPr>
            <w:tcW w:w="1116"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widowControl w:val="0"/>
              <w:autoSpaceDE w:val="0"/>
              <w:autoSpaceDN w:val="0"/>
              <w:adjustRightInd w:val="0"/>
              <w:jc w:val="center"/>
              <w:rPr>
                <w:sz w:val="18"/>
                <w:szCs w:val="18"/>
              </w:rPr>
            </w:pPr>
            <w:r w:rsidRPr="007F7F7E">
              <w:rPr>
                <w:sz w:val="18"/>
                <w:szCs w:val="18"/>
              </w:rPr>
              <w:t>18</w:t>
            </w:r>
          </w:p>
        </w:tc>
        <w:tc>
          <w:tcPr>
            <w:tcW w:w="1057" w:type="dxa"/>
            <w:tcBorders>
              <w:top w:val="single" w:sz="4" w:space="0" w:color="auto"/>
              <w:left w:val="single" w:sz="4" w:space="0" w:color="auto"/>
              <w:bottom w:val="single" w:sz="4" w:space="0" w:color="auto"/>
              <w:right w:val="single" w:sz="4" w:space="0" w:color="auto"/>
            </w:tcBorders>
          </w:tcPr>
          <w:p w:rsidR="00F854CF" w:rsidRPr="007F7F7E" w:rsidRDefault="00F854CF" w:rsidP="00F854CF">
            <w:pPr>
              <w:widowControl w:val="0"/>
              <w:autoSpaceDE w:val="0"/>
              <w:autoSpaceDN w:val="0"/>
              <w:adjustRightInd w:val="0"/>
              <w:jc w:val="center"/>
              <w:rPr>
                <w:sz w:val="18"/>
                <w:szCs w:val="18"/>
              </w:rPr>
            </w:pPr>
            <w:r w:rsidRPr="007F7F7E">
              <w:rPr>
                <w:sz w:val="18"/>
                <w:szCs w:val="18"/>
              </w:rPr>
              <w:t>16</w:t>
            </w:r>
          </w:p>
        </w:tc>
      </w:tr>
      <w:tr w:rsidR="00A20D71" w:rsidRPr="00C412F8">
        <w:trPr>
          <w:gridAfter w:val="13"/>
          <w:wAfter w:w="12276" w:type="dxa"/>
          <w:trHeight w:val="537"/>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vAlign w:val="center"/>
          </w:tcPr>
          <w:p w:rsidR="00A20D71" w:rsidRPr="00C412F8" w:rsidRDefault="00A20D71" w:rsidP="00A20D71">
            <w:pPr>
              <w:autoSpaceDE w:val="0"/>
              <w:autoSpaceDN w:val="0"/>
              <w:adjustRightInd w:val="0"/>
              <w:rPr>
                <w:sz w:val="18"/>
                <w:szCs w:val="18"/>
              </w:rPr>
            </w:pPr>
            <w:r w:rsidRPr="00C412F8">
              <w:rPr>
                <w:sz w:val="18"/>
                <w:szCs w:val="18"/>
              </w:rPr>
              <w:t>1.</w:t>
            </w:r>
            <w:r>
              <w:rPr>
                <w:sz w:val="18"/>
                <w:szCs w:val="18"/>
              </w:rPr>
              <w:t>9</w:t>
            </w:r>
            <w:r w:rsidRPr="00C412F8">
              <w:rPr>
                <w:sz w:val="18"/>
                <w:szCs w:val="18"/>
              </w:rPr>
              <w:t xml:space="preserve">. Обеспеченность населения </w:t>
            </w:r>
            <w:r>
              <w:rPr>
                <w:sz w:val="18"/>
                <w:szCs w:val="18"/>
              </w:rPr>
              <w:t xml:space="preserve">предприятиями бытового обслуживания </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jc w:val="center"/>
              <w:rPr>
                <w:sz w:val="18"/>
                <w:szCs w:val="18"/>
              </w:rPr>
            </w:pPr>
            <w:r w:rsidRPr="00C412F8">
              <w:rPr>
                <w:sz w:val="18"/>
                <w:szCs w:val="18"/>
              </w:rPr>
              <w:t>раб. мест /на 1000 жителей.</w:t>
            </w:r>
          </w:p>
        </w:tc>
        <w:tc>
          <w:tcPr>
            <w:tcW w:w="1440" w:type="dxa"/>
            <w:tcBorders>
              <w:top w:val="single" w:sz="4" w:space="0" w:color="auto"/>
              <w:left w:val="single" w:sz="4" w:space="0" w:color="auto"/>
              <w:bottom w:val="single" w:sz="4" w:space="0" w:color="auto"/>
              <w:right w:val="single" w:sz="4" w:space="0" w:color="auto"/>
            </w:tcBorders>
          </w:tcPr>
          <w:p w:rsidR="00A20D71" w:rsidRPr="007F7F7E" w:rsidRDefault="007F7F7E" w:rsidP="00A20D71">
            <w:pPr>
              <w:pStyle w:val="ConsPlusCell"/>
              <w:jc w:val="center"/>
              <w:rPr>
                <w:sz w:val="18"/>
                <w:szCs w:val="18"/>
              </w:rPr>
            </w:pPr>
            <w:r w:rsidRPr="007F7F7E">
              <w:rPr>
                <w:sz w:val="18"/>
                <w:szCs w:val="18"/>
              </w:rPr>
              <w:t>6</w:t>
            </w:r>
            <w:r w:rsidR="00A20D71" w:rsidRPr="007F7F7E">
              <w:rPr>
                <w:sz w:val="18"/>
                <w:szCs w:val="18"/>
              </w:rPr>
              <w:t>,</w:t>
            </w:r>
            <w:r w:rsidRPr="007F7F7E">
              <w:rPr>
                <w:sz w:val="18"/>
                <w:szCs w:val="18"/>
              </w:rPr>
              <w:t>9</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7F7F7E" w:rsidP="00A20D71">
            <w:pPr>
              <w:pStyle w:val="ConsPlusCell"/>
              <w:jc w:val="center"/>
              <w:rPr>
                <w:sz w:val="18"/>
                <w:szCs w:val="18"/>
              </w:rPr>
            </w:pPr>
            <w:r w:rsidRPr="007F7F7E">
              <w:rPr>
                <w:sz w:val="18"/>
                <w:szCs w:val="18"/>
              </w:rPr>
              <w:t>7</w:t>
            </w:r>
            <w:r w:rsidR="00A20D71" w:rsidRPr="007F7F7E">
              <w:rPr>
                <w:sz w:val="18"/>
                <w:szCs w:val="18"/>
              </w:rPr>
              <w:t>,</w:t>
            </w:r>
            <w:r w:rsidRPr="007F7F7E">
              <w:rPr>
                <w:sz w:val="18"/>
                <w:szCs w:val="18"/>
              </w:rPr>
              <w:t>0</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7F7F7E" w:rsidP="00A20D71">
            <w:pPr>
              <w:pStyle w:val="ConsPlusCell"/>
              <w:jc w:val="center"/>
              <w:rPr>
                <w:sz w:val="18"/>
                <w:szCs w:val="18"/>
              </w:rPr>
            </w:pPr>
            <w:r w:rsidRPr="007F7F7E">
              <w:rPr>
                <w:sz w:val="18"/>
                <w:szCs w:val="18"/>
              </w:rPr>
              <w:t>7</w:t>
            </w:r>
            <w:r w:rsidR="00A20D71" w:rsidRPr="007F7F7E">
              <w:rPr>
                <w:sz w:val="18"/>
                <w:szCs w:val="18"/>
              </w:rPr>
              <w:t>,</w:t>
            </w:r>
            <w:r w:rsidRPr="007F7F7E">
              <w:rPr>
                <w:sz w:val="18"/>
                <w:szCs w:val="18"/>
              </w:rPr>
              <w:t>3</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7F7F7E" w:rsidP="007F7F7E">
            <w:pPr>
              <w:pStyle w:val="ConsPlusCell"/>
              <w:jc w:val="center"/>
              <w:rPr>
                <w:sz w:val="18"/>
                <w:szCs w:val="18"/>
              </w:rPr>
            </w:pPr>
            <w:r w:rsidRPr="007F7F7E">
              <w:rPr>
                <w:sz w:val="18"/>
                <w:szCs w:val="18"/>
              </w:rPr>
              <w:t>7</w:t>
            </w:r>
            <w:r w:rsidR="00A20D71" w:rsidRPr="007F7F7E">
              <w:rPr>
                <w:sz w:val="18"/>
                <w:szCs w:val="18"/>
              </w:rPr>
              <w:t>,</w:t>
            </w:r>
            <w:r w:rsidRPr="007F7F7E">
              <w:rPr>
                <w:sz w:val="18"/>
                <w:szCs w:val="18"/>
              </w:rPr>
              <w:t>6</w:t>
            </w:r>
          </w:p>
        </w:tc>
        <w:tc>
          <w:tcPr>
            <w:tcW w:w="1116" w:type="dxa"/>
            <w:tcBorders>
              <w:top w:val="single" w:sz="4" w:space="0" w:color="auto"/>
              <w:left w:val="single" w:sz="4" w:space="0" w:color="auto"/>
              <w:bottom w:val="single" w:sz="4" w:space="0" w:color="auto"/>
              <w:right w:val="single" w:sz="4" w:space="0" w:color="auto"/>
            </w:tcBorders>
          </w:tcPr>
          <w:p w:rsidR="00A20D71" w:rsidRPr="007F7F7E" w:rsidRDefault="007F7F7E" w:rsidP="00A20D71">
            <w:pPr>
              <w:pStyle w:val="ConsPlusCell"/>
              <w:jc w:val="center"/>
              <w:rPr>
                <w:sz w:val="18"/>
                <w:szCs w:val="18"/>
              </w:rPr>
            </w:pPr>
            <w:r w:rsidRPr="007F7F7E">
              <w:rPr>
                <w:sz w:val="18"/>
                <w:szCs w:val="18"/>
              </w:rPr>
              <w:t>7</w:t>
            </w:r>
            <w:r w:rsidR="00A20D71" w:rsidRPr="007F7F7E">
              <w:rPr>
                <w:sz w:val="18"/>
                <w:szCs w:val="18"/>
              </w:rPr>
              <w:t>,</w:t>
            </w:r>
            <w:r w:rsidRPr="007F7F7E">
              <w:rPr>
                <w:sz w:val="18"/>
                <w:szCs w:val="18"/>
              </w:rPr>
              <w:t>8</w:t>
            </w:r>
          </w:p>
        </w:tc>
        <w:tc>
          <w:tcPr>
            <w:tcW w:w="1057" w:type="dxa"/>
            <w:tcBorders>
              <w:top w:val="single" w:sz="4" w:space="0" w:color="auto"/>
              <w:left w:val="single" w:sz="4" w:space="0" w:color="auto"/>
              <w:bottom w:val="single" w:sz="4" w:space="0" w:color="auto"/>
              <w:right w:val="single" w:sz="4" w:space="0" w:color="auto"/>
            </w:tcBorders>
          </w:tcPr>
          <w:p w:rsidR="00A20D71" w:rsidRPr="007F7F7E" w:rsidRDefault="007F7F7E" w:rsidP="00A20D71">
            <w:pPr>
              <w:pStyle w:val="ConsPlusCell"/>
              <w:jc w:val="center"/>
              <w:rPr>
                <w:sz w:val="18"/>
                <w:szCs w:val="18"/>
              </w:rPr>
            </w:pPr>
            <w:r w:rsidRPr="007F7F7E">
              <w:rPr>
                <w:sz w:val="18"/>
                <w:szCs w:val="18"/>
              </w:rPr>
              <w:t>8</w:t>
            </w:r>
            <w:r w:rsidR="00A20D71" w:rsidRPr="007F7F7E">
              <w:rPr>
                <w:sz w:val="18"/>
                <w:szCs w:val="18"/>
              </w:rPr>
              <w:t>,</w:t>
            </w:r>
            <w:r w:rsidRPr="007F7F7E">
              <w:rPr>
                <w:sz w:val="18"/>
                <w:szCs w:val="18"/>
              </w:rPr>
              <w:t>1</w:t>
            </w:r>
          </w:p>
        </w:tc>
      </w:tr>
      <w:tr w:rsidR="00F854CF" w:rsidRPr="00C412F8">
        <w:trPr>
          <w:gridAfter w:val="13"/>
          <w:wAfter w:w="12276" w:type="dxa"/>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vMerge/>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p>
        </w:tc>
        <w:tc>
          <w:tcPr>
            <w:tcW w:w="1440" w:type="dxa"/>
            <w:vMerge/>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r w:rsidRPr="00C412F8">
              <w:rPr>
                <w:sz w:val="18"/>
                <w:szCs w:val="18"/>
              </w:rPr>
              <w:t>1.</w:t>
            </w:r>
            <w:r>
              <w:rPr>
                <w:sz w:val="18"/>
                <w:szCs w:val="18"/>
              </w:rPr>
              <w:t>10.</w:t>
            </w:r>
            <w:r w:rsidRPr="00C412F8">
              <w:rPr>
                <w:sz w:val="18"/>
                <w:szCs w:val="18"/>
              </w:rPr>
              <w:t xml:space="preserve"> Количество введенных банных  </w:t>
            </w:r>
            <w:r>
              <w:rPr>
                <w:sz w:val="18"/>
                <w:szCs w:val="18"/>
              </w:rPr>
              <w:t>объектов</w:t>
            </w:r>
            <w:r w:rsidRPr="00C412F8">
              <w:rPr>
                <w:sz w:val="18"/>
                <w:szCs w:val="18"/>
              </w:rPr>
              <w:t xml:space="preserve"> по программе «100 бань Подмосковья»</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sidRPr="00EB53C0">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sidRPr="00EB53C0">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sidRPr="00EB53C0">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sidRPr="00EB53C0">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sidRPr="00EB53C0">
              <w:rPr>
                <w:sz w:val="18"/>
                <w:szCs w:val="18"/>
              </w:rPr>
              <w:t>-</w:t>
            </w:r>
          </w:p>
        </w:tc>
        <w:tc>
          <w:tcPr>
            <w:tcW w:w="1057"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w:t>
            </w:r>
          </w:p>
        </w:tc>
      </w:tr>
      <w:tr w:rsidR="00A20D71" w:rsidRPr="00C412F8">
        <w:trPr>
          <w:gridAfter w:val="13"/>
          <w:wAfter w:w="12276" w:type="dxa"/>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144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18"/>
                <w:szCs w:val="18"/>
              </w:rPr>
            </w:pPr>
            <w:r w:rsidRPr="00C412F8">
              <w:rPr>
                <w:sz w:val="18"/>
                <w:szCs w:val="18"/>
              </w:rPr>
              <w:t>1.</w:t>
            </w:r>
            <w:r>
              <w:rPr>
                <w:sz w:val="18"/>
                <w:szCs w:val="18"/>
              </w:rPr>
              <w:t>11</w:t>
            </w:r>
            <w:r w:rsidRPr="00C412F8">
              <w:rPr>
                <w:sz w:val="18"/>
                <w:szCs w:val="18"/>
              </w:rPr>
              <w:t>. Объем инвестиций в основной капитал</w:t>
            </w:r>
            <w:r>
              <w:rPr>
                <w:sz w:val="18"/>
                <w:szCs w:val="18"/>
              </w:rPr>
              <w:t>,</w:t>
            </w:r>
          </w:p>
          <w:p w:rsidR="00A20D71" w:rsidRPr="00C412F8" w:rsidRDefault="00A20D71" w:rsidP="00A20D71">
            <w:pPr>
              <w:rPr>
                <w:sz w:val="18"/>
                <w:szCs w:val="18"/>
              </w:rPr>
            </w:pPr>
            <w:r w:rsidRPr="00C412F8">
              <w:rPr>
                <w:sz w:val="18"/>
                <w:szCs w:val="18"/>
              </w:rPr>
              <w:t xml:space="preserve"> в том числе в услуги бань по программе «Сто бань Подмосковья»:</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12F8" w:rsidRDefault="00A20D71" w:rsidP="00A20D71">
            <w:pPr>
              <w:autoSpaceDE w:val="0"/>
              <w:autoSpaceDN w:val="0"/>
              <w:adjustRightInd w:val="0"/>
              <w:jc w:val="center"/>
              <w:rPr>
                <w:sz w:val="18"/>
                <w:szCs w:val="18"/>
              </w:rPr>
            </w:pPr>
            <w:r w:rsidRPr="00C412F8">
              <w:rPr>
                <w:sz w:val="18"/>
                <w:szCs w:val="18"/>
              </w:rPr>
              <w:t>млн. руб.</w:t>
            </w:r>
          </w:p>
        </w:tc>
        <w:tc>
          <w:tcPr>
            <w:tcW w:w="1440"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Pr>
                <w:sz w:val="18"/>
                <w:szCs w:val="18"/>
              </w:rPr>
              <w:t>42</w:t>
            </w:r>
            <w:r w:rsidRPr="00EB53C0">
              <w:rPr>
                <w:sz w:val="18"/>
                <w:szCs w:val="18"/>
              </w:rPr>
              <w:t>,</w:t>
            </w:r>
            <w:r>
              <w:rPr>
                <w:sz w:val="18"/>
                <w:szCs w:val="18"/>
              </w:rPr>
              <w:t>09</w:t>
            </w: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rPr>
                <w:sz w:val="18"/>
                <w:szCs w:val="18"/>
              </w:rPr>
            </w:pPr>
          </w:p>
          <w:p w:rsidR="00A20D71" w:rsidRPr="00EB53C0" w:rsidRDefault="00A20D71" w:rsidP="00A20D71">
            <w:pPr>
              <w:widowControl w:val="0"/>
              <w:autoSpaceDE w:val="0"/>
              <w:autoSpaceDN w:val="0"/>
              <w:adjustRightInd w:val="0"/>
              <w:jc w:val="center"/>
              <w:rPr>
                <w:sz w:val="18"/>
                <w:szCs w:val="18"/>
              </w:rPr>
            </w:pP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4</w:t>
            </w:r>
            <w:r>
              <w:rPr>
                <w:sz w:val="18"/>
                <w:szCs w:val="18"/>
              </w:rPr>
              <w:t>3</w:t>
            </w:r>
            <w:r w:rsidRPr="00EB53C0">
              <w:rPr>
                <w:sz w:val="18"/>
                <w:szCs w:val="18"/>
              </w:rPr>
              <w:t>,</w:t>
            </w:r>
            <w:r>
              <w:rPr>
                <w:sz w:val="18"/>
                <w:szCs w:val="18"/>
              </w:rPr>
              <w:t>01</w:t>
            </w: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4</w:t>
            </w:r>
            <w:r>
              <w:rPr>
                <w:sz w:val="18"/>
                <w:szCs w:val="18"/>
              </w:rPr>
              <w:t>4</w:t>
            </w:r>
            <w:r w:rsidRPr="00EB53C0">
              <w:rPr>
                <w:sz w:val="18"/>
                <w:szCs w:val="18"/>
              </w:rPr>
              <w:t>,</w:t>
            </w:r>
            <w:r>
              <w:rPr>
                <w:sz w:val="18"/>
                <w:szCs w:val="18"/>
              </w:rPr>
              <w:t>4</w:t>
            </w: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rPr>
                <w:sz w:val="18"/>
                <w:szCs w:val="18"/>
              </w:rPr>
            </w:pPr>
          </w:p>
          <w:p w:rsidR="00A20D71" w:rsidRPr="00EB53C0" w:rsidRDefault="00A20D71" w:rsidP="00A20D71">
            <w:pPr>
              <w:widowControl w:val="0"/>
              <w:autoSpaceDE w:val="0"/>
              <w:autoSpaceDN w:val="0"/>
              <w:adjustRightInd w:val="0"/>
              <w:jc w:val="center"/>
              <w:rPr>
                <w:sz w:val="18"/>
                <w:szCs w:val="18"/>
              </w:rPr>
            </w:pP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4</w:t>
            </w:r>
            <w:r>
              <w:rPr>
                <w:sz w:val="18"/>
                <w:szCs w:val="18"/>
              </w:rPr>
              <w:t>4</w:t>
            </w:r>
            <w:r w:rsidRPr="00EB53C0">
              <w:rPr>
                <w:sz w:val="18"/>
                <w:szCs w:val="18"/>
              </w:rPr>
              <w:t>,</w:t>
            </w:r>
            <w:r>
              <w:rPr>
                <w:sz w:val="18"/>
                <w:szCs w:val="18"/>
              </w:rPr>
              <w:t>7</w:t>
            </w: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p w:rsidR="00A20D71" w:rsidRPr="00EB53C0" w:rsidRDefault="00A20D71" w:rsidP="00A20D71">
            <w:pPr>
              <w:widowControl w:val="0"/>
              <w:autoSpaceDE w:val="0"/>
              <w:autoSpaceDN w:val="0"/>
              <w:adjustRightInd w:val="0"/>
              <w:jc w:val="center"/>
              <w:rPr>
                <w:sz w:val="18"/>
                <w:szCs w:val="18"/>
              </w:rPr>
            </w:pP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sidRPr="00EB53C0">
              <w:rPr>
                <w:sz w:val="18"/>
                <w:szCs w:val="18"/>
              </w:rPr>
              <w:t>4</w:t>
            </w:r>
            <w:r>
              <w:rPr>
                <w:sz w:val="18"/>
                <w:szCs w:val="18"/>
              </w:rPr>
              <w:t>5</w:t>
            </w:r>
            <w:r w:rsidRPr="00EB53C0">
              <w:rPr>
                <w:sz w:val="18"/>
                <w:szCs w:val="18"/>
              </w:rPr>
              <w:t>,</w:t>
            </w:r>
            <w:r>
              <w:rPr>
                <w:sz w:val="18"/>
                <w:szCs w:val="18"/>
              </w:rPr>
              <w:t>2</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widowControl w:val="0"/>
              <w:autoSpaceDE w:val="0"/>
              <w:autoSpaceDN w:val="0"/>
              <w:adjustRightInd w:val="0"/>
              <w:jc w:val="center"/>
              <w:rPr>
                <w:sz w:val="18"/>
                <w:szCs w:val="18"/>
              </w:rPr>
            </w:pPr>
            <w:r>
              <w:rPr>
                <w:sz w:val="18"/>
                <w:szCs w:val="18"/>
              </w:rPr>
              <w:t>45,7</w:t>
            </w:r>
          </w:p>
        </w:tc>
      </w:tr>
      <w:tr w:rsidR="00F854CF" w:rsidRPr="00C412F8">
        <w:trPr>
          <w:gridAfter w:val="13"/>
          <w:wAfter w:w="12276" w:type="dxa"/>
          <w:trHeight w:val="699"/>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vMerge/>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p>
        </w:tc>
        <w:tc>
          <w:tcPr>
            <w:tcW w:w="1440" w:type="dxa"/>
            <w:vMerge/>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F854CF" w:rsidRPr="00C412F8" w:rsidRDefault="00F854CF" w:rsidP="00F854CF">
            <w:pPr>
              <w:rPr>
                <w:sz w:val="18"/>
                <w:szCs w:val="18"/>
              </w:rPr>
            </w:pPr>
            <w:r w:rsidRPr="00907393">
              <w:rPr>
                <w:sz w:val="18"/>
                <w:szCs w:val="18"/>
              </w:rPr>
              <w:t>1.12. Количество введенных нестационарных комплексов бытовых услуг (мультисервис)</w:t>
            </w:r>
          </w:p>
        </w:tc>
        <w:tc>
          <w:tcPr>
            <w:tcW w:w="976" w:type="dxa"/>
            <w:gridSpan w:val="2"/>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1</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1</w:t>
            </w:r>
          </w:p>
        </w:tc>
        <w:tc>
          <w:tcPr>
            <w:tcW w:w="1057" w:type="dxa"/>
            <w:tcBorders>
              <w:top w:val="single" w:sz="4" w:space="0" w:color="auto"/>
              <w:left w:val="single" w:sz="4" w:space="0" w:color="auto"/>
              <w:bottom w:val="single" w:sz="4" w:space="0" w:color="auto"/>
              <w:right w:val="single" w:sz="4" w:space="0" w:color="auto"/>
            </w:tcBorders>
          </w:tcPr>
          <w:p w:rsidR="00F854CF" w:rsidRPr="00EB53C0" w:rsidRDefault="00F854CF" w:rsidP="00F854CF">
            <w:pPr>
              <w:widowControl w:val="0"/>
              <w:autoSpaceDE w:val="0"/>
              <w:autoSpaceDN w:val="0"/>
              <w:adjustRightInd w:val="0"/>
              <w:jc w:val="center"/>
              <w:rPr>
                <w:sz w:val="18"/>
                <w:szCs w:val="18"/>
              </w:rPr>
            </w:pPr>
            <w:r>
              <w:rPr>
                <w:sz w:val="18"/>
                <w:szCs w:val="18"/>
              </w:rPr>
              <w:t>-</w:t>
            </w:r>
          </w:p>
        </w:tc>
      </w:tr>
      <w:tr w:rsidR="00A20D71" w:rsidRPr="00C412F8">
        <w:trPr>
          <w:gridAfter w:val="13"/>
          <w:wAfter w:w="12276" w:type="dxa"/>
          <w:trHeight w:val="847"/>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tcBorders>
              <w:top w:val="single" w:sz="4" w:space="0" w:color="auto"/>
              <w:left w:val="single" w:sz="4" w:space="0" w:color="auto"/>
              <w:right w:val="single" w:sz="4" w:space="0" w:color="auto"/>
            </w:tcBorders>
          </w:tcPr>
          <w:p w:rsidR="00A20D71" w:rsidRPr="00C412F8" w:rsidRDefault="00A20D71" w:rsidP="00A20D71">
            <w:pPr>
              <w:pStyle w:val="ConsPlusCell"/>
              <w:rPr>
                <w:sz w:val="18"/>
                <w:szCs w:val="18"/>
              </w:rPr>
            </w:pPr>
          </w:p>
        </w:tc>
        <w:tc>
          <w:tcPr>
            <w:tcW w:w="1440" w:type="dxa"/>
            <w:tcBorders>
              <w:top w:val="single" w:sz="4" w:space="0" w:color="auto"/>
              <w:left w:val="single" w:sz="4" w:space="0" w:color="auto"/>
              <w:right w:val="single" w:sz="4" w:space="0" w:color="auto"/>
            </w:tcBorders>
          </w:tcPr>
          <w:p w:rsidR="00A20D71" w:rsidRPr="00C412F8" w:rsidRDefault="00A20D71" w:rsidP="00A20D71">
            <w:pPr>
              <w:pStyle w:val="ConsPlusCell"/>
              <w:rPr>
                <w:sz w:val="18"/>
                <w:szCs w:val="18"/>
              </w:rPr>
            </w:pPr>
          </w:p>
        </w:tc>
        <w:tc>
          <w:tcPr>
            <w:tcW w:w="2330" w:type="dxa"/>
            <w:tcBorders>
              <w:top w:val="single" w:sz="4" w:space="0" w:color="auto"/>
              <w:left w:val="single" w:sz="4" w:space="0" w:color="auto"/>
              <w:right w:val="single" w:sz="4" w:space="0" w:color="auto"/>
            </w:tcBorders>
          </w:tcPr>
          <w:p w:rsidR="00A20D71" w:rsidRPr="00C412F8" w:rsidRDefault="00A20D71" w:rsidP="00A20D71">
            <w:pPr>
              <w:pStyle w:val="ConsPlusCell"/>
              <w:rPr>
                <w:sz w:val="18"/>
                <w:szCs w:val="18"/>
              </w:rPr>
            </w:pPr>
            <w:r w:rsidRPr="00C412F8">
              <w:rPr>
                <w:sz w:val="18"/>
                <w:szCs w:val="18"/>
              </w:rPr>
              <w:t>1.</w:t>
            </w:r>
            <w:r>
              <w:rPr>
                <w:sz w:val="18"/>
                <w:szCs w:val="18"/>
              </w:rPr>
              <w:t>13</w:t>
            </w:r>
            <w:r w:rsidRPr="00C412F8">
              <w:rPr>
                <w:sz w:val="18"/>
                <w:szCs w:val="18"/>
              </w:rPr>
              <w:t>. Доля ликвидированных розничных рынков, несоответствующих требованиям законодательства, от общего количества выявленных несанкционированных</w:t>
            </w:r>
          </w:p>
        </w:tc>
        <w:tc>
          <w:tcPr>
            <w:tcW w:w="976" w:type="dxa"/>
            <w:gridSpan w:val="2"/>
            <w:tcBorders>
              <w:top w:val="single" w:sz="4" w:space="0" w:color="auto"/>
              <w:left w:val="single" w:sz="4" w:space="0" w:color="auto"/>
              <w:right w:val="single" w:sz="4" w:space="0" w:color="auto"/>
            </w:tcBorders>
          </w:tcPr>
          <w:p w:rsidR="00A20D71" w:rsidRPr="00C412F8" w:rsidRDefault="00A20D71" w:rsidP="00A20D71">
            <w:pPr>
              <w:pStyle w:val="ConsPlusCell"/>
              <w:jc w:val="center"/>
              <w:rPr>
                <w:sz w:val="18"/>
                <w:szCs w:val="18"/>
              </w:rPr>
            </w:pPr>
            <w:r w:rsidRPr="00C412F8">
              <w:rPr>
                <w:sz w:val="18"/>
                <w:szCs w:val="18"/>
              </w:rPr>
              <w:t>%</w:t>
            </w:r>
          </w:p>
        </w:tc>
        <w:tc>
          <w:tcPr>
            <w:tcW w:w="1440" w:type="dxa"/>
            <w:tcBorders>
              <w:top w:val="single" w:sz="4" w:space="0" w:color="auto"/>
              <w:left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25</w:t>
            </w:r>
          </w:p>
        </w:tc>
        <w:tc>
          <w:tcPr>
            <w:tcW w:w="1116" w:type="dxa"/>
            <w:tcBorders>
              <w:top w:val="single" w:sz="4" w:space="0" w:color="auto"/>
              <w:left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057" w:type="dxa"/>
            <w:tcBorders>
              <w:top w:val="single" w:sz="4" w:space="0" w:color="auto"/>
              <w:left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100</w:t>
            </w:r>
          </w:p>
        </w:tc>
      </w:tr>
      <w:tr w:rsidR="00A20D71" w:rsidRPr="00C412F8" w:rsidTr="00DC014D">
        <w:trPr>
          <w:gridAfter w:val="13"/>
          <w:wAfter w:w="12276" w:type="dxa"/>
          <w:trHeight w:val="847"/>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F854CF" w:rsidRDefault="00A20D71" w:rsidP="00A20D71">
            <w:pPr>
              <w:pStyle w:val="ConsPlusCell"/>
              <w:rPr>
                <w:sz w:val="17"/>
                <w:szCs w:val="17"/>
              </w:rPr>
            </w:pPr>
            <w:r w:rsidRPr="00F854CF">
              <w:rPr>
                <w:sz w:val="17"/>
                <w:szCs w:val="17"/>
              </w:rPr>
              <w:t>1.14. 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jc w:val="center"/>
              <w:rPr>
                <w:sz w:val="18"/>
                <w:szCs w:val="18"/>
              </w:rPr>
            </w:pPr>
            <w:r w:rsidRPr="00C412F8">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116"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sidRPr="00EB53C0">
              <w:rPr>
                <w:sz w:val="18"/>
                <w:szCs w:val="18"/>
              </w:rPr>
              <w:t>100</w:t>
            </w:r>
          </w:p>
        </w:tc>
        <w:tc>
          <w:tcPr>
            <w:tcW w:w="1057" w:type="dxa"/>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rPr>
            </w:pPr>
            <w:r>
              <w:rPr>
                <w:sz w:val="18"/>
                <w:szCs w:val="18"/>
              </w:rPr>
              <w:t>100</w:t>
            </w:r>
          </w:p>
        </w:tc>
      </w:tr>
      <w:tr w:rsidR="00F854CF" w:rsidRPr="00C412F8" w:rsidTr="00DC014D">
        <w:trPr>
          <w:gridAfter w:val="13"/>
          <w:wAfter w:w="12276" w:type="dxa"/>
          <w:trHeight w:val="847"/>
          <w:tblCellSpacing w:w="5" w:type="nil"/>
        </w:trPr>
        <w:tc>
          <w:tcPr>
            <w:tcW w:w="5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2200" w:type="dxa"/>
            <w:vMerge/>
            <w:tcBorders>
              <w:left w:val="single" w:sz="4" w:space="0" w:color="auto"/>
              <w:right w:val="single" w:sz="4" w:space="0" w:color="auto"/>
            </w:tcBorders>
          </w:tcPr>
          <w:p w:rsidR="00F854CF" w:rsidRPr="00C412F8" w:rsidRDefault="00F854CF" w:rsidP="00F854CF">
            <w:pPr>
              <w:pStyle w:val="ConsPlusCell"/>
              <w:rPr>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p>
        </w:tc>
        <w:tc>
          <w:tcPr>
            <w:tcW w:w="1440" w:type="dxa"/>
            <w:vMerge w:val="restart"/>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p>
        </w:tc>
        <w:tc>
          <w:tcPr>
            <w:tcW w:w="2330" w:type="dxa"/>
            <w:vMerge w:val="restart"/>
            <w:tcBorders>
              <w:top w:val="single" w:sz="4" w:space="0" w:color="auto"/>
              <w:left w:val="single" w:sz="4" w:space="0" w:color="auto"/>
              <w:bottom w:val="single" w:sz="4" w:space="0" w:color="auto"/>
              <w:right w:val="single" w:sz="4" w:space="0" w:color="auto"/>
            </w:tcBorders>
          </w:tcPr>
          <w:p w:rsidR="00F854CF" w:rsidRPr="00C412F8" w:rsidRDefault="00F854CF" w:rsidP="00F854CF">
            <w:pPr>
              <w:pStyle w:val="ConsPlusCell"/>
              <w:rPr>
                <w:sz w:val="18"/>
                <w:szCs w:val="18"/>
              </w:rPr>
            </w:pPr>
            <w:r w:rsidRPr="00C412F8">
              <w:rPr>
                <w:sz w:val="18"/>
                <w:szCs w:val="18"/>
              </w:rPr>
              <w:t>1.</w:t>
            </w:r>
            <w:r>
              <w:rPr>
                <w:sz w:val="18"/>
                <w:szCs w:val="18"/>
              </w:rPr>
              <w:t>15</w:t>
            </w:r>
            <w:r w:rsidRPr="00C412F8">
              <w:rPr>
                <w:sz w:val="18"/>
                <w:szCs w:val="18"/>
              </w:rPr>
              <w:t xml:space="preserve">. Количество проведенных ярмарок на одно место, включенное в сводный перечень мест проведения ярмарок </w:t>
            </w:r>
          </w:p>
        </w:tc>
        <w:tc>
          <w:tcPr>
            <w:tcW w:w="976" w:type="dxa"/>
            <w:gridSpan w:val="2"/>
            <w:vMerge w:val="restart"/>
            <w:tcBorders>
              <w:top w:val="single" w:sz="4" w:space="0" w:color="auto"/>
              <w:left w:val="single" w:sz="4" w:space="0" w:color="auto"/>
              <w:bottom w:val="single" w:sz="4" w:space="0" w:color="auto"/>
              <w:right w:val="single" w:sz="4" w:space="0" w:color="auto"/>
            </w:tcBorders>
          </w:tcPr>
          <w:p w:rsidR="00F854CF" w:rsidRPr="00C461E6" w:rsidRDefault="00F854CF" w:rsidP="00F854CF">
            <w:pPr>
              <w:jc w:val="center"/>
              <w:rPr>
                <w:sz w:val="20"/>
                <w:szCs w:val="20"/>
              </w:rPr>
            </w:pPr>
            <w:r w:rsidRPr="00C461E6">
              <w:rPr>
                <w:sz w:val="20"/>
                <w:szCs w:val="20"/>
              </w:rPr>
              <w:t>ед.</w:t>
            </w:r>
          </w:p>
        </w:tc>
        <w:tc>
          <w:tcPr>
            <w:tcW w:w="1440" w:type="dxa"/>
            <w:vMerge w:val="restart"/>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54,25</w:t>
            </w:r>
          </w:p>
        </w:tc>
        <w:tc>
          <w:tcPr>
            <w:tcW w:w="1116" w:type="dxa"/>
            <w:vMerge w:val="restart"/>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55,0</w:t>
            </w:r>
          </w:p>
        </w:tc>
        <w:tc>
          <w:tcPr>
            <w:tcW w:w="1116" w:type="dxa"/>
            <w:vMerge w:val="restart"/>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55,75</w:t>
            </w:r>
          </w:p>
        </w:tc>
        <w:tc>
          <w:tcPr>
            <w:tcW w:w="1116" w:type="dxa"/>
            <w:vMerge w:val="restart"/>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56,25</w:t>
            </w:r>
          </w:p>
        </w:tc>
        <w:tc>
          <w:tcPr>
            <w:tcW w:w="1116" w:type="dxa"/>
            <w:vMerge w:val="restart"/>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57,0</w:t>
            </w:r>
          </w:p>
        </w:tc>
        <w:tc>
          <w:tcPr>
            <w:tcW w:w="1057" w:type="dxa"/>
            <w:vMerge w:val="restart"/>
            <w:tcBorders>
              <w:top w:val="single" w:sz="4" w:space="0" w:color="auto"/>
              <w:left w:val="single" w:sz="4" w:space="0" w:color="auto"/>
              <w:bottom w:val="single" w:sz="4" w:space="0" w:color="auto"/>
              <w:right w:val="single" w:sz="4" w:space="0" w:color="auto"/>
            </w:tcBorders>
          </w:tcPr>
          <w:p w:rsidR="00F854CF" w:rsidRPr="00EB53C0" w:rsidRDefault="00F854CF" w:rsidP="00F854CF">
            <w:pPr>
              <w:pStyle w:val="ConsPlusCell"/>
              <w:jc w:val="center"/>
              <w:rPr>
                <w:sz w:val="18"/>
                <w:szCs w:val="18"/>
              </w:rPr>
            </w:pPr>
            <w:r>
              <w:rPr>
                <w:sz w:val="18"/>
                <w:szCs w:val="18"/>
              </w:rPr>
              <w:t>57,75</w:t>
            </w:r>
          </w:p>
        </w:tc>
      </w:tr>
      <w:tr w:rsidR="00A20D71" w:rsidRPr="00C412F8" w:rsidTr="00DC014D">
        <w:trPr>
          <w:gridAfter w:val="13"/>
          <w:wAfter w:w="12276" w:type="dxa"/>
          <w:trHeight w:val="256"/>
          <w:tblCellSpacing w:w="5" w:type="nil"/>
        </w:trPr>
        <w:tc>
          <w:tcPr>
            <w:tcW w:w="500" w:type="dxa"/>
            <w:tcBorders>
              <w:top w:val="single" w:sz="4" w:space="0" w:color="auto"/>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144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2330" w:type="dxa"/>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lang w:eastAsia="en-US"/>
              </w:rPr>
            </w:pPr>
          </w:p>
        </w:tc>
        <w:tc>
          <w:tcPr>
            <w:tcW w:w="976" w:type="dxa"/>
            <w:gridSpan w:val="2"/>
            <w:vMerge/>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jc w:val="center"/>
              <w:rPr>
                <w:sz w:val="18"/>
                <w:szCs w:val="18"/>
                <w:lang w:eastAsia="en-US"/>
              </w:rPr>
            </w:pPr>
          </w:p>
        </w:tc>
        <w:tc>
          <w:tcPr>
            <w:tcW w:w="1440" w:type="dxa"/>
            <w:vMerge/>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lang w:eastAsia="en-US"/>
              </w:rPr>
            </w:pPr>
          </w:p>
        </w:tc>
        <w:tc>
          <w:tcPr>
            <w:tcW w:w="1116" w:type="dxa"/>
            <w:vMerge/>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lang w:eastAsia="en-US"/>
              </w:rPr>
            </w:pPr>
          </w:p>
        </w:tc>
        <w:tc>
          <w:tcPr>
            <w:tcW w:w="1116" w:type="dxa"/>
            <w:vMerge/>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lang w:eastAsia="en-US"/>
              </w:rPr>
            </w:pPr>
          </w:p>
        </w:tc>
        <w:tc>
          <w:tcPr>
            <w:tcW w:w="1116" w:type="dxa"/>
            <w:vMerge/>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lang w:eastAsia="en-US"/>
              </w:rPr>
            </w:pPr>
          </w:p>
        </w:tc>
        <w:tc>
          <w:tcPr>
            <w:tcW w:w="1116" w:type="dxa"/>
            <w:vMerge/>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lang w:eastAsia="en-US"/>
              </w:rPr>
            </w:pPr>
          </w:p>
        </w:tc>
        <w:tc>
          <w:tcPr>
            <w:tcW w:w="1057" w:type="dxa"/>
            <w:vMerge/>
            <w:tcBorders>
              <w:top w:val="single" w:sz="4" w:space="0" w:color="auto"/>
              <w:left w:val="single" w:sz="4" w:space="0" w:color="auto"/>
              <w:bottom w:val="single" w:sz="4" w:space="0" w:color="auto"/>
              <w:right w:val="single" w:sz="4" w:space="0" w:color="auto"/>
            </w:tcBorders>
          </w:tcPr>
          <w:p w:rsidR="00A20D71" w:rsidRPr="00EB53C0" w:rsidRDefault="00A20D71" w:rsidP="00A20D71">
            <w:pPr>
              <w:pStyle w:val="ConsPlusCell"/>
              <w:jc w:val="center"/>
              <w:rPr>
                <w:sz w:val="18"/>
                <w:szCs w:val="18"/>
                <w:lang w:eastAsia="en-US"/>
              </w:rPr>
            </w:pPr>
          </w:p>
        </w:tc>
      </w:tr>
      <w:tr w:rsidR="00A20D71" w:rsidRPr="00C412F8" w:rsidTr="00DC014D">
        <w:trPr>
          <w:gridAfter w:val="13"/>
          <w:wAfter w:w="12276" w:type="dxa"/>
          <w:trHeight w:val="701"/>
          <w:tblCellSpacing w:w="5" w:type="nil"/>
        </w:trPr>
        <w:tc>
          <w:tcPr>
            <w:tcW w:w="500" w:type="dxa"/>
            <w:vMerge w:val="restart"/>
            <w:tcBorders>
              <w:top w:val="single" w:sz="4" w:space="0" w:color="auto"/>
              <w:left w:val="single" w:sz="4" w:space="0" w:color="auto"/>
              <w:right w:val="single" w:sz="4" w:space="0" w:color="auto"/>
            </w:tcBorders>
          </w:tcPr>
          <w:p w:rsidR="00A20D71" w:rsidRPr="00C412F8" w:rsidRDefault="00A20D71" w:rsidP="00A20D71">
            <w:pPr>
              <w:pStyle w:val="ConsPlusCell"/>
              <w:rPr>
                <w:sz w:val="18"/>
                <w:szCs w:val="18"/>
              </w:rPr>
            </w:pPr>
            <w:r w:rsidRPr="00C412F8">
              <w:rPr>
                <w:sz w:val="18"/>
                <w:szCs w:val="18"/>
              </w:rPr>
              <w:t>2.</w:t>
            </w:r>
          </w:p>
        </w:tc>
        <w:tc>
          <w:tcPr>
            <w:tcW w:w="2200" w:type="dxa"/>
            <w:vMerge w:val="restart"/>
            <w:tcBorders>
              <w:top w:val="single" w:sz="4" w:space="0" w:color="auto"/>
              <w:left w:val="single" w:sz="4" w:space="0" w:color="auto"/>
              <w:right w:val="single" w:sz="4" w:space="0" w:color="auto"/>
            </w:tcBorders>
          </w:tcPr>
          <w:p w:rsidR="00A20D71" w:rsidRPr="00C412F8" w:rsidRDefault="00A20D71" w:rsidP="00A20D71">
            <w:pPr>
              <w:pStyle w:val="ConsPlusCell"/>
              <w:rPr>
                <w:sz w:val="18"/>
                <w:szCs w:val="18"/>
              </w:rPr>
            </w:pPr>
            <w:r w:rsidRPr="00C412F8">
              <w:rPr>
                <w:sz w:val="18"/>
                <w:szCs w:val="18"/>
              </w:rPr>
              <w:t>Развитие похоронного дела</w:t>
            </w:r>
          </w:p>
        </w:tc>
        <w:tc>
          <w:tcPr>
            <w:tcW w:w="126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widowControl w:val="0"/>
              <w:autoSpaceDE w:val="0"/>
              <w:autoSpaceDN w:val="0"/>
              <w:adjustRightInd w:val="0"/>
              <w:rPr>
                <w:sz w:val="18"/>
                <w:szCs w:val="18"/>
              </w:rPr>
            </w:pPr>
            <w:r w:rsidRPr="003E55DF">
              <w:rPr>
                <w:sz w:val="18"/>
                <w:szCs w:val="18"/>
              </w:rPr>
              <w:t>2.</w:t>
            </w:r>
            <w:r>
              <w:rPr>
                <w:sz w:val="18"/>
                <w:szCs w:val="18"/>
              </w:rPr>
              <w:t>1</w:t>
            </w:r>
            <w:r w:rsidRPr="003E55DF">
              <w:rPr>
                <w:sz w:val="18"/>
                <w:szCs w:val="18"/>
              </w:rPr>
              <w:t>. Доля кладбищ, соответствующих требованиям порядка деятельности общественных кладбищ и крематориев на территории Московской области</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3E55DF" w:rsidRDefault="00A20D71" w:rsidP="00A20D71">
            <w:pPr>
              <w:widowControl w:val="0"/>
              <w:autoSpaceDE w:val="0"/>
              <w:autoSpaceDN w:val="0"/>
              <w:adjustRightInd w:val="0"/>
              <w:jc w:val="center"/>
              <w:rPr>
                <w:sz w:val="18"/>
                <w:szCs w:val="18"/>
              </w:rPr>
            </w:pPr>
            <w:r w:rsidRPr="003E55DF">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pStyle w:val="ConsPlusCell"/>
              <w:jc w:val="center"/>
              <w:rPr>
                <w:sz w:val="18"/>
                <w:szCs w:val="18"/>
              </w:rPr>
            </w:pPr>
            <w:r w:rsidRPr="003E55DF">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pStyle w:val="ConsPlusCell"/>
              <w:jc w:val="center"/>
              <w:rPr>
                <w:sz w:val="18"/>
                <w:szCs w:val="18"/>
              </w:rPr>
            </w:pPr>
            <w:r>
              <w:rPr>
                <w:sz w:val="18"/>
                <w:szCs w:val="18"/>
              </w:rPr>
              <w:t>92,11</w:t>
            </w:r>
          </w:p>
        </w:tc>
        <w:tc>
          <w:tcPr>
            <w:tcW w:w="1116"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pStyle w:val="ConsPlusCell"/>
              <w:jc w:val="center"/>
              <w:rPr>
                <w:sz w:val="18"/>
                <w:szCs w:val="18"/>
              </w:rPr>
            </w:pPr>
            <w:r>
              <w:rPr>
                <w:sz w:val="18"/>
                <w:szCs w:val="18"/>
              </w:rPr>
              <w:t>94,7</w:t>
            </w:r>
          </w:p>
        </w:tc>
        <w:tc>
          <w:tcPr>
            <w:tcW w:w="1116"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pStyle w:val="ConsPlusCell"/>
              <w:jc w:val="center"/>
              <w:rPr>
                <w:sz w:val="18"/>
                <w:szCs w:val="18"/>
              </w:rPr>
            </w:pPr>
            <w:r>
              <w:rPr>
                <w:sz w:val="18"/>
                <w:szCs w:val="18"/>
              </w:rPr>
              <w:t>100</w:t>
            </w:r>
          </w:p>
        </w:tc>
        <w:tc>
          <w:tcPr>
            <w:tcW w:w="1116"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pStyle w:val="ConsPlusCell"/>
              <w:jc w:val="center"/>
              <w:rPr>
                <w:sz w:val="18"/>
                <w:szCs w:val="18"/>
              </w:rPr>
            </w:pPr>
            <w:r>
              <w:rPr>
                <w:sz w:val="18"/>
                <w:szCs w:val="18"/>
              </w:rPr>
              <w:t>100</w:t>
            </w:r>
          </w:p>
        </w:tc>
        <w:tc>
          <w:tcPr>
            <w:tcW w:w="1057" w:type="dxa"/>
            <w:tcBorders>
              <w:top w:val="single" w:sz="4" w:space="0" w:color="auto"/>
              <w:left w:val="single" w:sz="4" w:space="0" w:color="auto"/>
              <w:bottom w:val="single" w:sz="4" w:space="0" w:color="auto"/>
              <w:right w:val="single" w:sz="4" w:space="0" w:color="auto"/>
            </w:tcBorders>
          </w:tcPr>
          <w:p w:rsidR="00A20D71" w:rsidRPr="003E55DF" w:rsidRDefault="00A20D71" w:rsidP="00A20D71">
            <w:pPr>
              <w:pStyle w:val="ConsPlusCell"/>
              <w:jc w:val="center"/>
              <w:rPr>
                <w:sz w:val="18"/>
                <w:szCs w:val="18"/>
              </w:rPr>
            </w:pPr>
            <w:r>
              <w:rPr>
                <w:sz w:val="18"/>
                <w:szCs w:val="18"/>
              </w:rPr>
              <w:t>100</w:t>
            </w:r>
          </w:p>
        </w:tc>
      </w:tr>
      <w:tr w:rsidR="00A20D71" w:rsidRPr="00C412F8">
        <w:trPr>
          <w:gridAfter w:val="13"/>
          <w:wAfter w:w="12276" w:type="dxa"/>
          <w:trHeight w:val="701"/>
          <w:tblCellSpacing w:w="5" w:type="nil"/>
        </w:trPr>
        <w:tc>
          <w:tcPr>
            <w:tcW w:w="5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2200" w:type="dxa"/>
            <w:vMerge/>
            <w:tcBorders>
              <w:left w:val="single" w:sz="4" w:space="0" w:color="auto"/>
              <w:right w:val="single" w:sz="4" w:space="0" w:color="auto"/>
            </w:tcBorders>
          </w:tcPr>
          <w:p w:rsidR="00A20D71" w:rsidRPr="00C412F8" w:rsidRDefault="00A20D71" w:rsidP="00A20D71">
            <w:pPr>
              <w:pStyle w:val="ConsPlusCell"/>
              <w:rPr>
                <w:sz w:val="18"/>
                <w:szCs w:val="18"/>
              </w:rPr>
            </w:pPr>
          </w:p>
        </w:tc>
        <w:tc>
          <w:tcPr>
            <w:tcW w:w="126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sz w:val="18"/>
                <w:szCs w:val="18"/>
              </w:rPr>
            </w:pPr>
          </w:p>
        </w:tc>
        <w:tc>
          <w:tcPr>
            <w:tcW w:w="2330"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widowControl w:val="0"/>
              <w:autoSpaceDE w:val="0"/>
              <w:autoSpaceDN w:val="0"/>
              <w:adjustRightInd w:val="0"/>
              <w:rPr>
                <w:sz w:val="18"/>
                <w:szCs w:val="18"/>
              </w:rPr>
            </w:pPr>
            <w:r w:rsidRPr="00077236">
              <w:rPr>
                <w:sz w:val="18"/>
                <w:szCs w:val="18"/>
              </w:rPr>
              <w:t>2.2. 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tc>
        <w:tc>
          <w:tcPr>
            <w:tcW w:w="976" w:type="dxa"/>
            <w:gridSpan w:val="2"/>
            <w:tcBorders>
              <w:top w:val="single" w:sz="4" w:space="0" w:color="auto"/>
              <w:left w:val="single" w:sz="4" w:space="0" w:color="auto"/>
              <w:bottom w:val="single" w:sz="4" w:space="0" w:color="auto"/>
              <w:right w:val="single" w:sz="4" w:space="0" w:color="auto"/>
            </w:tcBorders>
          </w:tcPr>
          <w:p w:rsidR="00A20D71" w:rsidRPr="00077236" w:rsidRDefault="00A20D71" w:rsidP="00A20D71">
            <w:pPr>
              <w:widowControl w:val="0"/>
              <w:autoSpaceDE w:val="0"/>
              <w:autoSpaceDN w:val="0"/>
              <w:adjustRightInd w:val="0"/>
              <w:jc w:val="center"/>
              <w:rPr>
                <w:sz w:val="18"/>
                <w:szCs w:val="18"/>
              </w:rPr>
            </w:pPr>
            <w:r w:rsidRPr="00077236">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pStyle w:val="ConsPlusCell"/>
              <w:jc w:val="center"/>
              <w:rPr>
                <w:sz w:val="18"/>
                <w:szCs w:val="18"/>
              </w:rPr>
            </w:pPr>
            <w:r w:rsidRPr="00077236">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pStyle w:val="ConsPlusCell"/>
              <w:jc w:val="center"/>
              <w:rPr>
                <w:sz w:val="18"/>
                <w:szCs w:val="18"/>
              </w:rPr>
            </w:pPr>
            <w:r w:rsidRPr="00077236">
              <w:rPr>
                <w:sz w:val="18"/>
                <w:szCs w:val="18"/>
              </w:rPr>
              <w:t>60</w:t>
            </w:r>
          </w:p>
        </w:tc>
        <w:tc>
          <w:tcPr>
            <w:tcW w:w="1116"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pStyle w:val="ConsPlusCell"/>
              <w:jc w:val="center"/>
              <w:rPr>
                <w:sz w:val="18"/>
                <w:szCs w:val="18"/>
              </w:rPr>
            </w:pPr>
            <w:r w:rsidRPr="00077236">
              <w:rPr>
                <w:sz w:val="18"/>
                <w:szCs w:val="18"/>
              </w:rPr>
              <w:t>60</w:t>
            </w:r>
          </w:p>
        </w:tc>
        <w:tc>
          <w:tcPr>
            <w:tcW w:w="1116"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pStyle w:val="ConsPlusCell"/>
              <w:jc w:val="center"/>
              <w:rPr>
                <w:sz w:val="18"/>
                <w:szCs w:val="18"/>
              </w:rPr>
            </w:pPr>
            <w:r w:rsidRPr="00077236">
              <w:rPr>
                <w:sz w:val="18"/>
                <w:szCs w:val="18"/>
              </w:rPr>
              <w:t>75</w:t>
            </w:r>
          </w:p>
        </w:tc>
        <w:tc>
          <w:tcPr>
            <w:tcW w:w="1116"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pStyle w:val="ConsPlusCell"/>
              <w:jc w:val="center"/>
              <w:rPr>
                <w:sz w:val="18"/>
                <w:szCs w:val="18"/>
              </w:rPr>
            </w:pPr>
            <w:r w:rsidRPr="00077236">
              <w:rPr>
                <w:sz w:val="18"/>
                <w:szCs w:val="18"/>
              </w:rPr>
              <w:t>80</w:t>
            </w:r>
          </w:p>
        </w:tc>
        <w:tc>
          <w:tcPr>
            <w:tcW w:w="1057" w:type="dxa"/>
            <w:tcBorders>
              <w:top w:val="single" w:sz="4" w:space="0" w:color="auto"/>
              <w:left w:val="single" w:sz="4" w:space="0" w:color="auto"/>
              <w:bottom w:val="single" w:sz="4" w:space="0" w:color="auto"/>
              <w:right w:val="single" w:sz="4" w:space="0" w:color="auto"/>
            </w:tcBorders>
          </w:tcPr>
          <w:p w:rsidR="00A20D71" w:rsidRPr="00077236" w:rsidRDefault="00A20D71" w:rsidP="00A20D71">
            <w:pPr>
              <w:pStyle w:val="ConsPlusCell"/>
              <w:jc w:val="center"/>
              <w:rPr>
                <w:sz w:val="18"/>
                <w:szCs w:val="18"/>
              </w:rPr>
            </w:pPr>
            <w:r w:rsidRPr="00077236">
              <w:rPr>
                <w:sz w:val="18"/>
                <w:szCs w:val="18"/>
              </w:rPr>
              <w:t>83</w:t>
            </w:r>
          </w:p>
        </w:tc>
      </w:tr>
      <w:tr w:rsidR="00A20D71" w:rsidRPr="00C412F8">
        <w:trPr>
          <w:gridAfter w:val="13"/>
          <w:wAfter w:w="12276" w:type="dxa"/>
          <w:trHeight w:val="1108"/>
          <w:tblCellSpacing w:w="5" w:type="nil"/>
        </w:trPr>
        <w:tc>
          <w:tcPr>
            <w:tcW w:w="500" w:type="dxa"/>
            <w:vMerge/>
            <w:tcBorders>
              <w:left w:val="single" w:sz="4" w:space="0" w:color="auto"/>
              <w:right w:val="single" w:sz="4" w:space="0" w:color="auto"/>
            </w:tcBorders>
          </w:tcPr>
          <w:p w:rsidR="00A20D71" w:rsidRPr="00CC6F23" w:rsidRDefault="00A20D71" w:rsidP="00A20D71">
            <w:pPr>
              <w:pStyle w:val="ConsPlusCell"/>
              <w:rPr>
                <w:sz w:val="18"/>
                <w:szCs w:val="18"/>
                <w:highlight w:val="yellow"/>
              </w:rPr>
            </w:pPr>
          </w:p>
        </w:tc>
        <w:tc>
          <w:tcPr>
            <w:tcW w:w="2200" w:type="dxa"/>
            <w:vMerge/>
            <w:tcBorders>
              <w:left w:val="single" w:sz="4" w:space="0" w:color="auto"/>
              <w:right w:val="single" w:sz="4" w:space="0" w:color="auto"/>
            </w:tcBorders>
          </w:tcPr>
          <w:p w:rsidR="00A20D71" w:rsidRPr="00CC6F23" w:rsidRDefault="00A20D71" w:rsidP="00A20D71">
            <w:pPr>
              <w:pStyle w:val="ConsPlusCell"/>
              <w:rPr>
                <w:sz w:val="18"/>
                <w:szCs w:val="18"/>
                <w:highlight w:val="yellow"/>
              </w:rPr>
            </w:pPr>
          </w:p>
        </w:tc>
        <w:tc>
          <w:tcPr>
            <w:tcW w:w="1260" w:type="dxa"/>
            <w:tcBorders>
              <w:top w:val="single" w:sz="4" w:space="0" w:color="auto"/>
              <w:left w:val="single" w:sz="4" w:space="0" w:color="auto"/>
              <w:right w:val="single" w:sz="4" w:space="0" w:color="auto"/>
            </w:tcBorders>
          </w:tcPr>
          <w:p w:rsidR="00A20D71" w:rsidRPr="00CC6F23" w:rsidRDefault="00A20D71" w:rsidP="00A20D71">
            <w:pPr>
              <w:pStyle w:val="ConsPlusCell"/>
              <w:rPr>
                <w:sz w:val="18"/>
                <w:szCs w:val="18"/>
                <w:highlight w:val="yellow"/>
              </w:rPr>
            </w:pPr>
          </w:p>
        </w:tc>
        <w:tc>
          <w:tcPr>
            <w:tcW w:w="1440" w:type="dxa"/>
            <w:tcBorders>
              <w:top w:val="single" w:sz="4" w:space="0" w:color="auto"/>
              <w:left w:val="single" w:sz="4" w:space="0" w:color="auto"/>
              <w:right w:val="single" w:sz="4" w:space="0" w:color="auto"/>
            </w:tcBorders>
          </w:tcPr>
          <w:p w:rsidR="00A20D71" w:rsidRPr="00CC6F23" w:rsidRDefault="00A20D71" w:rsidP="00A20D71">
            <w:pPr>
              <w:pStyle w:val="ConsPlusCell"/>
              <w:rPr>
                <w:sz w:val="18"/>
                <w:szCs w:val="18"/>
                <w:highlight w:val="yellow"/>
              </w:rPr>
            </w:pPr>
          </w:p>
        </w:tc>
        <w:tc>
          <w:tcPr>
            <w:tcW w:w="2330" w:type="dxa"/>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rPr>
                <w:sz w:val="18"/>
                <w:szCs w:val="18"/>
              </w:rPr>
            </w:pPr>
            <w:r>
              <w:rPr>
                <w:sz w:val="18"/>
                <w:szCs w:val="18"/>
              </w:rPr>
              <w:t xml:space="preserve">2.3. </w:t>
            </w:r>
            <w:r w:rsidRPr="000D7F6A">
              <w:rPr>
                <w:sz w:val="18"/>
                <w:szCs w:val="18"/>
              </w:rPr>
              <w:t>Обеспечение 100% содержания мест захоронений (кладбищ) по нормативу, установленному Законом Московской области</w:t>
            </w:r>
          </w:p>
        </w:tc>
        <w:tc>
          <w:tcPr>
            <w:tcW w:w="976" w:type="dxa"/>
            <w:gridSpan w:val="2"/>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jc w:val="center"/>
              <w:rPr>
                <w:sz w:val="18"/>
                <w:szCs w:val="18"/>
              </w:rPr>
            </w:pPr>
            <w:r w:rsidRPr="000D7F6A">
              <w:rPr>
                <w:sz w:val="18"/>
                <w:szCs w:val="18"/>
              </w:rPr>
              <w:t>%</w:t>
            </w:r>
          </w:p>
        </w:tc>
        <w:tc>
          <w:tcPr>
            <w:tcW w:w="1440" w:type="dxa"/>
            <w:tcBorders>
              <w:top w:val="single" w:sz="4" w:space="0" w:color="auto"/>
              <w:left w:val="single" w:sz="4" w:space="0" w:color="auto"/>
              <w:right w:val="single" w:sz="4" w:space="0" w:color="auto"/>
            </w:tcBorders>
          </w:tcPr>
          <w:p w:rsidR="00A20D71" w:rsidRPr="000D7F6A" w:rsidRDefault="00A20D71" w:rsidP="00A20D71">
            <w:pPr>
              <w:autoSpaceDE w:val="0"/>
              <w:autoSpaceDN w:val="0"/>
              <w:adjustRightInd w:val="0"/>
              <w:jc w:val="center"/>
              <w:rPr>
                <w:sz w:val="18"/>
                <w:szCs w:val="18"/>
              </w:rPr>
            </w:pPr>
            <w:r w:rsidRPr="000D7F6A">
              <w:rPr>
                <w:sz w:val="18"/>
                <w:szCs w:val="18"/>
              </w:rPr>
              <w:t>-</w:t>
            </w:r>
          </w:p>
        </w:tc>
        <w:tc>
          <w:tcPr>
            <w:tcW w:w="1116" w:type="dxa"/>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jc w:val="center"/>
              <w:rPr>
                <w:sz w:val="18"/>
                <w:szCs w:val="18"/>
              </w:rPr>
            </w:pPr>
            <w:r w:rsidRPr="000D7F6A">
              <w:rPr>
                <w:sz w:val="18"/>
                <w:szCs w:val="18"/>
              </w:rPr>
              <w:t>50,0</w:t>
            </w:r>
          </w:p>
        </w:tc>
        <w:tc>
          <w:tcPr>
            <w:tcW w:w="1116" w:type="dxa"/>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jc w:val="center"/>
              <w:rPr>
                <w:sz w:val="18"/>
                <w:szCs w:val="18"/>
              </w:rPr>
            </w:pPr>
            <w:r w:rsidRPr="000D7F6A">
              <w:rPr>
                <w:sz w:val="18"/>
                <w:szCs w:val="18"/>
              </w:rPr>
              <w:t>50,0</w:t>
            </w:r>
          </w:p>
        </w:tc>
        <w:tc>
          <w:tcPr>
            <w:tcW w:w="1116" w:type="dxa"/>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jc w:val="center"/>
              <w:rPr>
                <w:sz w:val="18"/>
                <w:szCs w:val="18"/>
              </w:rPr>
            </w:pPr>
            <w:r w:rsidRPr="000D7F6A">
              <w:rPr>
                <w:sz w:val="18"/>
                <w:szCs w:val="18"/>
              </w:rPr>
              <w:t>70,0</w:t>
            </w:r>
          </w:p>
        </w:tc>
        <w:tc>
          <w:tcPr>
            <w:tcW w:w="1116" w:type="dxa"/>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jc w:val="center"/>
              <w:rPr>
                <w:sz w:val="18"/>
                <w:szCs w:val="18"/>
              </w:rPr>
            </w:pPr>
            <w:r w:rsidRPr="000D7F6A">
              <w:rPr>
                <w:sz w:val="18"/>
                <w:szCs w:val="18"/>
              </w:rPr>
              <w:t>90,0</w:t>
            </w:r>
          </w:p>
        </w:tc>
        <w:tc>
          <w:tcPr>
            <w:tcW w:w="1057" w:type="dxa"/>
            <w:tcBorders>
              <w:top w:val="single" w:sz="4" w:space="0" w:color="auto"/>
              <w:left w:val="single" w:sz="4" w:space="0" w:color="auto"/>
              <w:right w:val="single" w:sz="4" w:space="0" w:color="auto"/>
            </w:tcBorders>
          </w:tcPr>
          <w:p w:rsidR="00A20D71" w:rsidRPr="000D7F6A" w:rsidRDefault="00A20D71" w:rsidP="00A20D71">
            <w:pPr>
              <w:widowControl w:val="0"/>
              <w:autoSpaceDE w:val="0"/>
              <w:autoSpaceDN w:val="0"/>
              <w:adjustRightInd w:val="0"/>
              <w:jc w:val="center"/>
              <w:rPr>
                <w:sz w:val="18"/>
                <w:szCs w:val="18"/>
              </w:rPr>
            </w:pPr>
            <w:r w:rsidRPr="000D7F6A">
              <w:rPr>
                <w:sz w:val="18"/>
                <w:szCs w:val="18"/>
              </w:rPr>
              <w:t>100,0</w:t>
            </w:r>
          </w:p>
        </w:tc>
      </w:tr>
      <w:tr w:rsidR="00A20D71" w:rsidRPr="00C412F8">
        <w:trPr>
          <w:trHeight w:hRule="exact" w:val="20"/>
          <w:tblCellSpacing w:w="5" w:type="nil"/>
        </w:trPr>
        <w:tc>
          <w:tcPr>
            <w:tcW w:w="15667" w:type="dxa"/>
            <w:gridSpan w:val="13"/>
            <w:tcBorders>
              <w:top w:val="single" w:sz="4" w:space="0" w:color="auto"/>
              <w:left w:val="single" w:sz="4" w:space="0" w:color="auto"/>
              <w:bottom w:val="single" w:sz="4" w:space="0" w:color="auto"/>
              <w:right w:val="single" w:sz="4" w:space="0" w:color="auto"/>
            </w:tcBorders>
          </w:tcPr>
          <w:p w:rsidR="00A20D71" w:rsidRPr="00C412F8" w:rsidRDefault="00A20D71" w:rsidP="00A20D71">
            <w:pPr>
              <w:pStyle w:val="ConsPlusCell"/>
              <w:rPr>
                <w:highlight w:val="yellow"/>
              </w:rPr>
            </w:pPr>
          </w:p>
        </w:tc>
        <w:tc>
          <w:tcPr>
            <w:tcW w:w="1116" w:type="dxa"/>
            <w:gridSpan w:val="2"/>
          </w:tcPr>
          <w:p w:rsidR="00A20D71" w:rsidRPr="00C412F8" w:rsidRDefault="00A20D71" w:rsidP="00A20D71">
            <w:pPr>
              <w:rPr>
                <w:sz w:val="20"/>
                <w:szCs w:val="20"/>
              </w:rPr>
            </w:pPr>
          </w:p>
        </w:tc>
        <w:tc>
          <w:tcPr>
            <w:tcW w:w="1116" w:type="dxa"/>
            <w:gridSpan w:val="2"/>
          </w:tcPr>
          <w:p w:rsidR="00A20D71" w:rsidRPr="00C412F8" w:rsidRDefault="00A20D71" w:rsidP="00A20D71">
            <w:pPr>
              <w:rPr>
                <w:sz w:val="20"/>
                <w:szCs w:val="20"/>
              </w:rPr>
            </w:pPr>
          </w:p>
        </w:tc>
        <w:tc>
          <w:tcPr>
            <w:tcW w:w="1116" w:type="dxa"/>
          </w:tcPr>
          <w:p w:rsidR="00A20D71" w:rsidRPr="00C412F8" w:rsidRDefault="00A20D71" w:rsidP="00A20D71">
            <w:pPr>
              <w:rPr>
                <w:sz w:val="20"/>
                <w:szCs w:val="20"/>
              </w:rPr>
            </w:pP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widowControl w:val="0"/>
              <w:autoSpaceDE w:val="0"/>
              <w:autoSpaceDN w:val="0"/>
              <w:adjustRightInd w:val="0"/>
              <w:rPr>
                <w:sz w:val="18"/>
                <w:szCs w:val="18"/>
              </w:rPr>
            </w:pPr>
            <w:r w:rsidRPr="00C412F8">
              <w:rPr>
                <w:sz w:val="18"/>
                <w:szCs w:val="18"/>
              </w:rPr>
              <w:t>1.1.Доля обоснованных, частично обоснованных жалоб в Федеральную антимонопольную службу (ФАС России) (от общего количества проведенных процедур)</w:t>
            </w:r>
          </w:p>
          <w:p w:rsidR="00A20D71" w:rsidRPr="00C412F8" w:rsidRDefault="00A20D71" w:rsidP="00A20D71">
            <w:pPr>
              <w:rPr>
                <w:sz w:val="20"/>
                <w:szCs w:val="20"/>
              </w:rPr>
            </w:pP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sz w:val="18"/>
                <w:szCs w:val="18"/>
              </w:rPr>
              <w:t>%</w:t>
            </w: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sz w:val="20"/>
                <w:szCs w:val="20"/>
              </w:rPr>
              <w:t>-</w:t>
            </w: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rFonts w:eastAsia="Calibri"/>
                <w:sz w:val="20"/>
                <w:szCs w:val="20"/>
                <w:lang w:eastAsia="en-US"/>
              </w:rPr>
              <w:t>0,7</w:t>
            </w: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rFonts w:eastAsia="Calibri"/>
                <w:sz w:val="20"/>
                <w:szCs w:val="20"/>
                <w:lang w:eastAsia="en-US"/>
              </w:rPr>
              <w:t>0,3</w:t>
            </w: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rFonts w:eastAsia="Calibri"/>
                <w:sz w:val="20"/>
                <w:szCs w:val="20"/>
                <w:lang w:eastAsia="en-US"/>
              </w:rPr>
              <w:t>0,2</w:t>
            </w: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rFonts w:eastAsia="Calibri"/>
                <w:sz w:val="20"/>
                <w:szCs w:val="20"/>
                <w:lang w:eastAsia="en-US"/>
              </w:rPr>
              <w:t>0,2</w:t>
            </w:r>
          </w:p>
        </w:tc>
        <w:tc>
          <w:tcPr>
            <w:tcW w:w="1116" w:type="dxa"/>
            <w:tcBorders>
              <w:top w:val="single" w:sz="4" w:space="0" w:color="auto"/>
              <w:left w:val="single" w:sz="4" w:space="0" w:color="auto"/>
              <w:bottom w:val="single" w:sz="4" w:space="0" w:color="auto"/>
              <w:right w:val="single" w:sz="4" w:space="0" w:color="auto"/>
            </w:tcBorders>
          </w:tcPr>
          <w:p w:rsidR="00A20D71" w:rsidRPr="00C412F8" w:rsidRDefault="00A20D71" w:rsidP="00A20D71">
            <w:pPr>
              <w:rPr>
                <w:sz w:val="20"/>
                <w:szCs w:val="20"/>
              </w:rPr>
            </w:pPr>
            <w:r w:rsidRPr="00C412F8">
              <w:rPr>
                <w:rFonts w:eastAsia="Calibri"/>
                <w:sz w:val="20"/>
                <w:szCs w:val="20"/>
                <w:lang w:eastAsia="en-US"/>
              </w:rPr>
              <w:t>0,2</w:t>
            </w:r>
          </w:p>
        </w:tc>
      </w:tr>
      <w:tr w:rsidR="00A20D71" w:rsidRPr="00C412F8">
        <w:trPr>
          <w:gridAfter w:val="13"/>
          <w:wAfter w:w="12276" w:type="dxa"/>
          <w:trHeight w:val="315"/>
          <w:tblCellSpacing w:w="5" w:type="nil"/>
        </w:trPr>
        <w:tc>
          <w:tcPr>
            <w:tcW w:w="15667" w:type="dxa"/>
            <w:gridSpan w:val="13"/>
            <w:tcBorders>
              <w:top w:val="single" w:sz="4" w:space="0" w:color="auto"/>
              <w:left w:val="single" w:sz="4" w:space="0" w:color="auto"/>
              <w:bottom w:val="single" w:sz="4" w:space="0" w:color="auto"/>
              <w:right w:val="single" w:sz="4" w:space="0" w:color="auto"/>
            </w:tcBorders>
          </w:tcPr>
          <w:p w:rsidR="00A20D71" w:rsidRPr="004E7726" w:rsidRDefault="00A20D71" w:rsidP="00A20D71">
            <w:pPr>
              <w:jc w:val="center"/>
              <w:rPr>
                <w:rFonts w:eastAsia="Calibri"/>
                <w:b/>
                <w:lang w:eastAsia="en-US"/>
              </w:rPr>
            </w:pPr>
            <w:r w:rsidRPr="004E7726">
              <w:rPr>
                <w:rFonts w:eastAsia="Calibri"/>
                <w:lang w:eastAsia="en-US"/>
              </w:rPr>
              <w:t xml:space="preserve">Подпрограмма </w:t>
            </w:r>
            <w:r>
              <w:rPr>
                <w:rFonts w:eastAsia="Calibri"/>
                <w:lang w:eastAsia="en-US"/>
              </w:rPr>
              <w:t>5</w:t>
            </w:r>
            <w:r w:rsidRPr="004E7726">
              <w:rPr>
                <w:rFonts w:eastAsia="Calibri"/>
                <w:lang w:eastAsia="en-US"/>
              </w:rPr>
              <w:t xml:space="preserve"> «Содействие занятости населения, развитие трудовых ресурсов и охраны труда»</w:t>
            </w:r>
          </w:p>
          <w:p w:rsidR="00A20D71" w:rsidRPr="00B4656F" w:rsidRDefault="00A20D71" w:rsidP="00A20D71">
            <w:pPr>
              <w:jc w:val="center"/>
              <w:rPr>
                <w:rFonts w:eastAsia="Calibri"/>
                <w:sz w:val="18"/>
                <w:szCs w:val="18"/>
                <w:lang w:eastAsia="en-US"/>
              </w:rPr>
            </w:pPr>
          </w:p>
        </w:tc>
      </w:tr>
      <w:tr w:rsidR="00A20D71" w:rsidRPr="00C412F8">
        <w:trPr>
          <w:gridAfter w:val="10"/>
          <w:wAfter w:w="10856" w:type="dxa"/>
          <w:trHeight w:val="828"/>
          <w:tblCellSpacing w:w="5" w:type="nil"/>
        </w:trPr>
        <w:tc>
          <w:tcPr>
            <w:tcW w:w="500" w:type="dxa"/>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r w:rsidRPr="00EA5CD8">
              <w:rPr>
                <w:sz w:val="18"/>
                <w:szCs w:val="18"/>
              </w:rPr>
              <w:t>1.</w:t>
            </w:r>
          </w:p>
        </w:tc>
        <w:tc>
          <w:tcPr>
            <w:tcW w:w="2200" w:type="dxa"/>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r w:rsidRPr="00097595">
              <w:rPr>
                <w:rFonts w:eastAsia="Batang"/>
                <w:sz w:val="18"/>
                <w:szCs w:val="18"/>
              </w:rPr>
              <w:t>Предотвращение роста напряженности на рынке труда городского округа Кашира Московской области</w:t>
            </w:r>
          </w:p>
        </w:tc>
        <w:tc>
          <w:tcPr>
            <w:tcW w:w="1260" w:type="dxa"/>
            <w:tcBorders>
              <w:top w:val="single" w:sz="4" w:space="0" w:color="auto"/>
              <w:left w:val="single" w:sz="4" w:space="0" w:color="auto"/>
              <w:bottom w:val="single" w:sz="4" w:space="0" w:color="auto"/>
              <w:right w:val="single" w:sz="4" w:space="0" w:color="auto"/>
            </w:tcBorders>
          </w:tcPr>
          <w:p w:rsidR="00A20D71" w:rsidRPr="00454D16" w:rsidRDefault="00A20D71" w:rsidP="00A20D71">
            <w:pPr>
              <w:pStyle w:val="ConsPlusCell"/>
              <w:rPr>
                <w:sz w:val="18"/>
                <w:szCs w:val="18"/>
              </w:rPr>
            </w:pPr>
            <w:r w:rsidRPr="00454D16">
              <w:rPr>
                <w:sz w:val="18"/>
                <w:szCs w:val="18"/>
              </w:rPr>
              <w:t>0</w:t>
            </w:r>
          </w:p>
        </w:tc>
        <w:tc>
          <w:tcPr>
            <w:tcW w:w="1440" w:type="dxa"/>
            <w:tcBorders>
              <w:top w:val="single" w:sz="4" w:space="0" w:color="auto"/>
              <w:left w:val="single" w:sz="4" w:space="0" w:color="auto"/>
              <w:bottom w:val="single" w:sz="4" w:space="0" w:color="auto"/>
              <w:right w:val="single" w:sz="4" w:space="0" w:color="auto"/>
            </w:tcBorders>
          </w:tcPr>
          <w:p w:rsidR="00A20D71" w:rsidRPr="00454D16" w:rsidRDefault="00A20D71" w:rsidP="00A20D71">
            <w:pPr>
              <w:pStyle w:val="ConsPlusCell"/>
              <w:rPr>
                <w:sz w:val="18"/>
                <w:szCs w:val="18"/>
              </w:rPr>
            </w:pPr>
            <w:r w:rsidRPr="00454D16">
              <w:rPr>
                <w:sz w:val="18"/>
                <w:szCs w:val="18"/>
              </w:rPr>
              <w:t>0</w:t>
            </w:r>
          </w:p>
        </w:tc>
        <w:tc>
          <w:tcPr>
            <w:tcW w:w="2472" w:type="dxa"/>
            <w:gridSpan w:val="2"/>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r w:rsidRPr="00EA5CD8">
              <w:rPr>
                <w:sz w:val="18"/>
                <w:szCs w:val="18"/>
              </w:rPr>
              <w:t xml:space="preserve">Уровень безработицы (по методологии Международной организации труда) в среднем за год  </w:t>
            </w:r>
          </w:p>
        </w:tc>
        <w:tc>
          <w:tcPr>
            <w:tcW w:w="834" w:type="dxa"/>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jc w:val="center"/>
              <w:rPr>
                <w:sz w:val="18"/>
                <w:szCs w:val="18"/>
              </w:rPr>
            </w:pPr>
            <w:r w:rsidRPr="00EA5CD8">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jc w:val="center"/>
              <w:rPr>
                <w:sz w:val="18"/>
                <w:szCs w:val="18"/>
              </w:rPr>
            </w:pPr>
            <w:r>
              <w:rPr>
                <w:sz w:val="18"/>
                <w:szCs w:val="18"/>
              </w:rPr>
              <w:t>3,1</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Pr>
                <w:sz w:val="18"/>
                <w:szCs w:val="18"/>
              </w:rPr>
              <w:t>3,1</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Pr>
                <w:sz w:val="18"/>
                <w:szCs w:val="18"/>
              </w:rPr>
              <w:t>3,0</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Pr>
                <w:sz w:val="18"/>
                <w:szCs w:val="18"/>
              </w:rPr>
              <w:t>2,9</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Pr>
                <w:sz w:val="18"/>
                <w:szCs w:val="18"/>
              </w:rPr>
              <w:t>2,8</w:t>
            </w:r>
          </w:p>
        </w:tc>
        <w:tc>
          <w:tcPr>
            <w:tcW w:w="1057"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Pr>
                <w:sz w:val="18"/>
                <w:szCs w:val="18"/>
              </w:rPr>
              <w:t>2,7</w:t>
            </w:r>
          </w:p>
        </w:tc>
        <w:tc>
          <w:tcPr>
            <w:tcW w:w="710" w:type="dxa"/>
          </w:tcPr>
          <w:p w:rsidR="00A20D71" w:rsidRPr="00264704" w:rsidRDefault="00A20D71" w:rsidP="00A20D71">
            <w:pPr>
              <w:tabs>
                <w:tab w:val="center" w:pos="4677"/>
                <w:tab w:val="right" w:pos="9355"/>
              </w:tabs>
              <w:autoSpaceDE w:val="0"/>
              <w:autoSpaceDN w:val="0"/>
              <w:adjustRightInd w:val="0"/>
              <w:jc w:val="center"/>
              <w:rPr>
                <w:sz w:val="18"/>
                <w:szCs w:val="18"/>
              </w:rPr>
            </w:pPr>
          </w:p>
        </w:tc>
        <w:tc>
          <w:tcPr>
            <w:tcW w:w="710" w:type="dxa"/>
            <w:gridSpan w:val="2"/>
          </w:tcPr>
          <w:p w:rsidR="00A20D71" w:rsidRPr="00264704" w:rsidRDefault="00A20D71" w:rsidP="00A20D71">
            <w:pPr>
              <w:tabs>
                <w:tab w:val="center" w:pos="4677"/>
                <w:tab w:val="right" w:pos="9355"/>
              </w:tabs>
              <w:autoSpaceDE w:val="0"/>
              <w:autoSpaceDN w:val="0"/>
              <w:adjustRightInd w:val="0"/>
              <w:jc w:val="center"/>
              <w:rPr>
                <w:sz w:val="18"/>
                <w:szCs w:val="18"/>
              </w:rPr>
            </w:pPr>
          </w:p>
        </w:tc>
      </w:tr>
      <w:tr w:rsidR="00A20D71" w:rsidRPr="00C412F8">
        <w:trPr>
          <w:gridAfter w:val="10"/>
          <w:wAfter w:w="10856" w:type="dxa"/>
          <w:trHeight w:val="828"/>
          <w:tblCellSpacing w:w="5" w:type="nil"/>
        </w:trPr>
        <w:tc>
          <w:tcPr>
            <w:tcW w:w="500" w:type="dxa"/>
            <w:vMerge w:val="restart"/>
            <w:tcBorders>
              <w:top w:val="single" w:sz="4" w:space="0" w:color="auto"/>
              <w:left w:val="single" w:sz="4" w:space="0" w:color="auto"/>
              <w:right w:val="single" w:sz="4" w:space="0" w:color="auto"/>
            </w:tcBorders>
          </w:tcPr>
          <w:p w:rsidR="00A20D71" w:rsidRPr="00EA5CD8" w:rsidRDefault="00A20D71" w:rsidP="00A20D71">
            <w:pPr>
              <w:pStyle w:val="ConsPlusCell"/>
              <w:rPr>
                <w:sz w:val="18"/>
                <w:szCs w:val="18"/>
              </w:rPr>
            </w:pPr>
            <w:r w:rsidRPr="00EA5CD8">
              <w:rPr>
                <w:sz w:val="18"/>
                <w:szCs w:val="18"/>
              </w:rPr>
              <w:t>2.</w:t>
            </w:r>
          </w:p>
        </w:tc>
        <w:tc>
          <w:tcPr>
            <w:tcW w:w="2200" w:type="dxa"/>
            <w:vMerge w:val="restart"/>
            <w:tcBorders>
              <w:top w:val="single" w:sz="4" w:space="0" w:color="auto"/>
              <w:left w:val="single" w:sz="4" w:space="0" w:color="auto"/>
              <w:right w:val="single" w:sz="4" w:space="0" w:color="auto"/>
            </w:tcBorders>
          </w:tcPr>
          <w:p w:rsidR="00A20D71" w:rsidRPr="00EA5CD8" w:rsidRDefault="00A20D71" w:rsidP="00A20D71">
            <w:pPr>
              <w:pStyle w:val="ConsPlusCell"/>
              <w:rPr>
                <w:sz w:val="18"/>
                <w:szCs w:val="18"/>
              </w:rPr>
            </w:pPr>
            <w:r w:rsidRPr="00264704">
              <w:rPr>
                <w:rFonts w:eastAsia="Batang"/>
                <w:sz w:val="18"/>
                <w:szCs w:val="18"/>
              </w:rPr>
              <w:t>Снижение уровня производственного травматизма</w:t>
            </w:r>
          </w:p>
        </w:tc>
        <w:tc>
          <w:tcPr>
            <w:tcW w:w="1260" w:type="dxa"/>
            <w:vMerge w:val="restart"/>
            <w:tcBorders>
              <w:top w:val="single" w:sz="4" w:space="0" w:color="auto"/>
              <w:left w:val="single" w:sz="4" w:space="0" w:color="auto"/>
              <w:right w:val="single" w:sz="4" w:space="0" w:color="auto"/>
            </w:tcBorders>
          </w:tcPr>
          <w:p w:rsidR="00A20D71" w:rsidRPr="00454D16" w:rsidRDefault="00A20D71" w:rsidP="00A20D71">
            <w:pPr>
              <w:pStyle w:val="ConsPlusCell"/>
              <w:rPr>
                <w:sz w:val="18"/>
                <w:szCs w:val="18"/>
              </w:rPr>
            </w:pPr>
            <w:r w:rsidRPr="00454D16">
              <w:rPr>
                <w:sz w:val="18"/>
                <w:szCs w:val="18"/>
              </w:rPr>
              <w:t>0</w:t>
            </w:r>
          </w:p>
        </w:tc>
        <w:tc>
          <w:tcPr>
            <w:tcW w:w="1440" w:type="dxa"/>
            <w:vMerge w:val="restart"/>
            <w:tcBorders>
              <w:top w:val="single" w:sz="4" w:space="0" w:color="auto"/>
              <w:left w:val="single" w:sz="4" w:space="0" w:color="auto"/>
              <w:right w:val="single" w:sz="4" w:space="0" w:color="auto"/>
            </w:tcBorders>
          </w:tcPr>
          <w:p w:rsidR="00A20D71" w:rsidRPr="00454D16" w:rsidRDefault="00A20D71" w:rsidP="00A20D71">
            <w:pPr>
              <w:pStyle w:val="ConsPlusCell"/>
              <w:rPr>
                <w:sz w:val="18"/>
                <w:szCs w:val="18"/>
              </w:rPr>
            </w:pPr>
            <w:r w:rsidRPr="00454D16">
              <w:rPr>
                <w:sz w:val="18"/>
                <w:szCs w:val="18"/>
              </w:rPr>
              <w:t>0</w:t>
            </w:r>
          </w:p>
        </w:tc>
        <w:tc>
          <w:tcPr>
            <w:tcW w:w="2472" w:type="dxa"/>
            <w:gridSpan w:val="2"/>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r w:rsidRPr="00264704">
              <w:rPr>
                <w:sz w:val="18"/>
                <w:szCs w:val="18"/>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w:t>
            </w:r>
          </w:p>
        </w:tc>
        <w:tc>
          <w:tcPr>
            <w:tcW w:w="834" w:type="dxa"/>
            <w:tcBorders>
              <w:top w:val="single" w:sz="4" w:space="0" w:color="auto"/>
              <w:left w:val="single" w:sz="4" w:space="0" w:color="auto"/>
              <w:bottom w:val="single" w:sz="4" w:space="0" w:color="auto"/>
              <w:right w:val="single" w:sz="4" w:space="0" w:color="auto"/>
            </w:tcBorders>
          </w:tcPr>
          <w:p w:rsidR="00A20D71" w:rsidRPr="00EA5CD8" w:rsidRDefault="00187CE5" w:rsidP="00187CE5">
            <w:pPr>
              <w:pStyle w:val="ConsPlusCell"/>
              <w:jc w:val="center"/>
              <w:rPr>
                <w:sz w:val="18"/>
                <w:szCs w:val="18"/>
              </w:rPr>
            </w:pPr>
            <w:r>
              <w:rPr>
                <w:sz w:val="18"/>
                <w:szCs w:val="18"/>
              </w:rPr>
              <w:t>ед.</w:t>
            </w:r>
            <w:r w:rsidR="00A20D71" w:rsidRPr="00264704">
              <w:rPr>
                <w:sz w:val="18"/>
                <w:szCs w:val="18"/>
              </w:rPr>
              <w:t>(Кч)</w:t>
            </w:r>
          </w:p>
        </w:tc>
        <w:tc>
          <w:tcPr>
            <w:tcW w:w="1440" w:type="dxa"/>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jc w:val="center"/>
              <w:rPr>
                <w:sz w:val="18"/>
                <w:szCs w:val="18"/>
              </w:rPr>
            </w:pPr>
            <w:r>
              <w:rPr>
                <w:sz w:val="18"/>
                <w:szCs w:val="18"/>
              </w:rPr>
              <w:t>0,066</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0,066</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0,065</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0,064</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0,063</w:t>
            </w:r>
          </w:p>
        </w:tc>
        <w:tc>
          <w:tcPr>
            <w:tcW w:w="1057"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0,062</w:t>
            </w:r>
          </w:p>
        </w:tc>
        <w:tc>
          <w:tcPr>
            <w:tcW w:w="710" w:type="dxa"/>
          </w:tcPr>
          <w:p w:rsidR="00A20D71" w:rsidRPr="00264704" w:rsidRDefault="00A20D71" w:rsidP="00A20D71">
            <w:pPr>
              <w:tabs>
                <w:tab w:val="center" w:pos="4677"/>
                <w:tab w:val="right" w:pos="9355"/>
              </w:tabs>
              <w:autoSpaceDE w:val="0"/>
              <w:autoSpaceDN w:val="0"/>
              <w:adjustRightInd w:val="0"/>
              <w:jc w:val="center"/>
              <w:rPr>
                <w:sz w:val="18"/>
                <w:szCs w:val="18"/>
              </w:rPr>
            </w:pPr>
          </w:p>
        </w:tc>
        <w:tc>
          <w:tcPr>
            <w:tcW w:w="710" w:type="dxa"/>
            <w:gridSpan w:val="2"/>
          </w:tcPr>
          <w:p w:rsidR="00A20D71" w:rsidRPr="00264704" w:rsidRDefault="00A20D71" w:rsidP="00A20D71">
            <w:pPr>
              <w:tabs>
                <w:tab w:val="center" w:pos="4677"/>
                <w:tab w:val="right" w:pos="9355"/>
              </w:tabs>
              <w:autoSpaceDE w:val="0"/>
              <w:autoSpaceDN w:val="0"/>
              <w:adjustRightInd w:val="0"/>
              <w:jc w:val="center"/>
              <w:rPr>
                <w:sz w:val="18"/>
                <w:szCs w:val="18"/>
              </w:rPr>
            </w:pPr>
          </w:p>
        </w:tc>
      </w:tr>
      <w:tr w:rsidR="00A20D71" w:rsidRPr="00C412F8">
        <w:trPr>
          <w:gridAfter w:val="10"/>
          <w:wAfter w:w="10856" w:type="dxa"/>
          <w:trHeight w:val="828"/>
          <w:tblCellSpacing w:w="5" w:type="nil"/>
        </w:trPr>
        <w:tc>
          <w:tcPr>
            <w:tcW w:w="500" w:type="dxa"/>
            <w:vMerge/>
            <w:tcBorders>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p>
        </w:tc>
        <w:tc>
          <w:tcPr>
            <w:tcW w:w="2200" w:type="dxa"/>
            <w:vMerge/>
            <w:tcBorders>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p>
        </w:tc>
        <w:tc>
          <w:tcPr>
            <w:tcW w:w="1260" w:type="dxa"/>
            <w:vMerge/>
            <w:tcBorders>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p>
        </w:tc>
        <w:tc>
          <w:tcPr>
            <w:tcW w:w="1440" w:type="dxa"/>
            <w:vMerge/>
            <w:tcBorders>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p>
        </w:tc>
        <w:tc>
          <w:tcPr>
            <w:tcW w:w="2472" w:type="dxa"/>
            <w:gridSpan w:val="2"/>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rPr>
                <w:sz w:val="18"/>
                <w:szCs w:val="18"/>
              </w:rPr>
            </w:pPr>
            <w:r w:rsidRPr="00264704">
              <w:rPr>
                <w:sz w:val="18"/>
                <w:szCs w:val="18"/>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r w:rsidRPr="00EA5CD8">
              <w:rPr>
                <w:sz w:val="18"/>
                <w:szCs w:val="18"/>
              </w:rPr>
              <w:t xml:space="preserve"> </w:t>
            </w:r>
          </w:p>
          <w:p w:rsidR="00A20D71" w:rsidRPr="00EA5CD8" w:rsidRDefault="00A20D71" w:rsidP="00A20D71">
            <w:pPr>
              <w:pStyle w:val="ConsPlusCell"/>
              <w:rPr>
                <w:sz w:val="18"/>
                <w:szCs w:val="18"/>
              </w:rPr>
            </w:pPr>
            <w:r w:rsidRPr="00EA5CD8">
              <w:rPr>
                <w:sz w:val="18"/>
                <w:szCs w:val="18"/>
              </w:rPr>
              <w:t xml:space="preserve">   </w:t>
            </w:r>
          </w:p>
        </w:tc>
        <w:tc>
          <w:tcPr>
            <w:tcW w:w="834" w:type="dxa"/>
            <w:tcBorders>
              <w:top w:val="single" w:sz="4" w:space="0" w:color="auto"/>
              <w:left w:val="single" w:sz="4" w:space="0" w:color="auto"/>
              <w:bottom w:val="single" w:sz="4" w:space="0" w:color="auto"/>
              <w:right w:val="single" w:sz="4" w:space="0" w:color="auto"/>
            </w:tcBorders>
          </w:tcPr>
          <w:p w:rsidR="00A20D71" w:rsidRPr="00EA5CD8" w:rsidRDefault="00A20D71" w:rsidP="00187CE5">
            <w:pPr>
              <w:pStyle w:val="ConsPlusCell"/>
              <w:jc w:val="center"/>
              <w:rPr>
                <w:sz w:val="18"/>
                <w:szCs w:val="18"/>
              </w:rPr>
            </w:pPr>
            <w:r>
              <w:rPr>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A20D71" w:rsidRPr="00EA5CD8" w:rsidRDefault="00A20D71" w:rsidP="00A20D71">
            <w:pPr>
              <w:pStyle w:val="ConsPlusCell"/>
              <w:jc w:val="center"/>
              <w:rPr>
                <w:sz w:val="18"/>
                <w:szCs w:val="18"/>
              </w:rPr>
            </w:pPr>
            <w:r>
              <w:rPr>
                <w:sz w:val="18"/>
                <w:szCs w:val="18"/>
              </w:rPr>
              <w:t>70,0</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70,0</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90,3</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100,0</w:t>
            </w:r>
          </w:p>
        </w:tc>
        <w:tc>
          <w:tcPr>
            <w:tcW w:w="1116"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100,0</w:t>
            </w:r>
          </w:p>
        </w:tc>
        <w:tc>
          <w:tcPr>
            <w:tcW w:w="1057" w:type="dxa"/>
            <w:tcBorders>
              <w:top w:val="single" w:sz="4" w:space="0" w:color="auto"/>
              <w:left w:val="single" w:sz="4" w:space="0" w:color="auto"/>
              <w:bottom w:val="single" w:sz="4" w:space="0" w:color="auto"/>
              <w:right w:val="single" w:sz="4" w:space="0" w:color="auto"/>
            </w:tcBorders>
          </w:tcPr>
          <w:p w:rsidR="00A20D71" w:rsidRPr="00264704" w:rsidRDefault="00A20D71" w:rsidP="00A20D71">
            <w:pPr>
              <w:tabs>
                <w:tab w:val="center" w:pos="4677"/>
                <w:tab w:val="right" w:pos="9355"/>
              </w:tabs>
              <w:autoSpaceDE w:val="0"/>
              <w:autoSpaceDN w:val="0"/>
              <w:adjustRightInd w:val="0"/>
              <w:jc w:val="center"/>
              <w:rPr>
                <w:sz w:val="18"/>
                <w:szCs w:val="18"/>
              </w:rPr>
            </w:pPr>
            <w:r w:rsidRPr="00264704">
              <w:rPr>
                <w:sz w:val="18"/>
                <w:szCs w:val="18"/>
              </w:rPr>
              <w:t>100,0</w:t>
            </w:r>
          </w:p>
        </w:tc>
        <w:tc>
          <w:tcPr>
            <w:tcW w:w="710" w:type="dxa"/>
          </w:tcPr>
          <w:p w:rsidR="00A20D71" w:rsidRPr="00264704" w:rsidRDefault="00A20D71" w:rsidP="00A20D71">
            <w:pPr>
              <w:tabs>
                <w:tab w:val="center" w:pos="4677"/>
                <w:tab w:val="right" w:pos="9355"/>
              </w:tabs>
              <w:autoSpaceDE w:val="0"/>
              <w:autoSpaceDN w:val="0"/>
              <w:adjustRightInd w:val="0"/>
              <w:jc w:val="center"/>
              <w:rPr>
                <w:sz w:val="18"/>
                <w:szCs w:val="18"/>
              </w:rPr>
            </w:pPr>
          </w:p>
        </w:tc>
        <w:tc>
          <w:tcPr>
            <w:tcW w:w="710" w:type="dxa"/>
            <w:gridSpan w:val="2"/>
          </w:tcPr>
          <w:p w:rsidR="00A20D71" w:rsidRPr="00264704" w:rsidRDefault="00A20D71" w:rsidP="00A20D71">
            <w:pPr>
              <w:tabs>
                <w:tab w:val="center" w:pos="4677"/>
                <w:tab w:val="right" w:pos="9355"/>
              </w:tabs>
              <w:autoSpaceDE w:val="0"/>
              <w:autoSpaceDN w:val="0"/>
              <w:adjustRightInd w:val="0"/>
              <w:jc w:val="center"/>
              <w:rPr>
                <w:sz w:val="18"/>
                <w:szCs w:val="18"/>
              </w:rPr>
            </w:pPr>
          </w:p>
        </w:tc>
      </w:tr>
    </w:tbl>
    <w:p w:rsidR="00A20D71" w:rsidRDefault="00A20D71" w:rsidP="001D77E7">
      <w:pPr>
        <w:autoSpaceDE w:val="0"/>
        <w:autoSpaceDN w:val="0"/>
        <w:adjustRightInd w:val="0"/>
        <w:sectPr w:rsidR="00A20D71" w:rsidSect="00C86A8D">
          <w:pgSz w:w="16838" w:h="11906" w:orient="landscape"/>
          <w:pgMar w:top="567" w:right="1134" w:bottom="567" w:left="284" w:header="709" w:footer="709" w:gutter="0"/>
          <w:cols w:space="708"/>
          <w:docGrid w:linePitch="360"/>
        </w:sectPr>
      </w:pPr>
    </w:p>
    <w:p w:rsidR="00A20D71" w:rsidRPr="000A6F02" w:rsidRDefault="00A20D71" w:rsidP="00A20D71">
      <w:pPr>
        <w:tabs>
          <w:tab w:val="left" w:pos="900"/>
          <w:tab w:val="left" w:pos="3420"/>
        </w:tabs>
        <w:autoSpaceDE w:val="0"/>
        <w:autoSpaceDN w:val="0"/>
        <w:adjustRightInd w:val="0"/>
        <w:jc w:val="center"/>
        <w:rPr>
          <w:b/>
        </w:rPr>
      </w:pPr>
      <w:r>
        <w:rPr>
          <w:b/>
        </w:rPr>
        <w:t>4</w:t>
      </w:r>
      <w:r w:rsidRPr="000A6F02">
        <w:rPr>
          <w:b/>
        </w:rPr>
        <w:t xml:space="preserve">. Методика расчета значений показателей эффективности реализации: </w:t>
      </w:r>
    </w:p>
    <w:p w:rsidR="00A20D71" w:rsidRPr="000A6F02" w:rsidRDefault="00A20D71" w:rsidP="00A20D71">
      <w:pPr>
        <w:tabs>
          <w:tab w:val="left" w:pos="900"/>
          <w:tab w:val="left" w:pos="3420"/>
        </w:tabs>
        <w:autoSpaceDE w:val="0"/>
        <w:autoSpaceDN w:val="0"/>
        <w:adjustRightInd w:val="0"/>
        <w:jc w:val="center"/>
      </w:pPr>
      <w:r>
        <w:rPr>
          <w:b/>
        </w:rPr>
        <w:t>4</w:t>
      </w:r>
      <w:r w:rsidRPr="000A6F02">
        <w:rPr>
          <w:b/>
        </w:rPr>
        <w:t>.1. Подпрограммы 1 «Инвестиции в городском округе Кашира»</w:t>
      </w:r>
    </w:p>
    <w:p w:rsidR="00A20D71" w:rsidRPr="000A6F02" w:rsidRDefault="00A20D71" w:rsidP="00A20D71">
      <w:pPr>
        <w:tabs>
          <w:tab w:val="left" w:pos="900"/>
          <w:tab w:val="left" w:pos="3420"/>
        </w:tabs>
        <w:autoSpaceDE w:val="0"/>
        <w:autoSpaceDN w:val="0"/>
        <w:adjustRightInd w:val="0"/>
        <w:jc w:val="center"/>
      </w:pPr>
    </w:p>
    <w:p w:rsidR="00A20D71" w:rsidRPr="000A6F02" w:rsidRDefault="00A20D71" w:rsidP="00A20D71">
      <w:pPr>
        <w:pStyle w:val="a8"/>
        <w:jc w:val="both"/>
      </w:pPr>
      <w:r w:rsidRPr="000A6F02">
        <w:t xml:space="preserve">       1.1.Показатель «С</w:t>
      </w:r>
      <w:r w:rsidRPr="000A6F02">
        <w:rPr>
          <w:bCs/>
        </w:rPr>
        <w:t>реднемесячная начисленная заработная плата</w:t>
      </w:r>
      <w:r w:rsidRPr="000A6F02">
        <w:t xml:space="preserve"> работников организаций, не относящихся к субъектам малого предпринимательства, средняя численность работников которых превышает 15 человек» исчисляется на основании сведений, полученных от организаций, делением фонда начисленной заработной платы работников на среднесписочную численность работников, и на количество месяцев в отчетном периоде. Формы статистической отчетности П-4, ПМ, 1-т, П-5(м). Предоставляют органы государственной статистикой.</w:t>
      </w:r>
    </w:p>
    <w:p w:rsidR="00A20D71" w:rsidRPr="000A6F02" w:rsidRDefault="00A20D71" w:rsidP="00A20D71">
      <w:pPr>
        <w:pStyle w:val="a8"/>
        <w:jc w:val="both"/>
      </w:pPr>
      <w:r w:rsidRPr="000A6F02">
        <w:t xml:space="preserve"> </w:t>
      </w:r>
    </w:p>
    <w:p w:rsidR="00A20D71" w:rsidRPr="000A6F02" w:rsidRDefault="00A20D71" w:rsidP="00A20D71">
      <w:pPr>
        <w:jc w:val="both"/>
      </w:pPr>
      <w:r w:rsidRPr="000A6F02">
        <w:rPr>
          <w:b/>
          <w:bCs/>
        </w:rPr>
        <w:t xml:space="preserve">         </w:t>
      </w:r>
      <w:r w:rsidRPr="000A6F02">
        <w:t xml:space="preserve">1.2. При расчете показателя «Инвестиции в основной капитал за счет всех источников финансирования в ценах соответствующих лет» применяется </w:t>
      </w:r>
      <w:r w:rsidRPr="000A6F02">
        <w:rPr>
          <w:sz w:val="23"/>
          <w:szCs w:val="23"/>
        </w:rPr>
        <w:t>совокупность затрат, направленных на создание и воспроизводство основных средств.</w:t>
      </w:r>
    </w:p>
    <w:p w:rsidR="00A20D71" w:rsidRPr="000A6F02" w:rsidRDefault="00A20D71" w:rsidP="00A20D71">
      <w:pPr>
        <w:pStyle w:val="Default"/>
        <w:jc w:val="both"/>
        <w:rPr>
          <w:sz w:val="23"/>
          <w:szCs w:val="23"/>
        </w:rPr>
      </w:pPr>
      <w:r w:rsidRPr="000A6F02">
        <w:rPr>
          <w:sz w:val="23"/>
          <w:szCs w:val="23"/>
        </w:rPr>
        <w:t xml:space="preserve">Формы статистической отчетности: П-2 , П-2 (краткая), 1-ижс, 11, С-1. Представляют органы государственной статистики. </w:t>
      </w:r>
    </w:p>
    <w:p w:rsidR="00A20D71" w:rsidRPr="000A6F02" w:rsidRDefault="00A20D71" w:rsidP="00A20D71">
      <w:pPr>
        <w:pStyle w:val="formattext"/>
        <w:spacing w:line="240" w:lineRule="atLeast"/>
        <w:jc w:val="both"/>
      </w:pPr>
      <w:r w:rsidRPr="000A6F02">
        <w:t xml:space="preserve">        1.3. Показатель «Объем инвестиций в основной капитал (за исключением бюджетных средств) без инвестиций направленных на строительство жилья» формируются на основании окончательных годовых итогов. Объем инвестиций в основной капитал по полному кругу хозяйствующих субъектов, с учетом оценки объема инвестиций, не наблюдаемых прямыми статистическими методами, формируется по данным крупных и средних организаций, малых и микропредприятий и экономических расчетов, согласованных с оценками инвестиционных ресурсов по России в целом.</w:t>
      </w:r>
      <w:r w:rsidRPr="000A6F02">
        <w:rPr>
          <w:sz w:val="23"/>
          <w:szCs w:val="23"/>
        </w:rPr>
        <w:t xml:space="preserve">Формы статистической отчетности: П-2. Представляют органы государственной статистики. </w:t>
      </w:r>
    </w:p>
    <w:p w:rsidR="00A20D71" w:rsidRPr="000A6F02" w:rsidRDefault="00A20D71" w:rsidP="00A20D71">
      <w:pPr>
        <w:pStyle w:val="formattext"/>
        <w:spacing w:line="240" w:lineRule="atLeast"/>
        <w:jc w:val="both"/>
      </w:pPr>
      <w:r w:rsidRPr="000A6F02">
        <w:t xml:space="preserve">       1.4.  Показатель « Количество созданных рабочих мест». На основании формы статистической отчетности П-4. Предоставляют органы государственной власти.</w:t>
      </w:r>
    </w:p>
    <w:p w:rsidR="00A20D71" w:rsidRPr="000A6F02" w:rsidRDefault="00A20D71" w:rsidP="00A20D71">
      <w:pPr>
        <w:spacing w:line="240" w:lineRule="atLeast"/>
        <w:jc w:val="both"/>
      </w:pPr>
      <w:r w:rsidRPr="000A6F02">
        <w:t xml:space="preserve">       1.5. По показателю «Темп роста отгруженных товаров собственного производства, выполненных работ и услуг собственными силами по промышленным видам деятельности» учитывалась инфляция. </w:t>
      </w:r>
    </w:p>
    <w:p w:rsidR="00A20D71" w:rsidRPr="000A6F02" w:rsidRDefault="00A20D71" w:rsidP="00A20D71">
      <w:pPr>
        <w:ind w:firstLine="567"/>
        <w:jc w:val="both"/>
        <w:rPr>
          <w:sz w:val="23"/>
          <w:szCs w:val="23"/>
        </w:rPr>
      </w:pPr>
      <w:r w:rsidRPr="000A6F02">
        <w:rPr>
          <w:sz w:val="23"/>
          <w:szCs w:val="23"/>
        </w:rPr>
        <w:t>Рассчитывается как отношение объёма отгруженных товаров собственного производства выполненных работ и услуг собственными силами по промышленным видам деятельности (разделы ОКВЭД – С, Д, Е) в текущем году по отношению к предыдущему году, выраженное в процентах. Формы статистической отчетности: П-1, 1-предприятие, ПМ, П-5 (м), МП (микро). Представляют органы государственной статистики</w:t>
      </w:r>
    </w:p>
    <w:p w:rsidR="00A20D71" w:rsidRPr="000A6F02" w:rsidRDefault="00A20D71" w:rsidP="00A20D71">
      <w:pPr>
        <w:jc w:val="both"/>
      </w:pPr>
    </w:p>
    <w:p w:rsidR="00A20D71" w:rsidRPr="000A6F02" w:rsidRDefault="00A20D71" w:rsidP="00A20D71">
      <w:pPr>
        <w:ind w:firstLine="567"/>
        <w:jc w:val="both"/>
      </w:pPr>
      <w:r w:rsidRPr="000A6F02">
        <w:t>1.6. По показателю «Объем отгруженной продукции высокотехнологичных и наукоемких видов экономической деятельности по крупным и средним организациям» ориентир на официальные статистические данные, размещаемые на портале Правительства Московской области в рамках госзаказа на статистическую информацию («Стандартные запросы», раздел 350, форма № П-1, запрос 05501 таблица О-ч»). Необходимо сложить данные по строке с кодами 30.00.02 «Высокотехнологичные и среднетехнологичные высокого уровня виды экономической деятельности» и 73.00.01 «Наукоемкие виды экономической деятельности». Справочно. Перечень видов экономической деятельности, относящихся к высокотехнологичным и наукоемким, определен в Методике, утвержденной приказом Росстата №21 от 14.01.2014.</w:t>
      </w:r>
    </w:p>
    <w:p w:rsidR="00A20D71" w:rsidRPr="000A6F02" w:rsidRDefault="00A20D71" w:rsidP="00A20D71">
      <w:pPr>
        <w:ind w:firstLine="567"/>
        <w:jc w:val="both"/>
      </w:pPr>
    </w:p>
    <w:p w:rsidR="00A20D71" w:rsidRPr="000A6F02" w:rsidRDefault="00A20D71" w:rsidP="00A20D71">
      <w:pPr>
        <w:ind w:firstLine="567"/>
        <w:jc w:val="both"/>
      </w:pPr>
      <w:r w:rsidRPr="000A6F02">
        <w:t>1.7. К показателю «Увеличение реальной заработной платы в целом по системообразующим предприятиям» применяется методика расчета.</w:t>
      </w:r>
    </w:p>
    <w:p w:rsidR="00A20D71" w:rsidRPr="000A6F02" w:rsidRDefault="00A20D71" w:rsidP="00A20D71">
      <w:pPr>
        <w:pStyle w:val="Default"/>
        <w:jc w:val="both"/>
        <w:rPr>
          <w:sz w:val="23"/>
          <w:szCs w:val="23"/>
        </w:rPr>
      </w:pPr>
      <w:r w:rsidRPr="000A6F02">
        <w:rPr>
          <w:sz w:val="23"/>
          <w:szCs w:val="23"/>
        </w:rPr>
        <w:t xml:space="preserve">Методика расчета. </w:t>
      </w:r>
    </w:p>
    <w:p w:rsidR="00A20D71" w:rsidRPr="000A6F02" w:rsidRDefault="00A20D71" w:rsidP="00A20D71">
      <w:pPr>
        <w:pStyle w:val="Default"/>
        <w:spacing w:after="27"/>
        <w:jc w:val="both"/>
        <w:rPr>
          <w:sz w:val="23"/>
          <w:szCs w:val="23"/>
        </w:rPr>
      </w:pPr>
      <w:r w:rsidRPr="000A6F02">
        <w:rPr>
          <w:sz w:val="23"/>
          <w:szCs w:val="23"/>
        </w:rPr>
        <w:t xml:space="preserve">1. К расчету берутся системообразующие предприятия, закрепленные за муниципальным образованием. </w:t>
      </w:r>
    </w:p>
    <w:p w:rsidR="00A20D71" w:rsidRPr="000A6F02" w:rsidRDefault="00A20D71" w:rsidP="00A20D71">
      <w:pPr>
        <w:pStyle w:val="Default"/>
        <w:jc w:val="both"/>
        <w:rPr>
          <w:sz w:val="23"/>
          <w:szCs w:val="23"/>
        </w:rPr>
      </w:pPr>
      <w:r w:rsidRPr="000A6F02">
        <w:rPr>
          <w:sz w:val="23"/>
          <w:szCs w:val="23"/>
        </w:rPr>
        <w:t xml:space="preserve">2. Темп прироста реальной среднемесячной заработной платы в процентах к предыдущему году (TP) рассчитывается по следующей формуле: </w:t>
      </w:r>
    </w:p>
    <w:p w:rsidR="00A20D71" w:rsidRPr="000A6F02" w:rsidRDefault="00A20D71" w:rsidP="00A20D71">
      <w:pPr>
        <w:pStyle w:val="Default"/>
        <w:jc w:val="both"/>
        <w:rPr>
          <w:sz w:val="23"/>
          <w:szCs w:val="23"/>
        </w:rPr>
      </w:pPr>
      <w:r w:rsidRPr="000A6F02">
        <w:rPr>
          <w:sz w:val="23"/>
          <w:szCs w:val="23"/>
        </w:rPr>
        <w:t xml:space="preserve">TPi = TRi - 100%, </w:t>
      </w:r>
    </w:p>
    <w:p w:rsidR="00A20D71" w:rsidRPr="000A6F02" w:rsidRDefault="00A20D71" w:rsidP="00A20D71">
      <w:pPr>
        <w:pStyle w:val="Default"/>
        <w:jc w:val="both"/>
        <w:rPr>
          <w:sz w:val="23"/>
          <w:szCs w:val="23"/>
        </w:rPr>
      </w:pPr>
      <w:r w:rsidRPr="000A6F02">
        <w:rPr>
          <w:sz w:val="23"/>
          <w:szCs w:val="23"/>
        </w:rPr>
        <w:t xml:space="preserve">где TRi - индекс реальной начисленной заработной платы в процентах к предыдущему году в i-том муниципальном образовании (далее – МО). </w:t>
      </w:r>
    </w:p>
    <w:p w:rsidR="00A20D71" w:rsidRPr="000A6F02" w:rsidRDefault="00A20D71" w:rsidP="00A20D71">
      <w:pPr>
        <w:pStyle w:val="Default"/>
        <w:jc w:val="both"/>
        <w:rPr>
          <w:sz w:val="23"/>
          <w:szCs w:val="23"/>
        </w:rPr>
      </w:pPr>
      <w:r w:rsidRPr="000A6F02">
        <w:rPr>
          <w:sz w:val="23"/>
          <w:szCs w:val="23"/>
        </w:rPr>
        <w:t xml:space="preserve">Индекс реальной начисленной заработной платы (TRi) определяется по формуле: </w:t>
      </w:r>
    </w:p>
    <w:p w:rsidR="00A20D71" w:rsidRPr="000A6F02" w:rsidRDefault="00A20D71" w:rsidP="00A20D71">
      <w:pPr>
        <w:ind w:firstLine="567"/>
        <w:jc w:val="both"/>
      </w:pPr>
      <w:r w:rsidRPr="000A6F02">
        <w:rPr>
          <w:sz w:val="23"/>
          <w:szCs w:val="23"/>
        </w:rPr>
        <w:t>TWi TRi = × 100% TPi</w:t>
      </w:r>
    </w:p>
    <w:p w:rsidR="00A20D71" w:rsidRPr="000A6F02" w:rsidRDefault="00A20D71" w:rsidP="00A20D71">
      <w:pPr>
        <w:pStyle w:val="Default"/>
        <w:jc w:val="both"/>
        <w:rPr>
          <w:sz w:val="23"/>
          <w:szCs w:val="23"/>
        </w:rPr>
      </w:pPr>
      <w:r w:rsidRPr="000A6F02">
        <w:rPr>
          <w:sz w:val="23"/>
          <w:szCs w:val="23"/>
        </w:rPr>
        <w:t xml:space="preserve">где TWi - индекс номинальной начисленной заработной платы, как отношение среднемесячной номинальной заработной платы (далее - СМНЗ) в отчетном году к среднемесячной номинальной заработной плате в году, предшествующем отчетному, в i-том МО, в процентах; </w:t>
      </w:r>
    </w:p>
    <w:p w:rsidR="00A20D71" w:rsidRPr="000A6F02" w:rsidRDefault="00A20D71" w:rsidP="00A20D71">
      <w:pPr>
        <w:pStyle w:val="Default"/>
        <w:jc w:val="both"/>
        <w:rPr>
          <w:sz w:val="23"/>
          <w:szCs w:val="23"/>
        </w:rPr>
      </w:pPr>
      <w:r w:rsidRPr="000A6F02">
        <w:rPr>
          <w:sz w:val="23"/>
          <w:szCs w:val="23"/>
        </w:rPr>
        <w:t xml:space="preserve">TPi - индекс потребительских цен (за тот же год, что и индекс номинальной начисленной заработной платы) в Московской области, в процентах. </w:t>
      </w:r>
    </w:p>
    <w:p w:rsidR="00A20D71" w:rsidRPr="000A6F02" w:rsidRDefault="00A20D71" w:rsidP="00A20D71">
      <w:pPr>
        <w:pStyle w:val="Default"/>
        <w:jc w:val="both"/>
        <w:rPr>
          <w:sz w:val="23"/>
          <w:szCs w:val="23"/>
        </w:rPr>
      </w:pPr>
      <w:r w:rsidRPr="000A6F02">
        <w:rPr>
          <w:sz w:val="23"/>
          <w:szCs w:val="23"/>
        </w:rPr>
        <w:t>Справочно: в соответствии с основными показателями прогноза социально-экономического развития Российской Федерации до 2018 года индекс потребительских цен: 2014 год – 108,8 процента, 2</w:t>
      </w:r>
      <w:r w:rsidR="006570CE">
        <w:rPr>
          <w:sz w:val="23"/>
          <w:szCs w:val="23"/>
        </w:rPr>
        <w:t xml:space="preserve">015 год – 115,7 процента, 2016 </w:t>
      </w:r>
      <w:r w:rsidRPr="000A6F02">
        <w:rPr>
          <w:sz w:val="23"/>
          <w:szCs w:val="23"/>
        </w:rPr>
        <w:t xml:space="preserve">год – 107 процентов, 2017 год – 106,5 процента, 2018 год - 105,5 процента. </w:t>
      </w:r>
    </w:p>
    <w:p w:rsidR="00A20D71" w:rsidRPr="000A6F02" w:rsidRDefault="00A20D71" w:rsidP="00A20D71">
      <w:pPr>
        <w:pStyle w:val="Default"/>
        <w:jc w:val="both"/>
        <w:rPr>
          <w:sz w:val="23"/>
          <w:szCs w:val="23"/>
        </w:rPr>
      </w:pPr>
      <w:r w:rsidRPr="000A6F02">
        <w:rPr>
          <w:sz w:val="23"/>
          <w:szCs w:val="23"/>
        </w:rPr>
        <w:t xml:space="preserve">TWi - индекс номинальной начисленной заработной платы по каждому муниципальному образованию определяется по формуле/ </w:t>
      </w:r>
    </w:p>
    <w:p w:rsidR="00A20D71" w:rsidRPr="000A6F02" w:rsidRDefault="00A20D71" w:rsidP="00A20D71">
      <w:pPr>
        <w:pStyle w:val="Default"/>
        <w:jc w:val="both"/>
        <w:rPr>
          <w:sz w:val="23"/>
          <w:szCs w:val="23"/>
        </w:rPr>
      </w:pPr>
      <w:r w:rsidRPr="000A6F02">
        <w:rPr>
          <w:sz w:val="23"/>
          <w:szCs w:val="23"/>
        </w:rPr>
        <w:t xml:space="preserve">СМНЗ (тек года) предпр. 1+…+ СНМЗ (тек.года) предпр. n </w:t>
      </w:r>
    </w:p>
    <w:p w:rsidR="00A20D71" w:rsidRPr="000A6F02" w:rsidRDefault="00A20D71" w:rsidP="00A20D71">
      <w:pPr>
        <w:pStyle w:val="Default"/>
        <w:jc w:val="both"/>
        <w:rPr>
          <w:sz w:val="23"/>
          <w:szCs w:val="23"/>
        </w:rPr>
      </w:pPr>
      <w:r w:rsidRPr="000A6F02">
        <w:rPr>
          <w:sz w:val="23"/>
          <w:szCs w:val="23"/>
        </w:rPr>
        <w:t xml:space="preserve">TWi = </w:t>
      </w:r>
    </w:p>
    <w:p w:rsidR="00A20D71" w:rsidRPr="000A6F02" w:rsidRDefault="00A20D71" w:rsidP="00A20D71">
      <w:pPr>
        <w:pStyle w:val="Default"/>
        <w:jc w:val="both"/>
        <w:rPr>
          <w:sz w:val="23"/>
          <w:szCs w:val="23"/>
        </w:rPr>
      </w:pPr>
      <w:r w:rsidRPr="000A6F02">
        <w:rPr>
          <w:sz w:val="23"/>
          <w:szCs w:val="23"/>
        </w:rPr>
        <w:t xml:space="preserve">СМНЗ (пред. года) предпр1+…+ СНМЗ(пред.года) предпр. n </w:t>
      </w:r>
    </w:p>
    <w:p w:rsidR="00A20D71" w:rsidRPr="000A6F02" w:rsidRDefault="00A20D71" w:rsidP="00A20D71">
      <w:pPr>
        <w:ind w:firstLine="567"/>
        <w:jc w:val="both"/>
      </w:pPr>
      <w:r w:rsidRPr="000A6F02">
        <w:rPr>
          <w:sz w:val="23"/>
          <w:szCs w:val="23"/>
        </w:rPr>
        <w:t>При этом к учету принимаются все системообразующие предприятия, расположенные на территории городского округа Кашира.</w:t>
      </w:r>
    </w:p>
    <w:p w:rsidR="00A20D71" w:rsidRPr="000A6F02" w:rsidRDefault="00A20D71" w:rsidP="00A20D71">
      <w:pPr>
        <w:ind w:firstLine="567"/>
        <w:jc w:val="both"/>
      </w:pPr>
    </w:p>
    <w:p w:rsidR="00A20D71" w:rsidRPr="000A6F02" w:rsidRDefault="00A20D71" w:rsidP="00A20D71">
      <w:pPr>
        <w:ind w:firstLine="567"/>
        <w:jc w:val="both"/>
        <w:rPr>
          <w:sz w:val="23"/>
          <w:szCs w:val="23"/>
        </w:rPr>
      </w:pPr>
      <w:r w:rsidRPr="000A6F02">
        <w:t xml:space="preserve">1.8. Показатель «Увеличение доли высококвалифицированных работников городского округа Кашира в числе квалифицированных работников городского округа Кашира» рассчитывается по методике расчета показателя </w:t>
      </w:r>
      <w:r w:rsidRPr="000A6F02">
        <w:rPr>
          <w:sz w:val="23"/>
          <w:szCs w:val="23"/>
        </w:rPr>
        <w:t xml:space="preserve"> «Удельный вес численности высококвалифицированных работников в общей численности квалифицированных работников в регионе, в процентах», утвержденной Приказом Росстата от 21.02.2013 № 70. </w:t>
      </w:r>
    </w:p>
    <w:p w:rsidR="00A20D71" w:rsidRPr="000A6F02" w:rsidRDefault="00A20D71" w:rsidP="00A20D71">
      <w:pPr>
        <w:pStyle w:val="Default"/>
        <w:jc w:val="both"/>
        <w:rPr>
          <w:sz w:val="23"/>
          <w:szCs w:val="23"/>
        </w:rPr>
      </w:pPr>
      <w:r w:rsidRPr="000A6F02">
        <w:rPr>
          <w:sz w:val="23"/>
          <w:szCs w:val="23"/>
        </w:rPr>
        <w:t xml:space="preserve">Согласно методике к квалифицированным работникам относятся работники, включенные в первые 8 групп занятий Общероссийского классификатора занятий (ОК 010-93, принят Постановлением Госстандарта России от 30.12.93 №298): </w:t>
      </w:r>
    </w:p>
    <w:p w:rsidR="00A20D71" w:rsidRPr="000A6F02" w:rsidRDefault="00A20D71" w:rsidP="00A20D71">
      <w:pPr>
        <w:ind w:firstLine="567"/>
        <w:jc w:val="both"/>
      </w:pPr>
    </w:p>
    <w:p w:rsidR="00A20D71" w:rsidRPr="000A6F02" w:rsidRDefault="00A20D71" w:rsidP="00A20D71">
      <w:pPr>
        <w:autoSpaceDE w:val="0"/>
        <w:autoSpaceDN w:val="0"/>
        <w:adjustRightInd w:val="0"/>
        <w:jc w:val="both"/>
        <w:rPr>
          <w:bCs/>
        </w:rPr>
      </w:pPr>
      <w:r w:rsidRPr="000A6F02">
        <w:rPr>
          <w:bCs/>
        </w:rPr>
        <w:t xml:space="preserve">         1.9.  Показатель «Увеличение производительности труда в системообразующих предприятиях городского округа Кашира путем расчета прироста выработки на одного работающего» - к</w:t>
      </w:r>
      <w:r w:rsidRPr="000A6F02">
        <w:t xml:space="preserve"> расчету берутся системообразующие предприятия, закрепленные за городским округом Кашира.</w:t>
      </w:r>
    </w:p>
    <w:p w:rsidR="00A20D71" w:rsidRPr="000A6F02" w:rsidRDefault="00A20D71" w:rsidP="00A20D71">
      <w:pPr>
        <w:autoSpaceDE w:val="0"/>
        <w:autoSpaceDN w:val="0"/>
        <w:adjustRightInd w:val="0"/>
        <w:jc w:val="both"/>
      </w:pPr>
      <w:r w:rsidRPr="000A6F02">
        <w:t>Темп прироста реальной среднемесячной заработной платы в процентах к предыдущему году (TP) рассчитывается по следующей формуле:</w:t>
      </w:r>
    </w:p>
    <w:p w:rsidR="00A20D71" w:rsidRPr="000A6F02" w:rsidRDefault="00A20D71" w:rsidP="00A20D71">
      <w:pPr>
        <w:autoSpaceDE w:val="0"/>
        <w:autoSpaceDN w:val="0"/>
        <w:adjustRightInd w:val="0"/>
        <w:jc w:val="both"/>
      </w:pPr>
      <w:r w:rsidRPr="000A6F02">
        <w:t>TPi = TRi - 100%,</w:t>
      </w:r>
    </w:p>
    <w:p w:rsidR="00A20D71" w:rsidRPr="000A6F02" w:rsidRDefault="00A20D71" w:rsidP="00A20D71">
      <w:pPr>
        <w:autoSpaceDE w:val="0"/>
        <w:autoSpaceDN w:val="0"/>
        <w:adjustRightInd w:val="0"/>
        <w:jc w:val="both"/>
      </w:pPr>
      <w:r w:rsidRPr="000A6F02">
        <w:t>где TRi - индекс реальной начисленной заработной платы в процентах к предыдущему году в i-том муниципальном образовании (далее –</w:t>
      </w:r>
    </w:p>
    <w:p w:rsidR="00A20D71" w:rsidRPr="000A6F02" w:rsidRDefault="00A20D71" w:rsidP="00A20D71">
      <w:pPr>
        <w:autoSpaceDE w:val="0"/>
        <w:autoSpaceDN w:val="0"/>
        <w:adjustRightInd w:val="0"/>
        <w:jc w:val="both"/>
      </w:pPr>
      <w:r w:rsidRPr="000A6F02">
        <w:t>МО).Индекс реальной начисленной заработной платы (TRi) определяется по формуле:</w:t>
      </w:r>
    </w:p>
    <w:p w:rsidR="00A20D71" w:rsidRPr="000A6F02" w:rsidRDefault="00A20D71" w:rsidP="00A20D71">
      <w:pPr>
        <w:autoSpaceDE w:val="0"/>
        <w:autoSpaceDN w:val="0"/>
        <w:adjustRightInd w:val="0"/>
        <w:jc w:val="both"/>
        <w:rPr>
          <w:sz w:val="20"/>
          <w:szCs w:val="20"/>
        </w:rPr>
      </w:pPr>
      <w:r w:rsidRPr="000A6F02">
        <w:rPr>
          <w:sz w:val="20"/>
          <w:szCs w:val="20"/>
        </w:rPr>
        <w:t>TWi</w:t>
      </w:r>
    </w:p>
    <w:p w:rsidR="00A20D71" w:rsidRPr="000A6F02" w:rsidRDefault="00A20D71" w:rsidP="00A20D71">
      <w:pPr>
        <w:autoSpaceDE w:val="0"/>
        <w:autoSpaceDN w:val="0"/>
        <w:adjustRightInd w:val="0"/>
        <w:jc w:val="both"/>
        <w:rPr>
          <w:sz w:val="20"/>
          <w:szCs w:val="20"/>
        </w:rPr>
      </w:pPr>
      <w:r w:rsidRPr="000A6F02">
        <w:rPr>
          <w:sz w:val="20"/>
          <w:szCs w:val="20"/>
        </w:rPr>
        <w:t>TRi = × 100%</w:t>
      </w:r>
    </w:p>
    <w:p w:rsidR="00A20D71" w:rsidRPr="000A6F02" w:rsidRDefault="00A20D71" w:rsidP="00A20D71">
      <w:pPr>
        <w:autoSpaceDE w:val="0"/>
        <w:autoSpaceDN w:val="0"/>
        <w:adjustRightInd w:val="0"/>
        <w:jc w:val="both"/>
      </w:pPr>
      <w:r w:rsidRPr="000A6F02">
        <w:rPr>
          <w:sz w:val="20"/>
          <w:szCs w:val="20"/>
        </w:rPr>
        <w:t xml:space="preserve">TPi </w:t>
      </w:r>
      <w:r w:rsidRPr="000A6F02">
        <w:t>,</w:t>
      </w:r>
    </w:p>
    <w:p w:rsidR="00A20D71" w:rsidRPr="000A6F02" w:rsidRDefault="00A20D71" w:rsidP="00A20D71">
      <w:pPr>
        <w:autoSpaceDE w:val="0"/>
        <w:autoSpaceDN w:val="0"/>
        <w:adjustRightInd w:val="0"/>
        <w:jc w:val="both"/>
      </w:pPr>
      <w:r w:rsidRPr="000A6F02">
        <w:t>где TWi - индекс номинальной начисленной заработной платы, как отношение среднемесячной номинальной заработной платы (далее -</w:t>
      </w:r>
    </w:p>
    <w:p w:rsidR="00A20D71" w:rsidRPr="000A6F02" w:rsidRDefault="00A20D71" w:rsidP="00A20D71">
      <w:pPr>
        <w:autoSpaceDE w:val="0"/>
        <w:autoSpaceDN w:val="0"/>
        <w:adjustRightInd w:val="0"/>
        <w:jc w:val="both"/>
      </w:pPr>
      <w:r w:rsidRPr="000A6F02">
        <w:t>СМНЗ) в отчетном году к среднемесячной номинальной заработной плате в году, предшествующем отчетному, в i-том МО, в процентах;</w:t>
      </w:r>
    </w:p>
    <w:p w:rsidR="00A20D71" w:rsidRPr="000A6F02" w:rsidRDefault="00A20D71" w:rsidP="00A20D71">
      <w:pPr>
        <w:autoSpaceDE w:val="0"/>
        <w:autoSpaceDN w:val="0"/>
        <w:adjustRightInd w:val="0"/>
        <w:jc w:val="both"/>
      </w:pPr>
      <w:r w:rsidRPr="000A6F02">
        <w:t>TPi - индекс потребительских цен (за тот же год, что и индекс номинальной начисленной заработной платы) в Московской области, в</w:t>
      </w:r>
    </w:p>
    <w:p w:rsidR="00A20D71" w:rsidRPr="000A6F02" w:rsidRDefault="00A20D71" w:rsidP="00A20D71">
      <w:pPr>
        <w:autoSpaceDE w:val="0"/>
        <w:autoSpaceDN w:val="0"/>
        <w:adjustRightInd w:val="0"/>
        <w:jc w:val="both"/>
      </w:pPr>
      <w:r w:rsidRPr="000A6F02">
        <w:t>процентах.</w:t>
      </w:r>
    </w:p>
    <w:p w:rsidR="00A20D71" w:rsidRPr="000A6F02" w:rsidRDefault="00A20D71" w:rsidP="00A20D71">
      <w:pPr>
        <w:autoSpaceDE w:val="0"/>
        <w:autoSpaceDN w:val="0"/>
        <w:adjustRightInd w:val="0"/>
        <w:jc w:val="both"/>
      </w:pPr>
      <w:r w:rsidRPr="000A6F02">
        <w:t>TWi - индекс номинальной начисленной заработной платы по каждому городскому округу</w:t>
      </w:r>
    </w:p>
    <w:p w:rsidR="00A20D71" w:rsidRPr="000A6F02" w:rsidRDefault="00A20D71" w:rsidP="00A20D71">
      <w:pPr>
        <w:autoSpaceDE w:val="0"/>
        <w:autoSpaceDN w:val="0"/>
        <w:adjustRightInd w:val="0"/>
        <w:jc w:val="both"/>
      </w:pPr>
      <w:r w:rsidRPr="000A6F02">
        <w:t>СМНЗ (тек года) предпр. 1+…+ СНМЗ (тек.года) предпр. n</w:t>
      </w:r>
    </w:p>
    <w:p w:rsidR="00A20D71" w:rsidRPr="000A6F02" w:rsidRDefault="00A20D71" w:rsidP="00A20D71">
      <w:pPr>
        <w:autoSpaceDE w:val="0"/>
        <w:autoSpaceDN w:val="0"/>
        <w:adjustRightInd w:val="0"/>
        <w:jc w:val="both"/>
      </w:pPr>
      <w:r w:rsidRPr="000A6F02">
        <w:t>TWi =</w:t>
      </w:r>
    </w:p>
    <w:p w:rsidR="00A20D71" w:rsidRPr="000A6F02" w:rsidRDefault="00A20D71" w:rsidP="00A20D71">
      <w:pPr>
        <w:autoSpaceDE w:val="0"/>
        <w:autoSpaceDN w:val="0"/>
        <w:adjustRightInd w:val="0"/>
        <w:jc w:val="both"/>
      </w:pPr>
      <w:r w:rsidRPr="000A6F02">
        <w:t>СМНЗ (пред. года) предпр1+…+ СНМЗ(пред.года) предпр. N</w:t>
      </w:r>
    </w:p>
    <w:p w:rsidR="00A20D71" w:rsidRPr="000A6F02" w:rsidRDefault="00A20D71" w:rsidP="00A20D71">
      <w:pPr>
        <w:autoSpaceDE w:val="0"/>
        <w:autoSpaceDN w:val="0"/>
        <w:adjustRightInd w:val="0"/>
        <w:jc w:val="both"/>
      </w:pPr>
    </w:p>
    <w:p w:rsidR="00A20D71" w:rsidRPr="000A6F02" w:rsidRDefault="00A20D71" w:rsidP="00A20D71">
      <w:pPr>
        <w:tabs>
          <w:tab w:val="left" w:pos="0"/>
        </w:tabs>
        <w:autoSpaceDE w:val="0"/>
        <w:autoSpaceDN w:val="0"/>
        <w:adjustRightInd w:val="0"/>
        <w:ind w:firstLine="567"/>
        <w:jc w:val="both"/>
      </w:pPr>
      <w:r w:rsidRPr="000A6F02">
        <w:t xml:space="preserve">1.10. Показатель «Количество многопрофильных индустриальных парков, технологических парков, промышленных площадок». </w:t>
      </w:r>
    </w:p>
    <w:p w:rsidR="00A20D71" w:rsidRPr="000A6F02" w:rsidRDefault="00A20D71" w:rsidP="00A20D71">
      <w:pPr>
        <w:tabs>
          <w:tab w:val="left" w:pos="0"/>
        </w:tabs>
        <w:autoSpaceDE w:val="0"/>
        <w:autoSpaceDN w:val="0"/>
        <w:adjustRightInd w:val="0"/>
        <w:ind w:firstLine="567"/>
        <w:jc w:val="both"/>
      </w:pPr>
      <w:r w:rsidRPr="000A6F02">
        <w:t>Фактическое наличие индустриальных парков, технологических парков, промышленных площадок в городском округе Кашира.</w:t>
      </w:r>
    </w:p>
    <w:p w:rsidR="00A20D71" w:rsidRPr="000A6F02" w:rsidRDefault="00A20D71" w:rsidP="00A20D71">
      <w:pPr>
        <w:tabs>
          <w:tab w:val="left" w:pos="0"/>
        </w:tabs>
        <w:autoSpaceDE w:val="0"/>
        <w:autoSpaceDN w:val="0"/>
        <w:adjustRightInd w:val="0"/>
        <w:ind w:firstLine="567"/>
        <w:jc w:val="both"/>
      </w:pPr>
    </w:p>
    <w:p w:rsidR="00A20D71" w:rsidRPr="000A6F02" w:rsidRDefault="00A20D71" w:rsidP="00A20D71">
      <w:pPr>
        <w:tabs>
          <w:tab w:val="left" w:pos="0"/>
          <w:tab w:val="left" w:pos="284"/>
          <w:tab w:val="left" w:pos="567"/>
        </w:tabs>
        <w:autoSpaceDE w:val="0"/>
        <w:autoSpaceDN w:val="0"/>
        <w:adjustRightInd w:val="0"/>
        <w:jc w:val="both"/>
      </w:pPr>
      <w:r w:rsidRPr="000A6F02">
        <w:t xml:space="preserve">         1.11. Показатель « Количество привлеченных инвесторов на территории городского округа Кашира».</w:t>
      </w:r>
    </w:p>
    <w:p w:rsidR="00A20D71" w:rsidRPr="000A6F02" w:rsidRDefault="00A20D71" w:rsidP="00A20D71">
      <w:pPr>
        <w:tabs>
          <w:tab w:val="left" w:pos="0"/>
        </w:tabs>
        <w:autoSpaceDE w:val="0"/>
        <w:autoSpaceDN w:val="0"/>
        <w:adjustRightInd w:val="0"/>
        <w:jc w:val="both"/>
      </w:pPr>
      <w:r w:rsidRPr="000A6F02">
        <w:t>Фактическое количество инвесторов, привлеченных на территорию городского округа Кашира.</w:t>
      </w:r>
    </w:p>
    <w:p w:rsidR="00A20D71" w:rsidRPr="000A6F02" w:rsidRDefault="00A20D71" w:rsidP="00A20D71">
      <w:pPr>
        <w:tabs>
          <w:tab w:val="left" w:pos="0"/>
        </w:tabs>
        <w:autoSpaceDE w:val="0"/>
        <w:autoSpaceDN w:val="0"/>
        <w:adjustRightInd w:val="0"/>
        <w:jc w:val="both"/>
      </w:pPr>
    </w:p>
    <w:p w:rsidR="00A20D71" w:rsidRPr="000A6F02" w:rsidRDefault="00A20D71" w:rsidP="00A20D71">
      <w:pPr>
        <w:tabs>
          <w:tab w:val="left" w:pos="567"/>
        </w:tabs>
        <w:autoSpaceDE w:val="0"/>
        <w:autoSpaceDN w:val="0"/>
        <w:adjustRightInd w:val="0"/>
        <w:jc w:val="both"/>
      </w:pPr>
      <w:r w:rsidRPr="000A6F02">
        <w:t xml:space="preserve">        1.12.Показатель «Количество привлеченных резидентов в индустриальные парки, технопарки и промзоны». </w:t>
      </w:r>
      <w:r w:rsidRPr="000A6F02">
        <w:rPr>
          <w:sz w:val="23"/>
          <w:szCs w:val="23"/>
        </w:rPr>
        <w:t xml:space="preserve">Включаются привлеченные за отчетный период резиденты индустриальных парков, технопарков и промзон. </w:t>
      </w:r>
    </w:p>
    <w:p w:rsidR="00A20D71" w:rsidRPr="00C86A8D" w:rsidRDefault="00A20D71" w:rsidP="00C86A8D">
      <w:pPr>
        <w:autoSpaceDE w:val="0"/>
        <w:autoSpaceDN w:val="0"/>
        <w:adjustRightInd w:val="0"/>
        <w:jc w:val="both"/>
        <w:rPr>
          <w:color w:val="000000"/>
          <w:sz w:val="23"/>
          <w:szCs w:val="23"/>
        </w:rPr>
      </w:pPr>
      <w:r w:rsidRPr="000A6F02">
        <w:rPr>
          <w:color w:val="000000"/>
          <w:sz w:val="23"/>
          <w:szCs w:val="23"/>
        </w:rPr>
        <w:t>Резиденты считаются привлеченными при наличии заключенного договора аренды/выкупа земельного участка/объекта недвижимости (здания, троения или их части), необходимого для реализации соответствующего инвестиционного проекта и осуществляющие или имеющие намерение осуществлять хозяйственную деятельность.</w:t>
      </w:r>
      <w:r w:rsidRPr="00071B06">
        <w:rPr>
          <w:color w:val="000000"/>
          <w:sz w:val="23"/>
          <w:szCs w:val="23"/>
        </w:rPr>
        <w:t xml:space="preserve"> </w:t>
      </w:r>
    </w:p>
    <w:p w:rsidR="00A20D71" w:rsidRDefault="00A20D71" w:rsidP="00A20D71">
      <w:pPr>
        <w:tabs>
          <w:tab w:val="left" w:pos="0"/>
        </w:tabs>
        <w:autoSpaceDE w:val="0"/>
        <w:autoSpaceDN w:val="0"/>
        <w:adjustRightInd w:val="0"/>
        <w:ind w:firstLine="567"/>
        <w:jc w:val="both"/>
      </w:pPr>
    </w:p>
    <w:p w:rsidR="00A20D71" w:rsidRDefault="00A20D71" w:rsidP="00A20D71">
      <w:pPr>
        <w:tabs>
          <w:tab w:val="left" w:pos="900"/>
          <w:tab w:val="left" w:pos="3420"/>
        </w:tabs>
        <w:autoSpaceDE w:val="0"/>
        <w:autoSpaceDN w:val="0"/>
        <w:adjustRightInd w:val="0"/>
        <w:jc w:val="center"/>
        <w:rPr>
          <w:b/>
        </w:rPr>
      </w:pPr>
      <w:r>
        <w:rPr>
          <w:b/>
        </w:rPr>
        <w:t>4</w:t>
      </w:r>
      <w:r w:rsidRPr="003F01CB">
        <w:rPr>
          <w:b/>
        </w:rPr>
        <w:t>.</w:t>
      </w:r>
      <w:r>
        <w:rPr>
          <w:b/>
        </w:rPr>
        <w:t xml:space="preserve">2. </w:t>
      </w:r>
      <w:r w:rsidRPr="003029FA">
        <w:rPr>
          <w:b/>
        </w:rPr>
        <w:t xml:space="preserve">Подпрограммы </w:t>
      </w:r>
      <w:r>
        <w:rPr>
          <w:b/>
        </w:rPr>
        <w:t>2</w:t>
      </w:r>
      <w:r w:rsidRPr="003029FA">
        <w:rPr>
          <w:b/>
        </w:rPr>
        <w:t xml:space="preserve"> «Развитие конкуренции в </w:t>
      </w:r>
      <w:r w:rsidRPr="00BC5D13">
        <w:rPr>
          <w:b/>
        </w:rPr>
        <w:t>городском округе Кашира»</w:t>
      </w:r>
    </w:p>
    <w:p w:rsidR="00A20D71" w:rsidRPr="00BC5D13" w:rsidRDefault="00A20D71" w:rsidP="00A20D71">
      <w:pPr>
        <w:tabs>
          <w:tab w:val="left" w:pos="900"/>
          <w:tab w:val="left" w:pos="3420"/>
        </w:tabs>
        <w:autoSpaceDE w:val="0"/>
        <w:autoSpaceDN w:val="0"/>
        <w:adjustRightInd w:val="0"/>
        <w:rPr>
          <w:b/>
        </w:rPr>
      </w:pPr>
    </w:p>
    <w:p w:rsidR="00A20D71" w:rsidRPr="00BC5D13" w:rsidRDefault="00A20D71" w:rsidP="00A20D71">
      <w:pPr>
        <w:tabs>
          <w:tab w:val="left" w:pos="900"/>
          <w:tab w:val="left" w:pos="3420"/>
        </w:tabs>
        <w:autoSpaceDE w:val="0"/>
        <w:autoSpaceDN w:val="0"/>
        <w:adjustRightInd w:val="0"/>
      </w:pPr>
      <w:r w:rsidRPr="00BC5D13">
        <w:t xml:space="preserve">     </w:t>
      </w:r>
      <w:r>
        <w:t>1.</w:t>
      </w:r>
      <w:r w:rsidRPr="00BC5D13">
        <w:t xml:space="preserve">  Доля обоснованных, частично обоснованных жалоб в Федеральную антимонопольную службу (ФАС России) (от общего количества </w:t>
      </w:r>
      <w:r>
        <w:t>опубликованных торгов</w:t>
      </w:r>
      <w:r w:rsidRPr="00BC5D13">
        <w:t>) рассчитывается по следующему алгоритму:</w:t>
      </w:r>
    </w:p>
    <w:p w:rsidR="00A20D71" w:rsidRPr="00BC5D13" w:rsidRDefault="00A20D71" w:rsidP="00A20D71">
      <w:pPr>
        <w:tabs>
          <w:tab w:val="left" w:pos="900"/>
          <w:tab w:val="left" w:pos="3420"/>
        </w:tabs>
        <w:autoSpaceDE w:val="0"/>
        <w:autoSpaceDN w:val="0"/>
        <w:adjustRightInd w:val="0"/>
      </w:pPr>
    </w:p>
    <w:tbl>
      <w:tblPr>
        <w:tblpPr w:leftFromText="180" w:rightFromText="180" w:vertAnchor="text" w:horzAnchor="margin" w:tblpY="-31"/>
        <w:tblW w:w="0" w:type="auto"/>
        <w:tblLook w:val="04A0" w:firstRow="1" w:lastRow="0" w:firstColumn="1" w:lastColumn="0" w:noHBand="0" w:noVBand="1"/>
      </w:tblPr>
      <w:tblGrid>
        <w:gridCol w:w="540"/>
        <w:gridCol w:w="352"/>
        <w:gridCol w:w="499"/>
        <w:gridCol w:w="336"/>
        <w:gridCol w:w="576"/>
        <w:gridCol w:w="505"/>
      </w:tblGrid>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499"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lang w:val="en-US"/>
              </w:rPr>
              <w:t>L</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Д</w:t>
            </w: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w:t>
            </w:r>
          </w:p>
        </w:tc>
        <w:tc>
          <w:tcPr>
            <w:tcW w:w="499"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х</w:t>
            </w: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100</w:t>
            </w: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w:t>
            </w: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rPr>
              <w:t>ож</w:t>
            </w: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499"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r w:rsidRPr="00BC5D13">
              <w:rPr>
                <w:sz w:val="20"/>
                <w:szCs w:val="20"/>
                <w:lang w:val="en-US"/>
              </w:rPr>
              <w:t>K</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rPr>
                <w:sz w:val="20"/>
                <w:szCs w:val="20"/>
              </w:rPr>
            </w:pPr>
          </w:p>
        </w:tc>
      </w:tr>
    </w:tbl>
    <w:p w:rsidR="00A20D71" w:rsidRPr="00BC5D13" w:rsidRDefault="00A20D71" w:rsidP="00A20D71">
      <w:pPr>
        <w:tabs>
          <w:tab w:val="left" w:pos="900"/>
          <w:tab w:val="left" w:pos="3420"/>
        </w:tabs>
        <w:autoSpaceDE w:val="0"/>
        <w:autoSpaceDN w:val="0"/>
        <w:adjustRightInd w:val="0"/>
        <w:jc w:val="both"/>
        <w:rPr>
          <w:sz w:val="20"/>
          <w:szCs w:val="20"/>
        </w:rPr>
      </w:pPr>
    </w:p>
    <w:p w:rsidR="00A20D71" w:rsidRPr="00BC5D13" w:rsidRDefault="00A20D71" w:rsidP="00A20D71">
      <w:pPr>
        <w:tabs>
          <w:tab w:val="left" w:pos="900"/>
          <w:tab w:val="left" w:pos="3420"/>
        </w:tabs>
        <w:autoSpaceDE w:val="0"/>
        <w:autoSpaceDN w:val="0"/>
        <w:adjustRightInd w:val="0"/>
        <w:jc w:val="both"/>
        <w:rPr>
          <w:sz w:val="20"/>
          <w:szCs w:val="20"/>
        </w:rPr>
      </w:pPr>
      <w:r w:rsidRPr="00BC5D13">
        <w:rPr>
          <w:sz w:val="20"/>
          <w:szCs w:val="20"/>
        </w:rPr>
        <w:t>Где: Дож – доля обоснованных, частично обоснованных жалоб</w:t>
      </w:r>
      <w:r>
        <w:rPr>
          <w:sz w:val="20"/>
          <w:szCs w:val="20"/>
        </w:rPr>
        <w:t xml:space="preserve"> в Федеральную антимонопольную службу (ФАС России)</w:t>
      </w:r>
      <w:r w:rsidRPr="00BC5D13">
        <w:rPr>
          <w:sz w:val="20"/>
          <w:szCs w:val="20"/>
        </w:rPr>
        <w:t>;</w:t>
      </w:r>
    </w:p>
    <w:p w:rsidR="00A20D71" w:rsidRPr="00BC5D13" w:rsidRDefault="00A20D71" w:rsidP="00A20D71">
      <w:pPr>
        <w:tabs>
          <w:tab w:val="left" w:pos="900"/>
          <w:tab w:val="left" w:pos="3420"/>
        </w:tabs>
        <w:autoSpaceDE w:val="0"/>
        <w:autoSpaceDN w:val="0"/>
        <w:adjustRightInd w:val="0"/>
        <w:jc w:val="both"/>
        <w:rPr>
          <w:sz w:val="20"/>
          <w:szCs w:val="20"/>
        </w:rPr>
      </w:pPr>
      <w:r w:rsidRPr="00BC5D13">
        <w:rPr>
          <w:sz w:val="20"/>
          <w:szCs w:val="20"/>
          <w:lang w:val="en-US"/>
        </w:rPr>
        <w:t>L</w:t>
      </w:r>
      <w:r w:rsidRPr="00BC5D13">
        <w:rPr>
          <w:sz w:val="20"/>
          <w:szCs w:val="20"/>
        </w:rPr>
        <w:t xml:space="preserve"> –количество жалоб в </w:t>
      </w:r>
      <w:r>
        <w:rPr>
          <w:sz w:val="20"/>
          <w:szCs w:val="20"/>
        </w:rPr>
        <w:t>федеральную антимонопольную службу</w:t>
      </w:r>
      <w:r w:rsidRPr="00BC5D13">
        <w:rPr>
          <w:sz w:val="20"/>
          <w:szCs w:val="20"/>
        </w:rPr>
        <w:t>, признанных обоснованными, частично обоснованными, единиц;</w:t>
      </w:r>
    </w:p>
    <w:p w:rsidR="00A20D71" w:rsidRPr="00BC5D13" w:rsidRDefault="00A20D71" w:rsidP="00A20D71">
      <w:pPr>
        <w:tabs>
          <w:tab w:val="left" w:pos="900"/>
          <w:tab w:val="left" w:pos="3420"/>
        </w:tabs>
        <w:autoSpaceDE w:val="0"/>
        <w:autoSpaceDN w:val="0"/>
        <w:adjustRightInd w:val="0"/>
        <w:jc w:val="both"/>
        <w:rPr>
          <w:sz w:val="20"/>
          <w:szCs w:val="20"/>
        </w:rPr>
      </w:pPr>
      <w:r w:rsidRPr="00BC5D13">
        <w:rPr>
          <w:sz w:val="20"/>
          <w:szCs w:val="20"/>
          <w:lang w:val="en-US"/>
        </w:rPr>
        <w:t>K</w:t>
      </w:r>
      <w:r w:rsidRPr="00BC5D13">
        <w:rPr>
          <w:sz w:val="20"/>
          <w:szCs w:val="20"/>
        </w:rPr>
        <w:t xml:space="preserve"> – общее количество </w:t>
      </w:r>
      <w:r>
        <w:rPr>
          <w:sz w:val="20"/>
          <w:szCs w:val="20"/>
        </w:rPr>
        <w:t>опубликованных торгов</w:t>
      </w:r>
      <w:r w:rsidRPr="00BC5D13">
        <w:rPr>
          <w:sz w:val="20"/>
          <w:szCs w:val="20"/>
        </w:rPr>
        <w:t xml:space="preserve">, единиц. </w:t>
      </w:r>
    </w:p>
    <w:p w:rsidR="00A20D71" w:rsidRPr="00BC5D13" w:rsidRDefault="00A20D71" w:rsidP="00A20D71">
      <w:pPr>
        <w:tabs>
          <w:tab w:val="left" w:pos="900"/>
          <w:tab w:val="left" w:pos="3420"/>
        </w:tabs>
        <w:autoSpaceDE w:val="0"/>
        <w:autoSpaceDN w:val="0"/>
        <w:adjustRightInd w:val="0"/>
        <w:jc w:val="both"/>
      </w:pPr>
    </w:p>
    <w:p w:rsidR="00A20D71" w:rsidRPr="00BC5D13" w:rsidRDefault="00A20D71" w:rsidP="00A20D71">
      <w:pPr>
        <w:tabs>
          <w:tab w:val="left" w:pos="900"/>
          <w:tab w:val="left" w:pos="3420"/>
        </w:tabs>
        <w:autoSpaceDE w:val="0"/>
        <w:autoSpaceDN w:val="0"/>
        <w:adjustRightInd w:val="0"/>
        <w:ind w:firstLine="426"/>
        <w:jc w:val="both"/>
      </w:pPr>
      <w:r>
        <w:t xml:space="preserve">2. </w:t>
      </w:r>
      <w:r w:rsidRPr="00241C9F">
        <w:t>Доля общей экономии денежных средств от общей суммы объявленных торгов</w:t>
      </w:r>
      <w:r w:rsidRPr="00BC5D13">
        <w:t xml:space="preserve"> рассчитывается по следующему алгоритму:</w:t>
      </w:r>
    </w:p>
    <w:tbl>
      <w:tblPr>
        <w:tblW w:w="0" w:type="auto"/>
        <w:tblLook w:val="04A0" w:firstRow="1" w:lastRow="0" w:firstColumn="1" w:lastColumn="0" w:noHBand="0" w:noVBand="1"/>
      </w:tblPr>
      <w:tblGrid>
        <w:gridCol w:w="607"/>
        <w:gridCol w:w="352"/>
        <w:gridCol w:w="835"/>
        <w:gridCol w:w="336"/>
        <w:gridCol w:w="576"/>
        <w:gridCol w:w="505"/>
      </w:tblGrid>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835" w:type="dxa"/>
            <w:shd w:val="clear" w:color="auto" w:fill="auto"/>
          </w:tcPr>
          <w:p w:rsidR="00A20D71" w:rsidRPr="008F7979" w:rsidRDefault="00A20D71" w:rsidP="005241D9">
            <w:pPr>
              <w:tabs>
                <w:tab w:val="left" w:pos="900"/>
                <w:tab w:val="left" w:pos="3420"/>
              </w:tabs>
              <w:autoSpaceDE w:val="0"/>
              <w:autoSpaceDN w:val="0"/>
              <w:adjustRightInd w:val="0"/>
              <w:jc w:val="both"/>
            </w:pPr>
            <w:r>
              <w:t>Э</w:t>
            </w:r>
            <w:r w:rsidRPr="003A52A7">
              <w:rPr>
                <w:vertAlign w:val="subscript"/>
              </w:rPr>
              <w:t xml:space="preserve"> дс</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r>
              <w:t>Э</w:t>
            </w:r>
            <w:r w:rsidRPr="008F7979">
              <w:rPr>
                <w:vertAlign w:val="subscript"/>
              </w:rPr>
              <w:t>одс</w:t>
            </w: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c>
          <w:tcPr>
            <w:tcW w:w="835"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х</w:t>
            </w: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100</w:t>
            </w: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835" w:type="dxa"/>
            <w:shd w:val="clear" w:color="auto" w:fill="auto"/>
          </w:tcPr>
          <w:p w:rsidR="00A20D71" w:rsidRPr="00BC5D13" w:rsidRDefault="00A20D71" w:rsidP="005B5F46">
            <w:pPr>
              <w:spacing w:before="100" w:beforeAutospacing="1" w:after="100" w:afterAutospacing="1"/>
            </w:pPr>
            <w:r w:rsidRPr="003A52A7">
              <w:t>∑</w:t>
            </w:r>
            <w:r w:rsidRPr="003A52A7">
              <w:rPr>
                <w:vertAlign w:val="subscript"/>
              </w:rPr>
              <w:t xml:space="preserve"> обт</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p>
        </w:tc>
      </w:tr>
    </w:tbl>
    <w:p w:rsidR="00A20D71" w:rsidRPr="00BC5D13" w:rsidRDefault="00A20D71" w:rsidP="00A20D71">
      <w:pPr>
        <w:tabs>
          <w:tab w:val="left" w:pos="900"/>
          <w:tab w:val="left" w:pos="3420"/>
        </w:tabs>
        <w:autoSpaceDE w:val="0"/>
        <w:autoSpaceDN w:val="0"/>
        <w:adjustRightInd w:val="0"/>
        <w:jc w:val="both"/>
      </w:pPr>
      <w:r w:rsidRPr="00BC5D13">
        <w:t xml:space="preserve">Где: </w:t>
      </w:r>
    </w:p>
    <w:p w:rsidR="00A20D71" w:rsidRPr="00BC5D13" w:rsidRDefault="00A20D71" w:rsidP="00A20D71">
      <w:pPr>
        <w:tabs>
          <w:tab w:val="left" w:pos="900"/>
          <w:tab w:val="left" w:pos="3420"/>
        </w:tabs>
        <w:autoSpaceDE w:val="0"/>
        <w:autoSpaceDN w:val="0"/>
        <w:adjustRightInd w:val="0"/>
        <w:jc w:val="both"/>
      </w:pPr>
      <w:r>
        <w:t>Э</w:t>
      </w:r>
      <w:r w:rsidRPr="008F7979">
        <w:rPr>
          <w:vertAlign w:val="subscript"/>
        </w:rPr>
        <w:t>одс</w:t>
      </w:r>
      <w:r w:rsidRPr="00BC5D13">
        <w:t xml:space="preserve"> - доля </w:t>
      </w:r>
      <w:r>
        <w:t>общей экономии денежных средств от общей суммы объявленных торгов</w:t>
      </w:r>
      <w:r w:rsidRPr="00BC5D13">
        <w:t>, проценты;</w:t>
      </w:r>
    </w:p>
    <w:p w:rsidR="00A20D71" w:rsidRPr="00BC5D13" w:rsidRDefault="00A20D71" w:rsidP="00A20D71">
      <w:pPr>
        <w:tabs>
          <w:tab w:val="left" w:pos="900"/>
          <w:tab w:val="left" w:pos="3420"/>
        </w:tabs>
        <w:autoSpaceDE w:val="0"/>
        <w:autoSpaceDN w:val="0"/>
        <w:adjustRightInd w:val="0"/>
        <w:jc w:val="both"/>
      </w:pPr>
      <w:r>
        <w:t>Э</w:t>
      </w:r>
      <w:r w:rsidRPr="003A52A7">
        <w:rPr>
          <w:vertAlign w:val="subscript"/>
        </w:rPr>
        <w:t xml:space="preserve"> дс</w:t>
      </w:r>
      <w:r w:rsidRPr="00BC5D13">
        <w:t xml:space="preserve"> – </w:t>
      </w:r>
      <w:r>
        <w:t>общая экономия</w:t>
      </w:r>
      <w:r w:rsidRPr="00BC5D13">
        <w:t xml:space="preserve"> </w:t>
      </w:r>
      <w:r>
        <w:t>денежных средств в результате проведения торгов и до проведения торгов</w:t>
      </w:r>
      <w:r w:rsidRPr="00BC5D13">
        <w:t>, рублей;</w:t>
      </w:r>
      <w:r>
        <w:t xml:space="preserve"> </w:t>
      </w:r>
    </w:p>
    <w:p w:rsidR="00A20D71" w:rsidRPr="00BC5D13" w:rsidRDefault="00A20D71" w:rsidP="00A20D71">
      <w:pPr>
        <w:spacing w:before="100" w:beforeAutospacing="1" w:after="100" w:afterAutospacing="1"/>
      </w:pPr>
      <w:r w:rsidRPr="003A52A7">
        <w:t>∑</w:t>
      </w:r>
      <w:r w:rsidRPr="003A52A7">
        <w:rPr>
          <w:vertAlign w:val="subscript"/>
        </w:rPr>
        <w:t xml:space="preserve"> обт</w:t>
      </w:r>
      <w:r>
        <w:t xml:space="preserve"> </w:t>
      </w:r>
      <w:r w:rsidRPr="00BC5D13">
        <w:t xml:space="preserve">– </w:t>
      </w:r>
      <w:r>
        <w:t>общая сумма объявленных торгов</w:t>
      </w:r>
      <w:r w:rsidRPr="00BC5D13">
        <w:t xml:space="preserve">, </w:t>
      </w:r>
      <w:r>
        <w:t>рублей</w:t>
      </w:r>
      <w:r w:rsidRPr="00BC5D13">
        <w:t>;</w:t>
      </w:r>
    </w:p>
    <w:p w:rsidR="00A20D71" w:rsidRPr="00BC5D13" w:rsidRDefault="00A20D71" w:rsidP="00A20D71">
      <w:pPr>
        <w:tabs>
          <w:tab w:val="left" w:pos="900"/>
          <w:tab w:val="left" w:pos="3420"/>
        </w:tabs>
        <w:autoSpaceDE w:val="0"/>
        <w:autoSpaceDN w:val="0"/>
        <w:adjustRightInd w:val="0"/>
        <w:ind w:firstLine="426"/>
        <w:jc w:val="both"/>
      </w:pPr>
      <w:r>
        <w:t xml:space="preserve">3. </w:t>
      </w:r>
      <w:r w:rsidRPr="00BC5D13">
        <w:t xml:space="preserve">Доля несостоявшихся торгов от общего количества </w:t>
      </w:r>
      <w:r>
        <w:t>объявленных торгов</w:t>
      </w:r>
      <w:r w:rsidRPr="00BC5D13">
        <w:t xml:space="preserve"> рассчитывается по следующему алгоритму:</w:t>
      </w:r>
    </w:p>
    <w:p w:rsidR="00A20D71" w:rsidRPr="00BC5D13" w:rsidRDefault="00A20D71" w:rsidP="00A20D71">
      <w:pPr>
        <w:tabs>
          <w:tab w:val="left" w:pos="900"/>
          <w:tab w:val="left" w:pos="3420"/>
        </w:tabs>
        <w:autoSpaceDE w:val="0"/>
        <w:autoSpaceDN w:val="0"/>
        <w:adjustRightInd w:val="0"/>
        <w:jc w:val="both"/>
      </w:pPr>
    </w:p>
    <w:tbl>
      <w:tblPr>
        <w:tblW w:w="0" w:type="auto"/>
        <w:tblLook w:val="04A0" w:firstRow="1" w:lastRow="0" w:firstColumn="1" w:lastColumn="0" w:noHBand="0" w:noVBand="1"/>
      </w:tblPr>
      <w:tblGrid>
        <w:gridCol w:w="540"/>
        <w:gridCol w:w="352"/>
        <w:gridCol w:w="499"/>
        <w:gridCol w:w="336"/>
        <w:gridCol w:w="576"/>
        <w:gridCol w:w="505"/>
      </w:tblGrid>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499"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rPr>
                <w:lang w:val="en-US"/>
              </w:rPr>
              <w:t>N</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Д</w:t>
            </w:r>
            <w:r w:rsidRPr="00F532B2">
              <w:rPr>
                <w:vertAlign w:val="subscript"/>
              </w:rPr>
              <w:t>нт</w:t>
            </w: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c>
          <w:tcPr>
            <w:tcW w:w="499"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х</w:t>
            </w: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100</w:t>
            </w: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499"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rPr>
                <w:lang w:val="en-US"/>
              </w:rPr>
              <w:t>K</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p>
        </w:tc>
      </w:tr>
    </w:tbl>
    <w:p w:rsidR="00A20D71" w:rsidRPr="00BC5D13" w:rsidRDefault="00A20D71" w:rsidP="00A20D71">
      <w:pPr>
        <w:tabs>
          <w:tab w:val="left" w:pos="900"/>
          <w:tab w:val="left" w:pos="3420"/>
        </w:tabs>
        <w:autoSpaceDE w:val="0"/>
        <w:autoSpaceDN w:val="0"/>
        <w:adjustRightInd w:val="0"/>
        <w:jc w:val="both"/>
      </w:pPr>
      <w:r w:rsidRPr="00BC5D13">
        <w:t xml:space="preserve">Где: </w:t>
      </w:r>
    </w:p>
    <w:p w:rsidR="00A20D71" w:rsidRPr="00BC5D13" w:rsidRDefault="00A20D71" w:rsidP="00A20D71">
      <w:pPr>
        <w:tabs>
          <w:tab w:val="left" w:pos="900"/>
          <w:tab w:val="left" w:pos="3420"/>
        </w:tabs>
        <w:autoSpaceDE w:val="0"/>
        <w:autoSpaceDN w:val="0"/>
        <w:adjustRightInd w:val="0"/>
        <w:jc w:val="both"/>
      </w:pPr>
      <w:r w:rsidRPr="00BC5D13">
        <w:t>Д</w:t>
      </w:r>
      <w:r w:rsidRPr="00F532B2">
        <w:rPr>
          <w:vertAlign w:val="subscript"/>
        </w:rPr>
        <w:t xml:space="preserve">нт </w:t>
      </w:r>
      <w:r>
        <w:t>– доля несостоявшихся торгов</w:t>
      </w:r>
      <w:r w:rsidRPr="00BC5D13">
        <w:t>, проценты;</w:t>
      </w:r>
    </w:p>
    <w:p w:rsidR="00A20D71" w:rsidRPr="00BC5D13" w:rsidRDefault="00A20D71" w:rsidP="00A20D71">
      <w:pPr>
        <w:tabs>
          <w:tab w:val="left" w:pos="900"/>
          <w:tab w:val="left" w:pos="3420"/>
        </w:tabs>
        <w:autoSpaceDE w:val="0"/>
        <w:autoSpaceDN w:val="0"/>
        <w:adjustRightInd w:val="0"/>
        <w:jc w:val="both"/>
      </w:pPr>
      <w:r w:rsidRPr="00BC5D13">
        <w:rPr>
          <w:lang w:val="en-US"/>
        </w:rPr>
        <w:t>N</w:t>
      </w:r>
      <w:r w:rsidRPr="00BC5D13">
        <w:t xml:space="preserve"> – количество торгов, на которые не было подано заявок, либо заявки были отклонены, либо подана одна заявка, единиц;</w:t>
      </w:r>
    </w:p>
    <w:p w:rsidR="00A20D71" w:rsidRDefault="00A20D71" w:rsidP="00A20D71">
      <w:pPr>
        <w:tabs>
          <w:tab w:val="left" w:pos="900"/>
          <w:tab w:val="left" w:pos="3420"/>
        </w:tabs>
        <w:autoSpaceDE w:val="0"/>
        <w:autoSpaceDN w:val="0"/>
        <w:adjustRightInd w:val="0"/>
        <w:jc w:val="both"/>
      </w:pPr>
      <w:r w:rsidRPr="00BC5D13">
        <w:rPr>
          <w:lang w:val="en-US"/>
        </w:rPr>
        <w:t>K</w:t>
      </w:r>
      <w:r w:rsidRPr="00BC5D13">
        <w:t xml:space="preserve"> – общее количество проведенных </w:t>
      </w:r>
      <w:r>
        <w:t>торгов</w:t>
      </w:r>
      <w:r w:rsidRPr="00BC5D13">
        <w:t>, единиц.</w:t>
      </w:r>
    </w:p>
    <w:p w:rsidR="00A20D71" w:rsidRDefault="00A20D71" w:rsidP="00A20D71">
      <w:pPr>
        <w:tabs>
          <w:tab w:val="left" w:pos="900"/>
          <w:tab w:val="left" w:pos="3420"/>
        </w:tabs>
        <w:autoSpaceDE w:val="0"/>
        <w:autoSpaceDN w:val="0"/>
        <w:adjustRightInd w:val="0"/>
        <w:jc w:val="both"/>
      </w:pPr>
    </w:p>
    <w:p w:rsidR="00A20D71" w:rsidRPr="006D73D5" w:rsidRDefault="00A20D71" w:rsidP="00A20D71">
      <w:pPr>
        <w:tabs>
          <w:tab w:val="left" w:pos="900"/>
          <w:tab w:val="left" w:pos="3420"/>
        </w:tabs>
        <w:autoSpaceDE w:val="0"/>
        <w:autoSpaceDN w:val="0"/>
        <w:adjustRightInd w:val="0"/>
        <w:ind w:firstLine="426"/>
        <w:jc w:val="both"/>
      </w:pPr>
      <w:r>
        <w:tab/>
        <w:t xml:space="preserve">4.Количество реализованных требований Стандарта развития конкуренции в Московской области </w:t>
      </w:r>
      <w:r w:rsidRPr="00BC5D13">
        <w:t>рассчитывается по следующему алгоритму:</w:t>
      </w:r>
    </w:p>
    <w:p w:rsidR="00A20D71" w:rsidRDefault="00A20D71" w:rsidP="00A20D71">
      <w:pPr>
        <w:tabs>
          <w:tab w:val="left" w:pos="900"/>
          <w:tab w:val="left" w:pos="3420"/>
        </w:tabs>
        <w:autoSpaceDE w:val="0"/>
        <w:autoSpaceDN w:val="0"/>
        <w:adjustRightInd w:val="0"/>
        <w:ind w:firstLine="426"/>
        <w:jc w:val="both"/>
      </w:pPr>
    </w:p>
    <w:p w:rsidR="00A20D71" w:rsidRPr="00DF0A90" w:rsidRDefault="00A20D71" w:rsidP="00A20D71">
      <w:pPr>
        <w:tabs>
          <w:tab w:val="left" w:pos="900"/>
          <w:tab w:val="left" w:pos="3420"/>
        </w:tabs>
        <w:autoSpaceDE w:val="0"/>
        <w:autoSpaceDN w:val="0"/>
        <w:adjustRightInd w:val="0"/>
        <w:ind w:firstLine="426"/>
        <w:jc w:val="both"/>
      </w:pPr>
      <w:r>
        <w:t>К</w:t>
      </w:r>
      <w:r w:rsidRPr="00DF0A90">
        <w:t xml:space="preserve"> </w:t>
      </w:r>
      <w:r>
        <w:t>=</w:t>
      </w:r>
      <w:r w:rsidRPr="00DF0A90">
        <w:t xml:space="preserve"> </w:t>
      </w:r>
      <w:r>
        <w:t>Т</w:t>
      </w:r>
      <w:r w:rsidRPr="006D73D5">
        <w:rPr>
          <w:vertAlign w:val="subscript"/>
        </w:rPr>
        <w:t xml:space="preserve"> 1</w:t>
      </w:r>
      <w:r w:rsidRPr="00DF0A90">
        <w:t xml:space="preserve"> </w:t>
      </w:r>
      <w:r>
        <w:t>+</w:t>
      </w:r>
      <w:r w:rsidRPr="00DF0A90">
        <w:t xml:space="preserve"> </w:t>
      </w:r>
      <w:r>
        <w:t>Т</w:t>
      </w:r>
      <w:r w:rsidRPr="006D73D5">
        <w:rPr>
          <w:vertAlign w:val="subscript"/>
        </w:rPr>
        <w:t xml:space="preserve"> </w:t>
      </w:r>
      <w:r w:rsidRPr="00DF0A90">
        <w:rPr>
          <w:vertAlign w:val="subscript"/>
        </w:rPr>
        <w:t>2</w:t>
      </w:r>
      <w:r w:rsidRPr="00DF0A90">
        <w:t xml:space="preserve"> </w:t>
      </w:r>
      <w:r>
        <w:t>+…Т</w:t>
      </w:r>
      <w:r w:rsidRPr="006D73D5">
        <w:rPr>
          <w:vertAlign w:val="subscript"/>
        </w:rPr>
        <w:t xml:space="preserve"> </w:t>
      </w:r>
      <w:r>
        <w:rPr>
          <w:vertAlign w:val="subscript"/>
          <w:lang w:val="en-US"/>
        </w:rPr>
        <w:t>i</w:t>
      </w:r>
    </w:p>
    <w:p w:rsidR="00A20D71" w:rsidRPr="00DF0A90" w:rsidRDefault="005B5F46" w:rsidP="00A20D71">
      <w:pPr>
        <w:tabs>
          <w:tab w:val="left" w:pos="900"/>
          <w:tab w:val="left" w:pos="3420"/>
        </w:tabs>
        <w:autoSpaceDE w:val="0"/>
        <w:autoSpaceDN w:val="0"/>
        <w:adjustRightInd w:val="0"/>
        <w:jc w:val="both"/>
      </w:pPr>
      <w:r>
        <w:t>Г</w:t>
      </w:r>
      <w:r w:rsidR="00A20D71">
        <w:t>де:</w:t>
      </w:r>
    </w:p>
    <w:p w:rsidR="00A20D71" w:rsidRDefault="00A20D71" w:rsidP="00A20D71">
      <w:pPr>
        <w:tabs>
          <w:tab w:val="left" w:pos="900"/>
          <w:tab w:val="left" w:pos="3420"/>
        </w:tabs>
        <w:autoSpaceDE w:val="0"/>
        <w:autoSpaceDN w:val="0"/>
        <w:adjustRightInd w:val="0"/>
        <w:jc w:val="both"/>
        <w:rPr>
          <w:szCs w:val="28"/>
        </w:rPr>
      </w:pPr>
      <w:r>
        <w:t>К – количество реализованных требований Стандарта развития конкуренции, единиц</w:t>
      </w:r>
      <w:r>
        <w:rPr>
          <w:szCs w:val="28"/>
        </w:rPr>
        <w:t>;</w:t>
      </w:r>
    </w:p>
    <w:p w:rsidR="00A20D71" w:rsidRDefault="00A20D71" w:rsidP="00A20D71">
      <w:pPr>
        <w:tabs>
          <w:tab w:val="left" w:pos="900"/>
          <w:tab w:val="left" w:pos="3420"/>
        </w:tabs>
        <w:autoSpaceDE w:val="0"/>
        <w:autoSpaceDN w:val="0"/>
        <w:adjustRightInd w:val="0"/>
        <w:jc w:val="both"/>
        <w:rPr>
          <w:szCs w:val="28"/>
        </w:rPr>
      </w:pPr>
      <w:r>
        <w:t>Т</w:t>
      </w:r>
      <w:r w:rsidRPr="006D73D5">
        <w:rPr>
          <w:vertAlign w:val="subscript"/>
        </w:rPr>
        <w:t xml:space="preserve"> </w:t>
      </w:r>
      <w:r>
        <w:rPr>
          <w:vertAlign w:val="subscript"/>
          <w:lang w:val="en-US"/>
        </w:rPr>
        <w:t>i</w:t>
      </w:r>
      <w:r>
        <w:rPr>
          <w:vertAlign w:val="subscript"/>
        </w:rPr>
        <w:t xml:space="preserve"> – </w:t>
      </w:r>
      <w:r>
        <w:rPr>
          <w:szCs w:val="28"/>
        </w:rPr>
        <w:t>единица реализованного требования Стандарта развития конкуренции;</w:t>
      </w:r>
    </w:p>
    <w:p w:rsidR="00A20D71" w:rsidRDefault="00A20D71" w:rsidP="00A20D71">
      <w:pPr>
        <w:tabs>
          <w:tab w:val="left" w:pos="900"/>
          <w:tab w:val="left" w:pos="3420"/>
        </w:tabs>
        <w:autoSpaceDE w:val="0"/>
        <w:autoSpaceDN w:val="0"/>
        <w:adjustRightInd w:val="0"/>
        <w:jc w:val="both"/>
        <w:rPr>
          <w:szCs w:val="28"/>
        </w:rPr>
      </w:pPr>
      <w:r>
        <w:rPr>
          <w:szCs w:val="28"/>
        </w:rPr>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p>
    <w:p w:rsidR="00A20D71" w:rsidRDefault="00A20D71" w:rsidP="00A20D71">
      <w:pPr>
        <w:tabs>
          <w:tab w:val="left" w:pos="900"/>
          <w:tab w:val="left" w:pos="3420"/>
        </w:tabs>
        <w:autoSpaceDE w:val="0"/>
        <w:autoSpaceDN w:val="0"/>
        <w:adjustRightInd w:val="0"/>
        <w:jc w:val="both"/>
        <w:rPr>
          <w:szCs w:val="28"/>
        </w:rPr>
      </w:pPr>
      <w:r>
        <w:rPr>
          <w:szCs w:val="28"/>
        </w:rPr>
        <w:t>одна единица числового значения показателя равна одному реализованному требованию.</w:t>
      </w:r>
    </w:p>
    <w:p w:rsidR="00A20D71" w:rsidRDefault="00A20D71" w:rsidP="00A20D71">
      <w:pPr>
        <w:tabs>
          <w:tab w:val="left" w:pos="900"/>
          <w:tab w:val="left" w:pos="3420"/>
        </w:tabs>
        <w:autoSpaceDE w:val="0"/>
        <w:autoSpaceDN w:val="0"/>
        <w:adjustRightInd w:val="0"/>
        <w:jc w:val="both"/>
        <w:rPr>
          <w:szCs w:val="28"/>
        </w:rPr>
      </w:pPr>
      <w:r>
        <w:rPr>
          <w:szCs w:val="28"/>
        </w:rPr>
        <w:t>Требование (Т</w:t>
      </w:r>
      <w:r w:rsidRPr="008A7C53">
        <w:rPr>
          <w:szCs w:val="28"/>
          <w:vertAlign w:val="subscript"/>
        </w:rPr>
        <w:t>1</w:t>
      </w:r>
      <w:r>
        <w:rPr>
          <w:szCs w:val="28"/>
        </w:rPr>
        <w:t>-Т</w:t>
      </w:r>
      <w:r w:rsidRPr="008A7C53">
        <w:rPr>
          <w:szCs w:val="28"/>
          <w:vertAlign w:val="subscript"/>
        </w:rPr>
        <w:t>7</w:t>
      </w:r>
      <w:r>
        <w:rPr>
          <w:szCs w:val="28"/>
        </w:rPr>
        <w:t>):</w:t>
      </w:r>
    </w:p>
    <w:p w:rsidR="00A20D71" w:rsidRDefault="00A20D71" w:rsidP="00A20D71">
      <w:pPr>
        <w:numPr>
          <w:ilvl w:val="0"/>
          <w:numId w:val="23"/>
        </w:numPr>
        <w:tabs>
          <w:tab w:val="left" w:pos="900"/>
          <w:tab w:val="left" w:pos="3420"/>
        </w:tabs>
        <w:autoSpaceDE w:val="0"/>
        <w:autoSpaceDN w:val="0"/>
        <w:adjustRightInd w:val="0"/>
        <w:jc w:val="both"/>
        <w:rPr>
          <w:szCs w:val="28"/>
        </w:rPr>
      </w:pPr>
      <w:r>
        <w:rPr>
          <w:szCs w:val="28"/>
        </w:rPr>
        <w:t>Определение уполномоченного органа.</w:t>
      </w:r>
    </w:p>
    <w:p w:rsidR="00A20D71" w:rsidRDefault="00A20D71" w:rsidP="00A20D71">
      <w:pPr>
        <w:numPr>
          <w:ilvl w:val="0"/>
          <w:numId w:val="23"/>
        </w:numPr>
        <w:tabs>
          <w:tab w:val="left" w:pos="900"/>
          <w:tab w:val="left" w:pos="3420"/>
        </w:tabs>
        <w:autoSpaceDE w:val="0"/>
        <w:autoSpaceDN w:val="0"/>
        <w:adjustRightInd w:val="0"/>
        <w:jc w:val="both"/>
        <w:rPr>
          <w:szCs w:val="28"/>
        </w:rPr>
      </w:pPr>
      <w:r>
        <w:rPr>
          <w:szCs w:val="28"/>
        </w:rPr>
        <w:t>Создание коллегиального органа.</w:t>
      </w:r>
    </w:p>
    <w:p w:rsidR="00A20D71" w:rsidRDefault="00A20D71" w:rsidP="00A20D71">
      <w:pPr>
        <w:numPr>
          <w:ilvl w:val="0"/>
          <w:numId w:val="23"/>
        </w:numPr>
        <w:tabs>
          <w:tab w:val="left" w:pos="900"/>
          <w:tab w:val="left" w:pos="3420"/>
        </w:tabs>
        <w:autoSpaceDE w:val="0"/>
        <w:autoSpaceDN w:val="0"/>
        <w:adjustRightInd w:val="0"/>
        <w:jc w:val="both"/>
        <w:rPr>
          <w:szCs w:val="28"/>
        </w:rPr>
      </w:pPr>
      <w:r>
        <w:rPr>
          <w:szCs w:val="28"/>
        </w:rPr>
        <w:t>Утверждение перечня приоритетных и социально значимых рынков.</w:t>
      </w:r>
    </w:p>
    <w:p w:rsidR="00A20D71" w:rsidRDefault="00A20D71" w:rsidP="00A20D71">
      <w:pPr>
        <w:numPr>
          <w:ilvl w:val="0"/>
          <w:numId w:val="23"/>
        </w:numPr>
        <w:tabs>
          <w:tab w:val="left" w:pos="900"/>
          <w:tab w:val="left" w:pos="3420"/>
        </w:tabs>
        <w:autoSpaceDE w:val="0"/>
        <w:autoSpaceDN w:val="0"/>
        <w:adjustRightInd w:val="0"/>
        <w:jc w:val="both"/>
        <w:rPr>
          <w:szCs w:val="28"/>
        </w:rPr>
      </w:pPr>
      <w:r>
        <w:rPr>
          <w:szCs w:val="28"/>
        </w:rPr>
        <w:t>Разработка «дорожной карты».</w:t>
      </w:r>
    </w:p>
    <w:p w:rsidR="00A20D71" w:rsidRDefault="00A20D71" w:rsidP="00A20D71">
      <w:pPr>
        <w:numPr>
          <w:ilvl w:val="0"/>
          <w:numId w:val="23"/>
        </w:numPr>
        <w:tabs>
          <w:tab w:val="left" w:pos="900"/>
          <w:tab w:val="left" w:pos="3420"/>
        </w:tabs>
        <w:autoSpaceDE w:val="0"/>
        <w:autoSpaceDN w:val="0"/>
        <w:adjustRightInd w:val="0"/>
        <w:jc w:val="both"/>
        <w:rPr>
          <w:szCs w:val="28"/>
        </w:rPr>
      </w:pPr>
      <w:r>
        <w:rPr>
          <w:szCs w:val="28"/>
        </w:rPr>
        <w:t>Проведение мониторинга рынков.</w:t>
      </w:r>
    </w:p>
    <w:p w:rsidR="00A20D71" w:rsidRDefault="00A20D71" w:rsidP="00A20D71">
      <w:pPr>
        <w:numPr>
          <w:ilvl w:val="0"/>
          <w:numId w:val="23"/>
        </w:numPr>
        <w:tabs>
          <w:tab w:val="left" w:pos="900"/>
          <w:tab w:val="left" w:pos="3420"/>
        </w:tabs>
        <w:autoSpaceDE w:val="0"/>
        <w:autoSpaceDN w:val="0"/>
        <w:adjustRightInd w:val="0"/>
        <w:jc w:val="both"/>
        <w:rPr>
          <w:szCs w:val="28"/>
        </w:rPr>
      </w:pPr>
      <w:r>
        <w:rPr>
          <w:szCs w:val="28"/>
        </w:rPr>
        <w:t>Создание и реализация механизмов общественного контроля за деятельностью субъектов естественных монополий.</w:t>
      </w:r>
    </w:p>
    <w:p w:rsidR="00A20D71" w:rsidRPr="00145CBE" w:rsidRDefault="00A20D71" w:rsidP="00A20D71">
      <w:pPr>
        <w:tabs>
          <w:tab w:val="left" w:pos="900"/>
          <w:tab w:val="left" w:pos="3420"/>
        </w:tabs>
        <w:autoSpaceDE w:val="0"/>
        <w:autoSpaceDN w:val="0"/>
        <w:adjustRightInd w:val="0"/>
        <w:ind w:left="720"/>
        <w:jc w:val="both"/>
        <w:rPr>
          <w:szCs w:val="28"/>
        </w:rPr>
      </w:pPr>
      <w:r>
        <w:rPr>
          <w:szCs w:val="28"/>
        </w:rPr>
        <w:t>Повышение уровня информированности о состоянии конкурентной среды.</w:t>
      </w:r>
    </w:p>
    <w:p w:rsidR="00A20D71" w:rsidRPr="00BC5D13" w:rsidRDefault="00A20D71" w:rsidP="00A20D71">
      <w:pPr>
        <w:tabs>
          <w:tab w:val="left" w:pos="900"/>
          <w:tab w:val="left" w:pos="3420"/>
        </w:tabs>
        <w:autoSpaceDE w:val="0"/>
        <w:autoSpaceDN w:val="0"/>
        <w:adjustRightInd w:val="0"/>
        <w:jc w:val="both"/>
      </w:pPr>
    </w:p>
    <w:p w:rsidR="00A20D71" w:rsidRPr="00BC5D13" w:rsidRDefault="00A20D71" w:rsidP="00A20D71">
      <w:pPr>
        <w:tabs>
          <w:tab w:val="left" w:pos="900"/>
          <w:tab w:val="left" w:pos="3420"/>
        </w:tabs>
        <w:autoSpaceDE w:val="0"/>
        <w:autoSpaceDN w:val="0"/>
        <w:adjustRightInd w:val="0"/>
        <w:ind w:firstLine="426"/>
        <w:jc w:val="both"/>
      </w:pPr>
      <w:r>
        <w:t>5. Среднее количество участников на торгах</w:t>
      </w:r>
      <w:r w:rsidRPr="00BC5D13">
        <w:t xml:space="preserve"> рассчитывается по следующему алгоритму:</w:t>
      </w:r>
    </w:p>
    <w:p w:rsidR="00A20D71" w:rsidRPr="00BC5D13" w:rsidRDefault="00A20D71" w:rsidP="00A20D71">
      <w:pPr>
        <w:tabs>
          <w:tab w:val="left" w:pos="900"/>
          <w:tab w:val="left" w:pos="3420"/>
        </w:tabs>
        <w:autoSpaceDE w:val="0"/>
        <w:autoSpaceDN w:val="0"/>
        <w:adjustRightInd w:val="0"/>
        <w:jc w:val="both"/>
      </w:pPr>
    </w:p>
    <w:tbl>
      <w:tblPr>
        <w:tblW w:w="0" w:type="auto"/>
        <w:tblLook w:val="04A0" w:firstRow="1" w:lastRow="0" w:firstColumn="1" w:lastColumn="0" w:noHBand="0" w:noVBand="1"/>
      </w:tblPr>
      <w:tblGrid>
        <w:gridCol w:w="399"/>
        <w:gridCol w:w="597"/>
        <w:gridCol w:w="597"/>
        <w:gridCol w:w="596"/>
        <w:gridCol w:w="597"/>
        <w:gridCol w:w="597"/>
        <w:gridCol w:w="597"/>
        <w:gridCol w:w="597"/>
        <w:gridCol w:w="598"/>
        <w:gridCol w:w="598"/>
        <w:gridCol w:w="598"/>
        <w:gridCol w:w="598"/>
      </w:tblGrid>
      <w:tr w:rsidR="00A20D71" w:rsidRPr="00BC5D13">
        <w:tc>
          <w:tcPr>
            <w:tcW w:w="399" w:type="dxa"/>
            <w:shd w:val="clear" w:color="auto" w:fill="auto"/>
          </w:tcPr>
          <w:p w:rsidR="00A20D71" w:rsidRPr="00BC5D13" w:rsidRDefault="00A20D71" w:rsidP="005241D9">
            <w:pPr>
              <w:jc w:val="both"/>
              <w:rPr>
                <w:rFonts w:ascii="Calibri" w:eastAsia="Calibri" w:hAnsi="Calibri"/>
                <w:sz w:val="22"/>
                <w:szCs w:val="22"/>
              </w:rPr>
            </w:pPr>
          </w:p>
        </w:tc>
        <w:tc>
          <w:tcPr>
            <w:tcW w:w="597" w:type="dxa"/>
            <w:shd w:val="clear" w:color="auto" w:fill="auto"/>
          </w:tcPr>
          <w:p w:rsidR="00A20D71" w:rsidRPr="00BC5D13" w:rsidRDefault="00A20D71" w:rsidP="005241D9">
            <w:pPr>
              <w:jc w:val="both"/>
              <w:rPr>
                <w:rFonts w:ascii="Calibri" w:eastAsia="Calibri" w:hAnsi="Calibri"/>
                <w:sz w:val="22"/>
                <w:szCs w:val="22"/>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r w:rsidRPr="00BC5D13">
              <w:rPr>
                <w:rFonts w:ascii="Calibri" w:eastAsia="Calibri" w:hAnsi="Calibri"/>
                <w:sz w:val="16"/>
                <w:szCs w:val="16"/>
                <w:lang w:val="en-US"/>
              </w:rPr>
              <w:t>i</w:t>
            </w:r>
          </w:p>
        </w:tc>
        <w:tc>
          <w:tcPr>
            <w:tcW w:w="596" w:type="dxa"/>
            <w:shd w:val="clear" w:color="auto" w:fill="auto"/>
          </w:tcPr>
          <w:p w:rsidR="00A20D71" w:rsidRPr="00BC5D13" w:rsidRDefault="00A20D71" w:rsidP="005241D9">
            <w:pPr>
              <w:jc w:val="right"/>
              <w:rPr>
                <w:rFonts w:ascii="Calibri" w:eastAsia="Calibri" w:hAnsi="Calibri"/>
                <w:sz w:val="16"/>
                <w:szCs w:val="16"/>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r w:rsidRPr="00BC5D13">
              <w:rPr>
                <w:rFonts w:ascii="Calibri" w:eastAsia="Calibri" w:hAnsi="Calibri"/>
                <w:sz w:val="16"/>
                <w:szCs w:val="16"/>
                <w:lang w:val="en-US"/>
              </w:rPr>
              <w:t>i</w:t>
            </w: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p>
        </w:tc>
        <w:tc>
          <w:tcPr>
            <w:tcW w:w="598" w:type="dxa"/>
            <w:shd w:val="clear" w:color="auto" w:fill="auto"/>
          </w:tcPr>
          <w:p w:rsidR="00A20D71" w:rsidRPr="00BC5D13" w:rsidRDefault="00A20D71" w:rsidP="005241D9">
            <w:pPr>
              <w:jc w:val="right"/>
              <w:rPr>
                <w:rFonts w:ascii="Calibri" w:eastAsia="Calibri" w:hAnsi="Calibri"/>
                <w:sz w:val="16"/>
                <w:szCs w:val="16"/>
                <w:lang w:val="en-US"/>
              </w:rPr>
            </w:pPr>
            <w:r w:rsidRPr="00BC5D13">
              <w:rPr>
                <w:rFonts w:ascii="Calibri" w:eastAsia="Calibri" w:hAnsi="Calibri"/>
                <w:sz w:val="16"/>
                <w:szCs w:val="16"/>
                <w:lang w:val="en-US"/>
              </w:rPr>
              <w:t>i</w:t>
            </w: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r>
      <w:tr w:rsidR="00A20D71" w:rsidRPr="00BC5D13">
        <w:tc>
          <w:tcPr>
            <w:tcW w:w="399" w:type="dxa"/>
            <w:shd w:val="clear" w:color="auto" w:fill="auto"/>
          </w:tcPr>
          <w:p w:rsidR="00A20D71" w:rsidRPr="00BC5D13" w:rsidRDefault="00A20D71" w:rsidP="005241D9">
            <w:pPr>
              <w:jc w:val="both"/>
              <w:rPr>
                <w:rFonts w:ascii="Calibri" w:eastAsia="Calibri" w:hAnsi="Calibri"/>
                <w:sz w:val="22"/>
                <w:szCs w:val="22"/>
                <w:lang w:val="en-US"/>
              </w:rPr>
            </w:pPr>
          </w:p>
        </w:tc>
        <w:tc>
          <w:tcPr>
            <w:tcW w:w="597" w:type="dxa"/>
            <w:shd w:val="clear" w:color="auto" w:fill="auto"/>
          </w:tcPr>
          <w:p w:rsidR="00A20D71" w:rsidRPr="00BC5D13" w:rsidRDefault="00A20D71" w:rsidP="005241D9">
            <w:pPr>
              <w:jc w:val="both"/>
              <w:rPr>
                <w:rFonts w:ascii="Calibri" w:eastAsia="Calibri" w:hAnsi="Calibri"/>
                <w:sz w:val="22"/>
                <w:szCs w:val="22"/>
                <w:lang w:val="en-US"/>
              </w:rPr>
            </w:pPr>
          </w:p>
        </w:tc>
        <w:tc>
          <w:tcPr>
            <w:tcW w:w="597"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Y</w:t>
            </w:r>
          </w:p>
        </w:tc>
        <w:tc>
          <w:tcPr>
            <w:tcW w:w="596"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w:t>
            </w:r>
          </w:p>
        </w:tc>
        <w:tc>
          <w:tcPr>
            <w:tcW w:w="597"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Y</w:t>
            </w:r>
          </w:p>
        </w:tc>
        <w:tc>
          <w:tcPr>
            <w:tcW w:w="597"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w:t>
            </w:r>
          </w:p>
        </w:tc>
        <w:tc>
          <w:tcPr>
            <w:tcW w:w="597"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w:t>
            </w:r>
          </w:p>
        </w:tc>
        <w:tc>
          <w:tcPr>
            <w:tcW w:w="597"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w:t>
            </w:r>
          </w:p>
        </w:tc>
        <w:tc>
          <w:tcPr>
            <w:tcW w:w="598" w:type="dxa"/>
            <w:shd w:val="clear" w:color="auto" w:fill="auto"/>
          </w:tcPr>
          <w:p w:rsidR="00A20D71" w:rsidRPr="00BC5D13" w:rsidRDefault="00A20D71" w:rsidP="005241D9">
            <w:pPr>
              <w:rPr>
                <w:rFonts w:ascii="Calibri" w:eastAsia="Calibri" w:hAnsi="Calibri"/>
                <w:sz w:val="22"/>
                <w:szCs w:val="22"/>
                <w:lang w:val="en-US"/>
              </w:rPr>
            </w:pPr>
            <w:r w:rsidRPr="00BC5D13">
              <w:rPr>
                <w:rFonts w:ascii="Calibri" w:eastAsia="Calibri" w:hAnsi="Calibri"/>
                <w:sz w:val="22"/>
                <w:szCs w:val="22"/>
                <w:lang w:val="en-US"/>
              </w:rPr>
              <w:t>Y</w:t>
            </w: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r>
      <w:tr w:rsidR="00A20D71" w:rsidRPr="00BC5D13">
        <w:trPr>
          <w:trHeight w:val="150"/>
        </w:trPr>
        <w:tc>
          <w:tcPr>
            <w:tcW w:w="399" w:type="dxa"/>
            <w:shd w:val="clear" w:color="auto" w:fill="auto"/>
          </w:tcPr>
          <w:p w:rsidR="00A20D71" w:rsidRPr="00BC5D13" w:rsidRDefault="00A20D71" w:rsidP="005241D9">
            <w:pPr>
              <w:jc w:val="both"/>
              <w:rPr>
                <w:rFonts w:ascii="Calibri" w:eastAsia="Calibri" w:hAnsi="Calibri"/>
                <w:sz w:val="22"/>
                <w:szCs w:val="22"/>
                <w:lang w:val="en-US"/>
              </w:rPr>
            </w:pPr>
          </w:p>
        </w:tc>
        <w:tc>
          <w:tcPr>
            <w:tcW w:w="597" w:type="dxa"/>
            <w:shd w:val="clear" w:color="auto" w:fill="auto"/>
          </w:tcPr>
          <w:p w:rsidR="00A20D71" w:rsidRPr="00BC5D13" w:rsidRDefault="00A20D71" w:rsidP="005241D9">
            <w:pPr>
              <w:jc w:val="both"/>
              <w:rPr>
                <w:rFonts w:ascii="Calibri" w:eastAsia="Calibri" w:hAnsi="Calibri"/>
                <w:sz w:val="22"/>
                <w:szCs w:val="22"/>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r w:rsidRPr="00BC5D13">
              <w:rPr>
                <w:rFonts w:ascii="Calibri" w:eastAsia="Calibri" w:hAnsi="Calibri"/>
                <w:sz w:val="16"/>
                <w:szCs w:val="16"/>
                <w:lang w:val="en-US"/>
              </w:rPr>
              <w:t>1</w:t>
            </w:r>
          </w:p>
        </w:tc>
        <w:tc>
          <w:tcPr>
            <w:tcW w:w="596" w:type="dxa"/>
            <w:shd w:val="clear" w:color="auto" w:fill="auto"/>
          </w:tcPr>
          <w:p w:rsidR="00A20D71" w:rsidRPr="00BC5D13" w:rsidRDefault="00A20D71" w:rsidP="005241D9">
            <w:pPr>
              <w:jc w:val="right"/>
              <w:rPr>
                <w:rFonts w:ascii="Calibri" w:eastAsia="Calibri" w:hAnsi="Calibri"/>
                <w:sz w:val="16"/>
                <w:szCs w:val="16"/>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r w:rsidRPr="00BC5D13">
              <w:rPr>
                <w:rFonts w:ascii="Calibri" w:eastAsia="Calibri" w:hAnsi="Calibri"/>
                <w:sz w:val="16"/>
                <w:szCs w:val="16"/>
                <w:lang w:val="en-US"/>
              </w:rPr>
              <w:t>2</w:t>
            </w: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p>
        </w:tc>
        <w:tc>
          <w:tcPr>
            <w:tcW w:w="597" w:type="dxa"/>
            <w:shd w:val="clear" w:color="auto" w:fill="auto"/>
          </w:tcPr>
          <w:p w:rsidR="00A20D71" w:rsidRPr="00BC5D13" w:rsidRDefault="00A20D71" w:rsidP="005241D9">
            <w:pPr>
              <w:jc w:val="right"/>
              <w:rPr>
                <w:rFonts w:ascii="Calibri" w:eastAsia="Calibri" w:hAnsi="Calibri"/>
                <w:sz w:val="16"/>
                <w:szCs w:val="16"/>
                <w:lang w:val="en-US"/>
              </w:rPr>
            </w:pPr>
          </w:p>
        </w:tc>
        <w:tc>
          <w:tcPr>
            <w:tcW w:w="598" w:type="dxa"/>
            <w:shd w:val="clear" w:color="auto" w:fill="auto"/>
          </w:tcPr>
          <w:p w:rsidR="00A20D71" w:rsidRPr="00BC5D13" w:rsidRDefault="00A20D71" w:rsidP="005241D9">
            <w:pPr>
              <w:jc w:val="right"/>
              <w:rPr>
                <w:rFonts w:ascii="Calibri" w:eastAsia="Calibri" w:hAnsi="Calibri"/>
                <w:sz w:val="16"/>
                <w:szCs w:val="16"/>
                <w:lang w:val="en-US"/>
              </w:rPr>
            </w:pPr>
            <w:r w:rsidRPr="00BC5D13">
              <w:rPr>
                <w:rFonts w:ascii="Calibri" w:eastAsia="Calibri" w:hAnsi="Calibri"/>
                <w:sz w:val="16"/>
                <w:szCs w:val="16"/>
                <w:lang w:val="en-US"/>
              </w:rPr>
              <w:t>k</w:t>
            </w:r>
          </w:p>
        </w:tc>
        <w:tc>
          <w:tcPr>
            <w:tcW w:w="598" w:type="dxa"/>
            <w:shd w:val="clear" w:color="auto" w:fill="auto"/>
          </w:tcPr>
          <w:p w:rsidR="00A20D71" w:rsidRPr="00BC5D13" w:rsidRDefault="00A20D71" w:rsidP="005241D9">
            <w:pPr>
              <w:jc w:val="both"/>
              <w:rPr>
                <w:rFonts w:ascii="Calibri" w:eastAsia="Calibri" w:hAnsi="Calibri"/>
                <w:sz w:val="16"/>
                <w:szCs w:val="16"/>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r>
      <w:tr w:rsidR="00A20D71" w:rsidRPr="00BC5D13">
        <w:tc>
          <w:tcPr>
            <w:tcW w:w="399"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Y</w:t>
            </w:r>
          </w:p>
        </w:tc>
        <w:tc>
          <w:tcPr>
            <w:tcW w:w="597" w:type="dxa"/>
            <w:shd w:val="clear" w:color="auto" w:fill="auto"/>
          </w:tcPr>
          <w:p w:rsidR="00A20D71" w:rsidRPr="00BC5D13" w:rsidRDefault="00A20D71" w:rsidP="005241D9">
            <w:pPr>
              <w:jc w:val="both"/>
              <w:rPr>
                <w:rFonts w:ascii="Calibri" w:eastAsia="Calibri" w:hAnsi="Calibri"/>
                <w:sz w:val="22"/>
                <w:szCs w:val="22"/>
                <w:lang w:val="en-US"/>
              </w:rPr>
            </w:pPr>
            <w:r w:rsidRPr="00BC5D13">
              <w:rPr>
                <w:rFonts w:ascii="Calibri" w:eastAsia="Calibri" w:hAnsi="Calibri"/>
                <w:sz w:val="22"/>
                <w:szCs w:val="22"/>
                <w:lang w:val="en-US"/>
              </w:rPr>
              <w:t>=</w:t>
            </w:r>
          </w:p>
        </w:tc>
        <w:tc>
          <w:tcPr>
            <w:tcW w:w="4179" w:type="dxa"/>
            <w:gridSpan w:val="7"/>
            <w:shd w:val="clear" w:color="auto" w:fill="auto"/>
          </w:tcPr>
          <w:p w:rsidR="00A20D71" w:rsidRPr="00BC5D13" w:rsidRDefault="00A20D71" w:rsidP="005241D9">
            <w:pPr>
              <w:jc w:val="center"/>
              <w:rPr>
                <w:rFonts w:ascii="Calibri" w:eastAsia="Calibri" w:hAnsi="Calibri"/>
                <w:sz w:val="22"/>
                <w:szCs w:val="22"/>
                <w:lang w:val="en-US"/>
              </w:rPr>
            </w:pPr>
            <w:r w:rsidRPr="00BC5D13">
              <w:rPr>
                <w:rFonts w:ascii="Calibri" w:eastAsia="Calibri" w:hAnsi="Calibri"/>
                <w:sz w:val="22"/>
                <w:szCs w:val="22"/>
                <w:lang w:val="en-US"/>
              </w:rPr>
              <w:t>-------------------------------------------------</w:t>
            </w: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r>
      <w:tr w:rsidR="00A20D71" w:rsidRPr="00BC5D13">
        <w:tc>
          <w:tcPr>
            <w:tcW w:w="399" w:type="dxa"/>
            <w:shd w:val="clear" w:color="auto" w:fill="auto"/>
          </w:tcPr>
          <w:p w:rsidR="00A20D71" w:rsidRPr="00BC5D13" w:rsidRDefault="00A20D71" w:rsidP="005241D9">
            <w:pPr>
              <w:jc w:val="both"/>
              <w:rPr>
                <w:rFonts w:ascii="Calibri" w:eastAsia="Calibri" w:hAnsi="Calibri"/>
                <w:sz w:val="22"/>
                <w:szCs w:val="22"/>
                <w:lang w:val="en-US"/>
              </w:rPr>
            </w:pPr>
          </w:p>
        </w:tc>
        <w:tc>
          <w:tcPr>
            <w:tcW w:w="597" w:type="dxa"/>
            <w:shd w:val="clear" w:color="auto" w:fill="auto"/>
          </w:tcPr>
          <w:p w:rsidR="00A20D71" w:rsidRPr="00BC5D13" w:rsidRDefault="00A20D71" w:rsidP="005241D9">
            <w:pPr>
              <w:jc w:val="both"/>
              <w:rPr>
                <w:rFonts w:ascii="Calibri" w:eastAsia="Calibri" w:hAnsi="Calibri"/>
                <w:sz w:val="22"/>
                <w:szCs w:val="22"/>
                <w:lang w:val="en-US"/>
              </w:rPr>
            </w:pPr>
          </w:p>
        </w:tc>
        <w:tc>
          <w:tcPr>
            <w:tcW w:w="4179" w:type="dxa"/>
            <w:gridSpan w:val="7"/>
            <w:shd w:val="clear" w:color="auto" w:fill="auto"/>
          </w:tcPr>
          <w:p w:rsidR="00A20D71" w:rsidRPr="00BC5D13" w:rsidRDefault="00A20D71" w:rsidP="005241D9">
            <w:pPr>
              <w:jc w:val="center"/>
              <w:rPr>
                <w:rFonts w:ascii="Calibri" w:eastAsia="Calibri" w:hAnsi="Calibri"/>
                <w:sz w:val="22"/>
                <w:szCs w:val="22"/>
                <w:lang w:val="en-US"/>
              </w:rPr>
            </w:pPr>
            <w:r w:rsidRPr="00BC5D13">
              <w:rPr>
                <w:rFonts w:ascii="Calibri" w:eastAsia="Calibri" w:hAnsi="Calibri"/>
                <w:sz w:val="22"/>
                <w:szCs w:val="22"/>
                <w:lang w:val="en-US"/>
              </w:rPr>
              <w:t>K</w:t>
            </w: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c>
          <w:tcPr>
            <w:tcW w:w="598" w:type="dxa"/>
            <w:shd w:val="clear" w:color="auto" w:fill="auto"/>
          </w:tcPr>
          <w:p w:rsidR="00A20D71" w:rsidRPr="00BC5D13" w:rsidRDefault="00A20D71" w:rsidP="005241D9">
            <w:pPr>
              <w:jc w:val="both"/>
              <w:rPr>
                <w:rFonts w:ascii="Calibri" w:eastAsia="Calibri" w:hAnsi="Calibri"/>
                <w:sz w:val="22"/>
                <w:szCs w:val="22"/>
                <w:lang w:val="en-US"/>
              </w:rPr>
            </w:pPr>
          </w:p>
        </w:tc>
      </w:tr>
    </w:tbl>
    <w:p w:rsidR="00A20D71" w:rsidRPr="00874D47" w:rsidRDefault="00A20D71" w:rsidP="00A20D71">
      <w:pPr>
        <w:jc w:val="both"/>
      </w:pPr>
      <w:r w:rsidRPr="00BC5D13">
        <w:t>Где</w:t>
      </w:r>
      <w:r w:rsidRPr="00874D47">
        <w:t xml:space="preserve">: </w:t>
      </w:r>
    </w:p>
    <w:p w:rsidR="00A20D71" w:rsidRPr="00BC5D13" w:rsidRDefault="00A20D71" w:rsidP="00A20D71">
      <w:pPr>
        <w:jc w:val="both"/>
      </w:pPr>
      <w:r w:rsidRPr="00BC5D13">
        <w:rPr>
          <w:lang w:val="en-US"/>
        </w:rPr>
        <w:t>Y</w:t>
      </w:r>
      <w:r w:rsidRPr="00BC5D13">
        <w:t xml:space="preserve">- </w:t>
      </w:r>
      <w:r>
        <w:t>к</w:t>
      </w:r>
      <w:r w:rsidRPr="00BC5D13">
        <w:t>оличество участников в одной процедуре, единиц;</w:t>
      </w:r>
    </w:p>
    <w:p w:rsidR="00A20D71" w:rsidRPr="00BC5D13" w:rsidRDefault="00A20D71" w:rsidP="00A20D71">
      <w:pPr>
        <w:jc w:val="both"/>
        <w:rPr>
          <w:sz w:val="16"/>
          <w:szCs w:val="16"/>
        </w:rPr>
      </w:pPr>
      <w:r w:rsidRPr="00BC5D13">
        <w:rPr>
          <w:sz w:val="16"/>
          <w:szCs w:val="16"/>
        </w:rPr>
        <w:t xml:space="preserve">    </w:t>
      </w:r>
      <w:r w:rsidRPr="00BC5D13">
        <w:rPr>
          <w:sz w:val="16"/>
          <w:szCs w:val="16"/>
          <w:lang w:val="en-US"/>
        </w:rPr>
        <w:t>I</w:t>
      </w:r>
    </w:p>
    <w:p w:rsidR="00A20D71" w:rsidRPr="00BC5D13" w:rsidRDefault="00A20D71" w:rsidP="00A20D71">
      <w:pPr>
        <w:jc w:val="both"/>
      </w:pPr>
      <w:r w:rsidRPr="00BC5D13">
        <w:rPr>
          <w:lang w:val="en-US"/>
        </w:rPr>
        <w:t>Y</w:t>
      </w:r>
      <w:r w:rsidRPr="00BC5D13">
        <w:t>-</w:t>
      </w:r>
      <w:r>
        <w:t xml:space="preserve"> </w:t>
      </w:r>
      <w:r w:rsidRPr="00BC5D13">
        <w:t xml:space="preserve">количество участников </w:t>
      </w:r>
      <w:r>
        <w:t>размещения заказов</w:t>
      </w:r>
      <w:r w:rsidRPr="00BC5D13">
        <w:t xml:space="preserve"> в </w:t>
      </w:r>
      <w:r w:rsidRPr="00BC5D13">
        <w:rPr>
          <w:lang w:val="en-US"/>
        </w:rPr>
        <w:t>i</w:t>
      </w:r>
      <w:r w:rsidRPr="00BC5D13">
        <w:t xml:space="preserve">-й процедуре, </w:t>
      </w:r>
    </w:p>
    <w:p w:rsidR="00A20D71" w:rsidRPr="00BC5D13" w:rsidRDefault="00A20D71" w:rsidP="00A20D71">
      <w:pPr>
        <w:jc w:val="both"/>
        <w:rPr>
          <w:sz w:val="16"/>
          <w:szCs w:val="16"/>
        </w:rPr>
      </w:pPr>
      <w:r w:rsidRPr="00BC5D13">
        <w:rPr>
          <w:sz w:val="16"/>
          <w:szCs w:val="16"/>
        </w:rPr>
        <w:t xml:space="preserve">   </w:t>
      </w:r>
      <w:r w:rsidRPr="00BC5D13">
        <w:rPr>
          <w:sz w:val="16"/>
          <w:szCs w:val="16"/>
          <w:lang w:val="en-US"/>
        </w:rPr>
        <w:t>K</w:t>
      </w:r>
    </w:p>
    <w:p w:rsidR="00A20D71" w:rsidRPr="00BC5D13" w:rsidRDefault="00A20D71" w:rsidP="00A20D71">
      <w:pPr>
        <w:jc w:val="both"/>
        <w:rPr>
          <w:sz w:val="16"/>
          <w:szCs w:val="16"/>
        </w:rPr>
      </w:pPr>
    </w:p>
    <w:p w:rsidR="00A20D71" w:rsidRPr="00BC5D13" w:rsidRDefault="00A20D71" w:rsidP="00A20D71">
      <w:pPr>
        <w:jc w:val="both"/>
      </w:pPr>
      <w:r w:rsidRPr="00BC5D13">
        <w:t>Где к – количество проведенных процедур, единиц;</w:t>
      </w:r>
    </w:p>
    <w:p w:rsidR="00A20D71" w:rsidRPr="00BC5D13" w:rsidRDefault="00A20D71" w:rsidP="00A20D71">
      <w:pPr>
        <w:tabs>
          <w:tab w:val="left" w:pos="900"/>
          <w:tab w:val="left" w:pos="3420"/>
        </w:tabs>
        <w:autoSpaceDE w:val="0"/>
        <w:autoSpaceDN w:val="0"/>
        <w:adjustRightInd w:val="0"/>
        <w:jc w:val="both"/>
      </w:pPr>
      <w:r w:rsidRPr="00BC5D13">
        <w:rPr>
          <w:lang w:val="en-US"/>
        </w:rPr>
        <w:t>K</w:t>
      </w:r>
      <w:r w:rsidRPr="00BC5D13">
        <w:t xml:space="preserve"> – общее количество проведенных процедур, единиц</w:t>
      </w:r>
      <w:r>
        <w:t>.</w:t>
      </w:r>
    </w:p>
    <w:p w:rsidR="00A20D71" w:rsidRDefault="00A20D71" w:rsidP="00A20D71">
      <w:pPr>
        <w:jc w:val="both"/>
      </w:pPr>
    </w:p>
    <w:p w:rsidR="00A20D71" w:rsidRPr="00BC5D13" w:rsidRDefault="00A20D71" w:rsidP="00A20D71">
      <w:pPr>
        <w:tabs>
          <w:tab w:val="left" w:pos="900"/>
          <w:tab w:val="left" w:pos="3420"/>
        </w:tabs>
        <w:autoSpaceDE w:val="0"/>
        <w:autoSpaceDN w:val="0"/>
        <w:adjustRightInd w:val="0"/>
        <w:ind w:firstLine="426"/>
        <w:jc w:val="both"/>
      </w:pPr>
      <w:r>
        <w:tab/>
        <w:t xml:space="preserve">6. </w:t>
      </w:r>
      <w:r w:rsidRPr="006A0731">
        <w:t>Доля закупок среди субъектов малого предпринимательства, социально ориентированных некоммерче</w:t>
      </w:r>
      <w:r>
        <w:t>ских</w:t>
      </w:r>
      <w:r w:rsidRPr="006A0731">
        <w:t xml:space="preserve"> организаций</w:t>
      </w:r>
      <w:r>
        <w:t xml:space="preserve">, осуществляемых в соответсвии с Федеральным законом №44-ФЗ, </w:t>
      </w:r>
      <w:r w:rsidRPr="00BC5D13">
        <w:t>рассчитывается по следующему алгоритму:</w:t>
      </w:r>
    </w:p>
    <w:p w:rsidR="00A20D71" w:rsidRDefault="00A20D71" w:rsidP="00A20D71">
      <w:pPr>
        <w:tabs>
          <w:tab w:val="left" w:pos="900"/>
          <w:tab w:val="left" w:pos="3420"/>
        </w:tabs>
        <w:autoSpaceDE w:val="0"/>
        <w:autoSpaceDN w:val="0"/>
        <w:adjustRightInd w:val="0"/>
        <w:jc w:val="both"/>
      </w:pPr>
    </w:p>
    <w:tbl>
      <w:tblPr>
        <w:tblW w:w="0" w:type="auto"/>
        <w:tblLook w:val="04A0" w:firstRow="1" w:lastRow="0" w:firstColumn="1" w:lastColumn="0" w:noHBand="0" w:noVBand="1"/>
      </w:tblPr>
      <w:tblGrid>
        <w:gridCol w:w="540"/>
        <w:gridCol w:w="352"/>
        <w:gridCol w:w="1768"/>
        <w:gridCol w:w="336"/>
        <w:gridCol w:w="576"/>
        <w:gridCol w:w="505"/>
      </w:tblGrid>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1768" w:type="dxa"/>
            <w:shd w:val="clear" w:color="auto" w:fill="auto"/>
          </w:tcPr>
          <w:p w:rsidR="00A20D71" w:rsidRPr="00C971F6" w:rsidRDefault="00A20D71" w:rsidP="005241D9">
            <w:pPr>
              <w:spacing w:before="100" w:beforeAutospacing="1" w:after="100" w:afterAutospacing="1"/>
            </w:pPr>
            <w:r w:rsidRPr="003A52A7">
              <w:t>∑</w:t>
            </w:r>
            <w:r w:rsidRPr="000524BB">
              <w:rPr>
                <w:vertAlign w:val="subscript"/>
              </w:rPr>
              <w:t xml:space="preserve"> смп</w:t>
            </w:r>
            <w:r w:rsidRPr="003A52A7">
              <w:rPr>
                <w:vertAlign w:val="subscript"/>
              </w:rPr>
              <w:t xml:space="preserve"> </w:t>
            </w:r>
            <w:r>
              <w:rPr>
                <w:vertAlign w:val="subscript"/>
              </w:rPr>
              <w:t xml:space="preserve">+ </w:t>
            </w:r>
            <w:r w:rsidRPr="003A52A7">
              <w:t>∑</w:t>
            </w:r>
            <w:r w:rsidRPr="003A52A7">
              <w:rPr>
                <w:vertAlign w:val="subscript"/>
              </w:rPr>
              <w:t xml:space="preserve"> </w:t>
            </w:r>
            <w:r>
              <w:rPr>
                <w:vertAlign w:val="subscript"/>
              </w:rPr>
              <w:t>суб</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Д</w:t>
            </w: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c>
          <w:tcPr>
            <w:tcW w:w="1768"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r>
              <w:t>-----------</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х</w:t>
            </w: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100</w:t>
            </w: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r w:rsidRPr="00BC5D13">
              <w:t>%</w:t>
            </w:r>
          </w:p>
        </w:tc>
      </w:tr>
      <w:tr w:rsidR="00A20D71" w:rsidRPr="00BC5D13">
        <w:tc>
          <w:tcPr>
            <w:tcW w:w="540" w:type="dxa"/>
            <w:shd w:val="clear" w:color="auto" w:fill="auto"/>
          </w:tcPr>
          <w:p w:rsidR="00A20D71" w:rsidRPr="00BC5D13" w:rsidRDefault="00A20D71" w:rsidP="005241D9">
            <w:pPr>
              <w:tabs>
                <w:tab w:val="left" w:pos="900"/>
                <w:tab w:val="left" w:pos="3420"/>
              </w:tabs>
              <w:autoSpaceDE w:val="0"/>
              <w:autoSpaceDN w:val="0"/>
              <w:adjustRightInd w:val="0"/>
              <w:jc w:val="both"/>
            </w:pPr>
            <w:r w:rsidRPr="000524BB">
              <w:rPr>
                <w:vertAlign w:val="subscript"/>
              </w:rPr>
              <w:t>зсмп</w:t>
            </w:r>
          </w:p>
        </w:tc>
        <w:tc>
          <w:tcPr>
            <w:tcW w:w="352"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1768" w:type="dxa"/>
            <w:shd w:val="clear" w:color="auto" w:fill="auto"/>
          </w:tcPr>
          <w:p w:rsidR="00A20D71" w:rsidRPr="000524BB" w:rsidRDefault="00A20D71" w:rsidP="005241D9">
            <w:pPr>
              <w:tabs>
                <w:tab w:val="left" w:pos="900"/>
                <w:tab w:val="left" w:pos="3420"/>
              </w:tabs>
              <w:autoSpaceDE w:val="0"/>
              <w:autoSpaceDN w:val="0"/>
              <w:adjustRightInd w:val="0"/>
              <w:jc w:val="both"/>
            </w:pPr>
            <w:r>
              <w:t xml:space="preserve">     СГО</w:t>
            </w:r>
          </w:p>
        </w:tc>
        <w:tc>
          <w:tcPr>
            <w:tcW w:w="33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76" w:type="dxa"/>
            <w:shd w:val="clear" w:color="auto" w:fill="auto"/>
          </w:tcPr>
          <w:p w:rsidR="00A20D71" w:rsidRPr="00BC5D13" w:rsidRDefault="00A20D71" w:rsidP="005241D9">
            <w:pPr>
              <w:tabs>
                <w:tab w:val="left" w:pos="900"/>
                <w:tab w:val="left" w:pos="3420"/>
              </w:tabs>
              <w:autoSpaceDE w:val="0"/>
              <w:autoSpaceDN w:val="0"/>
              <w:adjustRightInd w:val="0"/>
              <w:jc w:val="both"/>
            </w:pPr>
          </w:p>
        </w:tc>
        <w:tc>
          <w:tcPr>
            <w:tcW w:w="505" w:type="dxa"/>
            <w:shd w:val="clear" w:color="auto" w:fill="auto"/>
          </w:tcPr>
          <w:p w:rsidR="00A20D71" w:rsidRPr="00BC5D13" w:rsidRDefault="00A20D71" w:rsidP="005241D9">
            <w:pPr>
              <w:tabs>
                <w:tab w:val="left" w:pos="900"/>
                <w:tab w:val="left" w:pos="3420"/>
              </w:tabs>
              <w:autoSpaceDE w:val="0"/>
              <w:autoSpaceDN w:val="0"/>
              <w:adjustRightInd w:val="0"/>
              <w:jc w:val="both"/>
            </w:pPr>
          </w:p>
        </w:tc>
      </w:tr>
    </w:tbl>
    <w:p w:rsidR="00A20D71" w:rsidRPr="00BC5D13" w:rsidRDefault="00A20D71" w:rsidP="00A20D71">
      <w:pPr>
        <w:tabs>
          <w:tab w:val="left" w:pos="900"/>
          <w:tab w:val="left" w:pos="3420"/>
        </w:tabs>
        <w:autoSpaceDE w:val="0"/>
        <w:autoSpaceDN w:val="0"/>
        <w:adjustRightInd w:val="0"/>
        <w:jc w:val="both"/>
      </w:pPr>
      <w:r w:rsidRPr="00BC5D13">
        <w:t xml:space="preserve">Где: </w:t>
      </w:r>
    </w:p>
    <w:p w:rsidR="00A20D71" w:rsidRPr="00BC5D13" w:rsidRDefault="00A20D71" w:rsidP="00A20D71">
      <w:pPr>
        <w:tabs>
          <w:tab w:val="left" w:pos="900"/>
          <w:tab w:val="left" w:pos="3420"/>
        </w:tabs>
        <w:autoSpaceDE w:val="0"/>
        <w:autoSpaceDN w:val="0"/>
        <w:adjustRightInd w:val="0"/>
        <w:jc w:val="both"/>
      </w:pPr>
      <w:r>
        <w:t>Д</w:t>
      </w:r>
      <w:r w:rsidRPr="00457A6E">
        <w:rPr>
          <w:vertAlign w:val="subscript"/>
        </w:rPr>
        <w:t xml:space="preserve"> </w:t>
      </w:r>
      <w:r w:rsidRPr="000524BB">
        <w:rPr>
          <w:vertAlign w:val="subscript"/>
        </w:rPr>
        <w:t>зсмп</w:t>
      </w:r>
      <w:r w:rsidRPr="00BC5D13">
        <w:t xml:space="preserve"> – доля </w:t>
      </w:r>
      <w:r w:rsidRPr="006A0731">
        <w:t xml:space="preserve">закупок </w:t>
      </w:r>
      <w:r>
        <w:t>у</w:t>
      </w:r>
      <w:r w:rsidRPr="006A0731">
        <w:t xml:space="preserve"> субъектов малого предпринимательства</w:t>
      </w:r>
      <w:r>
        <w:t xml:space="preserve"> (СМП)</w:t>
      </w:r>
      <w:r w:rsidRPr="006A0731">
        <w:t>, социально ориентированных некоммерческий организаций</w:t>
      </w:r>
      <w:r>
        <w:t xml:space="preserve"> (СОНО), процент</w:t>
      </w:r>
      <w:r w:rsidRPr="00BC5D13">
        <w:t>;</w:t>
      </w:r>
      <w:r>
        <w:t xml:space="preserve"> </w:t>
      </w:r>
    </w:p>
    <w:p w:rsidR="00A20D71" w:rsidRDefault="00A20D71" w:rsidP="00A20D71">
      <w:pPr>
        <w:tabs>
          <w:tab w:val="left" w:pos="900"/>
          <w:tab w:val="left" w:pos="3420"/>
        </w:tabs>
        <w:autoSpaceDE w:val="0"/>
        <w:autoSpaceDN w:val="0"/>
        <w:adjustRightInd w:val="0"/>
        <w:jc w:val="both"/>
      </w:pPr>
      <w:r w:rsidRPr="003A52A7">
        <w:t>∑</w:t>
      </w:r>
      <w:r w:rsidRPr="000524BB">
        <w:rPr>
          <w:vertAlign w:val="subscript"/>
        </w:rPr>
        <w:t xml:space="preserve"> смп</w:t>
      </w:r>
      <w:r w:rsidRPr="00BC5D13">
        <w:t xml:space="preserve"> – </w:t>
      </w:r>
      <w:r>
        <w:t>сумма контрактов, заключенных с СМП, СОНО по объявленным среди СМП, СОНО закупкам, руб</w:t>
      </w:r>
      <w:r w:rsidRPr="00BC5D13">
        <w:t>;</w:t>
      </w:r>
      <w:r>
        <w:t xml:space="preserve"> </w:t>
      </w:r>
    </w:p>
    <w:p w:rsidR="00A20D71" w:rsidRPr="00BC5D13" w:rsidRDefault="00A20D71" w:rsidP="00A20D71">
      <w:pPr>
        <w:tabs>
          <w:tab w:val="left" w:pos="900"/>
          <w:tab w:val="left" w:pos="3420"/>
        </w:tabs>
        <w:autoSpaceDE w:val="0"/>
        <w:autoSpaceDN w:val="0"/>
        <w:adjustRightInd w:val="0"/>
        <w:jc w:val="both"/>
      </w:pPr>
      <w:r w:rsidRPr="003A52A7">
        <w:t>∑</w:t>
      </w:r>
      <w:r w:rsidRPr="003A52A7">
        <w:rPr>
          <w:vertAlign w:val="subscript"/>
        </w:rPr>
        <w:t xml:space="preserve"> </w:t>
      </w:r>
      <w:r>
        <w:rPr>
          <w:vertAlign w:val="subscript"/>
        </w:rPr>
        <w:t xml:space="preserve">суб - </w:t>
      </w:r>
      <w:r>
        <w:t>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Федерального закона №44-ФЗ, руб</w:t>
      </w:r>
      <w:r w:rsidRPr="00BC5D13">
        <w:t>;</w:t>
      </w:r>
      <w:r>
        <w:t xml:space="preserve"> </w:t>
      </w:r>
    </w:p>
    <w:p w:rsidR="00A20D71" w:rsidRPr="00E40CA3" w:rsidRDefault="00A20D71" w:rsidP="00A20D71">
      <w:pPr>
        <w:tabs>
          <w:tab w:val="left" w:pos="900"/>
          <w:tab w:val="left" w:pos="3420"/>
        </w:tabs>
        <w:autoSpaceDE w:val="0"/>
        <w:autoSpaceDN w:val="0"/>
        <w:adjustRightInd w:val="0"/>
        <w:jc w:val="both"/>
      </w:pPr>
      <w:r>
        <w:t>СГО</w:t>
      </w:r>
      <w:r w:rsidRPr="00BC5D13">
        <w:t xml:space="preserve"> – </w:t>
      </w:r>
      <w:r>
        <w:t>совокупный годовой объем с учетом п. 1.1 статьи 30 Федерального закона №44-ФЗ</w:t>
      </w:r>
      <w:r w:rsidRPr="00BC5D13">
        <w:t>.</w:t>
      </w:r>
    </w:p>
    <w:p w:rsidR="00A20D71" w:rsidRPr="00E93A08" w:rsidRDefault="00A20D71" w:rsidP="00A20D71">
      <w:pPr>
        <w:tabs>
          <w:tab w:val="left" w:pos="900"/>
          <w:tab w:val="left" w:pos="3420"/>
        </w:tabs>
        <w:autoSpaceDE w:val="0"/>
        <w:autoSpaceDN w:val="0"/>
        <w:adjustRightInd w:val="0"/>
        <w:jc w:val="center"/>
        <w:rPr>
          <w:b/>
        </w:rPr>
      </w:pPr>
      <w:r>
        <w:rPr>
          <w:b/>
        </w:rPr>
        <w:t>4.3</w:t>
      </w:r>
      <w:r w:rsidRPr="00E93A08">
        <w:rPr>
          <w:b/>
        </w:rPr>
        <w:t xml:space="preserve">. Подпрограммы </w:t>
      </w:r>
      <w:r>
        <w:rPr>
          <w:b/>
        </w:rPr>
        <w:t>3</w:t>
      </w:r>
      <w:r w:rsidRPr="00E93A08">
        <w:rPr>
          <w:b/>
        </w:rPr>
        <w:t xml:space="preserve"> «Развитие малого и среднего предпринимательства </w:t>
      </w:r>
    </w:p>
    <w:p w:rsidR="00A20D71" w:rsidRDefault="00A20D71" w:rsidP="00A20D71">
      <w:pPr>
        <w:tabs>
          <w:tab w:val="left" w:pos="900"/>
          <w:tab w:val="left" w:pos="3420"/>
        </w:tabs>
        <w:autoSpaceDE w:val="0"/>
        <w:autoSpaceDN w:val="0"/>
        <w:adjustRightInd w:val="0"/>
        <w:jc w:val="center"/>
        <w:rPr>
          <w:b/>
        </w:rPr>
      </w:pPr>
      <w:r w:rsidRPr="00E93A08">
        <w:rPr>
          <w:b/>
        </w:rPr>
        <w:t xml:space="preserve">в </w:t>
      </w:r>
      <w:r>
        <w:rPr>
          <w:b/>
        </w:rPr>
        <w:t>городском округе Кашира</w:t>
      </w:r>
      <w:r w:rsidRPr="00E93A08">
        <w:rPr>
          <w:b/>
        </w:rPr>
        <w:t>»</w:t>
      </w:r>
    </w:p>
    <w:p w:rsidR="00A20D71" w:rsidRDefault="00A20D71" w:rsidP="00A20D71">
      <w:pPr>
        <w:tabs>
          <w:tab w:val="left" w:pos="900"/>
          <w:tab w:val="left" w:pos="3420"/>
        </w:tabs>
        <w:autoSpaceDE w:val="0"/>
        <w:autoSpaceDN w:val="0"/>
        <w:adjustRightInd w:val="0"/>
        <w:jc w:val="center"/>
        <w:rPr>
          <w:b/>
        </w:rPr>
      </w:pPr>
    </w:p>
    <w:p w:rsidR="00A20D71" w:rsidRDefault="00A20D71" w:rsidP="00A20D71">
      <w:pPr>
        <w:tabs>
          <w:tab w:val="left" w:pos="900"/>
          <w:tab w:val="left" w:pos="3420"/>
        </w:tabs>
        <w:autoSpaceDE w:val="0"/>
        <w:autoSpaceDN w:val="0"/>
        <w:adjustRightInd w:val="0"/>
        <w:jc w:val="both"/>
      </w:pPr>
      <w:r>
        <w:t xml:space="preserve">         1.1. </w:t>
      </w:r>
      <w:r w:rsidRPr="00E40CA3">
        <w:t>Увеличение количества субъектов малого и среднего предпринимательства, осуществляющих деятельность в сфере обрабатывающих производств и инноваций</w:t>
      </w:r>
      <w:r>
        <w:t>.</w:t>
      </w:r>
    </w:p>
    <w:p w:rsidR="00A20D71" w:rsidRPr="00E40CA3" w:rsidRDefault="00A20D71" w:rsidP="00A20D71">
      <w:pPr>
        <w:tabs>
          <w:tab w:val="left" w:pos="900"/>
          <w:tab w:val="left" w:pos="3420"/>
        </w:tabs>
        <w:autoSpaceDE w:val="0"/>
        <w:autoSpaceDN w:val="0"/>
        <w:adjustRightInd w:val="0"/>
        <w:ind w:firstLine="709"/>
        <w:jc w:val="both"/>
      </w:pPr>
      <w:r w:rsidRPr="00E40CA3">
        <w:t>Рассчитывается как отношение количества субъектов малого и среднего предпринимательства, осуществляющих деятельность в сфере обрабатывающих производств и инноваций в текущем году по отношению к предыдущему году, выраженное в процентах.</w:t>
      </w:r>
    </w:p>
    <w:p w:rsidR="00A20D71" w:rsidRDefault="00A20D71" w:rsidP="00A20D71">
      <w:pPr>
        <w:tabs>
          <w:tab w:val="left" w:pos="900"/>
          <w:tab w:val="left" w:pos="3420"/>
        </w:tabs>
        <w:autoSpaceDE w:val="0"/>
        <w:autoSpaceDN w:val="0"/>
        <w:adjustRightInd w:val="0"/>
        <w:ind w:firstLine="709"/>
        <w:jc w:val="both"/>
      </w:pPr>
      <w:r w:rsidRPr="00E40CA3">
        <w:t>Источник получения информации - данные Федеральной службы государственной статистики (далее - Росстат) формы: ПМ</w:t>
      </w:r>
      <w:r>
        <w:t>.</w:t>
      </w:r>
      <w:r w:rsidRPr="00E40CA3">
        <w:t xml:space="preserve"> </w:t>
      </w:r>
    </w:p>
    <w:p w:rsidR="00A20D71" w:rsidRDefault="00A20D71" w:rsidP="00A20D71">
      <w:pPr>
        <w:tabs>
          <w:tab w:val="left" w:pos="900"/>
          <w:tab w:val="left" w:pos="3420"/>
        </w:tabs>
        <w:autoSpaceDE w:val="0"/>
        <w:autoSpaceDN w:val="0"/>
        <w:adjustRightInd w:val="0"/>
        <w:ind w:firstLine="709"/>
        <w:jc w:val="both"/>
      </w:pPr>
      <w:r>
        <w:t>1.2. Количество объектов инфраструктуры поддержки субъектов малого и среднего предпринимательства в области инноваций и производства.</w:t>
      </w:r>
    </w:p>
    <w:p w:rsidR="00A20D71" w:rsidRDefault="00A20D71" w:rsidP="00A20D71">
      <w:pPr>
        <w:tabs>
          <w:tab w:val="left" w:pos="900"/>
          <w:tab w:val="left" w:pos="3420"/>
        </w:tabs>
        <w:autoSpaceDE w:val="0"/>
        <w:autoSpaceDN w:val="0"/>
        <w:adjustRightInd w:val="0"/>
        <w:ind w:firstLine="709"/>
        <w:jc w:val="both"/>
      </w:pPr>
      <w:r>
        <w:t xml:space="preserve">Рассчитывается как количество созданных </w:t>
      </w:r>
      <w:r w:rsidRPr="00E70D47">
        <w:t>объектов инфраструктуры поддержки субъектов малого и среднего предпринимательства в области инноваций и производства</w:t>
      </w:r>
      <w:r>
        <w:t>.</w:t>
      </w:r>
    </w:p>
    <w:p w:rsidR="00A20D71" w:rsidRPr="00E40CA3" w:rsidRDefault="00A20D71" w:rsidP="00A20D71">
      <w:pPr>
        <w:ind w:firstLine="567"/>
        <w:jc w:val="both"/>
      </w:pPr>
      <w:r w:rsidRPr="002E15A2">
        <w:t xml:space="preserve">Источник получения информации - данные </w:t>
      </w:r>
      <w:r>
        <w:t>Росстата</w:t>
      </w:r>
      <w:r w:rsidRPr="002E15A2">
        <w:t xml:space="preserve"> формы: ПМ, П-4. </w:t>
      </w:r>
    </w:p>
    <w:p w:rsidR="00A20D71" w:rsidRPr="002E15A2" w:rsidRDefault="00A20D71" w:rsidP="00A20D71">
      <w:pPr>
        <w:ind w:firstLine="567"/>
        <w:jc w:val="both"/>
      </w:pPr>
      <w:r>
        <w:t xml:space="preserve">  </w:t>
      </w:r>
      <w:r w:rsidRPr="002E15A2">
        <w:t>1.</w:t>
      </w:r>
      <w:r>
        <w:t>3</w:t>
      </w:r>
      <w:r w:rsidRPr="002E15A2">
        <w:t>.</w:t>
      </w:r>
      <w:r>
        <w:t>Увеличение д</w:t>
      </w:r>
      <w:r w:rsidRPr="002E15A2">
        <w:t>ол</w:t>
      </w:r>
      <w:r>
        <w:t>и</w:t>
      </w:r>
      <w:r w:rsidRPr="002E15A2">
        <w:t xml:space="preserve"> оборота малых и средних предприятий в общем обороте по полному кругу предприятий </w:t>
      </w:r>
      <w:r w:rsidRPr="005E372D">
        <w:t>городского округа Кашира</w:t>
      </w:r>
      <w:r w:rsidRPr="002E15A2">
        <w:t>.</w:t>
      </w:r>
    </w:p>
    <w:p w:rsidR="00A20D71" w:rsidRPr="002E15A2" w:rsidRDefault="00A20D71" w:rsidP="00A20D71">
      <w:pPr>
        <w:ind w:firstLine="567"/>
        <w:jc w:val="both"/>
      </w:pPr>
      <w:r w:rsidRPr="002E15A2">
        <w:t xml:space="preserve">Рассчитывается как отношение оборота малых и средних предприятий за отчетный период к общему обороту всех предприятий и организаций в </w:t>
      </w:r>
      <w:r>
        <w:t>городском округе</w:t>
      </w:r>
      <w:r w:rsidRPr="002E15A2">
        <w:t>, выражен</w:t>
      </w:r>
      <w:r>
        <w:t>ное</w:t>
      </w:r>
      <w:r w:rsidRPr="002E15A2">
        <w:t xml:space="preserve"> процентах.</w:t>
      </w:r>
    </w:p>
    <w:p w:rsidR="00A20D71" w:rsidRPr="002E15A2" w:rsidRDefault="00A20D71" w:rsidP="00A20D71">
      <w:pPr>
        <w:ind w:firstLine="567"/>
        <w:jc w:val="both"/>
      </w:pPr>
      <w:r w:rsidRPr="002E15A2">
        <w:t xml:space="preserve">Источник получения информации - данные </w:t>
      </w:r>
      <w:r>
        <w:t>Росстата</w:t>
      </w:r>
      <w:r w:rsidRPr="002E15A2">
        <w:t xml:space="preserve"> формы: ПМ, П-4. </w:t>
      </w:r>
    </w:p>
    <w:p w:rsidR="00A20D71" w:rsidRDefault="00A20D71" w:rsidP="00A20D71">
      <w:pPr>
        <w:ind w:firstLine="567"/>
        <w:jc w:val="both"/>
      </w:pPr>
      <w:r w:rsidRPr="002E15A2">
        <w:t>1.</w:t>
      </w:r>
      <w:r>
        <w:t>4</w:t>
      </w:r>
      <w:r w:rsidRPr="002E15A2">
        <w:t xml:space="preserve">. Темп роста объема инвестиций в основной капитал малых предприятий. </w:t>
      </w:r>
    </w:p>
    <w:p w:rsidR="00A20D71" w:rsidRPr="002E15A2" w:rsidRDefault="00A20D71" w:rsidP="00A20D71">
      <w:pPr>
        <w:ind w:firstLine="567"/>
        <w:jc w:val="both"/>
      </w:pPr>
      <w:r w:rsidRPr="002E15A2">
        <w:t>Рассчитывается как отношение объема инвестиций в основной капитал малых предприятий в текущем году по отношению к предыдущему году, выраженное в процентах.</w:t>
      </w:r>
    </w:p>
    <w:p w:rsidR="00A20D71" w:rsidRDefault="00A20D71" w:rsidP="00A20D71">
      <w:pPr>
        <w:ind w:firstLine="567"/>
        <w:jc w:val="both"/>
      </w:pPr>
      <w:r w:rsidRPr="002E15A2">
        <w:t xml:space="preserve">Источник получения информации - данные Росстата форма П-2. </w:t>
      </w:r>
    </w:p>
    <w:p w:rsidR="00A20D71" w:rsidRDefault="00A20D71" w:rsidP="00A20D71">
      <w:pPr>
        <w:tabs>
          <w:tab w:val="left" w:pos="3686"/>
        </w:tabs>
        <w:ind w:firstLine="567"/>
        <w:jc w:val="both"/>
      </w:pPr>
      <w:r>
        <w:t>1.5. Число созданных рабочих мест субъектами малого и среднего предпринимательства, получившими поддержку.</w:t>
      </w:r>
    </w:p>
    <w:p w:rsidR="00A20D71" w:rsidRDefault="00A20D71" w:rsidP="00A20D71">
      <w:pPr>
        <w:ind w:firstLine="567"/>
        <w:jc w:val="both"/>
      </w:pPr>
      <w:r>
        <w:t xml:space="preserve">Рассчитывается, как количество </w:t>
      </w:r>
      <w:r w:rsidRPr="00E70D47">
        <w:t>созданных рабочих мест субъектами малого и среднего предпринимательства, получившими поддержку</w:t>
      </w:r>
      <w:r>
        <w:t>.</w:t>
      </w:r>
    </w:p>
    <w:p w:rsidR="00A20D71" w:rsidRPr="002E15A2" w:rsidRDefault="00A20D71" w:rsidP="00A20D71">
      <w:pPr>
        <w:ind w:firstLine="567"/>
        <w:jc w:val="both"/>
      </w:pPr>
      <w:r w:rsidRPr="00E70D47">
        <w:t>Источник получения информации</w:t>
      </w:r>
      <w:r>
        <w:t xml:space="preserve"> – отчеты, предоставленные </w:t>
      </w:r>
      <w:r w:rsidRPr="00E70D47">
        <w:t>субъектами малого и среднего предпринимательства, получившими поддержку.</w:t>
      </w:r>
    </w:p>
    <w:p w:rsidR="00A20D71" w:rsidRPr="002E15A2" w:rsidRDefault="00A20D71" w:rsidP="00A20D71">
      <w:pPr>
        <w:ind w:firstLine="567"/>
        <w:jc w:val="both"/>
      </w:pPr>
      <w:r w:rsidRPr="002E15A2">
        <w:t>1.</w:t>
      </w:r>
      <w:r w:rsidR="005241D9">
        <w:t>6</w:t>
      </w:r>
      <w:r w:rsidRPr="002E15A2">
        <w:t xml:space="preserve">.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w:t>
      </w:r>
      <w:r>
        <w:t>городском округе Кашира</w:t>
      </w:r>
      <w:r w:rsidRPr="002E15A2">
        <w:t xml:space="preserve">. </w:t>
      </w:r>
    </w:p>
    <w:p w:rsidR="00A20D71" w:rsidRPr="002E15A2" w:rsidRDefault="00A20D71" w:rsidP="00A20D71">
      <w:pPr>
        <w:ind w:firstLine="567"/>
        <w:jc w:val="both"/>
      </w:pPr>
      <w:r w:rsidRPr="002E15A2">
        <w:t xml:space="preserve">Рассчитывается как отношение среднесписочной численности работников (без внешних совместителей) малых и средних предприятий к среднесписочной численности работников (без внешних совместителей) всех предприятий и организаций в </w:t>
      </w:r>
      <w:r>
        <w:t>городском округе Кашира</w:t>
      </w:r>
      <w:r w:rsidRPr="002E15A2">
        <w:t xml:space="preserve">, выраженное в процентах. </w:t>
      </w:r>
    </w:p>
    <w:p w:rsidR="00A20D71" w:rsidRPr="002E15A2" w:rsidRDefault="00A20D71" w:rsidP="00A20D71">
      <w:pPr>
        <w:ind w:firstLine="567"/>
        <w:jc w:val="both"/>
      </w:pPr>
      <w:r w:rsidRPr="002E15A2">
        <w:t>Источник получения информации - данные Росстата формы: ПМ, П-4.</w:t>
      </w:r>
    </w:p>
    <w:p w:rsidR="00A20D71" w:rsidRPr="002E15A2" w:rsidRDefault="00A20D71" w:rsidP="00A20D71">
      <w:pPr>
        <w:ind w:firstLine="567"/>
        <w:jc w:val="both"/>
      </w:pPr>
      <w:r w:rsidRPr="002E15A2">
        <w:t>1.</w:t>
      </w:r>
      <w:r w:rsidR="005241D9">
        <w:t>7</w:t>
      </w:r>
      <w:r w:rsidRPr="002E15A2">
        <w:t xml:space="preserve">. Среднемесячная заработная плата на малых и средних предприятиях в </w:t>
      </w:r>
      <w:r>
        <w:t>городском округе Кашира.</w:t>
      </w:r>
    </w:p>
    <w:p w:rsidR="00A20D71" w:rsidRPr="002E15A2" w:rsidRDefault="00A20D71" w:rsidP="00A20D71">
      <w:pPr>
        <w:ind w:firstLine="567"/>
        <w:jc w:val="both"/>
      </w:pPr>
      <w:r w:rsidRPr="002E15A2">
        <w:t>Рассчитывается как отношение фонда заработной платы работников малых и средних предприятий к среднесписочной численности работников (без внешних совместителей) малых и средних предприятий.</w:t>
      </w:r>
    </w:p>
    <w:p w:rsidR="00A20D71" w:rsidRDefault="00A20D71" w:rsidP="00A20D71">
      <w:pPr>
        <w:ind w:firstLine="567"/>
        <w:jc w:val="both"/>
      </w:pPr>
      <w:r w:rsidRPr="002E15A2">
        <w:t>Источник получения информации - данные Росстата формы: ПМ, П-4.</w:t>
      </w:r>
    </w:p>
    <w:p w:rsidR="00A20D71" w:rsidRPr="00E70D47" w:rsidRDefault="00A20D71" w:rsidP="00A20D71">
      <w:pPr>
        <w:ind w:firstLine="567"/>
        <w:jc w:val="both"/>
      </w:pPr>
      <w:r w:rsidRPr="00E70D47">
        <w:t>1.</w:t>
      </w:r>
      <w:r w:rsidR="005241D9">
        <w:t>8</w:t>
      </w:r>
      <w:r w:rsidRPr="00E70D47">
        <w:t xml:space="preserve">. </w:t>
      </w:r>
      <w:r>
        <w:t>Количество малых и средних предприятий на 1 тысячу жителей</w:t>
      </w:r>
      <w:r w:rsidRPr="00E70D47">
        <w:t>.</w:t>
      </w:r>
    </w:p>
    <w:p w:rsidR="00A20D71" w:rsidRPr="00E70D47" w:rsidRDefault="00A20D71" w:rsidP="00A20D71">
      <w:pPr>
        <w:ind w:firstLine="567"/>
        <w:jc w:val="both"/>
      </w:pPr>
      <w:r w:rsidRPr="00E70D47">
        <w:t xml:space="preserve">Рассчитывается как отношение </w:t>
      </w:r>
      <w:r>
        <w:t xml:space="preserve">количества </w:t>
      </w:r>
      <w:r w:rsidRPr="00E70D47">
        <w:t>малых и средних предприятий</w:t>
      </w:r>
      <w:r>
        <w:t xml:space="preserve"> к 1 тысячи жителей</w:t>
      </w:r>
      <w:r w:rsidRPr="00E70D47">
        <w:t>.</w:t>
      </w:r>
    </w:p>
    <w:p w:rsidR="00A20D71" w:rsidRDefault="00A20D71" w:rsidP="00A20D71">
      <w:pPr>
        <w:ind w:firstLine="567"/>
        <w:jc w:val="both"/>
      </w:pPr>
      <w:r w:rsidRPr="00E70D47">
        <w:t>Источник получения информации - данные Росстата формы: ПМ, П-4.</w:t>
      </w:r>
    </w:p>
    <w:p w:rsidR="00A20D71" w:rsidRDefault="00A20D71" w:rsidP="00A20D71">
      <w:pPr>
        <w:ind w:firstLine="567"/>
        <w:jc w:val="both"/>
      </w:pPr>
      <w:r w:rsidRPr="00E70D47">
        <w:t>1.</w:t>
      </w:r>
      <w:r w:rsidR="005241D9">
        <w:t>9</w:t>
      </w:r>
      <w:r w:rsidRPr="00E70D47">
        <w:t xml:space="preserve">. Количество </w:t>
      </w:r>
      <w:r>
        <w:t xml:space="preserve">вновь созданных предприятий </w:t>
      </w:r>
      <w:r w:rsidRPr="00E70D47">
        <w:t>мал</w:t>
      </w:r>
      <w:r>
        <w:t>ого</w:t>
      </w:r>
      <w:r w:rsidRPr="00E70D47">
        <w:t xml:space="preserve"> и средн</w:t>
      </w:r>
      <w:r>
        <w:t>его</w:t>
      </w:r>
      <w:r w:rsidRPr="00E70D47">
        <w:t xml:space="preserve"> </w:t>
      </w:r>
      <w:r>
        <w:t>бизнеса.</w:t>
      </w:r>
    </w:p>
    <w:p w:rsidR="00A20D71" w:rsidRPr="00E70D47" w:rsidRDefault="00A20D71" w:rsidP="00A20D71">
      <w:pPr>
        <w:ind w:firstLine="567"/>
        <w:jc w:val="both"/>
      </w:pPr>
      <w:r w:rsidRPr="00E70D47">
        <w:t xml:space="preserve">Рассчитывается как </w:t>
      </w:r>
      <w:r>
        <w:t xml:space="preserve">количество </w:t>
      </w:r>
      <w:r w:rsidRPr="00E70D47">
        <w:t>созданных предприятий малого и среднего бизнеса.</w:t>
      </w:r>
    </w:p>
    <w:p w:rsidR="00A20D71" w:rsidRPr="00E70D47" w:rsidRDefault="00A20D71" w:rsidP="00A20D71">
      <w:pPr>
        <w:ind w:firstLine="567"/>
        <w:jc w:val="both"/>
      </w:pPr>
      <w:r w:rsidRPr="00E70D47">
        <w:t xml:space="preserve">Источник получения информации </w:t>
      </w:r>
      <w:r>
        <w:t>–</w:t>
      </w:r>
      <w:r w:rsidRPr="00E70D47">
        <w:t xml:space="preserve"> </w:t>
      </w:r>
      <w:r>
        <w:t>данные Межрайонной ИФНС России №18 по Московской области</w:t>
      </w:r>
      <w:r w:rsidRPr="00E70D47">
        <w:t>.</w:t>
      </w:r>
    </w:p>
    <w:p w:rsidR="00A20D71" w:rsidRDefault="00A20D71" w:rsidP="00A20D71">
      <w:pPr>
        <w:ind w:firstLine="567"/>
        <w:jc w:val="both"/>
      </w:pPr>
      <w:r>
        <w:t>1.</w:t>
      </w:r>
      <w:r w:rsidR="005241D9">
        <w:t>10</w:t>
      </w:r>
      <w:r>
        <w:t>.Количество субъектов малого и среднего предпринимательства, получивши</w:t>
      </w:r>
      <w:r w:rsidR="006570CE">
        <w:t>х</w:t>
      </w:r>
      <w:r>
        <w:t xml:space="preserve"> государственную поддержку.</w:t>
      </w:r>
    </w:p>
    <w:p w:rsidR="00A20D71" w:rsidRPr="00E70D47" w:rsidRDefault="00A20D71" w:rsidP="00A20D71">
      <w:pPr>
        <w:ind w:firstLine="567"/>
        <w:jc w:val="both"/>
      </w:pPr>
      <w:r w:rsidRPr="00E70D47">
        <w:t>Рассчитывается как количество субъектов малого и среднего предпринимательства, получивши</w:t>
      </w:r>
      <w:r w:rsidR="006570CE">
        <w:t>х</w:t>
      </w:r>
      <w:r w:rsidRPr="00E70D47">
        <w:t xml:space="preserve"> государственную поддержку.</w:t>
      </w:r>
    </w:p>
    <w:p w:rsidR="00A20D71" w:rsidRPr="00E70D47" w:rsidRDefault="00A20D71" w:rsidP="00A20D71">
      <w:pPr>
        <w:ind w:firstLine="567"/>
        <w:jc w:val="both"/>
      </w:pPr>
      <w:r w:rsidRPr="00E70D47">
        <w:t xml:space="preserve">Источник получения информации – </w:t>
      </w:r>
      <w:r>
        <w:t>протоколы администрации городского округа Кашира о предоставлении поддержки</w:t>
      </w:r>
      <w:r w:rsidRPr="00E70D47">
        <w:t>.</w:t>
      </w:r>
    </w:p>
    <w:p w:rsidR="00A20D71" w:rsidRPr="00E70D47" w:rsidRDefault="00A20D71" w:rsidP="00A20D71">
      <w:pPr>
        <w:ind w:firstLine="567"/>
        <w:jc w:val="both"/>
      </w:pPr>
      <w:r w:rsidRPr="00E70D47">
        <w:t>1.</w:t>
      </w:r>
      <w:r w:rsidR="005241D9">
        <w:t>11</w:t>
      </w:r>
      <w:r w:rsidRPr="00E70D47">
        <w:t>.</w:t>
      </w:r>
      <w:r>
        <w:t>Прирост количества субъектов малого и среднего предпринимательства</w:t>
      </w:r>
      <w:r w:rsidRPr="00E70D47">
        <w:t>.</w:t>
      </w:r>
    </w:p>
    <w:p w:rsidR="00A20D71" w:rsidRPr="001747AB" w:rsidRDefault="00A20D71" w:rsidP="00A20D71">
      <w:pPr>
        <w:ind w:firstLine="567"/>
        <w:jc w:val="both"/>
      </w:pPr>
      <w:r w:rsidRPr="00E70D47">
        <w:t xml:space="preserve">Рассчитывается как </w:t>
      </w:r>
      <w:r>
        <w:t>отношение</w:t>
      </w:r>
      <w:r w:rsidRPr="001747AB">
        <w:t xml:space="preserve"> количества субъектов малого и среднего предпринимательства в текущем году по отношению к предыдущему году, выраженное в процентах.</w:t>
      </w:r>
    </w:p>
    <w:p w:rsidR="00A20D71" w:rsidRDefault="00A20D71" w:rsidP="00A20D71">
      <w:pPr>
        <w:ind w:firstLine="567"/>
        <w:jc w:val="both"/>
      </w:pPr>
      <w:r w:rsidRPr="00E70D47">
        <w:t>Источник получения информации – данные Межрайонной ИФНС России №18 по Московской области.</w:t>
      </w:r>
    </w:p>
    <w:p w:rsidR="00A20D71" w:rsidRDefault="00A20D71" w:rsidP="00A20D71">
      <w:pPr>
        <w:ind w:firstLine="567"/>
        <w:jc w:val="both"/>
      </w:pPr>
      <w:r>
        <w:t>1.1</w:t>
      </w:r>
      <w:r w:rsidR="005241D9">
        <w:t>2</w:t>
      </w:r>
      <w:r>
        <w:t>. Количество введенных объектов сети социально-бытовых комплексов «Дом быта».</w:t>
      </w:r>
    </w:p>
    <w:p w:rsidR="00A20D71" w:rsidRDefault="00A20D71" w:rsidP="00A20D71">
      <w:pPr>
        <w:ind w:firstLine="567"/>
        <w:jc w:val="both"/>
      </w:pPr>
      <w:r>
        <w:t>Рассчитывается как  к</w:t>
      </w:r>
      <w:r w:rsidRPr="001747AB">
        <w:t>оличество введенных объектов сети социально-бытовых комплексов «Дом быта»</w:t>
      </w:r>
      <w:r>
        <w:t>.</w:t>
      </w:r>
    </w:p>
    <w:p w:rsidR="00A20D71" w:rsidRPr="00E70D47" w:rsidRDefault="00A20D71" w:rsidP="00A20D71">
      <w:pPr>
        <w:ind w:firstLine="567"/>
        <w:jc w:val="both"/>
      </w:pPr>
      <w:r w:rsidRPr="001747AB">
        <w:t xml:space="preserve">Источник получения информации – данные </w:t>
      </w:r>
      <w:r>
        <w:t>отдела архитектуры администрации городского округа Кашира.</w:t>
      </w:r>
    </w:p>
    <w:p w:rsidR="00A20D71" w:rsidRDefault="00A20D71" w:rsidP="00C86A8D">
      <w:pPr>
        <w:widowControl w:val="0"/>
        <w:tabs>
          <w:tab w:val="left" w:pos="5991"/>
        </w:tabs>
        <w:autoSpaceDE w:val="0"/>
        <w:autoSpaceDN w:val="0"/>
        <w:adjustRightInd w:val="0"/>
        <w:outlineLvl w:val="1"/>
        <w:rPr>
          <w:b/>
        </w:rPr>
      </w:pPr>
    </w:p>
    <w:p w:rsidR="00A20D71" w:rsidRDefault="00A20D71" w:rsidP="00A20D71">
      <w:pPr>
        <w:widowControl w:val="0"/>
        <w:tabs>
          <w:tab w:val="left" w:pos="5991"/>
        </w:tabs>
        <w:autoSpaceDE w:val="0"/>
        <w:autoSpaceDN w:val="0"/>
        <w:adjustRightInd w:val="0"/>
        <w:jc w:val="center"/>
        <w:outlineLvl w:val="1"/>
        <w:rPr>
          <w:b/>
        </w:rPr>
      </w:pPr>
      <w:r>
        <w:rPr>
          <w:b/>
        </w:rPr>
        <w:t>4</w:t>
      </w:r>
      <w:r w:rsidRPr="001747AB">
        <w:rPr>
          <w:b/>
        </w:rPr>
        <w:t>.</w:t>
      </w:r>
      <w:r>
        <w:rPr>
          <w:b/>
        </w:rPr>
        <w:t xml:space="preserve">4. </w:t>
      </w:r>
      <w:r w:rsidRPr="002E15A2">
        <w:rPr>
          <w:b/>
        </w:rPr>
        <w:t xml:space="preserve">Подпрограммы </w:t>
      </w:r>
      <w:r>
        <w:rPr>
          <w:b/>
        </w:rPr>
        <w:t>4</w:t>
      </w:r>
      <w:r w:rsidRPr="002E15A2">
        <w:rPr>
          <w:b/>
        </w:rPr>
        <w:t xml:space="preserve"> «Развитие потребительского рынка и услуг на территории </w:t>
      </w:r>
      <w:r>
        <w:rPr>
          <w:b/>
        </w:rPr>
        <w:t>городского округа Кашира</w:t>
      </w:r>
      <w:r w:rsidRPr="002E15A2">
        <w:rPr>
          <w:b/>
        </w:rPr>
        <w:t>»</w:t>
      </w:r>
    </w:p>
    <w:p w:rsidR="00A20D71" w:rsidRDefault="00A20D71" w:rsidP="00A20D71">
      <w:pPr>
        <w:widowControl w:val="0"/>
        <w:tabs>
          <w:tab w:val="left" w:pos="5991"/>
        </w:tabs>
        <w:autoSpaceDE w:val="0"/>
        <w:autoSpaceDN w:val="0"/>
        <w:adjustRightInd w:val="0"/>
        <w:jc w:val="center"/>
        <w:outlineLvl w:val="1"/>
        <w:rPr>
          <w:b/>
        </w:rPr>
      </w:pPr>
    </w:p>
    <w:p w:rsidR="00A20D71" w:rsidRDefault="00A20D71" w:rsidP="00A20D71">
      <w:pPr>
        <w:widowControl w:val="0"/>
        <w:tabs>
          <w:tab w:val="left" w:pos="5991"/>
        </w:tabs>
        <w:autoSpaceDE w:val="0"/>
        <w:autoSpaceDN w:val="0"/>
        <w:adjustRightInd w:val="0"/>
        <w:jc w:val="both"/>
        <w:outlineLvl w:val="1"/>
      </w:pPr>
      <w:r>
        <w:t xml:space="preserve">        1.1. Количество введенных объектов по продаже отечественной сельхозпродукции «Подмосковный фермер».</w:t>
      </w:r>
    </w:p>
    <w:p w:rsidR="00A20D71" w:rsidRDefault="00A20D71" w:rsidP="00A20D71">
      <w:pPr>
        <w:widowControl w:val="0"/>
        <w:tabs>
          <w:tab w:val="left" w:pos="5991"/>
        </w:tabs>
        <w:autoSpaceDE w:val="0"/>
        <w:autoSpaceDN w:val="0"/>
        <w:adjustRightInd w:val="0"/>
        <w:jc w:val="both"/>
        <w:outlineLvl w:val="1"/>
      </w:pPr>
      <w:r>
        <w:t xml:space="preserve">        </w:t>
      </w:r>
      <w:r w:rsidRPr="001747AB">
        <w:t xml:space="preserve">Рассчитывается как  количество введенных </w:t>
      </w:r>
      <w:r>
        <w:t>объектов по продаже отечественной сельхозпродукции «Подмосковный фермер».</w:t>
      </w:r>
    </w:p>
    <w:p w:rsidR="00A20D71" w:rsidRDefault="00A20D71" w:rsidP="00A20D71">
      <w:pPr>
        <w:widowControl w:val="0"/>
        <w:tabs>
          <w:tab w:val="left" w:pos="5991"/>
        </w:tabs>
        <w:autoSpaceDE w:val="0"/>
        <w:autoSpaceDN w:val="0"/>
        <w:adjustRightInd w:val="0"/>
        <w:jc w:val="both"/>
        <w:outlineLvl w:val="1"/>
      </w:pPr>
      <w:r>
        <w:t xml:space="preserve">         </w:t>
      </w:r>
      <w:r w:rsidRPr="001747AB">
        <w:t>Источник получения информации – данные отдела архитектуры администрации городского округа Кашира.</w:t>
      </w:r>
    </w:p>
    <w:p w:rsidR="00A20D71" w:rsidRDefault="00A20D71" w:rsidP="00A20D71">
      <w:pPr>
        <w:widowControl w:val="0"/>
        <w:tabs>
          <w:tab w:val="left" w:pos="5991"/>
        </w:tabs>
        <w:autoSpaceDE w:val="0"/>
        <w:autoSpaceDN w:val="0"/>
        <w:adjustRightInd w:val="0"/>
        <w:jc w:val="both"/>
        <w:outlineLvl w:val="1"/>
      </w:pPr>
      <w:r>
        <w:t xml:space="preserve">        1.2. Прирост площадей торговых объектов.</w:t>
      </w:r>
    </w:p>
    <w:p w:rsidR="00A20D71" w:rsidRPr="001603B8" w:rsidRDefault="00A20D71" w:rsidP="00A20D71">
      <w:pPr>
        <w:widowControl w:val="0"/>
        <w:tabs>
          <w:tab w:val="left" w:pos="5991"/>
        </w:tabs>
        <w:autoSpaceDE w:val="0"/>
        <w:autoSpaceDN w:val="0"/>
        <w:adjustRightInd w:val="0"/>
        <w:jc w:val="both"/>
        <w:outlineLvl w:val="1"/>
      </w:pPr>
      <w:r>
        <w:t xml:space="preserve">        Рассчитывается как отношение количества площадей торговых объектов </w:t>
      </w:r>
      <w:r w:rsidRPr="001603B8">
        <w:t xml:space="preserve">в текущем году по отношению к предыдущему году, выраженное в </w:t>
      </w:r>
      <w:r>
        <w:t>тыс. кв. метров.</w:t>
      </w:r>
    </w:p>
    <w:p w:rsidR="00A20D71" w:rsidRPr="002E15A2" w:rsidRDefault="00A20D71" w:rsidP="00A20D71">
      <w:pPr>
        <w:widowControl w:val="0"/>
        <w:tabs>
          <w:tab w:val="left" w:pos="5991"/>
        </w:tabs>
        <w:autoSpaceDE w:val="0"/>
        <w:autoSpaceDN w:val="0"/>
        <w:adjustRightInd w:val="0"/>
        <w:ind w:firstLine="540"/>
        <w:jc w:val="both"/>
      </w:pPr>
      <w:r w:rsidRPr="002E15A2">
        <w:t>1.</w:t>
      </w:r>
      <w:r>
        <w:t>3</w:t>
      </w:r>
      <w:r w:rsidRPr="002E15A2">
        <w:t>. Обеспеченность населения площадью торговых объектов.</w:t>
      </w:r>
    </w:p>
    <w:p w:rsidR="00A20D71" w:rsidRPr="002E15A2" w:rsidRDefault="00A20D71" w:rsidP="00A20D71">
      <w:pPr>
        <w:widowControl w:val="0"/>
        <w:tabs>
          <w:tab w:val="left" w:pos="5991"/>
        </w:tabs>
        <w:autoSpaceDE w:val="0"/>
        <w:autoSpaceDN w:val="0"/>
        <w:adjustRightInd w:val="0"/>
        <w:ind w:firstLine="540"/>
        <w:jc w:val="both"/>
      </w:pPr>
      <w:r w:rsidRPr="002E15A2">
        <w:t xml:space="preserve">Значение показателя рассчитывается как отношение площади торговых объектов предприятий розничной торговли в </w:t>
      </w:r>
      <w:r>
        <w:t>городском округе Кашира</w:t>
      </w:r>
      <w:r w:rsidRPr="002E15A2">
        <w:t xml:space="preserve"> к численности постоянного населения региона.</w:t>
      </w:r>
    </w:p>
    <w:p w:rsidR="00A20D71" w:rsidRPr="002E15A2" w:rsidRDefault="00A20D71" w:rsidP="00A20D71">
      <w:pPr>
        <w:widowControl w:val="0"/>
        <w:tabs>
          <w:tab w:val="left" w:pos="5991"/>
        </w:tabs>
        <w:autoSpaceDE w:val="0"/>
        <w:autoSpaceDN w:val="0"/>
        <w:adjustRightInd w:val="0"/>
        <w:ind w:firstLine="540"/>
        <w:jc w:val="both"/>
      </w:pPr>
      <w:r w:rsidRPr="002E15A2">
        <w:t>Единица измерения: кв. м на 1000 человек.</w:t>
      </w:r>
    </w:p>
    <w:p w:rsidR="00A20D71" w:rsidRPr="002E15A2" w:rsidRDefault="00A20D71" w:rsidP="00A20D71">
      <w:pPr>
        <w:widowControl w:val="0"/>
        <w:tabs>
          <w:tab w:val="left" w:pos="5991"/>
        </w:tabs>
        <w:autoSpaceDE w:val="0"/>
        <w:autoSpaceDN w:val="0"/>
        <w:adjustRightInd w:val="0"/>
        <w:ind w:firstLine="540"/>
        <w:jc w:val="both"/>
      </w:pPr>
      <w:r w:rsidRPr="002E15A2">
        <w:t xml:space="preserve">Источник получения информации - данные Федеральной службы государственной статистики (далее - Росстат) о численности населения </w:t>
      </w:r>
      <w:r w:rsidRPr="00AD494E">
        <w:t>городского округа Кашира</w:t>
      </w:r>
      <w:r w:rsidRPr="002E15A2">
        <w:t>.</w:t>
      </w:r>
    </w:p>
    <w:p w:rsidR="00A20D71" w:rsidRDefault="00A20D71" w:rsidP="00A20D71">
      <w:pPr>
        <w:widowControl w:val="0"/>
        <w:tabs>
          <w:tab w:val="left" w:pos="5991"/>
        </w:tabs>
        <w:autoSpaceDE w:val="0"/>
        <w:autoSpaceDN w:val="0"/>
        <w:adjustRightInd w:val="0"/>
        <w:ind w:firstLine="540"/>
        <w:jc w:val="both"/>
      </w:pPr>
      <w:r w:rsidRPr="002E15A2">
        <w:t>Форма Росстата № 1-МО. Сведения об объектах инфраструктуры муниципального образования.</w:t>
      </w:r>
    </w:p>
    <w:p w:rsidR="00A20D71" w:rsidRDefault="00A20D71" w:rsidP="00A20D71">
      <w:pPr>
        <w:widowControl w:val="0"/>
        <w:tabs>
          <w:tab w:val="left" w:pos="5991"/>
        </w:tabs>
        <w:autoSpaceDE w:val="0"/>
        <w:autoSpaceDN w:val="0"/>
        <w:adjustRightInd w:val="0"/>
        <w:ind w:firstLine="540"/>
        <w:jc w:val="both"/>
      </w:pPr>
      <w:r>
        <w:t>1.4. Прирост посадочных мест на объектах общественного питания.</w:t>
      </w:r>
    </w:p>
    <w:p w:rsidR="00A20D71" w:rsidRDefault="00A20D71" w:rsidP="00A20D71">
      <w:pPr>
        <w:widowControl w:val="0"/>
        <w:tabs>
          <w:tab w:val="left" w:pos="5991"/>
        </w:tabs>
        <w:autoSpaceDE w:val="0"/>
        <w:autoSpaceDN w:val="0"/>
        <w:adjustRightInd w:val="0"/>
        <w:ind w:firstLine="540"/>
        <w:jc w:val="both"/>
      </w:pPr>
      <w:r>
        <w:t xml:space="preserve">Рассчитывается </w:t>
      </w:r>
      <w:r w:rsidRPr="001603B8">
        <w:t xml:space="preserve">как отношение количества посадочных мест на объектах общественного питания в текущем году по отношению к предыдущему году, выраженное в </w:t>
      </w:r>
      <w:r>
        <w:t>единицах.</w:t>
      </w:r>
    </w:p>
    <w:p w:rsidR="00A20D71" w:rsidRPr="002E15A2" w:rsidRDefault="00A20D71" w:rsidP="00A20D71">
      <w:pPr>
        <w:widowControl w:val="0"/>
        <w:tabs>
          <w:tab w:val="left" w:pos="5991"/>
        </w:tabs>
        <w:autoSpaceDE w:val="0"/>
        <w:autoSpaceDN w:val="0"/>
        <w:adjustRightInd w:val="0"/>
        <w:ind w:firstLine="540"/>
        <w:jc w:val="both"/>
      </w:pPr>
      <w:r w:rsidRPr="002E15A2">
        <w:t>1.</w:t>
      </w:r>
      <w:r>
        <w:t>5</w:t>
      </w:r>
      <w:r w:rsidRPr="002E15A2">
        <w:t>. Обеспеченность населения услугами общественного питания.</w:t>
      </w:r>
    </w:p>
    <w:p w:rsidR="00A20D71" w:rsidRPr="002E15A2" w:rsidRDefault="00A20D71" w:rsidP="00A20D71">
      <w:pPr>
        <w:widowControl w:val="0"/>
        <w:tabs>
          <w:tab w:val="left" w:pos="5991"/>
        </w:tabs>
        <w:autoSpaceDE w:val="0"/>
        <w:autoSpaceDN w:val="0"/>
        <w:adjustRightInd w:val="0"/>
        <w:ind w:firstLine="540"/>
        <w:jc w:val="both"/>
      </w:pPr>
      <w:r w:rsidRPr="002E15A2">
        <w:t>Единица измерения: посадочных мест/ 1000 жителей.</w:t>
      </w:r>
    </w:p>
    <w:p w:rsidR="00A20D71" w:rsidRPr="002E15A2" w:rsidRDefault="00A20D71" w:rsidP="00A20D71">
      <w:pPr>
        <w:widowControl w:val="0"/>
        <w:tabs>
          <w:tab w:val="left" w:pos="5991"/>
        </w:tabs>
        <w:autoSpaceDE w:val="0"/>
        <w:autoSpaceDN w:val="0"/>
        <w:adjustRightInd w:val="0"/>
        <w:ind w:firstLine="540"/>
        <w:jc w:val="both"/>
      </w:pPr>
      <w:r w:rsidRPr="002E15A2">
        <w:t xml:space="preserve">Источник получения информации – </w:t>
      </w:r>
      <w:r>
        <w:t>дислокация предприятий</w:t>
      </w:r>
      <w:r w:rsidRPr="002E15A2">
        <w:t>.</w:t>
      </w:r>
    </w:p>
    <w:p w:rsidR="00A20D71" w:rsidRDefault="00A20D71" w:rsidP="00A20D71">
      <w:pPr>
        <w:widowControl w:val="0"/>
        <w:tabs>
          <w:tab w:val="left" w:pos="5991"/>
        </w:tabs>
        <w:autoSpaceDE w:val="0"/>
        <w:autoSpaceDN w:val="0"/>
        <w:adjustRightInd w:val="0"/>
        <w:ind w:firstLine="540"/>
        <w:jc w:val="both"/>
      </w:pPr>
      <w:r>
        <w:t>1.6. Количество введенных объектов общественного питания, устанавливаемых в весенне-летний период.</w:t>
      </w:r>
    </w:p>
    <w:p w:rsidR="00A20D71" w:rsidRDefault="00A20D71" w:rsidP="00A20D71">
      <w:pPr>
        <w:widowControl w:val="0"/>
        <w:tabs>
          <w:tab w:val="left" w:pos="5991"/>
        </w:tabs>
        <w:autoSpaceDE w:val="0"/>
        <w:autoSpaceDN w:val="0"/>
        <w:adjustRightInd w:val="0"/>
        <w:ind w:firstLine="540"/>
        <w:jc w:val="both"/>
      </w:pPr>
      <w:r>
        <w:t>Рассчитывается как к</w:t>
      </w:r>
      <w:r w:rsidRPr="001603B8">
        <w:t>оличество введенных объектов общественного питания, устанавливаемых в весенне-летний период</w:t>
      </w:r>
      <w:r>
        <w:t>.</w:t>
      </w:r>
    </w:p>
    <w:p w:rsidR="00A20D71" w:rsidRPr="001603B8" w:rsidRDefault="00A20D71" w:rsidP="00A20D71">
      <w:pPr>
        <w:widowControl w:val="0"/>
        <w:tabs>
          <w:tab w:val="left" w:pos="5991"/>
        </w:tabs>
        <w:autoSpaceDE w:val="0"/>
        <w:autoSpaceDN w:val="0"/>
        <w:adjustRightInd w:val="0"/>
        <w:ind w:firstLine="540"/>
        <w:jc w:val="both"/>
      </w:pPr>
      <w:r>
        <w:t xml:space="preserve">Источник информации - </w:t>
      </w:r>
      <w:r w:rsidRPr="001603B8">
        <w:t>данные отдела архитектуры администрации городского округа Кашира.</w:t>
      </w:r>
    </w:p>
    <w:p w:rsidR="00A20D71" w:rsidRDefault="00A20D71" w:rsidP="00A20D71">
      <w:pPr>
        <w:widowControl w:val="0"/>
        <w:tabs>
          <w:tab w:val="left" w:pos="5991"/>
        </w:tabs>
        <w:autoSpaceDE w:val="0"/>
        <w:autoSpaceDN w:val="0"/>
        <w:adjustRightInd w:val="0"/>
        <w:ind w:firstLine="540"/>
        <w:jc w:val="both"/>
      </w:pPr>
      <w:r>
        <w:t>1.7. Количество введенных объектов общественного питания в формате нестационарного торгового объекта.</w:t>
      </w:r>
    </w:p>
    <w:p w:rsidR="00A20D71" w:rsidRPr="001603B8" w:rsidRDefault="00A20D71" w:rsidP="00A20D71">
      <w:pPr>
        <w:widowControl w:val="0"/>
        <w:tabs>
          <w:tab w:val="left" w:pos="5991"/>
        </w:tabs>
        <w:autoSpaceDE w:val="0"/>
        <w:autoSpaceDN w:val="0"/>
        <w:adjustRightInd w:val="0"/>
        <w:ind w:firstLine="540"/>
        <w:jc w:val="both"/>
      </w:pPr>
      <w:r w:rsidRPr="001603B8">
        <w:t xml:space="preserve">Рассчитывается как </w:t>
      </w:r>
      <w:r>
        <w:t>к</w:t>
      </w:r>
      <w:r w:rsidRPr="001603B8">
        <w:t>оличество введенных объектов общественного питания в формате нестационарного торгового объекта.</w:t>
      </w:r>
    </w:p>
    <w:p w:rsidR="00A20D71" w:rsidRPr="001603B8" w:rsidRDefault="00A20D71" w:rsidP="00A20D71">
      <w:pPr>
        <w:widowControl w:val="0"/>
        <w:tabs>
          <w:tab w:val="left" w:pos="5991"/>
        </w:tabs>
        <w:autoSpaceDE w:val="0"/>
        <w:autoSpaceDN w:val="0"/>
        <w:adjustRightInd w:val="0"/>
        <w:ind w:firstLine="540"/>
        <w:jc w:val="both"/>
      </w:pPr>
      <w:r w:rsidRPr="001603B8">
        <w:t>Источник информации - данные отдела архитектуры администрации городского округа Кашира.</w:t>
      </w:r>
    </w:p>
    <w:p w:rsidR="00A20D71" w:rsidRDefault="00A20D71" w:rsidP="00A20D71">
      <w:pPr>
        <w:widowControl w:val="0"/>
        <w:tabs>
          <w:tab w:val="left" w:pos="5991"/>
        </w:tabs>
        <w:autoSpaceDE w:val="0"/>
        <w:autoSpaceDN w:val="0"/>
        <w:adjustRightInd w:val="0"/>
        <w:ind w:firstLine="540"/>
        <w:jc w:val="both"/>
      </w:pPr>
      <w:r>
        <w:t>1.8. Прирост рабочих мест на объектах бытовых услуг.</w:t>
      </w:r>
    </w:p>
    <w:p w:rsidR="00A20D71" w:rsidRDefault="00A20D71" w:rsidP="00A20D71">
      <w:pPr>
        <w:widowControl w:val="0"/>
        <w:tabs>
          <w:tab w:val="left" w:pos="5991"/>
        </w:tabs>
        <w:autoSpaceDE w:val="0"/>
        <w:autoSpaceDN w:val="0"/>
        <w:adjustRightInd w:val="0"/>
        <w:ind w:firstLine="540"/>
        <w:jc w:val="both"/>
      </w:pPr>
      <w:r w:rsidRPr="001603B8">
        <w:t xml:space="preserve">Рассчитывается как отношение количества </w:t>
      </w:r>
      <w:r w:rsidRPr="00DD1E41">
        <w:t>рабочих мест на объектах бытовых услуг</w:t>
      </w:r>
      <w:r w:rsidRPr="001603B8">
        <w:t xml:space="preserve"> в текущем году по отношению к предыдущему году, выраженное в единицах.</w:t>
      </w:r>
    </w:p>
    <w:p w:rsidR="00A20D71" w:rsidRDefault="00A20D71" w:rsidP="00A20D71">
      <w:pPr>
        <w:widowControl w:val="0"/>
        <w:tabs>
          <w:tab w:val="left" w:pos="5991"/>
        </w:tabs>
        <w:autoSpaceDE w:val="0"/>
        <w:autoSpaceDN w:val="0"/>
        <w:adjustRightInd w:val="0"/>
        <w:ind w:firstLine="540"/>
        <w:jc w:val="both"/>
      </w:pPr>
      <w:r>
        <w:t>Источник информации – данные Росстата.</w:t>
      </w:r>
    </w:p>
    <w:p w:rsidR="00A20D71" w:rsidRPr="00DD1E41" w:rsidRDefault="00A20D71" w:rsidP="00A20D71">
      <w:pPr>
        <w:widowControl w:val="0"/>
        <w:tabs>
          <w:tab w:val="left" w:pos="5991"/>
        </w:tabs>
        <w:autoSpaceDE w:val="0"/>
        <w:autoSpaceDN w:val="0"/>
        <w:adjustRightInd w:val="0"/>
        <w:ind w:firstLine="540"/>
        <w:jc w:val="both"/>
      </w:pPr>
      <w:r>
        <w:t xml:space="preserve">1.9. </w:t>
      </w:r>
      <w:r w:rsidRPr="00DD1E41">
        <w:t>Обеспеченность населения</w:t>
      </w:r>
      <w:r>
        <w:t xml:space="preserve"> предприятиями</w:t>
      </w:r>
      <w:r w:rsidRPr="00DD1E41">
        <w:t xml:space="preserve"> бытов</w:t>
      </w:r>
      <w:r>
        <w:t>ого</w:t>
      </w:r>
      <w:r w:rsidRPr="00DD1E41">
        <w:t xml:space="preserve"> </w:t>
      </w:r>
      <w:r>
        <w:t>обслуживания</w:t>
      </w:r>
      <w:r w:rsidRPr="00DD1E41">
        <w:t>.</w:t>
      </w:r>
    </w:p>
    <w:p w:rsidR="00A20D71" w:rsidRPr="00DD1E41" w:rsidRDefault="00A20D71" w:rsidP="00A20D71">
      <w:pPr>
        <w:widowControl w:val="0"/>
        <w:tabs>
          <w:tab w:val="left" w:pos="5991"/>
        </w:tabs>
        <w:autoSpaceDE w:val="0"/>
        <w:autoSpaceDN w:val="0"/>
        <w:adjustRightInd w:val="0"/>
        <w:ind w:firstLine="540"/>
        <w:jc w:val="both"/>
      </w:pPr>
      <w:r w:rsidRPr="00DD1E41">
        <w:t>Единица измерения: раб. мест /на 1000 жителей.</w:t>
      </w:r>
    </w:p>
    <w:p w:rsidR="00A20D71" w:rsidRDefault="00A20D71" w:rsidP="00A20D71">
      <w:pPr>
        <w:widowControl w:val="0"/>
        <w:tabs>
          <w:tab w:val="left" w:pos="5991"/>
        </w:tabs>
        <w:autoSpaceDE w:val="0"/>
        <w:autoSpaceDN w:val="0"/>
        <w:adjustRightInd w:val="0"/>
        <w:ind w:firstLine="540"/>
        <w:jc w:val="both"/>
      </w:pPr>
      <w:r w:rsidRPr="00DD1E41">
        <w:t>Источник получения информации – данные</w:t>
      </w:r>
      <w:r>
        <w:t xml:space="preserve"> Росстата.</w:t>
      </w:r>
    </w:p>
    <w:p w:rsidR="00A20D71" w:rsidRDefault="00A20D71" w:rsidP="00A20D71">
      <w:pPr>
        <w:widowControl w:val="0"/>
        <w:tabs>
          <w:tab w:val="left" w:pos="5991"/>
        </w:tabs>
        <w:autoSpaceDE w:val="0"/>
        <w:autoSpaceDN w:val="0"/>
        <w:adjustRightInd w:val="0"/>
        <w:jc w:val="both"/>
      </w:pPr>
      <w:r>
        <w:t xml:space="preserve">        1.10. Количество введенных банных объектов по программе «100 бань Подмосковья».</w:t>
      </w:r>
    </w:p>
    <w:p w:rsidR="00A20D71" w:rsidRDefault="00A20D71" w:rsidP="00A20D71">
      <w:pPr>
        <w:widowControl w:val="0"/>
        <w:tabs>
          <w:tab w:val="left" w:pos="5991"/>
        </w:tabs>
        <w:autoSpaceDE w:val="0"/>
        <w:autoSpaceDN w:val="0"/>
        <w:adjustRightInd w:val="0"/>
        <w:jc w:val="both"/>
      </w:pPr>
      <w:r>
        <w:t xml:space="preserve">       Рассчитывается как к</w:t>
      </w:r>
      <w:r w:rsidRPr="00DD1E41">
        <w:t>оличество введенных банных объектов по программе «100 бань Подмосковья»</w:t>
      </w:r>
      <w:r>
        <w:t>.</w:t>
      </w:r>
    </w:p>
    <w:p w:rsidR="00A20D71" w:rsidRPr="00DD1E41" w:rsidRDefault="00A20D71" w:rsidP="00A20D71">
      <w:pPr>
        <w:widowControl w:val="0"/>
        <w:tabs>
          <w:tab w:val="left" w:pos="5991"/>
        </w:tabs>
        <w:autoSpaceDE w:val="0"/>
        <w:autoSpaceDN w:val="0"/>
        <w:adjustRightInd w:val="0"/>
        <w:jc w:val="both"/>
      </w:pPr>
      <w:r>
        <w:t xml:space="preserve">       Источник информации - </w:t>
      </w:r>
      <w:r w:rsidRPr="00DD1E41">
        <w:t>данные отдела архитектуры администрации городского округа Кашира.</w:t>
      </w:r>
    </w:p>
    <w:p w:rsidR="00A20D71" w:rsidRPr="00DD1E41" w:rsidRDefault="00A20D71" w:rsidP="00A20D71">
      <w:pPr>
        <w:widowControl w:val="0"/>
        <w:tabs>
          <w:tab w:val="left" w:pos="5991"/>
        </w:tabs>
        <w:autoSpaceDE w:val="0"/>
        <w:autoSpaceDN w:val="0"/>
        <w:adjustRightInd w:val="0"/>
        <w:ind w:firstLine="567"/>
        <w:jc w:val="both"/>
      </w:pPr>
      <w:r>
        <w:t xml:space="preserve">1.11. </w:t>
      </w:r>
      <w:r w:rsidRPr="00DD1E41">
        <w:t>Объем инвестиций в основной капитал, в том числе в услуги бань по программе «Сто бань Подмосковья».</w:t>
      </w:r>
    </w:p>
    <w:p w:rsidR="00A20D71" w:rsidRPr="00DD1E41" w:rsidRDefault="00A20D71" w:rsidP="00A20D71">
      <w:pPr>
        <w:widowControl w:val="0"/>
        <w:tabs>
          <w:tab w:val="left" w:pos="5991"/>
        </w:tabs>
        <w:autoSpaceDE w:val="0"/>
        <w:autoSpaceDN w:val="0"/>
        <w:adjustRightInd w:val="0"/>
        <w:ind w:firstLine="567"/>
        <w:jc w:val="both"/>
      </w:pPr>
      <w:r w:rsidRPr="00DD1E41">
        <w:t>Единица измерения: млн. руб.</w:t>
      </w:r>
    </w:p>
    <w:p w:rsidR="00A20D71" w:rsidRDefault="00A20D71" w:rsidP="00A20D71">
      <w:pPr>
        <w:widowControl w:val="0"/>
        <w:tabs>
          <w:tab w:val="left" w:pos="5991"/>
        </w:tabs>
        <w:autoSpaceDE w:val="0"/>
        <w:autoSpaceDN w:val="0"/>
        <w:adjustRightInd w:val="0"/>
        <w:ind w:firstLine="567"/>
        <w:jc w:val="both"/>
      </w:pPr>
      <w:r w:rsidRPr="00DD1E41">
        <w:t>Источник получения информации – данные Росстата форма П-2.</w:t>
      </w:r>
    </w:p>
    <w:p w:rsidR="00A20D71" w:rsidRPr="00DD1E41" w:rsidRDefault="00A20D71" w:rsidP="00A20D71">
      <w:pPr>
        <w:widowControl w:val="0"/>
        <w:tabs>
          <w:tab w:val="left" w:pos="5991"/>
        </w:tabs>
        <w:autoSpaceDE w:val="0"/>
        <w:autoSpaceDN w:val="0"/>
        <w:adjustRightInd w:val="0"/>
        <w:ind w:firstLine="567"/>
        <w:jc w:val="both"/>
      </w:pPr>
      <w:r>
        <w:t>1.12. Количество введенных нестационарных комплексов бытовых услуг (мультисервис).</w:t>
      </w:r>
    </w:p>
    <w:p w:rsidR="00A20D71" w:rsidRDefault="00A20D71" w:rsidP="00A20D71">
      <w:pPr>
        <w:widowControl w:val="0"/>
        <w:tabs>
          <w:tab w:val="left" w:pos="5991"/>
        </w:tabs>
        <w:autoSpaceDE w:val="0"/>
        <w:autoSpaceDN w:val="0"/>
        <w:adjustRightInd w:val="0"/>
        <w:jc w:val="both"/>
      </w:pPr>
      <w:r>
        <w:t xml:space="preserve">       Рассчитывается как к</w:t>
      </w:r>
      <w:r w:rsidRPr="00DD1E41">
        <w:t>оличество введенных нестационарных комплексов бытовых услуг (мультисервис)</w:t>
      </w:r>
      <w:r>
        <w:t>.</w:t>
      </w:r>
    </w:p>
    <w:p w:rsidR="00A20D71" w:rsidRPr="00DD1E41" w:rsidRDefault="00A20D71" w:rsidP="00A20D71">
      <w:pPr>
        <w:widowControl w:val="0"/>
        <w:tabs>
          <w:tab w:val="left" w:pos="5991"/>
        </w:tabs>
        <w:autoSpaceDE w:val="0"/>
        <w:autoSpaceDN w:val="0"/>
        <w:adjustRightInd w:val="0"/>
        <w:jc w:val="both"/>
      </w:pPr>
      <w:r>
        <w:t xml:space="preserve">       Источник информации - </w:t>
      </w:r>
      <w:r w:rsidRPr="00DD1E41">
        <w:t>данные отдела архитектуры администрации городского округа Кашира.</w:t>
      </w:r>
    </w:p>
    <w:p w:rsidR="00A20D71" w:rsidRPr="00DD1E41" w:rsidRDefault="00A20D71" w:rsidP="00A20D71">
      <w:pPr>
        <w:widowControl w:val="0"/>
        <w:tabs>
          <w:tab w:val="left" w:pos="5991"/>
        </w:tabs>
        <w:autoSpaceDE w:val="0"/>
        <w:autoSpaceDN w:val="0"/>
        <w:adjustRightInd w:val="0"/>
        <w:ind w:firstLine="567"/>
        <w:jc w:val="both"/>
      </w:pPr>
      <w:r>
        <w:t xml:space="preserve">1.13. </w:t>
      </w:r>
      <w:r w:rsidRPr="00DD1E41">
        <w:t>Доля ликвидированных розничных рынков, несоответствующих требованиям законодательства от общего количества выявленных несанкционированных.</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S</w:t>
      </w:r>
      <w:r w:rsidRPr="00DD1E41">
        <w:t>=</w:t>
      </w:r>
      <w:r w:rsidRPr="00DD1E41">
        <w:rPr>
          <w:lang w:val="en-US"/>
        </w:rPr>
        <w:t>F</w:t>
      </w:r>
      <w:r w:rsidRPr="00DD1E41">
        <w:t>/</w:t>
      </w:r>
      <w:r w:rsidRPr="00DD1E41">
        <w:rPr>
          <w:lang w:val="en-US"/>
        </w:rPr>
        <w:t>T</w:t>
      </w:r>
      <w:r w:rsidRPr="00DD1E41">
        <w:t>*100%</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S</w:t>
      </w:r>
      <w:r w:rsidRPr="00DD1E41">
        <w:t>- доля ликвидированных розничных рынков, не соответствующих требованиям законодательства;</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F</w:t>
      </w:r>
      <w:r w:rsidRPr="00DD1E41">
        <w:t>- количество розничных рынков, переведенных из категории несоответствующих требованиям законодательства  в другие категории: соответствующие законодательству рынки, рынки в стадии реконструкции, торговые объекты иных форматов, закрытые розничные рынк</w:t>
      </w:r>
      <w:r w:rsidR="000336AD">
        <w:t>и</w:t>
      </w:r>
      <w:r w:rsidRPr="00DD1E41">
        <w:t>;</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T</w:t>
      </w:r>
      <w:r w:rsidRPr="00DD1E41">
        <w:t>- общее количество розничных рынков, отнесенных Комиссией при первоначальном рассмотрении к числу несоответствующих законодательству.</w:t>
      </w:r>
    </w:p>
    <w:p w:rsidR="00A20D71" w:rsidRDefault="00A20D71" w:rsidP="00A20D71">
      <w:pPr>
        <w:widowControl w:val="0"/>
        <w:tabs>
          <w:tab w:val="left" w:pos="5991"/>
        </w:tabs>
        <w:autoSpaceDE w:val="0"/>
        <w:autoSpaceDN w:val="0"/>
        <w:adjustRightInd w:val="0"/>
        <w:ind w:firstLine="567"/>
        <w:jc w:val="both"/>
      </w:pPr>
      <w:r>
        <w:t>1.14. 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S</w:t>
      </w:r>
      <w:r w:rsidRPr="00DD1E41">
        <w:t>=</w:t>
      </w:r>
      <w:r w:rsidRPr="00DD1E41">
        <w:rPr>
          <w:lang w:val="en-US"/>
        </w:rPr>
        <w:t>F</w:t>
      </w:r>
      <w:r w:rsidRPr="00DD1E41">
        <w:t>/</w:t>
      </w:r>
      <w:r w:rsidRPr="00DD1E41">
        <w:rPr>
          <w:lang w:val="en-US"/>
        </w:rPr>
        <w:t>T</w:t>
      </w:r>
      <w:r w:rsidRPr="00DD1E41">
        <w:t>*100%</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S</w:t>
      </w:r>
      <w:r w:rsidRPr="00DD1E41">
        <w:t xml:space="preserve">- доля ликвидированных </w:t>
      </w:r>
      <w:r w:rsidRPr="00512C65">
        <w:t>нестационарных объектов, несоответствующих требованиям законодательства</w:t>
      </w:r>
      <w:r w:rsidRPr="00DD1E41">
        <w:t>;</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F</w:t>
      </w:r>
      <w:r w:rsidRPr="00DD1E41">
        <w:t xml:space="preserve">- количество </w:t>
      </w:r>
      <w:r>
        <w:t xml:space="preserve"> ликвидированных нестационарных торговых объектов</w:t>
      </w:r>
      <w:r w:rsidRPr="00DD1E41">
        <w:t>;</w:t>
      </w:r>
    </w:p>
    <w:p w:rsidR="00A20D71" w:rsidRPr="00DD1E41" w:rsidRDefault="00A20D71" w:rsidP="00A20D71">
      <w:pPr>
        <w:widowControl w:val="0"/>
        <w:tabs>
          <w:tab w:val="left" w:pos="5991"/>
        </w:tabs>
        <w:autoSpaceDE w:val="0"/>
        <w:autoSpaceDN w:val="0"/>
        <w:adjustRightInd w:val="0"/>
        <w:ind w:firstLine="567"/>
        <w:jc w:val="both"/>
      </w:pPr>
      <w:r w:rsidRPr="00DD1E41">
        <w:rPr>
          <w:lang w:val="en-US"/>
        </w:rPr>
        <w:t>T</w:t>
      </w:r>
      <w:r w:rsidRPr="00DD1E41">
        <w:t xml:space="preserve">- общее количество </w:t>
      </w:r>
      <w:r w:rsidRPr="00512C65">
        <w:t xml:space="preserve">нестационарных торговых </w:t>
      </w:r>
      <w:r w:rsidRPr="00DD1E41">
        <w:t>несоответствующих законодательству.</w:t>
      </w:r>
    </w:p>
    <w:p w:rsidR="00A20D71" w:rsidRPr="00512C65" w:rsidRDefault="00A20D71" w:rsidP="00A20D71">
      <w:pPr>
        <w:widowControl w:val="0"/>
        <w:tabs>
          <w:tab w:val="left" w:pos="5991"/>
        </w:tabs>
        <w:autoSpaceDE w:val="0"/>
        <w:autoSpaceDN w:val="0"/>
        <w:adjustRightInd w:val="0"/>
        <w:ind w:firstLine="567"/>
        <w:jc w:val="both"/>
      </w:pPr>
      <w:r>
        <w:t xml:space="preserve">1.15. </w:t>
      </w:r>
      <w:r w:rsidRPr="00512C65">
        <w:t>Количество проведенных ярмарок на одно место, включенное в сводный перечень мест для проведения ярмарок, единиц</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S</w:t>
      </w:r>
      <w:r w:rsidRPr="00512C65">
        <w:t>=</w:t>
      </w:r>
      <w:r w:rsidRPr="00512C65">
        <w:rPr>
          <w:lang w:val="en-US"/>
        </w:rPr>
        <w:t>F</w:t>
      </w:r>
      <w:r w:rsidRPr="00512C65">
        <w:t>/</w:t>
      </w:r>
      <w:r w:rsidRPr="00512C65">
        <w:rPr>
          <w:lang w:val="en-US"/>
        </w:rPr>
        <w:t>T</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S</w:t>
      </w:r>
      <w:r w:rsidRPr="00512C65">
        <w:t>- количество проведенных ярмарок на одно место, включенное в Сводный перечень мест проведения ярмарок;</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F</w:t>
      </w:r>
      <w:r w:rsidRPr="00512C65">
        <w:t>- количество проведенных ярмарок в муниципальном образовании;</w:t>
      </w:r>
    </w:p>
    <w:p w:rsidR="00A20D71" w:rsidRDefault="00A20D71" w:rsidP="00A20D71">
      <w:pPr>
        <w:widowControl w:val="0"/>
        <w:tabs>
          <w:tab w:val="left" w:pos="5991"/>
        </w:tabs>
        <w:autoSpaceDE w:val="0"/>
        <w:autoSpaceDN w:val="0"/>
        <w:adjustRightInd w:val="0"/>
        <w:ind w:firstLine="567"/>
        <w:jc w:val="both"/>
      </w:pPr>
      <w:r w:rsidRPr="00512C65">
        <w:rPr>
          <w:lang w:val="en-US"/>
        </w:rPr>
        <w:t>T</w:t>
      </w:r>
      <w:r w:rsidRPr="00512C65">
        <w:t>-общее количество площадок на территории муниципального образования, включенных в Сводный перечень мест проведения ярмарок.</w:t>
      </w:r>
    </w:p>
    <w:p w:rsidR="007C545C" w:rsidRPr="00512C65" w:rsidRDefault="007C545C" w:rsidP="00A20D71">
      <w:pPr>
        <w:widowControl w:val="0"/>
        <w:tabs>
          <w:tab w:val="left" w:pos="5991"/>
        </w:tabs>
        <w:autoSpaceDE w:val="0"/>
        <w:autoSpaceDN w:val="0"/>
        <w:adjustRightInd w:val="0"/>
        <w:ind w:firstLine="567"/>
        <w:jc w:val="both"/>
      </w:pPr>
    </w:p>
    <w:p w:rsidR="00A20D71" w:rsidRPr="00512C65" w:rsidRDefault="00A20D71" w:rsidP="00A20D71">
      <w:pPr>
        <w:widowControl w:val="0"/>
        <w:tabs>
          <w:tab w:val="left" w:pos="5991"/>
        </w:tabs>
        <w:autoSpaceDE w:val="0"/>
        <w:autoSpaceDN w:val="0"/>
        <w:adjustRightInd w:val="0"/>
        <w:ind w:firstLine="567"/>
        <w:jc w:val="both"/>
      </w:pPr>
      <w:r>
        <w:t xml:space="preserve">1.16. </w:t>
      </w:r>
      <w:r w:rsidRPr="00512C65">
        <w:t>Доля кладбищ, соответствующих требованиям Порядка деятельности общественных кладбищ и крематориев на территории Московской области,%</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S</w:t>
      </w:r>
      <w:r w:rsidRPr="00512C65">
        <w:t>=</w:t>
      </w:r>
      <w:r w:rsidRPr="00512C65">
        <w:rPr>
          <w:lang w:val="en-US"/>
        </w:rPr>
        <w:t>F</w:t>
      </w:r>
      <w:r w:rsidRPr="00512C65">
        <w:t>/</w:t>
      </w:r>
      <w:r w:rsidRPr="00512C65">
        <w:rPr>
          <w:lang w:val="en-US"/>
        </w:rPr>
        <w:t>T</w:t>
      </w:r>
      <w:r w:rsidRPr="00512C65">
        <w:t>*100%</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S</w:t>
      </w:r>
      <w:r w:rsidRPr="00512C65">
        <w:t>-доля кладбищ, советующих требованиям Порядка деятельности общественных кладбищ и крематориев на территории городского округа Кашира от общего количества кладбищ на территории городского округа Кашира.</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F</w:t>
      </w:r>
      <w:r w:rsidRPr="00512C65">
        <w:t>- количество кладбищ, соответствующих требованиям Порядка деятельности общественных кладбищ и крематориев на территории городского округа Кашира.</w:t>
      </w:r>
    </w:p>
    <w:p w:rsidR="00A20D71" w:rsidRPr="00512C65" w:rsidRDefault="00A20D71" w:rsidP="00A20D71">
      <w:pPr>
        <w:widowControl w:val="0"/>
        <w:tabs>
          <w:tab w:val="left" w:pos="5991"/>
        </w:tabs>
        <w:autoSpaceDE w:val="0"/>
        <w:autoSpaceDN w:val="0"/>
        <w:adjustRightInd w:val="0"/>
        <w:ind w:firstLine="567"/>
        <w:jc w:val="both"/>
      </w:pPr>
      <w:r w:rsidRPr="00512C65">
        <w:rPr>
          <w:lang w:val="en-US"/>
        </w:rPr>
        <w:t>T</w:t>
      </w:r>
      <w:r w:rsidRPr="00512C65">
        <w:t>- общее количество кладбищ на территории городского округа Кашира</w:t>
      </w:r>
    </w:p>
    <w:p w:rsidR="00A20D71" w:rsidRDefault="00A20D71" w:rsidP="00A20D71">
      <w:pPr>
        <w:widowControl w:val="0"/>
        <w:tabs>
          <w:tab w:val="left" w:pos="5991"/>
        </w:tabs>
        <w:autoSpaceDE w:val="0"/>
        <w:autoSpaceDN w:val="0"/>
        <w:adjustRightInd w:val="0"/>
        <w:ind w:firstLine="567"/>
        <w:jc w:val="both"/>
      </w:pPr>
      <w:r>
        <w:t>1.17. 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p>
    <w:p w:rsidR="00A20D71" w:rsidRPr="00512C65" w:rsidRDefault="00A20D71" w:rsidP="00A20D71">
      <w:pPr>
        <w:widowControl w:val="0"/>
        <w:tabs>
          <w:tab w:val="left" w:pos="5991"/>
        </w:tabs>
        <w:autoSpaceDE w:val="0"/>
        <w:autoSpaceDN w:val="0"/>
        <w:adjustRightInd w:val="0"/>
        <w:ind w:firstLine="567"/>
        <w:jc w:val="both"/>
      </w:pPr>
      <w:r w:rsidRPr="00512C65">
        <w:t xml:space="preserve">Рассчитывается как отношение количества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 в текущем году по отношению к предыдущему году, выраженное в </w:t>
      </w:r>
      <w:r>
        <w:t>%</w:t>
      </w:r>
      <w:r w:rsidRPr="00512C65">
        <w:t>.</w:t>
      </w:r>
    </w:p>
    <w:p w:rsidR="00A20D71" w:rsidRPr="00512C65" w:rsidRDefault="00A20D71" w:rsidP="00A20D71">
      <w:pPr>
        <w:widowControl w:val="0"/>
        <w:tabs>
          <w:tab w:val="left" w:pos="5991"/>
        </w:tabs>
        <w:autoSpaceDE w:val="0"/>
        <w:autoSpaceDN w:val="0"/>
        <w:adjustRightInd w:val="0"/>
        <w:ind w:firstLine="567"/>
        <w:jc w:val="both"/>
      </w:pPr>
      <w:r w:rsidRPr="00512C65">
        <w:t>Источник информации –</w:t>
      </w:r>
      <w:r>
        <w:t xml:space="preserve"> </w:t>
      </w:r>
      <w:r w:rsidRPr="00512C65">
        <w:t>данные Межрайонной ИФНС России №18 по Московской области.</w:t>
      </w:r>
    </w:p>
    <w:p w:rsidR="00A20D71" w:rsidRDefault="00A20D71" w:rsidP="00A20D71">
      <w:pPr>
        <w:widowControl w:val="0"/>
        <w:tabs>
          <w:tab w:val="left" w:pos="5991"/>
        </w:tabs>
        <w:autoSpaceDE w:val="0"/>
        <w:autoSpaceDN w:val="0"/>
        <w:adjustRightInd w:val="0"/>
        <w:ind w:firstLine="567"/>
        <w:jc w:val="both"/>
      </w:pPr>
      <w:r>
        <w:t>1.18. Обеспечение 100% содержания мест захоронений (кладбищ) по нормативу, установленному законодательством Московской области.</w:t>
      </w:r>
    </w:p>
    <w:p w:rsidR="00A20D71" w:rsidRDefault="00A20D71" w:rsidP="00A20D71">
      <w:pPr>
        <w:widowControl w:val="0"/>
        <w:tabs>
          <w:tab w:val="left" w:pos="5991"/>
        </w:tabs>
        <w:autoSpaceDE w:val="0"/>
        <w:autoSpaceDN w:val="0"/>
        <w:adjustRightInd w:val="0"/>
        <w:ind w:firstLine="567"/>
        <w:jc w:val="both"/>
      </w:pPr>
      <w:r>
        <w:t>Рассчитывается:</w:t>
      </w:r>
    </w:p>
    <w:p w:rsidR="00A20D71" w:rsidRDefault="00A20D71" w:rsidP="00A20D71">
      <w:pPr>
        <w:widowControl w:val="0"/>
        <w:tabs>
          <w:tab w:val="left" w:pos="5991"/>
        </w:tabs>
        <w:autoSpaceDE w:val="0"/>
        <w:autoSpaceDN w:val="0"/>
        <w:adjustRightInd w:val="0"/>
        <w:ind w:firstLine="567"/>
        <w:jc w:val="both"/>
      </w:pPr>
      <w:r>
        <w:t xml:space="preserve">Норматив расходов на содержание мест захоронения, на </w:t>
      </w:r>
      <w:smartTag w:uri="urn:schemas-microsoft-com:office:smarttags" w:element="metricconverter">
        <w:smartTagPr>
          <w:attr w:name="ProductID" w:val="1 га"/>
        </w:smartTagPr>
        <w:r>
          <w:t>1 га</w:t>
        </w:r>
      </w:smartTag>
      <w:r>
        <w:t xml:space="preserve"> площади мест захоронения * площадь мест захоронения на территории городского округа Кашира = сумма средств по нормативу.</w:t>
      </w:r>
    </w:p>
    <w:p w:rsidR="00A20D71" w:rsidRDefault="00A20D71" w:rsidP="00A20D71">
      <w:pPr>
        <w:widowControl w:val="0"/>
        <w:tabs>
          <w:tab w:val="left" w:pos="5991"/>
        </w:tabs>
        <w:autoSpaceDE w:val="0"/>
        <w:autoSpaceDN w:val="0"/>
        <w:adjustRightInd w:val="0"/>
        <w:ind w:firstLine="567"/>
        <w:jc w:val="both"/>
      </w:pPr>
      <w:r>
        <w:t>Сумма средств, предусмотренная бюджетов городского округа Кашира на содержания мест захоронения *100/</w:t>
      </w:r>
      <w:r w:rsidRPr="003F01CB">
        <w:t>сумма средств по нормативу</w:t>
      </w:r>
      <w:r>
        <w:t xml:space="preserve"> = % выполнения норматива </w:t>
      </w:r>
      <w:r w:rsidRPr="003F01CB">
        <w:t>содержания мест захоронений (кладбищ)</w:t>
      </w:r>
      <w:r>
        <w:t>.</w:t>
      </w:r>
    </w:p>
    <w:p w:rsidR="00A20D71" w:rsidRPr="003F01CB" w:rsidRDefault="00A20D71" w:rsidP="00A20D71">
      <w:pPr>
        <w:widowControl w:val="0"/>
        <w:tabs>
          <w:tab w:val="left" w:pos="5991"/>
        </w:tabs>
        <w:autoSpaceDE w:val="0"/>
        <w:autoSpaceDN w:val="0"/>
        <w:adjustRightInd w:val="0"/>
        <w:ind w:firstLine="567"/>
        <w:jc w:val="both"/>
      </w:pPr>
      <w:r>
        <w:t>Источник информации – нормативный правовой акт Правительства Московской области; данные финансового управления администрации городского округа Кашира.</w:t>
      </w:r>
    </w:p>
    <w:p w:rsidR="00A20D71" w:rsidRPr="00512C65" w:rsidRDefault="00A20D71" w:rsidP="00A20D71">
      <w:pPr>
        <w:tabs>
          <w:tab w:val="left" w:pos="900"/>
          <w:tab w:val="left" w:pos="3420"/>
        </w:tabs>
        <w:autoSpaceDE w:val="0"/>
        <w:autoSpaceDN w:val="0"/>
        <w:adjustRightInd w:val="0"/>
        <w:jc w:val="both"/>
      </w:pPr>
    </w:p>
    <w:p w:rsidR="00A20D71" w:rsidRPr="0008339A" w:rsidRDefault="00A20D71" w:rsidP="00A20D71">
      <w:pPr>
        <w:spacing w:after="200" w:line="276" w:lineRule="auto"/>
        <w:jc w:val="center"/>
        <w:rPr>
          <w:rFonts w:eastAsia="Calibri"/>
          <w:b/>
          <w:lang w:eastAsia="en-US"/>
        </w:rPr>
      </w:pPr>
      <w:r>
        <w:rPr>
          <w:rFonts w:eastAsia="Calibri"/>
          <w:b/>
          <w:lang w:eastAsia="en-US"/>
        </w:rPr>
        <w:t>4</w:t>
      </w:r>
      <w:r w:rsidRPr="0008339A">
        <w:rPr>
          <w:rFonts w:eastAsia="Calibri"/>
          <w:b/>
          <w:lang w:eastAsia="en-US"/>
        </w:rPr>
        <w:t xml:space="preserve">.5. Подпрограмма </w:t>
      </w:r>
      <w:r>
        <w:rPr>
          <w:rFonts w:eastAsia="Calibri"/>
          <w:b/>
          <w:lang w:eastAsia="en-US"/>
        </w:rPr>
        <w:t>5</w:t>
      </w:r>
      <w:r w:rsidRPr="0008339A">
        <w:rPr>
          <w:rFonts w:eastAsia="Calibri"/>
          <w:b/>
          <w:lang w:eastAsia="en-US"/>
        </w:rPr>
        <w:t xml:space="preserve"> «Содействие занятости населения, развитие трудовых ресурсов и охраны труда»</w:t>
      </w:r>
    </w:p>
    <w:p w:rsidR="00A20D71" w:rsidRPr="0008339A" w:rsidRDefault="00A20D71" w:rsidP="00A20D71">
      <w:pPr>
        <w:spacing w:after="200" w:line="276" w:lineRule="auto"/>
        <w:jc w:val="both"/>
        <w:rPr>
          <w:rFonts w:eastAsia="Calibri"/>
          <w:lang w:eastAsia="en-US"/>
        </w:rPr>
      </w:pPr>
      <w:r w:rsidRPr="0008339A">
        <w:rPr>
          <w:rFonts w:eastAsia="Calibri"/>
          <w:lang w:eastAsia="en-US"/>
        </w:rPr>
        <w:t>1.1. Показатель «Уровень безработицы (по методологии Международной организации труда) в среднем за год в процентах» определяется на основании сведений ГКУ МО Каширский центр занятости населения.</w:t>
      </w:r>
    </w:p>
    <w:p w:rsidR="00A20D71" w:rsidRPr="0008339A" w:rsidRDefault="00A20D71" w:rsidP="00A20D71">
      <w:pPr>
        <w:spacing w:after="200" w:line="276" w:lineRule="auto"/>
        <w:jc w:val="both"/>
        <w:rPr>
          <w:rFonts w:eastAsia="Calibri"/>
          <w:lang w:eastAsia="en-US"/>
        </w:rPr>
      </w:pPr>
      <w:r w:rsidRPr="0008339A">
        <w:rPr>
          <w:rFonts w:eastAsia="Calibri"/>
          <w:lang w:eastAsia="en-US"/>
        </w:rPr>
        <w:t xml:space="preserve">1.2. Число пострадавших в результате несчастных случаев на производстве с тяжелыми последствиями (смертельные, тяжелые, групповые) в расчете на 1000 работающих  рассчитывается по следующему алгоритму: </w:t>
      </w:r>
    </w:p>
    <w:p w:rsidR="00A20D71" w:rsidRPr="0008339A" w:rsidRDefault="00A20D71" w:rsidP="00A20D71">
      <w:pPr>
        <w:spacing w:after="200" w:line="276" w:lineRule="auto"/>
        <w:jc w:val="both"/>
        <w:rPr>
          <w:rFonts w:eastAsia="Calibri"/>
          <w:lang w:eastAsia="en-US"/>
        </w:rPr>
      </w:pPr>
      <w:r w:rsidRPr="0008339A">
        <w:rPr>
          <w:rFonts w:eastAsia="Calibri"/>
          <w:lang w:eastAsia="en-US"/>
        </w:rPr>
        <w:t>Кч = К / Ксп x 1000,</w:t>
      </w:r>
    </w:p>
    <w:p w:rsidR="00A20D71" w:rsidRPr="0008339A" w:rsidRDefault="00A20D71" w:rsidP="00A20D71">
      <w:pPr>
        <w:spacing w:after="200" w:line="276" w:lineRule="auto"/>
        <w:jc w:val="both"/>
        <w:rPr>
          <w:rFonts w:eastAsia="Calibri"/>
          <w:lang w:eastAsia="en-US"/>
        </w:rPr>
      </w:pPr>
      <w:r w:rsidRPr="0008339A">
        <w:rPr>
          <w:rFonts w:eastAsia="Calibri"/>
          <w:lang w:eastAsia="en-US"/>
        </w:rPr>
        <w:t xml:space="preserve">где: </w:t>
      </w:r>
    </w:p>
    <w:p w:rsidR="00A20D71" w:rsidRPr="0008339A" w:rsidRDefault="00A20D71" w:rsidP="00A20D71">
      <w:pPr>
        <w:spacing w:after="200" w:line="276" w:lineRule="auto"/>
        <w:jc w:val="both"/>
        <w:rPr>
          <w:rFonts w:eastAsia="Calibri"/>
          <w:lang w:eastAsia="en-US"/>
        </w:rPr>
      </w:pPr>
      <w:r w:rsidRPr="0008339A">
        <w:rPr>
          <w:rFonts w:eastAsia="Calibri"/>
          <w:lang w:eastAsia="en-US"/>
        </w:rPr>
        <w:t>Кч - коэффициент частоты случаев травматизма;</w:t>
      </w:r>
    </w:p>
    <w:p w:rsidR="00A20D71" w:rsidRPr="0008339A" w:rsidRDefault="00A20D71" w:rsidP="00A20D71">
      <w:pPr>
        <w:spacing w:after="200" w:line="276" w:lineRule="auto"/>
        <w:jc w:val="both"/>
        <w:rPr>
          <w:rFonts w:eastAsia="Calibri"/>
          <w:lang w:eastAsia="en-US"/>
        </w:rPr>
      </w:pPr>
      <w:r w:rsidRPr="0008339A">
        <w:rPr>
          <w:rFonts w:eastAsia="Calibri"/>
          <w:lang w:eastAsia="en-US"/>
        </w:rPr>
        <w:t>К - количество пострадавших в результате несчастных случаев на производстве с тяжелыми последствиями (смертельные, тяжелые, групповые);</w:t>
      </w:r>
    </w:p>
    <w:p w:rsidR="00A20D71" w:rsidRPr="0008339A" w:rsidRDefault="00A20D71" w:rsidP="00A20D71">
      <w:pPr>
        <w:spacing w:after="200" w:line="276" w:lineRule="auto"/>
        <w:jc w:val="both"/>
        <w:rPr>
          <w:rFonts w:eastAsia="Calibri"/>
          <w:lang w:eastAsia="en-US"/>
        </w:rPr>
      </w:pPr>
      <w:r w:rsidRPr="0008339A">
        <w:rPr>
          <w:rFonts w:eastAsia="Calibri"/>
          <w:lang w:eastAsia="en-US"/>
        </w:rPr>
        <w:t>Ксп - списочная численность работников.</w:t>
      </w:r>
    </w:p>
    <w:p w:rsidR="00A20D71" w:rsidRPr="0008339A" w:rsidRDefault="00A20D71" w:rsidP="00A20D71">
      <w:pPr>
        <w:spacing w:after="200" w:line="276" w:lineRule="auto"/>
        <w:jc w:val="both"/>
        <w:rPr>
          <w:rFonts w:eastAsia="Calibri"/>
          <w:lang w:eastAsia="en-US"/>
        </w:rPr>
      </w:pPr>
      <w:r w:rsidRPr="0008339A">
        <w:rPr>
          <w:rFonts w:eastAsia="Calibri"/>
          <w:lang w:eastAsia="en-US"/>
        </w:rPr>
        <w:t>Источник получения информации: форма 7-травматизм "Сведения о травматизме на производстве и профессиональных заболеваниях" Территориального органа Федеральной службы государственной статистики по Московской области.</w:t>
      </w:r>
    </w:p>
    <w:p w:rsidR="00A20D71" w:rsidRPr="0008339A" w:rsidRDefault="00A20D71" w:rsidP="00A20D71">
      <w:pPr>
        <w:spacing w:after="200" w:line="276" w:lineRule="auto"/>
        <w:jc w:val="both"/>
        <w:rPr>
          <w:rFonts w:eastAsia="Calibri"/>
          <w:lang w:eastAsia="en-US"/>
        </w:rPr>
      </w:pPr>
      <w:r w:rsidRPr="0008339A">
        <w:rPr>
          <w:rFonts w:eastAsia="Calibri"/>
          <w:lang w:eastAsia="en-US"/>
        </w:rPr>
        <w:t xml:space="preserve">1.3. 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 рассчитывается по следующему алгоритму: </w:t>
      </w:r>
    </w:p>
    <w:p w:rsidR="00A20D71" w:rsidRPr="0008339A" w:rsidRDefault="00A20D71" w:rsidP="00A20D71">
      <w:pPr>
        <w:spacing w:after="200" w:line="276" w:lineRule="auto"/>
        <w:jc w:val="both"/>
        <w:rPr>
          <w:rFonts w:eastAsia="Calibri"/>
          <w:lang w:eastAsia="en-US"/>
        </w:rPr>
      </w:pPr>
      <w:r w:rsidRPr="0008339A">
        <w:rPr>
          <w:rFonts w:eastAsia="Calibri"/>
          <w:lang w:eastAsia="en-US"/>
        </w:rPr>
        <w:t>УВсоут = Ксоут / Корм x 100%,</w:t>
      </w:r>
    </w:p>
    <w:p w:rsidR="00A20D71" w:rsidRPr="0008339A" w:rsidRDefault="00A20D71" w:rsidP="00A20D71">
      <w:pPr>
        <w:spacing w:after="200" w:line="276" w:lineRule="auto"/>
        <w:jc w:val="both"/>
        <w:rPr>
          <w:rFonts w:eastAsia="Calibri"/>
          <w:lang w:eastAsia="en-US"/>
        </w:rPr>
      </w:pPr>
      <w:r w:rsidRPr="0008339A">
        <w:rPr>
          <w:rFonts w:eastAsia="Calibri"/>
          <w:lang w:eastAsia="en-US"/>
        </w:rPr>
        <w:t>где: УВсоут – 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p w:rsidR="00A20D71" w:rsidRPr="0008339A" w:rsidRDefault="00A20D71" w:rsidP="00A20D71">
      <w:pPr>
        <w:spacing w:after="200" w:line="276" w:lineRule="auto"/>
        <w:jc w:val="both"/>
        <w:rPr>
          <w:rFonts w:eastAsia="Calibri"/>
          <w:lang w:eastAsia="en-US"/>
        </w:rPr>
      </w:pPr>
      <w:r w:rsidRPr="0008339A">
        <w:rPr>
          <w:rFonts w:eastAsia="Calibri"/>
          <w:lang w:eastAsia="en-US"/>
        </w:rPr>
        <w:t>Ксоут - число рабочих мест, на которых проведена специальная оценка условий труда;</w:t>
      </w:r>
    </w:p>
    <w:p w:rsidR="00A20D71" w:rsidRPr="0008339A" w:rsidRDefault="00A20D71" w:rsidP="00A20D71">
      <w:pPr>
        <w:spacing w:after="200" w:line="276" w:lineRule="auto"/>
        <w:jc w:val="both"/>
        <w:rPr>
          <w:rFonts w:eastAsia="Calibri"/>
          <w:lang w:eastAsia="en-US"/>
        </w:rPr>
      </w:pPr>
      <w:r w:rsidRPr="0008339A">
        <w:rPr>
          <w:rFonts w:eastAsia="Calibri"/>
          <w:lang w:eastAsia="en-US"/>
        </w:rPr>
        <w:t>Корм - общее количество рабочих мест, подлежащих специальной оценке условий труда (по кругу организаций муниципальной собственности).</w:t>
      </w:r>
    </w:p>
    <w:p w:rsidR="00A20D71" w:rsidRPr="00C86A8D" w:rsidRDefault="00A20D71" w:rsidP="00C86A8D">
      <w:pPr>
        <w:spacing w:after="200" w:line="276" w:lineRule="auto"/>
        <w:jc w:val="both"/>
        <w:rPr>
          <w:rFonts w:eastAsia="Calibri"/>
          <w:lang w:eastAsia="en-US"/>
        </w:rPr>
      </w:pPr>
      <w:r w:rsidRPr="0008339A">
        <w:rPr>
          <w:rFonts w:eastAsia="Calibri"/>
          <w:lang w:eastAsia="en-US"/>
        </w:rPr>
        <w:t>Источник получения информации: сведения организаций городского округа Кашира, проводящих специальную оценку условий труда (по кругу организаций муниципальной собственности).</w:t>
      </w:r>
    </w:p>
    <w:p w:rsidR="00A20D71" w:rsidRPr="00614EA8" w:rsidRDefault="00A20D71" w:rsidP="00A20D71">
      <w:pPr>
        <w:suppressAutoHyphens/>
        <w:jc w:val="center"/>
        <w:rPr>
          <w:b/>
          <w:lang w:eastAsia="ar-SA"/>
        </w:rPr>
      </w:pPr>
      <w:r>
        <w:rPr>
          <w:b/>
          <w:lang w:eastAsia="ar-SA"/>
        </w:rPr>
        <w:t>5</w:t>
      </w:r>
      <w:r w:rsidRPr="00614EA8">
        <w:rPr>
          <w:b/>
          <w:lang w:eastAsia="ar-SA"/>
        </w:rPr>
        <w:t>. Порядок взаимодействия ответственного за выполнение  мероприятий</w:t>
      </w:r>
    </w:p>
    <w:p w:rsidR="00A20D71" w:rsidRDefault="00A20D71" w:rsidP="00A20D71">
      <w:pPr>
        <w:suppressAutoHyphens/>
        <w:jc w:val="center"/>
        <w:rPr>
          <w:b/>
          <w:lang w:eastAsia="ar-SA"/>
        </w:rPr>
      </w:pPr>
      <w:r w:rsidRPr="00614EA8">
        <w:rPr>
          <w:b/>
          <w:lang w:eastAsia="ar-SA"/>
        </w:rPr>
        <w:t>Программы с муниципальным заказчиком</w:t>
      </w:r>
    </w:p>
    <w:p w:rsidR="007C545C" w:rsidRPr="00614EA8" w:rsidRDefault="007C545C" w:rsidP="00A20D71">
      <w:pPr>
        <w:suppressAutoHyphens/>
        <w:jc w:val="center"/>
        <w:rPr>
          <w:b/>
          <w:lang w:eastAsia="ar-SA"/>
        </w:rPr>
      </w:pPr>
    </w:p>
    <w:p w:rsidR="00A20D71" w:rsidRPr="00614EA8" w:rsidRDefault="00A20D71" w:rsidP="00A20D71">
      <w:pPr>
        <w:suppressAutoHyphens/>
        <w:ind w:firstLine="567"/>
        <w:jc w:val="both"/>
        <w:rPr>
          <w:lang w:eastAsia="ar-SA"/>
        </w:rPr>
      </w:pPr>
      <w:r w:rsidRPr="00614EA8">
        <w:rPr>
          <w:lang w:eastAsia="ar-SA"/>
        </w:rPr>
        <w:t>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городского округа Кашира и иных привлекаемых для реализации муниципальной программы источников.</w:t>
      </w:r>
    </w:p>
    <w:p w:rsidR="00A20D71" w:rsidRPr="00614EA8" w:rsidRDefault="00A20D71" w:rsidP="00A20D71">
      <w:pPr>
        <w:suppressAutoHyphens/>
        <w:ind w:firstLine="567"/>
        <w:jc w:val="both"/>
        <w:rPr>
          <w:lang w:eastAsia="ar-SA"/>
        </w:rPr>
      </w:pPr>
      <w:r w:rsidRPr="00614EA8">
        <w:rPr>
          <w:lang w:eastAsia="ar-SA"/>
        </w:rPr>
        <w:t xml:space="preserve">Муниципальный заказчик муниципальной программы </w:t>
      </w:r>
      <w:r>
        <w:rPr>
          <w:lang w:eastAsia="ar-SA"/>
        </w:rPr>
        <w:t xml:space="preserve">(подпрограммы) </w:t>
      </w:r>
      <w:r w:rsidRPr="00614EA8">
        <w:rPr>
          <w:lang w:eastAsia="ar-SA"/>
        </w:rPr>
        <w:t>несет ответственность за подготовку и реализацию муниципальной программы</w:t>
      </w:r>
      <w:r>
        <w:rPr>
          <w:lang w:eastAsia="ar-SA"/>
        </w:rPr>
        <w:t xml:space="preserve"> (подпрограммы)</w:t>
      </w:r>
      <w:r w:rsidRPr="00614EA8">
        <w:rPr>
          <w:lang w:eastAsia="ar-SA"/>
        </w:rPr>
        <w:t>, а также обеспечение достижения показателей реализации мероприятий муниципальной программы</w:t>
      </w:r>
      <w:r>
        <w:rPr>
          <w:lang w:eastAsia="ar-SA"/>
        </w:rPr>
        <w:t xml:space="preserve"> </w:t>
      </w:r>
      <w:r w:rsidRPr="00A01B25">
        <w:rPr>
          <w:lang w:eastAsia="ar-SA"/>
        </w:rPr>
        <w:t>(подпрограммы)</w:t>
      </w:r>
      <w:r w:rsidRPr="00614EA8">
        <w:rPr>
          <w:lang w:eastAsia="ar-SA"/>
        </w:rPr>
        <w:t>.</w:t>
      </w:r>
    </w:p>
    <w:p w:rsidR="00A20D71" w:rsidRDefault="00A20D71" w:rsidP="00A20D71">
      <w:pPr>
        <w:suppressAutoHyphens/>
        <w:ind w:firstLine="567"/>
        <w:jc w:val="both"/>
        <w:rPr>
          <w:lang w:eastAsia="ar-SA"/>
        </w:rPr>
      </w:pPr>
      <w:r w:rsidRPr="00614EA8">
        <w:rPr>
          <w:lang w:eastAsia="ar-SA"/>
        </w:rPr>
        <w:t>Разработку п</w:t>
      </w:r>
      <w:r>
        <w:rPr>
          <w:lang w:eastAsia="ar-SA"/>
        </w:rPr>
        <w:t>одпро</w:t>
      </w:r>
      <w:r w:rsidRPr="00614EA8">
        <w:rPr>
          <w:lang w:eastAsia="ar-SA"/>
        </w:rPr>
        <w:t>граммы и текущее управление осуществляет</w:t>
      </w:r>
      <w:r>
        <w:rPr>
          <w:lang w:eastAsia="ar-SA"/>
        </w:rPr>
        <w:t>:</w:t>
      </w:r>
    </w:p>
    <w:p w:rsidR="00A20D71" w:rsidRDefault="00A20D71" w:rsidP="00A20D71">
      <w:pPr>
        <w:numPr>
          <w:ilvl w:val="0"/>
          <w:numId w:val="16"/>
        </w:numPr>
        <w:suppressAutoHyphens/>
        <w:ind w:left="0" w:firstLine="567"/>
        <w:jc w:val="both"/>
        <w:rPr>
          <w:lang w:eastAsia="ar-SA"/>
        </w:rPr>
      </w:pPr>
      <w:r w:rsidRPr="00614EA8">
        <w:rPr>
          <w:lang w:eastAsia="ar-SA"/>
        </w:rPr>
        <w:t xml:space="preserve">Подпрограммы </w:t>
      </w:r>
      <w:r>
        <w:rPr>
          <w:lang w:eastAsia="ar-SA"/>
        </w:rPr>
        <w:t>1</w:t>
      </w:r>
      <w:r w:rsidRPr="00614EA8">
        <w:rPr>
          <w:lang w:eastAsia="ar-SA"/>
        </w:rPr>
        <w:t xml:space="preserve"> «Инвестиции в городском округе Кашира»</w:t>
      </w:r>
      <w:r>
        <w:rPr>
          <w:lang w:eastAsia="ar-SA"/>
        </w:rPr>
        <w:t xml:space="preserve"> - сектор сельского хозяйства и инвестиций Комитета по экономической политике администрации городского округа Кашира;</w:t>
      </w:r>
    </w:p>
    <w:p w:rsidR="00A20D71" w:rsidRDefault="00A20D71" w:rsidP="00A20D71">
      <w:pPr>
        <w:numPr>
          <w:ilvl w:val="0"/>
          <w:numId w:val="31"/>
        </w:numPr>
        <w:suppressAutoHyphens/>
        <w:ind w:left="0" w:firstLine="567"/>
        <w:jc w:val="both"/>
        <w:rPr>
          <w:lang w:eastAsia="ar-SA"/>
        </w:rPr>
      </w:pPr>
      <w:r>
        <w:rPr>
          <w:lang w:eastAsia="ar-SA"/>
        </w:rPr>
        <w:t>Подпрограммы 2 «Развитие конкуренции в городском округе Кашира» - м</w:t>
      </w:r>
      <w:r w:rsidRPr="00A01B25">
        <w:rPr>
          <w:lang w:eastAsia="ar-SA"/>
        </w:rPr>
        <w:t>униципальное казенное учреждение «Комитет по закупкам» городского округа Кашира</w:t>
      </w:r>
      <w:r>
        <w:rPr>
          <w:lang w:eastAsia="ar-SA"/>
        </w:rPr>
        <w:t>.</w:t>
      </w:r>
    </w:p>
    <w:p w:rsidR="00A20D71" w:rsidRPr="00614EA8" w:rsidRDefault="00A20D71" w:rsidP="00A20D71">
      <w:pPr>
        <w:numPr>
          <w:ilvl w:val="0"/>
          <w:numId w:val="31"/>
        </w:numPr>
        <w:suppressAutoHyphens/>
        <w:ind w:left="0" w:firstLine="567"/>
        <w:jc w:val="both"/>
        <w:rPr>
          <w:lang w:eastAsia="ar-SA"/>
        </w:rPr>
      </w:pPr>
      <w:r>
        <w:rPr>
          <w:lang w:eastAsia="ar-SA"/>
        </w:rPr>
        <w:t xml:space="preserve">Подпрограммы 3 «Развитие малого и среднего предпринимательства в городском округе Кашира» - отдел поддержки предпринимательства и услуг </w:t>
      </w:r>
      <w:r w:rsidRPr="00614EA8">
        <w:rPr>
          <w:lang w:eastAsia="ar-SA"/>
        </w:rPr>
        <w:t>Комитет</w:t>
      </w:r>
      <w:r>
        <w:rPr>
          <w:lang w:eastAsia="ar-SA"/>
        </w:rPr>
        <w:t>а</w:t>
      </w:r>
      <w:r w:rsidRPr="00614EA8">
        <w:rPr>
          <w:lang w:eastAsia="ar-SA"/>
        </w:rPr>
        <w:t xml:space="preserve"> по экономической политике администрации городского округа Кашира;</w:t>
      </w:r>
    </w:p>
    <w:p w:rsidR="00A20D71" w:rsidRDefault="00A20D71" w:rsidP="00A20D71">
      <w:pPr>
        <w:numPr>
          <w:ilvl w:val="0"/>
          <w:numId w:val="31"/>
        </w:numPr>
        <w:suppressAutoHyphens/>
        <w:ind w:left="0" w:firstLine="567"/>
        <w:jc w:val="both"/>
        <w:rPr>
          <w:lang w:eastAsia="ar-SA"/>
        </w:rPr>
      </w:pPr>
      <w:r w:rsidRPr="00A01B25">
        <w:rPr>
          <w:lang w:eastAsia="ar-SA"/>
        </w:rPr>
        <w:t xml:space="preserve">Подпрограммы </w:t>
      </w:r>
      <w:r>
        <w:rPr>
          <w:lang w:eastAsia="ar-SA"/>
        </w:rPr>
        <w:t>4</w:t>
      </w:r>
      <w:r w:rsidRPr="00A01B25">
        <w:rPr>
          <w:lang w:eastAsia="ar-SA"/>
        </w:rPr>
        <w:t xml:space="preserve"> «Развитие потребительского рынка и услуг на территории городского округа Кашира</w:t>
      </w:r>
      <w:r w:rsidRPr="00A01B25">
        <w:rPr>
          <w:b/>
          <w:lang w:eastAsia="ar-SA"/>
        </w:rPr>
        <w:t>»</w:t>
      </w:r>
      <w:r w:rsidRPr="00A01B25">
        <w:rPr>
          <w:lang w:eastAsia="ar-SA"/>
        </w:rPr>
        <w:t xml:space="preserve"> - </w:t>
      </w:r>
      <w:r w:rsidRPr="006838CF">
        <w:rPr>
          <w:lang w:eastAsia="ar-SA"/>
        </w:rPr>
        <w:t>отдел поддержки предпринимательства и услуг Комитета по экономической политике администрации городского округа Кашира</w:t>
      </w:r>
      <w:r w:rsidRPr="00A01B25">
        <w:rPr>
          <w:lang w:eastAsia="ar-SA"/>
        </w:rPr>
        <w:t>;</w:t>
      </w:r>
    </w:p>
    <w:p w:rsidR="00A20D71" w:rsidRPr="006838CF" w:rsidRDefault="00A20D71" w:rsidP="00A20D71">
      <w:pPr>
        <w:numPr>
          <w:ilvl w:val="0"/>
          <w:numId w:val="31"/>
        </w:numPr>
        <w:ind w:left="0" w:firstLine="567"/>
        <w:rPr>
          <w:rFonts w:eastAsia="Calibri"/>
          <w:lang w:eastAsia="en-US"/>
        </w:rPr>
      </w:pPr>
      <w:r w:rsidRPr="006838CF">
        <w:rPr>
          <w:rFonts w:eastAsia="Calibri"/>
          <w:lang w:eastAsia="en-US"/>
        </w:rPr>
        <w:t>Подпрограмма 5 «Содействие занятости населения, развитие трудовых р</w:t>
      </w:r>
      <w:r>
        <w:rPr>
          <w:rFonts w:eastAsia="Calibri"/>
          <w:lang w:eastAsia="en-US"/>
        </w:rPr>
        <w:t xml:space="preserve">есурсов и </w:t>
      </w:r>
      <w:r w:rsidRPr="006838CF">
        <w:rPr>
          <w:rFonts w:eastAsia="Calibri"/>
          <w:lang w:eastAsia="en-US"/>
        </w:rPr>
        <w:t>охраны труда»</w:t>
      </w:r>
      <w:r>
        <w:rPr>
          <w:rFonts w:eastAsia="Calibri"/>
          <w:lang w:eastAsia="en-US"/>
        </w:rPr>
        <w:t xml:space="preserve"> - отдел экономики </w:t>
      </w:r>
      <w:r w:rsidRPr="006838CF">
        <w:rPr>
          <w:rFonts w:eastAsia="Calibri"/>
          <w:lang w:eastAsia="en-US"/>
        </w:rPr>
        <w:t>Комитета по экономической политике админист</w:t>
      </w:r>
      <w:r>
        <w:rPr>
          <w:rFonts w:eastAsia="Calibri"/>
          <w:lang w:eastAsia="en-US"/>
        </w:rPr>
        <w:t>рации городского округа Кашира.</w:t>
      </w:r>
    </w:p>
    <w:p w:rsidR="00A20D71" w:rsidRPr="00614EA8" w:rsidRDefault="00A20D71" w:rsidP="00A20D71">
      <w:pPr>
        <w:suppressAutoHyphens/>
        <w:ind w:firstLine="567"/>
        <w:jc w:val="both"/>
        <w:rPr>
          <w:lang w:eastAsia="ar-SA"/>
        </w:rPr>
      </w:pPr>
      <w:r w:rsidRPr="00614EA8">
        <w:rPr>
          <w:lang w:eastAsia="ar-SA"/>
        </w:rPr>
        <w:t>Ответственный за выполнение мероприятия муниципальной программы (подпрограммы):</w:t>
      </w:r>
    </w:p>
    <w:p w:rsidR="00A20D71" w:rsidRPr="00614EA8" w:rsidRDefault="00A20D71" w:rsidP="00A20D71">
      <w:pPr>
        <w:suppressAutoHyphens/>
        <w:ind w:firstLine="567"/>
        <w:jc w:val="both"/>
        <w:rPr>
          <w:lang w:eastAsia="ar-SA"/>
        </w:rPr>
      </w:pPr>
      <w:r w:rsidRPr="00614EA8">
        <w:rPr>
          <w:lang w:eastAsia="ar-SA"/>
        </w:rPr>
        <w:t>- формирует прогноз расходов на реализацию мероприятия муниципальной программы (подпрограммы) и направляет его муниципальному заказчику муниципальной программы (подпрограммы);</w:t>
      </w:r>
    </w:p>
    <w:p w:rsidR="00A20D71" w:rsidRPr="00614EA8" w:rsidRDefault="00A20D71" w:rsidP="00A20D71">
      <w:pPr>
        <w:suppressAutoHyphens/>
        <w:ind w:firstLine="567"/>
        <w:jc w:val="both"/>
        <w:rPr>
          <w:lang w:eastAsia="ar-SA"/>
        </w:rPr>
      </w:pPr>
      <w:r w:rsidRPr="00614EA8">
        <w:rPr>
          <w:lang w:eastAsia="ar-SA"/>
        </w:rPr>
        <w:t>- определяет исполнителей мероприятия подпрограммы, в том числе путем проведения торгов, в форме конкурса или аукциона;</w:t>
      </w:r>
    </w:p>
    <w:p w:rsidR="00A20D71" w:rsidRPr="00614EA8" w:rsidRDefault="00A20D71" w:rsidP="00A20D71">
      <w:pPr>
        <w:suppressAutoHyphens/>
        <w:ind w:firstLine="567"/>
        <w:jc w:val="both"/>
        <w:rPr>
          <w:lang w:eastAsia="ar-SA"/>
        </w:rPr>
      </w:pPr>
      <w:r w:rsidRPr="00614EA8">
        <w:rPr>
          <w:lang w:eastAsia="ar-SA"/>
        </w:rPr>
        <w:t>- 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A20D71" w:rsidRPr="00614EA8" w:rsidRDefault="00A20D71" w:rsidP="00A20D71">
      <w:pPr>
        <w:suppressAutoHyphens/>
        <w:ind w:firstLine="567"/>
        <w:jc w:val="both"/>
        <w:rPr>
          <w:lang w:eastAsia="ar-SA"/>
        </w:rPr>
      </w:pPr>
      <w:r w:rsidRPr="00614EA8">
        <w:rPr>
          <w:lang w:eastAsia="ar-SA"/>
        </w:rPr>
        <w:t>- готовит и представляет муниципальному заказчику подпрограммы отчет о реализации мероприятий, отчёт об исполнении «Дорожных карт», а также отчёт о выполнении мероприятий по объектам капитального ремонта;</w:t>
      </w:r>
    </w:p>
    <w:p w:rsidR="00A20D71" w:rsidRDefault="00A20D71" w:rsidP="00A20D71">
      <w:pPr>
        <w:suppressAutoHyphens/>
        <w:ind w:firstLine="567"/>
        <w:jc w:val="both"/>
        <w:rPr>
          <w:lang w:eastAsia="ar-SA"/>
        </w:rPr>
      </w:pPr>
      <w:r w:rsidRPr="00614EA8">
        <w:rPr>
          <w:lang w:eastAsia="ar-SA"/>
        </w:rPr>
        <w:t>- вводит в подсистему ГАСУ МО информацию о выполнении мероприятия.</w:t>
      </w:r>
    </w:p>
    <w:p w:rsidR="00A20D71" w:rsidRPr="00614EA8" w:rsidRDefault="00A20D71" w:rsidP="00A20D71">
      <w:pPr>
        <w:suppressAutoHyphens/>
        <w:ind w:firstLine="567"/>
        <w:jc w:val="both"/>
        <w:rPr>
          <w:lang w:eastAsia="ar-SA"/>
        </w:rPr>
      </w:pPr>
      <w:r w:rsidRPr="00614EA8">
        <w:rPr>
          <w:lang w:eastAsia="ar-SA"/>
        </w:rPr>
        <w:t xml:space="preserve">Реализация основных мероприятий муниципальной программы осуществляется в соответствии с «Дорожными картами», сформированными по форме согласно приложению № </w:t>
      </w:r>
      <w:r w:rsidR="00BD7DC3">
        <w:rPr>
          <w:lang w:eastAsia="ar-SA"/>
        </w:rPr>
        <w:t>2</w:t>
      </w:r>
      <w:r w:rsidRPr="00614EA8">
        <w:rPr>
          <w:lang w:eastAsia="ar-SA"/>
        </w:rPr>
        <w:t xml:space="preserve"> к настоящей Программе.</w:t>
      </w:r>
    </w:p>
    <w:p w:rsidR="00A20D71" w:rsidRPr="00614EA8" w:rsidRDefault="00A20D71" w:rsidP="00A20D71">
      <w:pPr>
        <w:suppressAutoHyphens/>
        <w:ind w:firstLine="567"/>
        <w:jc w:val="both"/>
        <w:rPr>
          <w:lang w:eastAsia="ar-SA"/>
        </w:rPr>
      </w:pPr>
      <w:r w:rsidRPr="00614EA8">
        <w:rPr>
          <w:lang w:eastAsia="ar-SA"/>
        </w:rPr>
        <w:t>«Дорожные карты» и изменения, вносимые в них, разрабатываются муниципальным заказчиком подпрограммы и (или) ответственным за выполнение мероприятий по согласованию с муниципальным заказчиком программы и утверждаются координатором муниципальной программы.</w:t>
      </w:r>
    </w:p>
    <w:p w:rsidR="00A20D71" w:rsidRPr="00614EA8" w:rsidRDefault="00A20D71" w:rsidP="00A20D71">
      <w:pPr>
        <w:suppressAutoHyphens/>
        <w:ind w:firstLine="567"/>
        <w:jc w:val="both"/>
        <w:rPr>
          <w:lang w:eastAsia="ar-SA"/>
        </w:rPr>
      </w:pPr>
      <w:r w:rsidRPr="00614EA8">
        <w:rPr>
          <w:lang w:eastAsia="ar-SA"/>
        </w:rPr>
        <w:t>«Дорожная карта» разрабатывается по основным мероприятиям подпрограммы сроком на один год.</w:t>
      </w:r>
    </w:p>
    <w:p w:rsidR="00A20D71" w:rsidRPr="00614EA8" w:rsidRDefault="00A20D71" w:rsidP="00A20D71">
      <w:pPr>
        <w:suppressAutoHyphens/>
        <w:ind w:firstLine="567"/>
        <w:jc w:val="both"/>
        <w:rPr>
          <w:lang w:eastAsia="ar-SA"/>
        </w:rPr>
      </w:pPr>
      <w:r w:rsidRPr="00614EA8">
        <w:rPr>
          <w:lang w:eastAsia="ar-SA"/>
        </w:rPr>
        <w:t xml:space="preserve">Все «Дорожные карты» при реализации основных мероприятий согласовываются с Комитетом по экономической политике администрации </w:t>
      </w:r>
      <w:r>
        <w:rPr>
          <w:lang w:eastAsia="ar-SA"/>
        </w:rPr>
        <w:t>городского округа Кашира</w:t>
      </w:r>
      <w:r w:rsidRPr="00614EA8">
        <w:rPr>
          <w:lang w:eastAsia="ar-SA"/>
        </w:rPr>
        <w:t>, Финансовым управлением администрации городского округа Кашира, а также с муниципальным казенным учреждением «Комитет по закупкам» в рамках реализации полномочий по проведению торгов.</w:t>
      </w:r>
    </w:p>
    <w:p w:rsidR="00A20D71" w:rsidRPr="003029FA" w:rsidRDefault="00A20D71" w:rsidP="00A20D71">
      <w:pPr>
        <w:tabs>
          <w:tab w:val="left" w:pos="900"/>
          <w:tab w:val="left" w:pos="3420"/>
        </w:tabs>
        <w:autoSpaceDE w:val="0"/>
        <w:autoSpaceDN w:val="0"/>
        <w:adjustRightInd w:val="0"/>
        <w:jc w:val="both"/>
      </w:pPr>
    </w:p>
    <w:p w:rsidR="00A20D71" w:rsidRDefault="00A20D71" w:rsidP="00A20D71">
      <w:pPr>
        <w:tabs>
          <w:tab w:val="left" w:pos="900"/>
          <w:tab w:val="left" w:pos="3420"/>
        </w:tabs>
        <w:autoSpaceDE w:val="0"/>
        <w:autoSpaceDN w:val="0"/>
        <w:adjustRightInd w:val="0"/>
        <w:jc w:val="center"/>
        <w:rPr>
          <w:b/>
        </w:rPr>
      </w:pPr>
      <w:r>
        <w:rPr>
          <w:b/>
        </w:rPr>
        <w:t>6</w:t>
      </w:r>
      <w:r w:rsidRPr="009C62A6">
        <w:rPr>
          <w:b/>
        </w:rPr>
        <w:t>. Состав, форма и сроки представления отчетности о ходе реализации мероприятий муниципальной программы (подпрограммы)</w:t>
      </w:r>
    </w:p>
    <w:p w:rsidR="007C545C" w:rsidRPr="009C62A6" w:rsidRDefault="007C545C" w:rsidP="00A20D71">
      <w:pPr>
        <w:tabs>
          <w:tab w:val="left" w:pos="900"/>
          <w:tab w:val="left" w:pos="3420"/>
        </w:tabs>
        <w:autoSpaceDE w:val="0"/>
        <w:autoSpaceDN w:val="0"/>
        <w:adjustRightInd w:val="0"/>
        <w:jc w:val="center"/>
        <w:rPr>
          <w:b/>
        </w:rPr>
      </w:pPr>
    </w:p>
    <w:p w:rsidR="00A20D71" w:rsidRPr="00A01B25" w:rsidRDefault="00A20D71" w:rsidP="00A20D71">
      <w:pPr>
        <w:suppressAutoHyphens/>
        <w:ind w:firstLine="567"/>
        <w:jc w:val="both"/>
        <w:rPr>
          <w:lang w:eastAsia="ar-SA"/>
        </w:rPr>
      </w:pPr>
      <w:r w:rsidRPr="00A01B25">
        <w:rPr>
          <w:lang w:eastAsia="ar-SA"/>
        </w:rPr>
        <w:tab/>
        <w:t xml:space="preserve">Контроль за реализацией муниципальной программы осуществляется </w:t>
      </w:r>
      <w:r>
        <w:rPr>
          <w:lang w:eastAsia="ar-SA"/>
        </w:rPr>
        <w:t>Главой</w:t>
      </w:r>
      <w:r w:rsidRPr="00A01B25">
        <w:rPr>
          <w:lang w:eastAsia="ar-SA"/>
        </w:rPr>
        <w:t xml:space="preserve"> </w:t>
      </w:r>
      <w:r>
        <w:rPr>
          <w:lang w:eastAsia="ar-SA"/>
        </w:rPr>
        <w:t>городского округа Кашира</w:t>
      </w:r>
      <w:r w:rsidRPr="00A01B25">
        <w:rPr>
          <w:lang w:eastAsia="ar-SA"/>
        </w:rPr>
        <w:t>.</w:t>
      </w:r>
    </w:p>
    <w:p w:rsidR="00A20D71" w:rsidRPr="00A01B25" w:rsidRDefault="00A20D71" w:rsidP="00A20D71">
      <w:pPr>
        <w:suppressAutoHyphens/>
        <w:ind w:firstLine="567"/>
        <w:jc w:val="both"/>
        <w:rPr>
          <w:lang w:eastAsia="ar-SA"/>
        </w:rPr>
      </w:pPr>
      <w:r w:rsidRPr="00A01B25">
        <w:rPr>
          <w:lang w:eastAsia="ar-SA"/>
        </w:rPr>
        <w:t>С целью контроля за реализацией муниципальной программы муниципальный заказчик ежеквартально до 15 числа месяца, следующего за отчетным кварталом, формирует в подсистеме ГАСУ МО:</w:t>
      </w:r>
    </w:p>
    <w:p w:rsidR="00A20D71" w:rsidRPr="00A01B25" w:rsidRDefault="00A20D71" w:rsidP="00A20D71">
      <w:pPr>
        <w:suppressAutoHyphens/>
        <w:ind w:firstLine="567"/>
        <w:jc w:val="both"/>
        <w:rPr>
          <w:lang w:eastAsia="ar-SA"/>
        </w:rPr>
      </w:pPr>
      <w:r>
        <w:rPr>
          <w:lang w:eastAsia="ar-SA"/>
        </w:rPr>
        <w:t xml:space="preserve">1) </w:t>
      </w:r>
      <w:r w:rsidRPr="00A01B25">
        <w:rPr>
          <w:lang w:eastAsia="ar-SA"/>
        </w:rPr>
        <w:t xml:space="preserve">оперативный отчёт о реализации мероприятий муниципальной программы по форме согласно приложениям </w:t>
      </w:r>
      <w:r w:rsidRPr="00BD7DC3">
        <w:rPr>
          <w:lang w:eastAsia="ar-SA"/>
        </w:rPr>
        <w:t>№</w:t>
      </w:r>
      <w:r w:rsidR="005241D9">
        <w:rPr>
          <w:lang w:eastAsia="ar-SA"/>
        </w:rPr>
        <w:t>7</w:t>
      </w:r>
      <w:r w:rsidRPr="00BD7DC3">
        <w:rPr>
          <w:lang w:eastAsia="ar-SA"/>
        </w:rPr>
        <w:t xml:space="preserve"> и №</w:t>
      </w:r>
      <w:r w:rsidR="00BD7DC3">
        <w:rPr>
          <w:lang w:eastAsia="ar-SA"/>
        </w:rPr>
        <w:t xml:space="preserve"> </w:t>
      </w:r>
      <w:r w:rsidR="005241D9">
        <w:rPr>
          <w:lang w:eastAsia="ar-SA"/>
        </w:rPr>
        <w:t>8</w:t>
      </w:r>
      <w:r w:rsidRPr="00A01B25">
        <w:rPr>
          <w:lang w:eastAsia="ar-SA"/>
        </w:rPr>
        <w:t xml:space="preserve"> к настоящей Программе, который содержит:</w:t>
      </w:r>
    </w:p>
    <w:p w:rsidR="00A20D71" w:rsidRPr="00A01B25" w:rsidRDefault="00A20D71" w:rsidP="00A20D71">
      <w:pPr>
        <w:suppressAutoHyphens/>
        <w:ind w:firstLine="567"/>
        <w:jc w:val="both"/>
        <w:rPr>
          <w:lang w:eastAsia="ar-SA"/>
        </w:rPr>
      </w:pPr>
      <w:r w:rsidRPr="00A01B25">
        <w:rPr>
          <w:lang w:eastAsia="ar-SA"/>
        </w:rPr>
        <w:t>перечень выполненных мероприятий муниципальной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20D71" w:rsidRDefault="00A20D71" w:rsidP="00A20D71">
      <w:pPr>
        <w:suppressAutoHyphens/>
        <w:ind w:firstLine="567"/>
        <w:jc w:val="both"/>
        <w:rPr>
          <w:lang w:eastAsia="ar-SA"/>
        </w:rPr>
      </w:pPr>
      <w:r w:rsidRPr="00A01B25">
        <w:rPr>
          <w:lang w:eastAsia="ar-SA"/>
        </w:rPr>
        <w:t>анализ причин несвоевременного выполнения программных мероприятий.</w:t>
      </w:r>
    </w:p>
    <w:p w:rsidR="00A20D71" w:rsidRPr="006C7537" w:rsidRDefault="00A20D71" w:rsidP="00A20D71">
      <w:pPr>
        <w:suppressAutoHyphens/>
        <w:ind w:firstLine="567"/>
        <w:jc w:val="both"/>
        <w:rPr>
          <w:lang w:eastAsia="ar-SA"/>
        </w:rPr>
      </w:pPr>
      <w:r>
        <w:rPr>
          <w:lang w:eastAsia="ar-SA"/>
        </w:rPr>
        <w:t xml:space="preserve">2) </w:t>
      </w:r>
      <w:r w:rsidRPr="006C7537">
        <w:rPr>
          <w:lang w:eastAsia="ar-SA"/>
        </w:rPr>
        <w:t>оперативный (годовой) отчёт о выполнении муниципальной программы</w:t>
      </w:r>
      <w:r>
        <w:rPr>
          <w:lang w:eastAsia="ar-SA"/>
        </w:rPr>
        <w:t xml:space="preserve"> (подпрограммы)</w:t>
      </w:r>
      <w:r w:rsidRPr="006C7537">
        <w:rPr>
          <w:lang w:eastAsia="ar-SA"/>
        </w:rPr>
        <w:t xml:space="preserve"> по объектам строительства, реконструкции и капитального ремонта по форме согласно приложению № </w:t>
      </w:r>
      <w:r w:rsidR="00BD7DC3">
        <w:rPr>
          <w:lang w:eastAsia="ar-SA"/>
        </w:rPr>
        <w:t>5</w:t>
      </w:r>
      <w:r w:rsidRPr="006C7537">
        <w:rPr>
          <w:lang w:eastAsia="ar-SA"/>
        </w:rPr>
        <w:t xml:space="preserve"> к настоящему Порядку, который содержит:</w:t>
      </w:r>
    </w:p>
    <w:p w:rsidR="00A20D71" w:rsidRPr="006C7537" w:rsidRDefault="00A20D71" w:rsidP="00A20D71">
      <w:pPr>
        <w:suppressAutoHyphens/>
        <w:ind w:firstLine="567"/>
        <w:jc w:val="both"/>
        <w:rPr>
          <w:lang w:eastAsia="ar-SA"/>
        </w:rPr>
      </w:pPr>
      <w:r w:rsidRPr="006C7537">
        <w:rPr>
          <w:lang w:eastAsia="ar-SA"/>
        </w:rPr>
        <w:t>наименование объекта, адрес объекта, планируемые работы;</w:t>
      </w:r>
    </w:p>
    <w:p w:rsidR="00A20D71" w:rsidRPr="006C7537" w:rsidRDefault="00A20D71" w:rsidP="00A20D71">
      <w:pPr>
        <w:suppressAutoHyphens/>
        <w:ind w:firstLine="567"/>
        <w:jc w:val="both"/>
        <w:rPr>
          <w:lang w:eastAsia="ar-SA"/>
        </w:rPr>
      </w:pPr>
      <w:r w:rsidRPr="006C7537">
        <w:rPr>
          <w:lang w:eastAsia="ar-SA"/>
        </w:rPr>
        <w:t>перечень фактически выполненных работ с указанием объёмов, источников финансирования;</w:t>
      </w:r>
    </w:p>
    <w:p w:rsidR="00A20D71" w:rsidRPr="006C7537" w:rsidRDefault="00A20D71" w:rsidP="00A20D71">
      <w:pPr>
        <w:suppressAutoHyphens/>
        <w:ind w:firstLine="567"/>
        <w:jc w:val="both"/>
        <w:rPr>
          <w:lang w:eastAsia="ar-SA"/>
        </w:rPr>
      </w:pPr>
      <w:r w:rsidRPr="006C7537">
        <w:rPr>
          <w:lang w:eastAsia="ar-SA"/>
        </w:rPr>
        <w:t>анализ причин невыполнения (несвоевременного выполнения) работ.</w:t>
      </w:r>
    </w:p>
    <w:p w:rsidR="00A20D71" w:rsidRPr="006C7537" w:rsidRDefault="00A20D71" w:rsidP="00A20D71">
      <w:pPr>
        <w:suppressAutoHyphens/>
        <w:ind w:firstLine="567"/>
        <w:jc w:val="both"/>
        <w:rPr>
          <w:lang w:eastAsia="ar-SA"/>
        </w:rPr>
      </w:pPr>
    </w:p>
    <w:p w:rsidR="00A20D71" w:rsidRPr="00A01B25" w:rsidRDefault="00A20D71" w:rsidP="00A20D71">
      <w:pPr>
        <w:suppressAutoHyphens/>
        <w:ind w:firstLine="567"/>
        <w:jc w:val="both"/>
        <w:rPr>
          <w:lang w:eastAsia="ar-SA"/>
        </w:rPr>
      </w:pPr>
      <w:r w:rsidRPr="00A01B25">
        <w:rPr>
          <w:lang w:eastAsia="ar-SA"/>
        </w:rPr>
        <w:t>Комитет по экономической политике  администрации городского округа Кашира</w:t>
      </w:r>
      <w:r>
        <w:rPr>
          <w:lang w:eastAsia="ar-SA"/>
        </w:rPr>
        <w:t xml:space="preserve"> </w:t>
      </w:r>
      <w:r w:rsidRPr="00A01B25">
        <w:rPr>
          <w:lang w:eastAsia="ar-SA"/>
        </w:rPr>
        <w:t xml:space="preserve">с учетом информации, полученной от муниципальных заказчиков муниципальных программ и Финансового управления администрации </w:t>
      </w:r>
      <w:r>
        <w:rPr>
          <w:lang w:eastAsia="ar-SA"/>
        </w:rPr>
        <w:t xml:space="preserve">городского </w:t>
      </w:r>
      <w:r w:rsidRPr="00A01B25">
        <w:rPr>
          <w:lang w:eastAsia="ar-SA"/>
        </w:rPr>
        <w:t>округа Кашира, до 25 числа месяца, следующего за отчетным кварталом, подготавливает отчет о ходе реализации муниципальных программ и размещает его на официальном сайте администрации городского округа Кашира в сети «Интернет».</w:t>
      </w:r>
    </w:p>
    <w:p w:rsidR="00A20D71" w:rsidRPr="00A01B25" w:rsidRDefault="00A20D71" w:rsidP="00A20D71">
      <w:pPr>
        <w:suppressAutoHyphens/>
        <w:ind w:firstLine="567"/>
        <w:jc w:val="both"/>
        <w:rPr>
          <w:lang w:eastAsia="ar-SA"/>
        </w:rPr>
      </w:pPr>
      <w:r w:rsidRPr="00A01B25">
        <w:rPr>
          <w:lang w:eastAsia="ar-SA"/>
        </w:rPr>
        <w:t>Муниципальный заказчик ежегодно в срок до 1 марта года следующего за отчетным формирует в подсистеме ГАСУ МО годовой отчет о реализации муниципальной программы для оценки эффективности реализации муниципальной программы.</w:t>
      </w:r>
    </w:p>
    <w:p w:rsidR="00A20D71" w:rsidRPr="00A01B25" w:rsidRDefault="00A20D71" w:rsidP="00A20D71">
      <w:pPr>
        <w:suppressAutoHyphens/>
        <w:ind w:firstLine="567"/>
        <w:jc w:val="both"/>
        <w:rPr>
          <w:lang w:eastAsia="ar-SA"/>
        </w:rPr>
      </w:pPr>
      <w:r w:rsidRPr="00A01B25">
        <w:rPr>
          <w:lang w:eastAsia="ar-SA"/>
        </w:rPr>
        <w:t>Раз в 3 года муниципальный заказчик формирует в подсистеме ГАСУ МО комплексный отчёт о реализации мероприятий муниципальных программ не позднее 1 апреля года, следующего за отчётным.</w:t>
      </w:r>
    </w:p>
    <w:p w:rsidR="00A20D71" w:rsidRPr="00A01B25" w:rsidRDefault="00A20D71" w:rsidP="00A20D71">
      <w:pPr>
        <w:suppressAutoHyphens/>
        <w:ind w:firstLine="567"/>
        <w:jc w:val="both"/>
        <w:rPr>
          <w:lang w:eastAsia="ar-SA"/>
        </w:rPr>
      </w:pPr>
      <w:r w:rsidRPr="00A01B25">
        <w:rPr>
          <w:lang w:eastAsia="ar-SA"/>
        </w:rPr>
        <w:t xml:space="preserve">Не позднее 1 мая года, следующего за отчётным, Комитет по экономической политике  администрации </w:t>
      </w:r>
      <w:r w:rsidR="006570CE">
        <w:rPr>
          <w:lang w:eastAsia="ar-SA"/>
        </w:rPr>
        <w:t>городского округа Кашира</w:t>
      </w:r>
      <w:r w:rsidRPr="00A01B25">
        <w:rPr>
          <w:lang w:eastAsia="ar-SA"/>
        </w:rPr>
        <w:t xml:space="preserve"> готовит годовой, комплексный отчеты о ходе реализации муниципальных программ и размещает их на официальном сайте администрации </w:t>
      </w:r>
      <w:r w:rsidR="006570CE">
        <w:rPr>
          <w:lang w:eastAsia="ar-SA"/>
        </w:rPr>
        <w:t xml:space="preserve">городского округа Кашира </w:t>
      </w:r>
      <w:r w:rsidRPr="00A01B25">
        <w:rPr>
          <w:lang w:eastAsia="ar-SA"/>
        </w:rPr>
        <w:t>в сети «Интернет».</w:t>
      </w:r>
    </w:p>
    <w:p w:rsidR="00A20D71" w:rsidRPr="00A01B25" w:rsidRDefault="00A20D71" w:rsidP="00A20D71">
      <w:pPr>
        <w:suppressAutoHyphens/>
        <w:ind w:firstLine="567"/>
        <w:jc w:val="both"/>
        <w:rPr>
          <w:lang w:eastAsia="ar-SA"/>
        </w:rPr>
      </w:pPr>
      <w:r w:rsidRPr="00A01B25">
        <w:rPr>
          <w:lang w:eastAsia="ar-SA"/>
        </w:rPr>
        <w:tab/>
        <w:t xml:space="preserve">Годовой и комплексный отчеты о реализации муниципальной программы должны содержать: </w:t>
      </w:r>
    </w:p>
    <w:p w:rsidR="00A20D71" w:rsidRPr="00A01B25" w:rsidRDefault="00A20D71" w:rsidP="00A20D71">
      <w:pPr>
        <w:suppressAutoHyphens/>
        <w:ind w:firstLine="567"/>
        <w:jc w:val="both"/>
        <w:rPr>
          <w:lang w:eastAsia="ar-SA"/>
        </w:rPr>
      </w:pPr>
      <w:r w:rsidRPr="00A01B25">
        <w:rPr>
          <w:lang w:eastAsia="ar-SA"/>
        </w:rPr>
        <w:t>1) аналитическую записку, в которой указываются:</w:t>
      </w:r>
    </w:p>
    <w:p w:rsidR="00A20D71" w:rsidRPr="00A01B25" w:rsidRDefault="00A20D71" w:rsidP="00A20D71">
      <w:pPr>
        <w:suppressAutoHyphens/>
        <w:ind w:firstLine="567"/>
        <w:jc w:val="both"/>
        <w:rPr>
          <w:lang w:eastAsia="ar-SA"/>
        </w:rPr>
      </w:pPr>
      <w:r w:rsidRPr="00A01B25">
        <w:rPr>
          <w:lang w:eastAsia="ar-SA"/>
        </w:rPr>
        <w:t>степень достижения запланированных результатов и намеченных целей муниципальной программы и подпрограмм;</w:t>
      </w:r>
    </w:p>
    <w:p w:rsidR="00A20D71" w:rsidRPr="00A01B25" w:rsidRDefault="00A20D71" w:rsidP="00A20D71">
      <w:pPr>
        <w:suppressAutoHyphens/>
        <w:ind w:firstLine="567"/>
        <w:jc w:val="both"/>
        <w:rPr>
          <w:lang w:eastAsia="ar-SA"/>
        </w:rPr>
      </w:pPr>
      <w:r w:rsidRPr="00A01B25">
        <w:rPr>
          <w:lang w:eastAsia="ar-SA"/>
        </w:rPr>
        <w:t xml:space="preserve">общий объем фактически произведенных расходов, всего и в том числе по источникам финансирования на территории которых реализовывались мероприятия муниципальной программы; </w:t>
      </w:r>
    </w:p>
    <w:p w:rsidR="00A20D71" w:rsidRPr="00A01B25" w:rsidRDefault="00A20D71" w:rsidP="00A20D71">
      <w:pPr>
        <w:suppressAutoHyphens/>
        <w:ind w:firstLine="567"/>
        <w:jc w:val="both"/>
        <w:rPr>
          <w:lang w:eastAsia="ar-SA"/>
        </w:rPr>
      </w:pPr>
      <w:r w:rsidRPr="00A01B25">
        <w:rPr>
          <w:lang w:eastAsia="ar-SA"/>
        </w:rPr>
        <w:t xml:space="preserve">2) таблицу, в которой указываются данные: </w:t>
      </w:r>
    </w:p>
    <w:p w:rsidR="00A20D71" w:rsidRPr="00A01B25" w:rsidRDefault="00A20D71" w:rsidP="00A20D71">
      <w:pPr>
        <w:suppressAutoHyphens/>
        <w:ind w:firstLine="567"/>
        <w:jc w:val="both"/>
        <w:rPr>
          <w:lang w:eastAsia="ar-SA"/>
        </w:rPr>
      </w:pPr>
      <w:r w:rsidRPr="00A01B25">
        <w:rPr>
          <w:lang w:eastAsia="ar-SA"/>
        </w:rPr>
        <w:t>об использовании средств бюджета городского округа Кашира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A20D71" w:rsidRPr="00A01B25" w:rsidRDefault="00A20D71" w:rsidP="00A20D71">
      <w:pPr>
        <w:suppressAutoHyphens/>
        <w:ind w:firstLine="567"/>
        <w:jc w:val="both"/>
        <w:rPr>
          <w:lang w:eastAsia="ar-SA"/>
        </w:rPr>
      </w:pPr>
      <w:r w:rsidRPr="00A01B25">
        <w:rPr>
          <w:lang w:eastAsia="ar-SA"/>
        </w:rPr>
        <w:t>по мероприятиям, не завершенным в утвержденные сроки, - причины их невыполнения и предложения по дальнейшей реализации.</w:t>
      </w:r>
    </w:p>
    <w:p w:rsidR="00A20D71" w:rsidRPr="00A01B25" w:rsidRDefault="00A20D71" w:rsidP="00A20D71">
      <w:pPr>
        <w:suppressAutoHyphens/>
        <w:ind w:firstLine="567"/>
        <w:jc w:val="both"/>
        <w:rPr>
          <w:lang w:eastAsia="ar-SA"/>
        </w:rPr>
      </w:pPr>
      <w:r w:rsidRPr="00A01B25">
        <w:rPr>
          <w:lang w:eastAsia="ar-SA"/>
        </w:rPr>
        <w:t>По показателям, не достигшим запланированного уровня, приводятся причины невыполнения и предложения по их дальнейшему достижению.</w:t>
      </w:r>
    </w:p>
    <w:p w:rsidR="00A20D71" w:rsidRPr="00A01B25" w:rsidRDefault="00A20D71" w:rsidP="00A20D71">
      <w:pPr>
        <w:suppressAutoHyphens/>
        <w:ind w:firstLine="567"/>
        <w:jc w:val="both"/>
        <w:rPr>
          <w:lang w:eastAsia="ar-SA"/>
        </w:rPr>
      </w:pPr>
      <w:r w:rsidRPr="00A01B25">
        <w:rPr>
          <w:lang w:eastAsia="ar-SA"/>
        </w:rPr>
        <w:t xml:space="preserve">Годовой отчет о реализации муниципальной программы представляется по формам согласно </w:t>
      </w:r>
      <w:r w:rsidRPr="006C7537">
        <w:rPr>
          <w:lang w:eastAsia="ar-SA"/>
        </w:rPr>
        <w:t>приложениям №</w:t>
      </w:r>
      <w:r w:rsidR="005241D9">
        <w:rPr>
          <w:lang w:eastAsia="ar-SA"/>
        </w:rPr>
        <w:t>8</w:t>
      </w:r>
      <w:r w:rsidRPr="006C7537">
        <w:rPr>
          <w:lang w:eastAsia="ar-SA"/>
        </w:rPr>
        <w:t xml:space="preserve"> и № </w:t>
      </w:r>
      <w:r w:rsidR="005241D9">
        <w:rPr>
          <w:lang w:eastAsia="ar-SA"/>
        </w:rPr>
        <w:t>10</w:t>
      </w:r>
      <w:r w:rsidRPr="00A01B25">
        <w:rPr>
          <w:lang w:eastAsia="ar-SA"/>
        </w:rPr>
        <w:t xml:space="preserve"> к настоящей Программе.</w:t>
      </w:r>
    </w:p>
    <w:p w:rsidR="001C2BEF" w:rsidRDefault="00A20D71" w:rsidP="00A20D71">
      <w:pPr>
        <w:suppressAutoHyphens/>
        <w:ind w:firstLine="567"/>
        <w:jc w:val="both"/>
        <w:rPr>
          <w:lang w:eastAsia="ar-SA"/>
        </w:rPr>
        <w:sectPr w:rsidR="001C2BEF" w:rsidSect="00FF4069">
          <w:pgSz w:w="11906" w:h="16838"/>
          <w:pgMar w:top="1134" w:right="567" w:bottom="567" w:left="1985" w:header="709" w:footer="709" w:gutter="0"/>
          <w:cols w:space="708"/>
          <w:docGrid w:linePitch="360"/>
        </w:sectPr>
      </w:pPr>
      <w:r w:rsidRPr="00A01B25">
        <w:rPr>
          <w:lang w:eastAsia="ar-SA"/>
        </w:rPr>
        <w:t xml:space="preserve">Комплексный отчет о реализации муниципальной программы представляется по формам согласно </w:t>
      </w:r>
      <w:r w:rsidRPr="006C7537">
        <w:rPr>
          <w:lang w:eastAsia="ar-SA"/>
        </w:rPr>
        <w:t>приложениям №</w:t>
      </w:r>
      <w:r w:rsidR="005241D9">
        <w:rPr>
          <w:lang w:eastAsia="ar-SA"/>
        </w:rPr>
        <w:t>8</w:t>
      </w:r>
      <w:r w:rsidRPr="006C7537">
        <w:rPr>
          <w:lang w:eastAsia="ar-SA"/>
        </w:rPr>
        <w:t xml:space="preserve"> и № </w:t>
      </w:r>
      <w:r w:rsidR="005241D9">
        <w:rPr>
          <w:lang w:eastAsia="ar-SA"/>
        </w:rPr>
        <w:t>11 к настоящей Программе.</w:t>
      </w:r>
    </w:p>
    <w:p w:rsidR="00324153" w:rsidRPr="00262468" w:rsidRDefault="00324153" w:rsidP="001D77E7">
      <w:pPr>
        <w:autoSpaceDE w:val="0"/>
        <w:autoSpaceDN w:val="0"/>
        <w:adjustRightInd w:val="0"/>
        <w:sectPr w:rsidR="00324153" w:rsidRPr="00262468" w:rsidSect="00A20D71">
          <w:pgSz w:w="11906" w:h="16838"/>
          <w:pgMar w:top="1134" w:right="567" w:bottom="284" w:left="1985" w:header="709" w:footer="709" w:gutter="0"/>
          <w:cols w:space="708"/>
          <w:docGrid w:linePitch="360"/>
        </w:sectPr>
      </w:pPr>
    </w:p>
    <w:p w:rsidR="00AA060C" w:rsidRPr="000F4551" w:rsidRDefault="00AA060C" w:rsidP="00C27885">
      <w:pPr>
        <w:widowControl w:val="0"/>
        <w:tabs>
          <w:tab w:val="left" w:pos="900"/>
          <w:tab w:val="left" w:pos="3420"/>
        </w:tabs>
        <w:autoSpaceDE w:val="0"/>
        <w:autoSpaceDN w:val="0"/>
        <w:adjustRightInd w:val="0"/>
        <w:jc w:val="right"/>
      </w:pPr>
      <w:r w:rsidRPr="000F4551">
        <w:t>Приложение №</w:t>
      </w:r>
      <w:r w:rsidR="000573D4">
        <w:t>1</w:t>
      </w:r>
    </w:p>
    <w:p w:rsidR="00AA060C" w:rsidRDefault="00AA060C" w:rsidP="00C27885">
      <w:pPr>
        <w:widowControl w:val="0"/>
        <w:tabs>
          <w:tab w:val="left" w:pos="900"/>
          <w:tab w:val="left" w:pos="3420"/>
        </w:tabs>
        <w:autoSpaceDE w:val="0"/>
        <w:autoSpaceDN w:val="0"/>
        <w:adjustRightInd w:val="0"/>
        <w:jc w:val="right"/>
      </w:pPr>
      <w:r w:rsidRPr="000F4551">
        <w:t>к Программе</w:t>
      </w:r>
    </w:p>
    <w:p w:rsidR="004D24A1" w:rsidRPr="004D24A1" w:rsidRDefault="004D24A1" w:rsidP="00C27885">
      <w:pPr>
        <w:widowControl w:val="0"/>
        <w:tabs>
          <w:tab w:val="left" w:pos="900"/>
          <w:tab w:val="left" w:pos="3420"/>
        </w:tabs>
        <w:autoSpaceDE w:val="0"/>
        <w:autoSpaceDN w:val="0"/>
        <w:adjustRightInd w:val="0"/>
        <w:jc w:val="right"/>
        <w:rPr>
          <w:b/>
        </w:rPr>
      </w:pPr>
    </w:p>
    <w:p w:rsidR="004D24A1" w:rsidRDefault="004D24A1" w:rsidP="004D24A1">
      <w:pPr>
        <w:widowControl w:val="0"/>
        <w:numPr>
          <w:ilvl w:val="0"/>
          <w:numId w:val="23"/>
        </w:numPr>
        <w:tabs>
          <w:tab w:val="left" w:pos="900"/>
          <w:tab w:val="left" w:pos="3420"/>
        </w:tabs>
        <w:autoSpaceDE w:val="0"/>
        <w:autoSpaceDN w:val="0"/>
        <w:adjustRightInd w:val="0"/>
        <w:jc w:val="center"/>
        <w:rPr>
          <w:b/>
        </w:rPr>
      </w:pPr>
      <w:r w:rsidRPr="004D24A1">
        <w:rPr>
          <w:b/>
        </w:rPr>
        <w:t>Подпрограммы муниципальной программы «Предпринимательство городского округа Кашира на 2017-2021 годы»</w:t>
      </w:r>
    </w:p>
    <w:p w:rsidR="000573D4" w:rsidRPr="004D24A1" w:rsidRDefault="000573D4" w:rsidP="000573D4">
      <w:pPr>
        <w:widowControl w:val="0"/>
        <w:tabs>
          <w:tab w:val="left" w:pos="900"/>
          <w:tab w:val="left" w:pos="3420"/>
        </w:tabs>
        <w:autoSpaceDE w:val="0"/>
        <w:autoSpaceDN w:val="0"/>
        <w:adjustRightInd w:val="0"/>
        <w:ind w:left="720"/>
        <w:rPr>
          <w:b/>
        </w:rPr>
      </w:pPr>
    </w:p>
    <w:p w:rsidR="004D24A1" w:rsidRPr="004D24A1" w:rsidRDefault="004D24A1" w:rsidP="004D24A1">
      <w:pPr>
        <w:widowControl w:val="0"/>
        <w:tabs>
          <w:tab w:val="left" w:pos="900"/>
          <w:tab w:val="left" w:pos="3420"/>
        </w:tabs>
        <w:autoSpaceDE w:val="0"/>
        <w:autoSpaceDN w:val="0"/>
        <w:adjustRightInd w:val="0"/>
        <w:ind w:left="720"/>
        <w:jc w:val="center"/>
        <w:rPr>
          <w:b/>
        </w:rPr>
      </w:pPr>
      <w:r w:rsidRPr="004D24A1">
        <w:rPr>
          <w:b/>
        </w:rPr>
        <w:t>7.1. Подпрограмма 1 – «Инвестиции в городском округе Кашира»</w:t>
      </w:r>
    </w:p>
    <w:p w:rsidR="004D24A1" w:rsidRPr="000F4551" w:rsidRDefault="004D24A1" w:rsidP="004D24A1">
      <w:pPr>
        <w:widowControl w:val="0"/>
        <w:tabs>
          <w:tab w:val="left" w:pos="900"/>
          <w:tab w:val="left" w:pos="3420"/>
        </w:tabs>
        <w:autoSpaceDE w:val="0"/>
        <w:autoSpaceDN w:val="0"/>
        <w:adjustRightInd w:val="0"/>
        <w:ind w:left="720"/>
      </w:pPr>
    </w:p>
    <w:p w:rsidR="00AA060C" w:rsidRPr="000F4551" w:rsidRDefault="004D24A1" w:rsidP="00C27885">
      <w:pPr>
        <w:widowControl w:val="0"/>
        <w:tabs>
          <w:tab w:val="left" w:pos="900"/>
          <w:tab w:val="left" w:pos="3420"/>
        </w:tabs>
        <w:autoSpaceDE w:val="0"/>
        <w:autoSpaceDN w:val="0"/>
        <w:adjustRightInd w:val="0"/>
        <w:jc w:val="center"/>
        <w:rPr>
          <w:b/>
        </w:rPr>
      </w:pPr>
      <w:r>
        <w:rPr>
          <w:b/>
        </w:rPr>
        <w:t xml:space="preserve">7.1.1. </w:t>
      </w:r>
      <w:r w:rsidR="00AA060C" w:rsidRPr="000F4551">
        <w:rPr>
          <w:b/>
        </w:rPr>
        <w:t>ПАСПОРТ</w:t>
      </w:r>
    </w:p>
    <w:p w:rsidR="00FE55C1" w:rsidRPr="000F4551" w:rsidRDefault="00AA060C" w:rsidP="00C27885">
      <w:pPr>
        <w:widowControl w:val="0"/>
        <w:tabs>
          <w:tab w:val="left" w:pos="900"/>
          <w:tab w:val="left" w:pos="3420"/>
        </w:tabs>
        <w:autoSpaceDE w:val="0"/>
        <w:autoSpaceDN w:val="0"/>
        <w:adjustRightInd w:val="0"/>
        <w:jc w:val="center"/>
      </w:pPr>
      <w:r w:rsidRPr="000F4551">
        <w:t xml:space="preserve">подпрограммы </w:t>
      </w:r>
      <w:r w:rsidR="007F56EA">
        <w:t>1</w:t>
      </w:r>
      <w:r w:rsidRPr="000F4551">
        <w:t xml:space="preserve"> – </w:t>
      </w:r>
      <w:r w:rsidR="00FE55C1" w:rsidRPr="000F4551">
        <w:t>«Инвес</w:t>
      </w:r>
      <w:r w:rsidR="00BB0853" w:rsidRPr="000F4551">
        <w:t>тиции в городском округе Кашира</w:t>
      </w:r>
      <w:r w:rsidR="00FA1A92">
        <w:t>»</w:t>
      </w:r>
      <w:r w:rsidR="00BB0853" w:rsidRPr="000F4551">
        <w:t xml:space="preserve"> </w:t>
      </w:r>
    </w:p>
    <w:p w:rsidR="00AA060C" w:rsidRPr="000F4551" w:rsidRDefault="00AA060C" w:rsidP="00C27885">
      <w:pPr>
        <w:widowControl w:val="0"/>
        <w:tabs>
          <w:tab w:val="left" w:pos="900"/>
          <w:tab w:val="left" w:pos="3420"/>
        </w:tabs>
        <w:autoSpaceDE w:val="0"/>
        <w:autoSpaceDN w:val="0"/>
        <w:adjustRightInd w:val="0"/>
        <w:jc w:val="center"/>
      </w:pPr>
    </w:p>
    <w:tbl>
      <w:tblPr>
        <w:tblW w:w="15490" w:type="dxa"/>
        <w:tblCellSpacing w:w="5" w:type="nil"/>
        <w:tblInd w:w="65" w:type="dxa"/>
        <w:tblLayout w:type="fixed"/>
        <w:tblCellMar>
          <w:left w:w="75" w:type="dxa"/>
          <w:right w:w="75" w:type="dxa"/>
        </w:tblCellMar>
        <w:tblLook w:val="0000" w:firstRow="0" w:lastRow="0" w:firstColumn="0" w:lastColumn="0" w:noHBand="0" w:noVBand="0"/>
      </w:tblPr>
      <w:tblGrid>
        <w:gridCol w:w="10"/>
        <w:gridCol w:w="2000"/>
        <w:gridCol w:w="2140"/>
        <w:gridCol w:w="1620"/>
        <w:gridCol w:w="270"/>
        <w:gridCol w:w="1710"/>
        <w:gridCol w:w="57"/>
        <w:gridCol w:w="123"/>
        <w:gridCol w:w="1260"/>
        <w:gridCol w:w="34"/>
        <w:gridCol w:w="596"/>
        <w:gridCol w:w="630"/>
        <w:gridCol w:w="50"/>
        <w:gridCol w:w="1210"/>
        <w:gridCol w:w="66"/>
        <w:gridCol w:w="1194"/>
        <w:gridCol w:w="81"/>
        <w:gridCol w:w="549"/>
        <w:gridCol w:w="630"/>
        <w:gridCol w:w="1231"/>
        <w:gridCol w:w="29"/>
      </w:tblGrid>
      <w:tr w:rsidR="00FE55C1" w:rsidRPr="000F4551">
        <w:trPr>
          <w:gridBefore w:val="1"/>
          <w:wBefore w:w="10" w:type="dxa"/>
          <w:tblCellSpacing w:w="5" w:type="nil"/>
        </w:trPr>
        <w:tc>
          <w:tcPr>
            <w:tcW w:w="4140" w:type="dxa"/>
            <w:gridSpan w:val="2"/>
            <w:tcBorders>
              <w:top w:val="single" w:sz="4" w:space="0" w:color="auto"/>
              <w:left w:val="single" w:sz="4" w:space="0" w:color="auto"/>
              <w:bottom w:val="single" w:sz="4" w:space="0" w:color="auto"/>
              <w:right w:val="single" w:sz="4" w:space="0" w:color="auto"/>
            </w:tcBorders>
          </w:tcPr>
          <w:p w:rsidR="00FE55C1" w:rsidRPr="000F4551" w:rsidRDefault="00FE55C1" w:rsidP="00C27885">
            <w:pPr>
              <w:pStyle w:val="ConsPlusCell"/>
              <w:tabs>
                <w:tab w:val="left" w:pos="900"/>
                <w:tab w:val="left" w:pos="3420"/>
              </w:tabs>
              <w:rPr>
                <w:sz w:val="20"/>
                <w:szCs w:val="20"/>
              </w:rPr>
            </w:pPr>
            <w:r w:rsidRPr="000F4551">
              <w:rPr>
                <w:sz w:val="20"/>
                <w:szCs w:val="20"/>
              </w:rPr>
              <w:t xml:space="preserve">Муниципальный заказчик        </w:t>
            </w:r>
            <w:r w:rsidRPr="000F4551">
              <w:rPr>
                <w:sz w:val="20"/>
                <w:szCs w:val="20"/>
              </w:rPr>
              <w:br/>
              <w:t xml:space="preserve">подпрограммы                    </w:t>
            </w:r>
          </w:p>
        </w:tc>
        <w:tc>
          <w:tcPr>
            <w:tcW w:w="11340" w:type="dxa"/>
            <w:gridSpan w:val="18"/>
            <w:tcBorders>
              <w:top w:val="single" w:sz="4" w:space="0" w:color="auto"/>
              <w:left w:val="single" w:sz="4" w:space="0" w:color="auto"/>
              <w:bottom w:val="single" w:sz="4" w:space="0" w:color="auto"/>
              <w:right w:val="single" w:sz="4" w:space="0" w:color="auto"/>
            </w:tcBorders>
          </w:tcPr>
          <w:p w:rsidR="00FE55C1" w:rsidRPr="000F4551" w:rsidRDefault="005A61DE" w:rsidP="00C27885">
            <w:pPr>
              <w:pStyle w:val="ConsPlusCell"/>
              <w:tabs>
                <w:tab w:val="left" w:pos="900"/>
                <w:tab w:val="left" w:pos="3420"/>
              </w:tabs>
              <w:rPr>
                <w:sz w:val="20"/>
                <w:szCs w:val="20"/>
              </w:rPr>
            </w:pPr>
            <w:r w:rsidRPr="005A61DE">
              <w:rPr>
                <w:sz w:val="20"/>
                <w:szCs w:val="20"/>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r>
      <w:tr w:rsidR="00FE55C1" w:rsidRPr="000F4551">
        <w:trPr>
          <w:gridBefore w:val="1"/>
          <w:wBefore w:w="10" w:type="dxa"/>
          <w:trHeight w:val="539"/>
          <w:tblCellSpacing w:w="5" w:type="nil"/>
        </w:trPr>
        <w:tc>
          <w:tcPr>
            <w:tcW w:w="4140" w:type="dxa"/>
            <w:gridSpan w:val="2"/>
            <w:tcBorders>
              <w:top w:val="single" w:sz="4" w:space="0" w:color="auto"/>
              <w:left w:val="single" w:sz="4" w:space="0" w:color="auto"/>
              <w:bottom w:val="single" w:sz="4" w:space="0" w:color="auto"/>
              <w:right w:val="single" w:sz="4" w:space="0" w:color="auto"/>
            </w:tcBorders>
          </w:tcPr>
          <w:p w:rsidR="00FE55C1" w:rsidRPr="000F4551" w:rsidRDefault="00F05629" w:rsidP="00C27885">
            <w:pPr>
              <w:rPr>
                <w:color w:val="000000"/>
                <w:sz w:val="20"/>
                <w:szCs w:val="20"/>
                <w:lang w:val="ru"/>
              </w:rPr>
            </w:pPr>
            <w:r w:rsidRPr="000F4551">
              <w:rPr>
                <w:color w:val="000000"/>
                <w:sz w:val="20"/>
                <w:szCs w:val="20"/>
                <w:lang w:val="ru"/>
              </w:rPr>
              <w:t>Задача</w:t>
            </w:r>
            <w:r w:rsidR="00FE55C1" w:rsidRPr="000F4551">
              <w:rPr>
                <w:color w:val="000000"/>
                <w:sz w:val="20"/>
                <w:szCs w:val="20"/>
                <w:lang w:val="ru"/>
              </w:rPr>
              <w:t xml:space="preserve"> подпрограммы</w:t>
            </w:r>
          </w:p>
        </w:tc>
        <w:tc>
          <w:tcPr>
            <w:tcW w:w="11340" w:type="dxa"/>
            <w:gridSpan w:val="18"/>
            <w:tcBorders>
              <w:top w:val="single" w:sz="4" w:space="0" w:color="auto"/>
              <w:left w:val="single" w:sz="4" w:space="0" w:color="auto"/>
              <w:bottom w:val="single" w:sz="4" w:space="0" w:color="auto"/>
              <w:right w:val="single" w:sz="4" w:space="0" w:color="auto"/>
            </w:tcBorders>
          </w:tcPr>
          <w:p w:rsidR="00FE55C1" w:rsidRPr="000F4551" w:rsidRDefault="00FE55C1" w:rsidP="00A02C55">
            <w:pPr>
              <w:rPr>
                <w:rFonts w:eastAsia="Arial Unicode MS"/>
                <w:color w:val="000000"/>
                <w:sz w:val="20"/>
                <w:szCs w:val="20"/>
              </w:rPr>
            </w:pPr>
            <w:r w:rsidRPr="000F4551">
              <w:rPr>
                <w:rFonts w:eastAsia="Arial Unicode MS"/>
                <w:color w:val="000000"/>
                <w:sz w:val="20"/>
                <w:szCs w:val="20"/>
              </w:rPr>
              <w:t>Создание благоприятного инвестиционного климата и условий для устойчивого экономического развития</w:t>
            </w:r>
            <w:r w:rsidR="00A02C55">
              <w:rPr>
                <w:rFonts w:eastAsia="Arial Unicode MS"/>
                <w:color w:val="000000"/>
                <w:sz w:val="20"/>
                <w:szCs w:val="20"/>
              </w:rPr>
              <w:t xml:space="preserve"> в</w:t>
            </w:r>
            <w:r w:rsidRPr="000F4551">
              <w:rPr>
                <w:rFonts w:eastAsia="Arial Unicode MS"/>
                <w:color w:val="000000"/>
                <w:sz w:val="20"/>
                <w:szCs w:val="20"/>
              </w:rPr>
              <w:t xml:space="preserve"> городско</w:t>
            </w:r>
            <w:r w:rsidR="00A02C55">
              <w:rPr>
                <w:rFonts w:eastAsia="Arial Unicode MS"/>
                <w:color w:val="000000"/>
                <w:sz w:val="20"/>
                <w:szCs w:val="20"/>
              </w:rPr>
              <w:t>м</w:t>
            </w:r>
            <w:r w:rsidRPr="000F4551">
              <w:rPr>
                <w:rFonts w:eastAsia="Arial Unicode MS"/>
                <w:color w:val="000000"/>
                <w:sz w:val="20"/>
                <w:szCs w:val="20"/>
              </w:rPr>
              <w:t xml:space="preserve"> округ</w:t>
            </w:r>
            <w:r w:rsidR="00A02C55">
              <w:rPr>
                <w:rFonts w:eastAsia="Arial Unicode MS"/>
                <w:color w:val="000000"/>
                <w:sz w:val="20"/>
                <w:szCs w:val="20"/>
              </w:rPr>
              <w:t>е</w:t>
            </w:r>
            <w:r w:rsidRPr="000F4551">
              <w:rPr>
                <w:rFonts w:eastAsia="Arial Unicode MS"/>
                <w:color w:val="000000"/>
                <w:sz w:val="20"/>
                <w:szCs w:val="20"/>
              </w:rPr>
              <w:t xml:space="preserve"> Кашира</w:t>
            </w:r>
          </w:p>
        </w:tc>
      </w:tr>
      <w:tr w:rsidR="00594825" w:rsidRPr="000F4551">
        <w:trPr>
          <w:gridBefore w:val="1"/>
          <w:wBefore w:w="10" w:type="dxa"/>
          <w:trHeight w:val="920"/>
          <w:tblCellSpacing w:w="5" w:type="nil"/>
        </w:trPr>
        <w:tc>
          <w:tcPr>
            <w:tcW w:w="4140" w:type="dxa"/>
            <w:gridSpan w:val="2"/>
            <w:vMerge w:val="restart"/>
            <w:tcBorders>
              <w:top w:val="single" w:sz="4" w:space="0" w:color="auto"/>
              <w:left w:val="single" w:sz="4" w:space="0" w:color="auto"/>
              <w:right w:val="single" w:sz="4" w:space="0" w:color="auto"/>
            </w:tcBorders>
          </w:tcPr>
          <w:p w:rsidR="00594825" w:rsidRPr="000F4551" w:rsidRDefault="00594825" w:rsidP="00C27885">
            <w:pPr>
              <w:rPr>
                <w:color w:val="000000"/>
                <w:sz w:val="20"/>
                <w:szCs w:val="20"/>
                <w:lang w:val="ru"/>
              </w:rPr>
            </w:pPr>
          </w:p>
        </w:tc>
        <w:tc>
          <w:tcPr>
            <w:tcW w:w="1890" w:type="dxa"/>
            <w:gridSpan w:val="2"/>
            <w:tcBorders>
              <w:top w:val="single" w:sz="4" w:space="0" w:color="auto"/>
              <w:left w:val="single" w:sz="4" w:space="0" w:color="auto"/>
              <w:bottom w:val="single" w:sz="4" w:space="0" w:color="auto"/>
              <w:right w:val="single" w:sz="4" w:space="0" w:color="auto"/>
            </w:tcBorders>
          </w:tcPr>
          <w:p w:rsidR="00594825" w:rsidRPr="000F4551" w:rsidRDefault="00594825" w:rsidP="003C56A0">
            <w:pPr>
              <w:pStyle w:val="ConsPlusCell"/>
              <w:tabs>
                <w:tab w:val="center" w:pos="4677"/>
                <w:tab w:val="right" w:pos="9355"/>
              </w:tabs>
              <w:spacing w:after="200" w:line="276" w:lineRule="auto"/>
              <w:jc w:val="center"/>
              <w:rPr>
                <w:rFonts w:eastAsia="Calibri"/>
                <w:sz w:val="18"/>
                <w:szCs w:val="18"/>
              </w:rPr>
            </w:pPr>
            <w:r w:rsidRPr="000F4551">
              <w:rPr>
                <w:rFonts w:eastAsia="Calibri"/>
                <w:sz w:val="18"/>
                <w:szCs w:val="18"/>
              </w:rPr>
              <w:t>Отчётный (базовый) период</w:t>
            </w:r>
          </w:p>
        </w:tc>
        <w:tc>
          <w:tcPr>
            <w:tcW w:w="1890" w:type="dxa"/>
            <w:gridSpan w:val="3"/>
            <w:tcBorders>
              <w:top w:val="single" w:sz="4" w:space="0" w:color="auto"/>
              <w:left w:val="single" w:sz="4" w:space="0" w:color="auto"/>
              <w:bottom w:val="single" w:sz="4" w:space="0" w:color="auto"/>
              <w:right w:val="single" w:sz="4" w:space="0" w:color="auto"/>
            </w:tcBorders>
          </w:tcPr>
          <w:p w:rsidR="00594825" w:rsidRPr="000F4551" w:rsidRDefault="00594825" w:rsidP="003C56A0">
            <w:pPr>
              <w:pStyle w:val="ConsPlusCell"/>
              <w:tabs>
                <w:tab w:val="center" w:pos="4677"/>
                <w:tab w:val="right" w:pos="9355"/>
              </w:tabs>
              <w:spacing w:after="200" w:line="276" w:lineRule="auto"/>
              <w:jc w:val="center"/>
              <w:rPr>
                <w:rFonts w:eastAsia="Calibri"/>
                <w:sz w:val="18"/>
                <w:szCs w:val="18"/>
              </w:rPr>
            </w:pPr>
            <w:r w:rsidRPr="000F4551">
              <w:rPr>
                <w:rFonts w:eastAsia="Calibri"/>
                <w:sz w:val="18"/>
                <w:szCs w:val="18"/>
              </w:rPr>
              <w:t>1-й год реализации программы</w:t>
            </w:r>
          </w:p>
        </w:tc>
        <w:tc>
          <w:tcPr>
            <w:tcW w:w="1890" w:type="dxa"/>
            <w:gridSpan w:val="3"/>
            <w:tcBorders>
              <w:top w:val="single" w:sz="4" w:space="0" w:color="auto"/>
              <w:left w:val="single" w:sz="4" w:space="0" w:color="auto"/>
              <w:bottom w:val="single" w:sz="4" w:space="0" w:color="auto"/>
              <w:right w:val="single" w:sz="4" w:space="0" w:color="auto"/>
            </w:tcBorders>
          </w:tcPr>
          <w:p w:rsidR="00594825" w:rsidRPr="000F4551" w:rsidRDefault="00594825" w:rsidP="003C56A0">
            <w:pPr>
              <w:pStyle w:val="ConsPlusCell"/>
              <w:tabs>
                <w:tab w:val="center" w:pos="4677"/>
                <w:tab w:val="right" w:pos="9355"/>
              </w:tabs>
              <w:spacing w:after="200" w:line="276" w:lineRule="auto"/>
              <w:jc w:val="center"/>
              <w:rPr>
                <w:rFonts w:eastAsia="Calibri"/>
                <w:sz w:val="18"/>
                <w:szCs w:val="18"/>
              </w:rPr>
            </w:pPr>
            <w:r w:rsidRPr="000F4551">
              <w:rPr>
                <w:rFonts w:eastAsia="Calibri"/>
                <w:sz w:val="18"/>
                <w:szCs w:val="18"/>
              </w:rPr>
              <w:t>2-й год реализации программы</w:t>
            </w:r>
          </w:p>
        </w:tc>
        <w:tc>
          <w:tcPr>
            <w:tcW w:w="1890" w:type="dxa"/>
            <w:gridSpan w:val="3"/>
            <w:tcBorders>
              <w:top w:val="single" w:sz="4" w:space="0" w:color="auto"/>
              <w:left w:val="single" w:sz="4" w:space="0" w:color="auto"/>
              <w:bottom w:val="single" w:sz="4" w:space="0" w:color="auto"/>
              <w:right w:val="single" w:sz="4" w:space="0" w:color="auto"/>
            </w:tcBorders>
          </w:tcPr>
          <w:p w:rsidR="00594825" w:rsidRPr="000F4551" w:rsidRDefault="00594825" w:rsidP="003C56A0">
            <w:pPr>
              <w:pStyle w:val="ConsPlusCell"/>
              <w:tabs>
                <w:tab w:val="center" w:pos="4677"/>
                <w:tab w:val="right" w:pos="9355"/>
              </w:tabs>
              <w:spacing w:after="200" w:line="276" w:lineRule="auto"/>
              <w:jc w:val="center"/>
              <w:rPr>
                <w:rFonts w:eastAsia="Calibri"/>
                <w:sz w:val="18"/>
                <w:szCs w:val="18"/>
              </w:rPr>
            </w:pPr>
            <w:r w:rsidRPr="000F4551">
              <w:rPr>
                <w:rFonts w:eastAsia="Calibri"/>
                <w:sz w:val="18"/>
                <w:szCs w:val="18"/>
              </w:rPr>
              <w:t>3-й год реализации программы</w:t>
            </w:r>
          </w:p>
        </w:tc>
        <w:tc>
          <w:tcPr>
            <w:tcW w:w="1890" w:type="dxa"/>
            <w:gridSpan w:val="4"/>
            <w:tcBorders>
              <w:top w:val="single" w:sz="4" w:space="0" w:color="auto"/>
              <w:left w:val="single" w:sz="4" w:space="0" w:color="auto"/>
              <w:bottom w:val="single" w:sz="4" w:space="0" w:color="auto"/>
              <w:right w:val="single" w:sz="4" w:space="0" w:color="auto"/>
            </w:tcBorders>
          </w:tcPr>
          <w:p w:rsidR="00594825" w:rsidRPr="000F4551" w:rsidRDefault="00594825" w:rsidP="003C56A0">
            <w:pPr>
              <w:pStyle w:val="ConsPlusCell"/>
              <w:tabs>
                <w:tab w:val="center" w:pos="4677"/>
                <w:tab w:val="right" w:pos="9355"/>
              </w:tabs>
              <w:spacing w:after="200" w:line="276" w:lineRule="auto"/>
              <w:jc w:val="center"/>
              <w:rPr>
                <w:rFonts w:eastAsia="Calibri"/>
                <w:sz w:val="18"/>
                <w:szCs w:val="18"/>
              </w:rPr>
            </w:pPr>
            <w:r w:rsidRPr="000F4551">
              <w:rPr>
                <w:rFonts w:eastAsia="Calibri"/>
                <w:sz w:val="18"/>
                <w:szCs w:val="18"/>
              </w:rPr>
              <w:t>4-й год реализации программы</w:t>
            </w:r>
          </w:p>
        </w:tc>
        <w:tc>
          <w:tcPr>
            <w:tcW w:w="1890" w:type="dxa"/>
            <w:gridSpan w:val="3"/>
            <w:tcBorders>
              <w:top w:val="single" w:sz="4" w:space="0" w:color="auto"/>
              <w:left w:val="single" w:sz="4" w:space="0" w:color="auto"/>
              <w:bottom w:val="single" w:sz="4" w:space="0" w:color="auto"/>
              <w:right w:val="single" w:sz="4" w:space="0" w:color="auto"/>
            </w:tcBorders>
          </w:tcPr>
          <w:p w:rsidR="00594825" w:rsidRPr="000F4551" w:rsidRDefault="00594825" w:rsidP="003C56A0">
            <w:pPr>
              <w:pStyle w:val="ConsPlusCell"/>
              <w:tabs>
                <w:tab w:val="center" w:pos="4677"/>
                <w:tab w:val="right" w:pos="9355"/>
              </w:tabs>
              <w:spacing w:after="200" w:line="276" w:lineRule="auto"/>
              <w:jc w:val="center"/>
              <w:rPr>
                <w:rFonts w:eastAsia="Calibri"/>
                <w:sz w:val="18"/>
                <w:szCs w:val="18"/>
              </w:rPr>
            </w:pPr>
            <w:r w:rsidRPr="000F4551">
              <w:rPr>
                <w:rFonts w:eastAsia="Calibri"/>
                <w:sz w:val="18"/>
                <w:szCs w:val="18"/>
              </w:rPr>
              <w:t>5-й год реализации программы</w:t>
            </w:r>
          </w:p>
        </w:tc>
      </w:tr>
      <w:tr w:rsidR="00FA1A92" w:rsidRPr="000F4551">
        <w:trPr>
          <w:gridBefore w:val="1"/>
          <w:wBefore w:w="10" w:type="dxa"/>
          <w:trHeight w:val="920"/>
          <w:tblCellSpacing w:w="5" w:type="nil"/>
        </w:trPr>
        <w:tc>
          <w:tcPr>
            <w:tcW w:w="4140" w:type="dxa"/>
            <w:gridSpan w:val="2"/>
            <w:vMerge/>
            <w:tcBorders>
              <w:left w:val="single" w:sz="4" w:space="0" w:color="auto"/>
              <w:bottom w:val="single" w:sz="4" w:space="0" w:color="auto"/>
              <w:right w:val="single" w:sz="4" w:space="0" w:color="auto"/>
            </w:tcBorders>
          </w:tcPr>
          <w:p w:rsidR="00FA1A92" w:rsidRPr="000F4551" w:rsidRDefault="00FA1A92" w:rsidP="00C27885">
            <w:pPr>
              <w:rPr>
                <w:color w:val="000000"/>
                <w:sz w:val="20"/>
                <w:szCs w:val="20"/>
                <w:lang w:val="ru"/>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A1A92" w:rsidRPr="0029636D" w:rsidRDefault="00FA1A92" w:rsidP="0069720A">
            <w:pPr>
              <w:jc w:val="center"/>
              <w:rPr>
                <w:rFonts w:eastAsia="Arial Unicode MS"/>
                <w:color w:val="000000"/>
                <w:sz w:val="20"/>
                <w:szCs w:val="20"/>
              </w:rPr>
            </w:pPr>
            <w:r w:rsidRPr="0029636D">
              <w:rPr>
                <w:rFonts w:eastAsia="Arial Unicode MS"/>
                <w:color w:val="000000"/>
                <w:sz w:val="20"/>
                <w:szCs w:val="20"/>
              </w:rPr>
              <w:t>3 914 130</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FA1A92" w:rsidRPr="0029636D" w:rsidRDefault="00FA1A92" w:rsidP="0069720A">
            <w:pPr>
              <w:jc w:val="center"/>
              <w:rPr>
                <w:sz w:val="20"/>
                <w:szCs w:val="20"/>
              </w:rPr>
            </w:pPr>
            <w:r w:rsidRPr="0029636D">
              <w:rPr>
                <w:sz w:val="20"/>
                <w:szCs w:val="20"/>
              </w:rPr>
              <w:t>4 143 450</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FA1A92" w:rsidRPr="0029636D" w:rsidRDefault="00FA1A92" w:rsidP="0069720A">
            <w:pPr>
              <w:jc w:val="center"/>
              <w:rPr>
                <w:sz w:val="20"/>
                <w:szCs w:val="20"/>
              </w:rPr>
            </w:pPr>
            <w:r w:rsidRPr="0029636D">
              <w:rPr>
                <w:sz w:val="20"/>
                <w:szCs w:val="20"/>
              </w:rPr>
              <w:t>4 347 470</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FA1A92" w:rsidRPr="0029636D" w:rsidRDefault="00FA1A92" w:rsidP="0069720A">
            <w:pPr>
              <w:jc w:val="center"/>
              <w:rPr>
                <w:sz w:val="20"/>
                <w:szCs w:val="20"/>
              </w:rPr>
            </w:pPr>
            <w:r w:rsidRPr="0029636D">
              <w:rPr>
                <w:sz w:val="20"/>
                <w:szCs w:val="20"/>
              </w:rPr>
              <w:t>4 575 370</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FA1A92" w:rsidRPr="0029636D" w:rsidRDefault="00FA1A92" w:rsidP="0069720A">
            <w:pPr>
              <w:jc w:val="center"/>
              <w:rPr>
                <w:sz w:val="20"/>
                <w:szCs w:val="20"/>
              </w:rPr>
            </w:pPr>
            <w:r w:rsidRPr="0029636D">
              <w:rPr>
                <w:sz w:val="20"/>
                <w:szCs w:val="20"/>
              </w:rPr>
              <w:t>5 007 210</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FA1A92" w:rsidRPr="0029636D" w:rsidRDefault="00FA1A92" w:rsidP="0069720A">
            <w:pPr>
              <w:jc w:val="center"/>
              <w:rPr>
                <w:sz w:val="20"/>
                <w:szCs w:val="20"/>
              </w:rPr>
            </w:pPr>
            <w:r w:rsidRPr="0029636D">
              <w:rPr>
                <w:sz w:val="20"/>
                <w:szCs w:val="20"/>
              </w:rPr>
              <w:t>5 200 000</w:t>
            </w:r>
          </w:p>
        </w:tc>
      </w:tr>
      <w:tr w:rsidR="005964F4" w:rsidRPr="000F4551">
        <w:trPr>
          <w:gridBefore w:val="1"/>
          <w:wBefore w:w="10" w:type="dxa"/>
          <w:trHeight w:val="320"/>
          <w:tblCellSpacing w:w="5" w:type="nil"/>
        </w:trPr>
        <w:tc>
          <w:tcPr>
            <w:tcW w:w="2000" w:type="dxa"/>
            <w:vMerge w:val="restart"/>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Источники финансирования    </w:t>
            </w:r>
            <w:r w:rsidRPr="000F4551">
              <w:rPr>
                <w:sz w:val="20"/>
                <w:szCs w:val="20"/>
              </w:rPr>
              <w:br/>
              <w:t xml:space="preserve">подпрограммы по   </w:t>
            </w:r>
            <w:r w:rsidRPr="000F4551">
              <w:rPr>
                <w:sz w:val="20"/>
                <w:szCs w:val="20"/>
              </w:rPr>
              <w:br/>
              <w:t>годам реализации и главным распорядителям  бюджетных средств,</w:t>
            </w:r>
            <w:r w:rsidRPr="000F4551">
              <w:rPr>
                <w:sz w:val="20"/>
                <w:szCs w:val="20"/>
              </w:rPr>
              <w:br/>
              <w:t xml:space="preserve">в том числе по    </w:t>
            </w:r>
            <w:r w:rsidRPr="000F4551">
              <w:rPr>
                <w:sz w:val="20"/>
                <w:szCs w:val="20"/>
              </w:rPr>
              <w:br/>
              <w:t xml:space="preserve">годам:            </w:t>
            </w:r>
          </w:p>
        </w:tc>
        <w:tc>
          <w:tcPr>
            <w:tcW w:w="2140" w:type="dxa"/>
            <w:vMerge w:val="restart"/>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Наименование </w:t>
            </w:r>
            <w:r w:rsidRPr="000F4551">
              <w:rPr>
                <w:sz w:val="20"/>
                <w:szCs w:val="20"/>
              </w:rPr>
              <w:br/>
              <w:t xml:space="preserve">подпрограммы </w:t>
            </w:r>
          </w:p>
        </w:tc>
        <w:tc>
          <w:tcPr>
            <w:tcW w:w="1620" w:type="dxa"/>
            <w:vMerge w:val="restart"/>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Главный      </w:t>
            </w:r>
            <w:r w:rsidRPr="000F4551">
              <w:rPr>
                <w:sz w:val="20"/>
                <w:szCs w:val="20"/>
              </w:rPr>
              <w:br/>
              <w:t xml:space="preserve">распорядитель бюджетных  средств      </w:t>
            </w:r>
          </w:p>
        </w:tc>
        <w:tc>
          <w:tcPr>
            <w:tcW w:w="1980" w:type="dxa"/>
            <w:gridSpan w:val="2"/>
            <w:vMerge w:val="restart"/>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Источник      </w:t>
            </w:r>
            <w:r w:rsidRPr="000F4551">
              <w:rPr>
                <w:sz w:val="20"/>
                <w:szCs w:val="20"/>
              </w:rPr>
              <w:br/>
              <w:t>финансирования</w:t>
            </w:r>
          </w:p>
        </w:tc>
        <w:tc>
          <w:tcPr>
            <w:tcW w:w="7740" w:type="dxa"/>
            <w:gridSpan w:val="15"/>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Расходы (тыс. рублей)</w:t>
            </w:r>
          </w:p>
        </w:tc>
      </w:tr>
      <w:tr w:rsidR="005964F4" w:rsidRPr="000F4551">
        <w:trPr>
          <w:gridBefore w:val="1"/>
          <w:wBefore w:w="10" w:type="dxa"/>
          <w:trHeight w:val="640"/>
          <w:tblCellSpacing w:w="5" w:type="nil"/>
        </w:trPr>
        <w:tc>
          <w:tcPr>
            <w:tcW w:w="200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214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62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980" w:type="dxa"/>
            <w:gridSpan w:val="2"/>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440" w:type="dxa"/>
            <w:gridSpan w:val="3"/>
            <w:tcBorders>
              <w:left w:val="single" w:sz="4" w:space="0" w:color="auto"/>
              <w:bottom w:val="single" w:sz="4" w:space="0" w:color="auto"/>
              <w:right w:val="single" w:sz="4" w:space="0" w:color="auto"/>
            </w:tcBorders>
          </w:tcPr>
          <w:p w:rsidR="005964F4" w:rsidRPr="000F4551" w:rsidRDefault="005964F4" w:rsidP="00776607">
            <w:pPr>
              <w:pStyle w:val="ConsPlusCell"/>
              <w:tabs>
                <w:tab w:val="left" w:pos="900"/>
                <w:tab w:val="left" w:pos="3420"/>
              </w:tabs>
              <w:jc w:val="center"/>
              <w:rPr>
                <w:sz w:val="20"/>
                <w:szCs w:val="20"/>
              </w:rPr>
            </w:pPr>
            <w:r w:rsidRPr="000F4551">
              <w:rPr>
                <w:sz w:val="20"/>
                <w:szCs w:val="20"/>
              </w:rPr>
              <w:t>201</w:t>
            </w:r>
            <w:r w:rsidR="00776607" w:rsidRPr="000F4551">
              <w:rPr>
                <w:sz w:val="20"/>
                <w:szCs w:val="20"/>
              </w:rPr>
              <w:t>7</w:t>
            </w:r>
            <w:r w:rsidRPr="000F4551">
              <w:rPr>
                <w:sz w:val="20"/>
                <w:szCs w:val="20"/>
              </w:rPr>
              <w:t xml:space="preserve"> год</w:t>
            </w:r>
          </w:p>
        </w:tc>
        <w:tc>
          <w:tcPr>
            <w:tcW w:w="1260" w:type="dxa"/>
            <w:gridSpan w:val="3"/>
            <w:tcBorders>
              <w:left w:val="single" w:sz="4" w:space="0" w:color="auto"/>
              <w:bottom w:val="single" w:sz="4" w:space="0" w:color="auto"/>
              <w:right w:val="single" w:sz="4" w:space="0" w:color="auto"/>
            </w:tcBorders>
          </w:tcPr>
          <w:p w:rsidR="005964F4" w:rsidRPr="000F4551" w:rsidRDefault="005964F4" w:rsidP="00776607">
            <w:pPr>
              <w:pStyle w:val="ConsPlusCell"/>
              <w:tabs>
                <w:tab w:val="left" w:pos="900"/>
                <w:tab w:val="left" w:pos="3420"/>
              </w:tabs>
              <w:jc w:val="center"/>
              <w:rPr>
                <w:sz w:val="20"/>
                <w:szCs w:val="20"/>
              </w:rPr>
            </w:pPr>
            <w:r w:rsidRPr="000F4551">
              <w:rPr>
                <w:sz w:val="20"/>
                <w:szCs w:val="20"/>
              </w:rPr>
              <w:t>201</w:t>
            </w:r>
            <w:r w:rsidR="00776607" w:rsidRPr="000F4551">
              <w:rPr>
                <w:sz w:val="20"/>
                <w:szCs w:val="20"/>
              </w:rPr>
              <w:t>8</w:t>
            </w:r>
            <w:r w:rsidRPr="000F4551">
              <w:rPr>
                <w:sz w:val="20"/>
                <w:szCs w:val="20"/>
              </w:rPr>
              <w:t xml:space="preserve"> год  </w:t>
            </w:r>
            <w:r w:rsidRPr="000F4551">
              <w:rPr>
                <w:sz w:val="20"/>
                <w:szCs w:val="20"/>
              </w:rPr>
              <w:br/>
            </w:r>
          </w:p>
        </w:tc>
        <w:tc>
          <w:tcPr>
            <w:tcW w:w="1260" w:type="dxa"/>
            <w:gridSpan w:val="2"/>
            <w:tcBorders>
              <w:left w:val="single" w:sz="4" w:space="0" w:color="auto"/>
              <w:bottom w:val="single" w:sz="4" w:space="0" w:color="auto"/>
              <w:right w:val="single" w:sz="4" w:space="0" w:color="auto"/>
            </w:tcBorders>
          </w:tcPr>
          <w:p w:rsidR="005964F4" w:rsidRPr="000F4551" w:rsidRDefault="005964F4" w:rsidP="00776607">
            <w:pPr>
              <w:pStyle w:val="ConsPlusCell"/>
              <w:tabs>
                <w:tab w:val="left" w:pos="900"/>
                <w:tab w:val="left" w:pos="3420"/>
              </w:tabs>
              <w:jc w:val="center"/>
              <w:rPr>
                <w:sz w:val="20"/>
                <w:szCs w:val="20"/>
              </w:rPr>
            </w:pPr>
            <w:r w:rsidRPr="000F4551">
              <w:rPr>
                <w:sz w:val="20"/>
                <w:szCs w:val="20"/>
              </w:rPr>
              <w:t>201</w:t>
            </w:r>
            <w:r w:rsidR="00776607" w:rsidRPr="000F4551">
              <w:rPr>
                <w:sz w:val="20"/>
                <w:szCs w:val="20"/>
              </w:rPr>
              <w:t>9</w:t>
            </w:r>
            <w:r w:rsidRPr="000F4551">
              <w:rPr>
                <w:sz w:val="20"/>
                <w:szCs w:val="20"/>
              </w:rPr>
              <w:t xml:space="preserve"> год  </w:t>
            </w:r>
            <w:r w:rsidRPr="000F4551">
              <w:rPr>
                <w:sz w:val="20"/>
                <w:szCs w:val="20"/>
              </w:rPr>
              <w:br/>
            </w:r>
          </w:p>
        </w:tc>
        <w:tc>
          <w:tcPr>
            <w:tcW w:w="1260" w:type="dxa"/>
            <w:gridSpan w:val="2"/>
            <w:tcBorders>
              <w:left w:val="single" w:sz="4" w:space="0" w:color="auto"/>
              <w:bottom w:val="single" w:sz="4" w:space="0" w:color="auto"/>
              <w:right w:val="single" w:sz="4" w:space="0" w:color="auto"/>
            </w:tcBorders>
          </w:tcPr>
          <w:p w:rsidR="005964F4" w:rsidRPr="000F4551" w:rsidRDefault="005964F4" w:rsidP="00776607">
            <w:pPr>
              <w:pStyle w:val="ConsPlusCell"/>
              <w:tabs>
                <w:tab w:val="left" w:pos="900"/>
                <w:tab w:val="left" w:pos="3420"/>
              </w:tabs>
              <w:jc w:val="center"/>
              <w:rPr>
                <w:sz w:val="20"/>
                <w:szCs w:val="20"/>
              </w:rPr>
            </w:pPr>
            <w:r w:rsidRPr="000F4551">
              <w:rPr>
                <w:sz w:val="20"/>
                <w:szCs w:val="20"/>
              </w:rPr>
              <w:t>20</w:t>
            </w:r>
            <w:r w:rsidR="00776607" w:rsidRPr="000F4551">
              <w:rPr>
                <w:sz w:val="20"/>
                <w:szCs w:val="20"/>
              </w:rPr>
              <w:t>20</w:t>
            </w:r>
            <w:r w:rsidRPr="000F4551">
              <w:rPr>
                <w:sz w:val="20"/>
                <w:szCs w:val="20"/>
              </w:rPr>
              <w:t xml:space="preserve"> год  </w:t>
            </w:r>
            <w:r w:rsidRPr="000F4551">
              <w:rPr>
                <w:sz w:val="20"/>
                <w:szCs w:val="20"/>
              </w:rPr>
              <w:br/>
            </w:r>
          </w:p>
        </w:tc>
        <w:tc>
          <w:tcPr>
            <w:tcW w:w="1260" w:type="dxa"/>
            <w:gridSpan w:val="3"/>
            <w:tcBorders>
              <w:left w:val="single" w:sz="4" w:space="0" w:color="auto"/>
              <w:bottom w:val="single" w:sz="4" w:space="0" w:color="auto"/>
              <w:right w:val="single" w:sz="4" w:space="0" w:color="auto"/>
            </w:tcBorders>
          </w:tcPr>
          <w:p w:rsidR="005964F4" w:rsidRPr="000F4551" w:rsidRDefault="005964F4" w:rsidP="00776607">
            <w:pPr>
              <w:pStyle w:val="ConsPlusCell"/>
              <w:tabs>
                <w:tab w:val="left" w:pos="900"/>
                <w:tab w:val="left" w:pos="3420"/>
              </w:tabs>
              <w:jc w:val="center"/>
              <w:rPr>
                <w:sz w:val="20"/>
                <w:szCs w:val="20"/>
              </w:rPr>
            </w:pPr>
            <w:r w:rsidRPr="000F4551">
              <w:rPr>
                <w:sz w:val="20"/>
                <w:szCs w:val="20"/>
              </w:rPr>
              <w:t>202</w:t>
            </w:r>
            <w:r w:rsidR="00776607" w:rsidRPr="000F4551">
              <w:rPr>
                <w:sz w:val="20"/>
                <w:szCs w:val="20"/>
              </w:rPr>
              <w:t>1</w:t>
            </w:r>
            <w:r w:rsidRPr="000F4551">
              <w:rPr>
                <w:sz w:val="20"/>
                <w:szCs w:val="20"/>
              </w:rPr>
              <w:t xml:space="preserve"> год  </w:t>
            </w:r>
            <w:r w:rsidRPr="000F4551">
              <w:rPr>
                <w:sz w:val="20"/>
                <w:szCs w:val="20"/>
              </w:rPr>
              <w:br/>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Итого</w:t>
            </w:r>
          </w:p>
        </w:tc>
      </w:tr>
      <w:tr w:rsidR="005964F4" w:rsidRPr="000F4551">
        <w:trPr>
          <w:gridBefore w:val="1"/>
          <w:wBefore w:w="10" w:type="dxa"/>
          <w:trHeight w:val="480"/>
          <w:tblCellSpacing w:w="5" w:type="nil"/>
        </w:trPr>
        <w:tc>
          <w:tcPr>
            <w:tcW w:w="200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2140" w:type="dxa"/>
            <w:vMerge w:val="restart"/>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Подпрограмма «Инвестиции в городском округе Кашира»</w:t>
            </w:r>
          </w:p>
        </w:tc>
        <w:tc>
          <w:tcPr>
            <w:tcW w:w="1620" w:type="dxa"/>
            <w:vMerge w:val="restart"/>
            <w:tcBorders>
              <w:left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Администрация городского округа  Кашира </w:t>
            </w:r>
          </w:p>
        </w:tc>
        <w:tc>
          <w:tcPr>
            <w:tcW w:w="198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Всего:        </w:t>
            </w:r>
            <w:r w:rsidRPr="000F4551">
              <w:rPr>
                <w:sz w:val="20"/>
                <w:szCs w:val="20"/>
              </w:rPr>
              <w:br/>
              <w:t xml:space="preserve">в том числе:  </w:t>
            </w:r>
          </w:p>
        </w:tc>
        <w:tc>
          <w:tcPr>
            <w:tcW w:w="1440" w:type="dxa"/>
            <w:gridSpan w:val="3"/>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lang w:val="en-US"/>
              </w:rPr>
            </w:pPr>
            <w:r w:rsidRPr="000F4551">
              <w:rPr>
                <w:sz w:val="18"/>
                <w:szCs w:val="18"/>
              </w:rPr>
              <w:t>4 143 450</w:t>
            </w:r>
          </w:p>
        </w:tc>
        <w:tc>
          <w:tcPr>
            <w:tcW w:w="1260" w:type="dxa"/>
            <w:gridSpan w:val="3"/>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lang w:val="en-US"/>
              </w:rPr>
            </w:pPr>
            <w:r w:rsidRPr="000F4551">
              <w:rPr>
                <w:sz w:val="18"/>
                <w:szCs w:val="18"/>
              </w:rPr>
              <w:t>4 347 470</w:t>
            </w:r>
          </w:p>
        </w:tc>
        <w:tc>
          <w:tcPr>
            <w:tcW w:w="1260" w:type="dxa"/>
            <w:gridSpan w:val="2"/>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rPr>
            </w:pPr>
            <w:r w:rsidRPr="000F4551">
              <w:rPr>
                <w:sz w:val="18"/>
                <w:szCs w:val="18"/>
              </w:rPr>
              <w:t>4 575 370</w:t>
            </w:r>
          </w:p>
        </w:tc>
        <w:tc>
          <w:tcPr>
            <w:tcW w:w="1260" w:type="dxa"/>
            <w:gridSpan w:val="2"/>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rPr>
            </w:pPr>
            <w:r w:rsidRPr="000F4551">
              <w:rPr>
                <w:sz w:val="18"/>
                <w:szCs w:val="18"/>
              </w:rPr>
              <w:t>5 007 210</w:t>
            </w:r>
          </w:p>
        </w:tc>
        <w:tc>
          <w:tcPr>
            <w:tcW w:w="1260" w:type="dxa"/>
            <w:gridSpan w:val="3"/>
            <w:tcBorders>
              <w:left w:val="single" w:sz="4" w:space="0" w:color="auto"/>
              <w:bottom w:val="single" w:sz="4" w:space="0" w:color="auto"/>
              <w:right w:val="single" w:sz="4" w:space="0" w:color="auto"/>
            </w:tcBorders>
            <w:vAlign w:val="center"/>
          </w:tcPr>
          <w:p w:rsidR="005964F4" w:rsidRPr="000F4551" w:rsidRDefault="002942ED" w:rsidP="000F780A">
            <w:pPr>
              <w:jc w:val="center"/>
              <w:rPr>
                <w:sz w:val="18"/>
                <w:szCs w:val="18"/>
              </w:rPr>
            </w:pPr>
            <w:r w:rsidRPr="000F4551">
              <w:rPr>
                <w:sz w:val="18"/>
                <w:szCs w:val="18"/>
              </w:rPr>
              <w:t>5 200 000</w:t>
            </w:r>
          </w:p>
        </w:tc>
        <w:tc>
          <w:tcPr>
            <w:tcW w:w="1260" w:type="dxa"/>
            <w:gridSpan w:val="2"/>
            <w:tcBorders>
              <w:left w:val="single" w:sz="4" w:space="0" w:color="auto"/>
              <w:bottom w:val="single" w:sz="4" w:space="0" w:color="auto"/>
              <w:right w:val="single" w:sz="4" w:space="0" w:color="auto"/>
            </w:tcBorders>
            <w:vAlign w:val="center"/>
          </w:tcPr>
          <w:p w:rsidR="005964F4" w:rsidRPr="000F4551" w:rsidRDefault="00797544" w:rsidP="00797544">
            <w:pPr>
              <w:pStyle w:val="ConsPlusCell"/>
              <w:tabs>
                <w:tab w:val="left" w:pos="900"/>
                <w:tab w:val="left" w:pos="3420"/>
              </w:tabs>
              <w:jc w:val="center"/>
              <w:rPr>
                <w:sz w:val="18"/>
                <w:szCs w:val="18"/>
              </w:rPr>
            </w:pPr>
            <w:r w:rsidRPr="000F4551">
              <w:rPr>
                <w:sz w:val="18"/>
                <w:szCs w:val="18"/>
              </w:rPr>
              <w:t>23 273 500</w:t>
            </w:r>
          </w:p>
        </w:tc>
      </w:tr>
      <w:tr w:rsidR="005964F4" w:rsidRPr="000F4551">
        <w:trPr>
          <w:gridBefore w:val="1"/>
          <w:wBefore w:w="10" w:type="dxa"/>
          <w:trHeight w:val="640"/>
          <w:tblCellSpacing w:w="5" w:type="nil"/>
        </w:trPr>
        <w:tc>
          <w:tcPr>
            <w:tcW w:w="200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pPr>
          </w:p>
        </w:tc>
        <w:tc>
          <w:tcPr>
            <w:tcW w:w="214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620" w:type="dxa"/>
            <w:vMerge/>
            <w:tcBorders>
              <w:left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98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Средства бюджета городского округа Кашира       </w:t>
            </w:r>
          </w:p>
        </w:tc>
        <w:tc>
          <w:tcPr>
            <w:tcW w:w="1440" w:type="dxa"/>
            <w:gridSpan w:val="3"/>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3"/>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3"/>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r>
      <w:tr w:rsidR="005964F4" w:rsidRPr="000F4551">
        <w:trPr>
          <w:gridBefore w:val="1"/>
          <w:wBefore w:w="10" w:type="dxa"/>
          <w:trHeight w:val="800"/>
          <w:tblCellSpacing w:w="5" w:type="nil"/>
        </w:trPr>
        <w:tc>
          <w:tcPr>
            <w:tcW w:w="200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pPr>
          </w:p>
        </w:tc>
        <w:tc>
          <w:tcPr>
            <w:tcW w:w="214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620" w:type="dxa"/>
            <w:vMerge/>
            <w:tcBorders>
              <w:left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98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Средства бюджета  Московской области       </w:t>
            </w:r>
          </w:p>
        </w:tc>
        <w:tc>
          <w:tcPr>
            <w:tcW w:w="1440" w:type="dxa"/>
            <w:gridSpan w:val="3"/>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3"/>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3"/>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c>
          <w:tcPr>
            <w:tcW w:w="126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jc w:val="center"/>
              <w:rPr>
                <w:sz w:val="20"/>
                <w:szCs w:val="20"/>
              </w:rPr>
            </w:pPr>
            <w:r w:rsidRPr="000F4551">
              <w:rPr>
                <w:sz w:val="20"/>
                <w:szCs w:val="20"/>
              </w:rPr>
              <w:t>0</w:t>
            </w:r>
          </w:p>
        </w:tc>
      </w:tr>
      <w:tr w:rsidR="005964F4" w:rsidRPr="000F4551">
        <w:trPr>
          <w:gridBefore w:val="1"/>
          <w:wBefore w:w="10" w:type="dxa"/>
          <w:trHeight w:val="480"/>
          <w:tblCellSpacing w:w="5" w:type="nil"/>
        </w:trPr>
        <w:tc>
          <w:tcPr>
            <w:tcW w:w="200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pPr>
          </w:p>
        </w:tc>
        <w:tc>
          <w:tcPr>
            <w:tcW w:w="214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620" w:type="dxa"/>
            <w:vMerge/>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980" w:type="dxa"/>
            <w:gridSpan w:val="2"/>
            <w:tcBorders>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r w:rsidRPr="000F4551">
              <w:rPr>
                <w:sz w:val="20"/>
                <w:szCs w:val="20"/>
              </w:rPr>
              <w:t xml:space="preserve">Внебюджетные  </w:t>
            </w:r>
            <w:r w:rsidRPr="000F4551">
              <w:rPr>
                <w:sz w:val="20"/>
                <w:szCs w:val="20"/>
              </w:rPr>
              <w:br/>
              <w:t xml:space="preserve">источники     </w:t>
            </w:r>
          </w:p>
        </w:tc>
        <w:tc>
          <w:tcPr>
            <w:tcW w:w="1440" w:type="dxa"/>
            <w:gridSpan w:val="3"/>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rPr>
            </w:pPr>
            <w:r w:rsidRPr="000F4551">
              <w:rPr>
                <w:sz w:val="18"/>
                <w:szCs w:val="18"/>
              </w:rPr>
              <w:t>4 143 450</w:t>
            </w:r>
          </w:p>
        </w:tc>
        <w:tc>
          <w:tcPr>
            <w:tcW w:w="1260" w:type="dxa"/>
            <w:gridSpan w:val="3"/>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rPr>
            </w:pPr>
            <w:r w:rsidRPr="000F4551">
              <w:rPr>
                <w:sz w:val="18"/>
                <w:szCs w:val="18"/>
              </w:rPr>
              <w:t>4 347 470</w:t>
            </w:r>
          </w:p>
        </w:tc>
        <w:tc>
          <w:tcPr>
            <w:tcW w:w="1260" w:type="dxa"/>
            <w:gridSpan w:val="2"/>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rPr>
            </w:pPr>
            <w:r w:rsidRPr="000F4551">
              <w:rPr>
                <w:sz w:val="18"/>
                <w:szCs w:val="18"/>
              </w:rPr>
              <w:t>4 575 370</w:t>
            </w:r>
          </w:p>
        </w:tc>
        <w:tc>
          <w:tcPr>
            <w:tcW w:w="1260" w:type="dxa"/>
            <w:gridSpan w:val="2"/>
            <w:tcBorders>
              <w:left w:val="single" w:sz="4" w:space="0" w:color="auto"/>
              <w:bottom w:val="single" w:sz="4" w:space="0" w:color="auto"/>
              <w:right w:val="single" w:sz="4" w:space="0" w:color="auto"/>
            </w:tcBorders>
            <w:vAlign w:val="center"/>
          </w:tcPr>
          <w:p w:rsidR="005964F4" w:rsidRPr="000F4551" w:rsidRDefault="00776607" w:rsidP="000F780A">
            <w:pPr>
              <w:jc w:val="center"/>
              <w:rPr>
                <w:sz w:val="18"/>
                <w:szCs w:val="18"/>
              </w:rPr>
            </w:pPr>
            <w:r w:rsidRPr="000F4551">
              <w:rPr>
                <w:sz w:val="18"/>
                <w:szCs w:val="18"/>
              </w:rPr>
              <w:t>5 007 210</w:t>
            </w:r>
          </w:p>
        </w:tc>
        <w:tc>
          <w:tcPr>
            <w:tcW w:w="1260" w:type="dxa"/>
            <w:gridSpan w:val="3"/>
            <w:tcBorders>
              <w:left w:val="single" w:sz="4" w:space="0" w:color="auto"/>
              <w:bottom w:val="single" w:sz="4" w:space="0" w:color="auto"/>
              <w:right w:val="single" w:sz="4" w:space="0" w:color="auto"/>
            </w:tcBorders>
            <w:vAlign w:val="center"/>
          </w:tcPr>
          <w:p w:rsidR="005964F4" w:rsidRPr="000F4551" w:rsidRDefault="002942ED" w:rsidP="000F780A">
            <w:pPr>
              <w:jc w:val="center"/>
              <w:rPr>
                <w:sz w:val="18"/>
                <w:szCs w:val="18"/>
                <w:lang w:val="en-US"/>
              </w:rPr>
            </w:pPr>
            <w:r w:rsidRPr="000F4551">
              <w:rPr>
                <w:sz w:val="18"/>
                <w:szCs w:val="18"/>
              </w:rPr>
              <w:t>5 200 000</w:t>
            </w:r>
          </w:p>
        </w:tc>
        <w:tc>
          <w:tcPr>
            <w:tcW w:w="1260" w:type="dxa"/>
            <w:gridSpan w:val="2"/>
            <w:tcBorders>
              <w:left w:val="single" w:sz="4" w:space="0" w:color="auto"/>
              <w:bottom w:val="single" w:sz="4" w:space="0" w:color="auto"/>
              <w:right w:val="single" w:sz="4" w:space="0" w:color="auto"/>
            </w:tcBorders>
            <w:vAlign w:val="center"/>
          </w:tcPr>
          <w:p w:rsidR="005964F4" w:rsidRPr="000F4551" w:rsidRDefault="00797544" w:rsidP="00797544">
            <w:pPr>
              <w:pStyle w:val="ConsPlusCell"/>
              <w:tabs>
                <w:tab w:val="left" w:pos="900"/>
                <w:tab w:val="left" w:pos="3420"/>
              </w:tabs>
              <w:jc w:val="center"/>
              <w:rPr>
                <w:sz w:val="18"/>
                <w:szCs w:val="18"/>
                <w:lang w:val="en-US"/>
              </w:rPr>
            </w:pPr>
            <w:r w:rsidRPr="000F4551">
              <w:rPr>
                <w:sz w:val="18"/>
                <w:szCs w:val="18"/>
              </w:rPr>
              <w:t>23 273 500</w:t>
            </w:r>
          </w:p>
        </w:tc>
      </w:tr>
      <w:tr w:rsidR="005964F4" w:rsidRPr="000F4551">
        <w:trPr>
          <w:gridBefore w:val="1"/>
          <w:wBefore w:w="10" w:type="dxa"/>
          <w:trHeight w:val="320"/>
          <w:tblCellSpacing w:w="5" w:type="nil"/>
        </w:trPr>
        <w:tc>
          <w:tcPr>
            <w:tcW w:w="4140" w:type="dxa"/>
            <w:gridSpan w:val="2"/>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rPr>
                <w:sz w:val="20"/>
                <w:szCs w:val="20"/>
              </w:rPr>
            </w:pPr>
          </w:p>
        </w:tc>
        <w:tc>
          <w:tcPr>
            <w:tcW w:w="11340" w:type="dxa"/>
            <w:gridSpan w:val="18"/>
            <w:tcBorders>
              <w:top w:val="single" w:sz="4" w:space="0" w:color="auto"/>
              <w:left w:val="single" w:sz="4" w:space="0" w:color="auto"/>
              <w:bottom w:val="single" w:sz="4" w:space="0" w:color="auto"/>
              <w:right w:val="single" w:sz="4" w:space="0" w:color="auto"/>
            </w:tcBorders>
          </w:tcPr>
          <w:p w:rsidR="005964F4" w:rsidRPr="000F4551" w:rsidRDefault="005964F4" w:rsidP="00C27885">
            <w:pPr>
              <w:pStyle w:val="ConsPlusCell"/>
              <w:tabs>
                <w:tab w:val="left" w:pos="900"/>
                <w:tab w:val="left" w:pos="3420"/>
              </w:tabs>
              <w:ind w:firstLine="321"/>
              <w:rPr>
                <w:sz w:val="20"/>
                <w:szCs w:val="20"/>
              </w:rPr>
            </w:pPr>
          </w:p>
        </w:tc>
      </w:tr>
      <w:tr w:rsidR="005964F4" w:rsidRPr="000F4551">
        <w:tblPrEx>
          <w:tblCellSpacing w:w="0" w:type="nil"/>
          <w:tblCellMar>
            <w:left w:w="10" w:type="dxa"/>
            <w:right w:w="10" w:type="dxa"/>
          </w:tblCellMar>
        </w:tblPrEx>
        <w:trPr>
          <w:gridAfter w:val="1"/>
          <w:wAfter w:w="29" w:type="dxa"/>
          <w:trHeight w:val="214"/>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5964F4" w:rsidRPr="000F4551" w:rsidRDefault="00FA1A92" w:rsidP="00C27885">
            <w:pPr>
              <w:pStyle w:val="50"/>
              <w:shd w:val="clear" w:color="auto" w:fill="auto"/>
              <w:spacing w:line="240" w:lineRule="auto"/>
              <w:jc w:val="left"/>
              <w:rPr>
                <w:lang w:val="ru-RU" w:eastAsia="ru-RU"/>
              </w:rPr>
            </w:pPr>
            <w:r w:rsidRPr="00FA1A92">
              <w:rPr>
                <w:lang w:val="ru" w:eastAsia="ru-RU"/>
              </w:rPr>
              <w:t>Основные показатели реализации мероприятий муниципальной программы</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5964F4" w:rsidRPr="000F4551" w:rsidRDefault="005964F4" w:rsidP="00776607">
            <w:pPr>
              <w:pStyle w:val="ConsPlusCell"/>
              <w:tabs>
                <w:tab w:val="left" w:pos="900"/>
                <w:tab w:val="left" w:pos="3420"/>
              </w:tabs>
              <w:jc w:val="center"/>
              <w:rPr>
                <w:sz w:val="20"/>
                <w:szCs w:val="20"/>
              </w:rPr>
            </w:pPr>
            <w:r w:rsidRPr="000F4551">
              <w:rPr>
                <w:sz w:val="20"/>
                <w:szCs w:val="20"/>
              </w:rPr>
              <w:t>201</w:t>
            </w:r>
            <w:r w:rsidR="00776607" w:rsidRPr="000F4551">
              <w:rPr>
                <w:sz w:val="20"/>
                <w:szCs w:val="20"/>
              </w:rPr>
              <w:t>7</w:t>
            </w:r>
            <w:r w:rsidR="00693BB0">
              <w:rPr>
                <w:sz w:val="20"/>
                <w:szCs w:val="20"/>
              </w:rPr>
              <w:t xml:space="preserve"> </w:t>
            </w:r>
            <w:r w:rsidRPr="000F4551">
              <w:rPr>
                <w:sz w:val="20"/>
                <w:szCs w:val="20"/>
              </w:rPr>
              <w:t>год</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5964F4" w:rsidRPr="000F4551" w:rsidRDefault="005964F4" w:rsidP="00776607">
            <w:pPr>
              <w:pStyle w:val="ConsPlusCell"/>
              <w:tabs>
                <w:tab w:val="left" w:pos="900"/>
                <w:tab w:val="left" w:pos="3420"/>
              </w:tabs>
              <w:jc w:val="center"/>
              <w:rPr>
                <w:sz w:val="20"/>
                <w:szCs w:val="20"/>
              </w:rPr>
            </w:pPr>
            <w:r w:rsidRPr="000F4551">
              <w:rPr>
                <w:sz w:val="20"/>
                <w:szCs w:val="20"/>
              </w:rPr>
              <w:t>201</w:t>
            </w:r>
            <w:r w:rsidR="00776607" w:rsidRPr="000F4551">
              <w:rPr>
                <w:sz w:val="20"/>
                <w:szCs w:val="20"/>
              </w:rPr>
              <w:t>8</w:t>
            </w:r>
            <w:r w:rsidRPr="000F4551">
              <w:rPr>
                <w:sz w:val="20"/>
                <w:szCs w:val="20"/>
              </w:rPr>
              <w:t xml:space="preserve"> год  </w:t>
            </w:r>
            <w:r w:rsidRPr="000F4551">
              <w:rPr>
                <w:sz w:val="20"/>
                <w:szCs w:val="20"/>
              </w:rPr>
              <w:br/>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5964F4" w:rsidRPr="000F4551" w:rsidRDefault="005964F4" w:rsidP="00776607">
            <w:pPr>
              <w:pStyle w:val="ConsPlusCell"/>
              <w:tabs>
                <w:tab w:val="left" w:pos="900"/>
                <w:tab w:val="left" w:pos="3420"/>
              </w:tabs>
              <w:jc w:val="center"/>
              <w:rPr>
                <w:sz w:val="20"/>
                <w:szCs w:val="20"/>
              </w:rPr>
            </w:pPr>
            <w:r w:rsidRPr="000F4551">
              <w:rPr>
                <w:sz w:val="20"/>
                <w:szCs w:val="20"/>
              </w:rPr>
              <w:t>201</w:t>
            </w:r>
            <w:r w:rsidR="00776607" w:rsidRPr="000F4551">
              <w:rPr>
                <w:sz w:val="20"/>
                <w:szCs w:val="20"/>
              </w:rPr>
              <w:t>9</w:t>
            </w:r>
            <w:r w:rsidRPr="000F4551">
              <w:rPr>
                <w:sz w:val="20"/>
                <w:szCs w:val="20"/>
              </w:rPr>
              <w:t xml:space="preserve"> год  </w:t>
            </w:r>
            <w:r w:rsidRPr="000F4551">
              <w:rPr>
                <w:sz w:val="20"/>
                <w:szCs w:val="20"/>
              </w:rPr>
              <w:br/>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5964F4" w:rsidRPr="000F4551" w:rsidRDefault="005964F4" w:rsidP="00776607">
            <w:pPr>
              <w:pStyle w:val="ConsPlusCell"/>
              <w:tabs>
                <w:tab w:val="left" w:pos="900"/>
                <w:tab w:val="left" w:pos="3420"/>
              </w:tabs>
              <w:jc w:val="center"/>
              <w:rPr>
                <w:sz w:val="20"/>
                <w:szCs w:val="20"/>
              </w:rPr>
            </w:pPr>
            <w:r w:rsidRPr="000F4551">
              <w:rPr>
                <w:sz w:val="20"/>
                <w:szCs w:val="20"/>
              </w:rPr>
              <w:t>20</w:t>
            </w:r>
            <w:r w:rsidR="00776607" w:rsidRPr="000F4551">
              <w:rPr>
                <w:sz w:val="20"/>
                <w:szCs w:val="20"/>
              </w:rPr>
              <w:t>20</w:t>
            </w:r>
            <w:r w:rsidRPr="000F4551">
              <w:rPr>
                <w:sz w:val="20"/>
                <w:szCs w:val="20"/>
              </w:rPr>
              <w:t xml:space="preserve"> год  </w:t>
            </w:r>
            <w:r w:rsidRPr="000F4551">
              <w:rPr>
                <w:sz w:val="20"/>
                <w:szCs w:val="20"/>
              </w:rPr>
              <w:br/>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5964F4" w:rsidRPr="000F4551" w:rsidRDefault="005964F4" w:rsidP="00776607">
            <w:pPr>
              <w:pStyle w:val="ConsPlusCell"/>
              <w:tabs>
                <w:tab w:val="left" w:pos="900"/>
                <w:tab w:val="left" w:pos="3420"/>
              </w:tabs>
              <w:jc w:val="center"/>
              <w:rPr>
                <w:sz w:val="20"/>
                <w:szCs w:val="20"/>
              </w:rPr>
            </w:pPr>
            <w:r w:rsidRPr="000F4551">
              <w:rPr>
                <w:sz w:val="20"/>
                <w:szCs w:val="20"/>
              </w:rPr>
              <w:t>202</w:t>
            </w:r>
            <w:r w:rsidR="00776607" w:rsidRPr="000F4551">
              <w:rPr>
                <w:sz w:val="20"/>
                <w:szCs w:val="20"/>
              </w:rPr>
              <w:t>1</w:t>
            </w:r>
            <w:r w:rsidRPr="000F4551">
              <w:rPr>
                <w:sz w:val="20"/>
                <w:szCs w:val="20"/>
              </w:rPr>
              <w:t xml:space="preserve"> год  </w:t>
            </w:r>
            <w:r w:rsidRPr="000F4551">
              <w:rPr>
                <w:sz w:val="20"/>
                <w:szCs w:val="20"/>
              </w:rPr>
              <w:br/>
            </w:r>
          </w:p>
        </w:tc>
      </w:tr>
      <w:tr w:rsidR="00FA1A92" w:rsidRPr="000F4551">
        <w:tblPrEx>
          <w:tblCellSpacing w:w="0" w:type="nil"/>
          <w:tblCellMar>
            <w:left w:w="10" w:type="dxa"/>
            <w:right w:w="10" w:type="dxa"/>
          </w:tblCellMar>
        </w:tblPrEx>
        <w:trPr>
          <w:gridAfter w:val="1"/>
          <w:wAfter w:w="29" w:type="dxa"/>
          <w:trHeight w:val="744"/>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1.1. Среднемесячная начисленная заработная плата работников организаций, не относящихся к субъектам малого предпринимательства, средняя численность работников которых превышает 15 человек, рублей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44611,9</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49416,2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54357,8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59793,6</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61587,4</w:t>
            </w:r>
          </w:p>
        </w:tc>
      </w:tr>
      <w:tr w:rsidR="00FA1A92" w:rsidRPr="000F4551">
        <w:tblPrEx>
          <w:tblCellSpacing w:w="0" w:type="nil"/>
          <w:tblCellMar>
            <w:left w:w="10" w:type="dxa"/>
            <w:right w:w="10" w:type="dxa"/>
          </w:tblCellMar>
        </w:tblPrEx>
        <w:trPr>
          <w:gridAfter w:val="1"/>
          <w:wAfter w:w="29" w:type="dxa"/>
          <w:trHeight w:val="685"/>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1.2. Инвестиции в основной капитал за счет всех источников финансирования в ценах соответствующих лет, млн. рублей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4143,45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4347,47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4575,37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5007,21</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5 200,00</w:t>
            </w:r>
          </w:p>
        </w:tc>
      </w:tr>
      <w:tr w:rsidR="00FA1A92" w:rsidRPr="000F4551">
        <w:tblPrEx>
          <w:tblCellSpacing w:w="0" w:type="nil"/>
          <w:tblCellMar>
            <w:left w:w="10" w:type="dxa"/>
            <w:right w:w="10" w:type="dxa"/>
          </w:tblCellMar>
        </w:tblPrEx>
        <w:trPr>
          <w:gridAfter w:val="1"/>
          <w:wAfter w:w="29" w:type="dxa"/>
          <w:trHeight w:val="425"/>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1.3. Инвестиции в основной капитал (за исключением бюджетных средств) без инвестиций направленных на строительство жилья, млн. рублей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3684,33</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3929,39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4087,12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4400,00</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4 500,00</w:t>
            </w:r>
          </w:p>
        </w:tc>
      </w:tr>
      <w:tr w:rsidR="00FA1A92" w:rsidRPr="000F4551">
        <w:tblPrEx>
          <w:tblCellSpacing w:w="0" w:type="nil"/>
          <w:tblCellMar>
            <w:left w:w="10" w:type="dxa"/>
            <w:right w:w="10" w:type="dxa"/>
          </w:tblCellMar>
        </w:tblPrEx>
        <w:trPr>
          <w:gridAfter w:val="1"/>
          <w:wAfter w:w="29" w:type="dxa"/>
          <w:trHeight w:val="278"/>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1.4. Количество созданных рабочих мест, всего, единиц</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rPr>
              <w:t>2</w:t>
            </w:r>
            <w:r>
              <w:rPr>
                <w:sz w:val="20"/>
                <w:szCs w:val="20"/>
                <w:lang w:val="en-US"/>
              </w:rPr>
              <w:t>20</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110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130</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`150</w:t>
            </w:r>
          </w:p>
        </w:tc>
      </w:tr>
      <w:tr w:rsidR="00FA1A92" w:rsidRPr="000F4551">
        <w:tblPrEx>
          <w:tblCellSpacing w:w="0" w:type="nil"/>
          <w:tblCellMar>
            <w:left w:w="10" w:type="dxa"/>
            <w:right w:w="10" w:type="dxa"/>
          </w:tblCellMar>
        </w:tblPrEx>
        <w:trPr>
          <w:gridAfter w:val="1"/>
          <w:wAfter w:w="29" w:type="dxa"/>
          <w:trHeight w:val="397"/>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1.5. Темп роста отгруженных товаров собственного производства, выполненных работ и услуг собственными силами по промышленным видам деятельности, в процентах к предыдущему периоду, процент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106,1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107,3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106,6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107,1</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107,9</w:t>
            </w:r>
          </w:p>
        </w:tc>
      </w:tr>
      <w:tr w:rsidR="00FA1A92" w:rsidRPr="000F4551">
        <w:tblPrEx>
          <w:tblCellSpacing w:w="0" w:type="nil"/>
          <w:tblCellMar>
            <w:left w:w="10" w:type="dxa"/>
            <w:right w:w="10" w:type="dxa"/>
          </w:tblCellMar>
        </w:tblPrEx>
        <w:trPr>
          <w:gridAfter w:val="1"/>
          <w:wAfter w:w="29" w:type="dxa"/>
          <w:trHeight w:val="699"/>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1.6. Объем отгруженной продукции высокотехнологичных и наукоемких видов экономической деятельности по крупным и средним, млн. рублей.</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946,617</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993,948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1043,645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1095,827</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1128,7</w:t>
            </w:r>
          </w:p>
        </w:tc>
      </w:tr>
      <w:tr w:rsidR="00FA1A92" w:rsidRPr="000F4551">
        <w:tblPrEx>
          <w:tblCellSpacing w:w="0" w:type="nil"/>
          <w:tblCellMar>
            <w:left w:w="10" w:type="dxa"/>
            <w:right w:w="10" w:type="dxa"/>
          </w:tblCellMar>
        </w:tblPrEx>
        <w:trPr>
          <w:gridAfter w:val="1"/>
          <w:wAfter w:w="29" w:type="dxa"/>
          <w:trHeight w:val="429"/>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A02C55">
            <w:pPr>
              <w:shd w:val="clear" w:color="auto" w:fill="FFFFFF"/>
              <w:spacing w:line="205" w:lineRule="exact"/>
              <w:jc w:val="both"/>
              <w:rPr>
                <w:sz w:val="20"/>
                <w:szCs w:val="20"/>
              </w:rPr>
            </w:pPr>
            <w:r w:rsidRPr="0029636D">
              <w:rPr>
                <w:sz w:val="20"/>
                <w:szCs w:val="20"/>
              </w:rPr>
              <w:t>1.</w:t>
            </w:r>
            <w:r w:rsidR="00A02C55">
              <w:rPr>
                <w:sz w:val="20"/>
                <w:szCs w:val="20"/>
              </w:rPr>
              <w:t>7</w:t>
            </w:r>
            <w:r w:rsidRPr="0029636D">
              <w:rPr>
                <w:sz w:val="20"/>
                <w:szCs w:val="20"/>
              </w:rPr>
              <w:t>. Увеличение реальной заработной платы в целом по системообразующим предприятиям, процент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3,01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5,7</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5,9</w:t>
            </w:r>
          </w:p>
        </w:tc>
      </w:tr>
      <w:tr w:rsidR="00FA1A92" w:rsidRPr="000F4551">
        <w:tblPrEx>
          <w:tblCellSpacing w:w="0" w:type="nil"/>
          <w:tblCellMar>
            <w:left w:w="10" w:type="dxa"/>
            <w:right w:w="10" w:type="dxa"/>
          </w:tblCellMar>
        </w:tblPrEx>
        <w:trPr>
          <w:gridAfter w:val="1"/>
          <w:wAfter w:w="29" w:type="dxa"/>
          <w:trHeight w:val="543"/>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A02C55">
            <w:pPr>
              <w:shd w:val="clear" w:color="auto" w:fill="FFFFFF"/>
              <w:spacing w:line="205" w:lineRule="exact"/>
              <w:jc w:val="both"/>
              <w:rPr>
                <w:sz w:val="20"/>
                <w:szCs w:val="20"/>
              </w:rPr>
            </w:pPr>
            <w:r>
              <w:rPr>
                <w:sz w:val="20"/>
                <w:szCs w:val="20"/>
              </w:rPr>
              <w:t>1.</w:t>
            </w:r>
            <w:r w:rsidR="00A02C55">
              <w:rPr>
                <w:sz w:val="20"/>
                <w:szCs w:val="20"/>
              </w:rPr>
              <w:t>8</w:t>
            </w:r>
            <w:r>
              <w:rPr>
                <w:sz w:val="20"/>
                <w:szCs w:val="20"/>
              </w:rPr>
              <w:t xml:space="preserve">. Увеличение </w:t>
            </w:r>
            <w:r w:rsidRPr="0029636D">
              <w:rPr>
                <w:sz w:val="20"/>
                <w:szCs w:val="20"/>
              </w:rPr>
              <w:t>доли высококвалифицированных работников городского округа Кашира в числе квалифицированных работников городского округа Кашира не менее 32,5 %, процент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70,2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74,1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78,7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83,9</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84,3</w:t>
            </w:r>
          </w:p>
        </w:tc>
      </w:tr>
      <w:tr w:rsidR="00FA1A92" w:rsidRPr="000F4551">
        <w:tblPrEx>
          <w:tblCellSpacing w:w="0" w:type="nil"/>
          <w:tblCellMar>
            <w:left w:w="10" w:type="dxa"/>
            <w:right w:w="10" w:type="dxa"/>
          </w:tblCellMar>
        </w:tblPrEx>
        <w:trPr>
          <w:gridAfter w:val="1"/>
          <w:wAfter w:w="29" w:type="dxa"/>
          <w:trHeight w:val="543"/>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A02C55">
            <w:pPr>
              <w:shd w:val="clear" w:color="auto" w:fill="FFFFFF"/>
              <w:spacing w:line="205" w:lineRule="exact"/>
              <w:jc w:val="both"/>
              <w:rPr>
                <w:sz w:val="20"/>
                <w:szCs w:val="20"/>
              </w:rPr>
            </w:pPr>
            <w:r w:rsidRPr="0029636D">
              <w:rPr>
                <w:sz w:val="20"/>
                <w:szCs w:val="20"/>
              </w:rPr>
              <w:t>1.</w:t>
            </w:r>
            <w:r w:rsidR="00A02C55">
              <w:rPr>
                <w:sz w:val="20"/>
                <w:szCs w:val="20"/>
              </w:rPr>
              <w:t>9</w:t>
            </w:r>
            <w:r w:rsidRPr="0029636D">
              <w:rPr>
                <w:sz w:val="20"/>
                <w:szCs w:val="20"/>
              </w:rPr>
              <w:t>. Увеличение производительности труда в системообразующих предприятиях городского округа Кашира путем расчета прироста выработки на одного работающего, тыс. рублей на человека</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2,735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2,858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2,989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3,124</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3,218</w:t>
            </w:r>
          </w:p>
        </w:tc>
      </w:tr>
      <w:tr w:rsidR="00FA1A92" w:rsidRPr="000F4551">
        <w:tblPrEx>
          <w:tblCellSpacing w:w="0" w:type="nil"/>
          <w:tblCellMar>
            <w:left w:w="10" w:type="dxa"/>
            <w:right w:w="10" w:type="dxa"/>
          </w:tblCellMar>
        </w:tblPrEx>
        <w:trPr>
          <w:gridAfter w:val="1"/>
          <w:wAfter w:w="29" w:type="dxa"/>
          <w:trHeight w:val="543"/>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A02C55" w:rsidP="0069720A">
            <w:pPr>
              <w:shd w:val="clear" w:color="auto" w:fill="FFFFFF"/>
              <w:spacing w:line="205" w:lineRule="exact"/>
              <w:jc w:val="both"/>
              <w:rPr>
                <w:sz w:val="20"/>
                <w:szCs w:val="20"/>
              </w:rPr>
            </w:pPr>
            <w:r>
              <w:rPr>
                <w:sz w:val="20"/>
                <w:szCs w:val="20"/>
              </w:rPr>
              <w:t>1.10</w:t>
            </w:r>
            <w:r w:rsidR="00FA1A92" w:rsidRPr="0029636D">
              <w:rPr>
                <w:sz w:val="20"/>
                <w:szCs w:val="20"/>
              </w:rPr>
              <w:t>.Количество многопрофильных индустриальных парков, технологических парков, промышленных площадок, единиц</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1</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0E794F" w:rsidRDefault="00FA1A92" w:rsidP="0069720A">
            <w:pPr>
              <w:widowControl w:val="0"/>
              <w:tabs>
                <w:tab w:val="left" w:pos="900"/>
                <w:tab w:val="left" w:pos="3420"/>
              </w:tabs>
              <w:autoSpaceDE w:val="0"/>
              <w:autoSpaceDN w:val="0"/>
              <w:adjustRightInd w:val="0"/>
              <w:jc w:val="center"/>
              <w:rPr>
                <w:sz w:val="20"/>
                <w:szCs w:val="20"/>
                <w:lang w:val="en-US"/>
              </w:rPr>
            </w:pPr>
            <w:r>
              <w:rPr>
                <w:sz w:val="20"/>
                <w:szCs w:val="20"/>
                <w:lang w:val="en-US"/>
              </w:rPr>
              <w:t>1</w:t>
            </w:r>
          </w:p>
        </w:tc>
      </w:tr>
      <w:tr w:rsidR="00FA1A92" w:rsidRPr="000F4551">
        <w:tblPrEx>
          <w:tblCellSpacing w:w="0" w:type="nil"/>
          <w:tblCellMar>
            <w:left w:w="10" w:type="dxa"/>
            <w:right w:w="10" w:type="dxa"/>
          </w:tblCellMar>
        </w:tblPrEx>
        <w:trPr>
          <w:gridAfter w:val="1"/>
          <w:wAfter w:w="29" w:type="dxa"/>
          <w:trHeight w:val="543"/>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shd w:val="clear" w:color="auto" w:fill="FFFFFF"/>
              <w:spacing w:line="205" w:lineRule="exact"/>
              <w:jc w:val="both"/>
              <w:rPr>
                <w:sz w:val="20"/>
                <w:szCs w:val="20"/>
              </w:rPr>
            </w:pPr>
            <w:r w:rsidRPr="0029636D">
              <w:rPr>
                <w:sz w:val="20"/>
                <w:szCs w:val="20"/>
              </w:rPr>
              <w:t>1.1</w:t>
            </w:r>
            <w:r w:rsidR="00A02C55">
              <w:rPr>
                <w:sz w:val="20"/>
                <w:szCs w:val="20"/>
              </w:rPr>
              <w:t>1</w:t>
            </w:r>
            <w:r w:rsidRPr="0029636D">
              <w:rPr>
                <w:sz w:val="20"/>
                <w:szCs w:val="20"/>
              </w:rPr>
              <w:t>.Количество привлеченных инвесторов на территории городского округа Кашира, единиц</w:t>
            </w:r>
          </w:p>
          <w:p w:rsidR="00FA1A92" w:rsidRPr="0029636D" w:rsidRDefault="00FA1A92" w:rsidP="0069720A">
            <w:pPr>
              <w:shd w:val="clear" w:color="auto" w:fill="FFFFFF"/>
              <w:spacing w:line="205" w:lineRule="exact"/>
              <w:jc w:val="both"/>
              <w:rPr>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2</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5</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9</w:t>
            </w:r>
          </w:p>
        </w:tc>
      </w:tr>
      <w:tr w:rsidR="00FA1A92" w:rsidRPr="000F4551">
        <w:tblPrEx>
          <w:tblCellSpacing w:w="0" w:type="nil"/>
          <w:tblCellMar>
            <w:left w:w="10" w:type="dxa"/>
            <w:right w:w="10" w:type="dxa"/>
          </w:tblCellMar>
        </w:tblPrEx>
        <w:trPr>
          <w:gridAfter w:val="1"/>
          <w:wAfter w:w="29" w:type="dxa"/>
          <w:trHeight w:val="543"/>
        </w:trPr>
        <w:tc>
          <w:tcPr>
            <w:tcW w:w="7807" w:type="dxa"/>
            <w:gridSpan w:val="7"/>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A02C55">
            <w:pPr>
              <w:shd w:val="clear" w:color="auto" w:fill="FFFFFF"/>
              <w:spacing w:line="205" w:lineRule="exact"/>
              <w:jc w:val="both"/>
              <w:rPr>
                <w:sz w:val="20"/>
                <w:szCs w:val="20"/>
              </w:rPr>
            </w:pPr>
            <w:r w:rsidRPr="0029636D">
              <w:rPr>
                <w:sz w:val="20"/>
                <w:szCs w:val="20"/>
              </w:rPr>
              <w:t>1.1</w:t>
            </w:r>
            <w:r w:rsidR="00A02C55">
              <w:rPr>
                <w:sz w:val="20"/>
                <w:szCs w:val="20"/>
              </w:rPr>
              <w:t>2</w:t>
            </w:r>
            <w:r w:rsidRPr="0029636D">
              <w:rPr>
                <w:sz w:val="20"/>
                <w:szCs w:val="20"/>
              </w:rPr>
              <w:t>. Количество привлеченных резидентов в индустриальные парки, технопарки и промзоны, единиц</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4</w:t>
            </w:r>
          </w:p>
        </w:tc>
        <w:tc>
          <w:tcPr>
            <w:tcW w:w="1276"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8</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cPr>
          <w:p w:rsidR="00FA1A92" w:rsidRPr="0029636D" w:rsidRDefault="00FA1A92" w:rsidP="0069720A">
            <w:pPr>
              <w:widowControl w:val="0"/>
              <w:tabs>
                <w:tab w:val="left" w:pos="900"/>
                <w:tab w:val="left" w:pos="3420"/>
              </w:tabs>
              <w:autoSpaceDE w:val="0"/>
              <w:autoSpaceDN w:val="0"/>
              <w:adjustRightInd w:val="0"/>
              <w:jc w:val="center"/>
              <w:rPr>
                <w:sz w:val="20"/>
                <w:szCs w:val="20"/>
              </w:rPr>
            </w:pPr>
            <w:r w:rsidRPr="0029636D">
              <w:rPr>
                <w:sz w:val="20"/>
                <w:szCs w:val="20"/>
              </w:rPr>
              <w:t>9</w:t>
            </w:r>
          </w:p>
        </w:tc>
      </w:tr>
    </w:tbl>
    <w:p w:rsidR="00AA060C" w:rsidRPr="000F4551" w:rsidRDefault="00AA060C" w:rsidP="00C27885">
      <w:pPr>
        <w:widowControl w:val="0"/>
        <w:tabs>
          <w:tab w:val="left" w:pos="900"/>
          <w:tab w:val="left" w:pos="3420"/>
        </w:tabs>
        <w:autoSpaceDE w:val="0"/>
        <w:autoSpaceDN w:val="0"/>
        <w:adjustRightInd w:val="0"/>
        <w:jc w:val="right"/>
        <w:rPr>
          <w:color w:val="FF0000"/>
          <w:sz w:val="20"/>
          <w:szCs w:val="20"/>
        </w:rPr>
      </w:pPr>
    </w:p>
    <w:p w:rsidR="00AA060C" w:rsidRPr="000F4551" w:rsidRDefault="00AA060C" w:rsidP="00C27885">
      <w:pPr>
        <w:widowControl w:val="0"/>
        <w:tabs>
          <w:tab w:val="left" w:pos="900"/>
          <w:tab w:val="left" w:pos="3420"/>
        </w:tabs>
        <w:autoSpaceDE w:val="0"/>
        <w:autoSpaceDN w:val="0"/>
        <w:adjustRightInd w:val="0"/>
        <w:jc w:val="center"/>
        <w:rPr>
          <w:color w:val="FF0000"/>
          <w:sz w:val="20"/>
          <w:szCs w:val="20"/>
        </w:rPr>
        <w:sectPr w:rsidR="00AA060C" w:rsidRPr="000F4551" w:rsidSect="00A35DAC">
          <w:pgSz w:w="16838" w:h="11906" w:orient="landscape"/>
          <w:pgMar w:top="1134" w:right="567" w:bottom="567" w:left="567" w:header="709" w:footer="709" w:gutter="0"/>
          <w:cols w:space="708"/>
          <w:docGrid w:linePitch="360"/>
        </w:sectPr>
      </w:pPr>
    </w:p>
    <w:p w:rsidR="000A6F02" w:rsidRPr="000A6F02" w:rsidRDefault="004D24A1" w:rsidP="004D24A1">
      <w:pPr>
        <w:widowControl w:val="0"/>
        <w:tabs>
          <w:tab w:val="left" w:pos="900"/>
          <w:tab w:val="left" w:pos="3420"/>
        </w:tabs>
        <w:autoSpaceDE w:val="0"/>
        <w:autoSpaceDN w:val="0"/>
        <w:adjustRightInd w:val="0"/>
        <w:ind w:left="360"/>
        <w:jc w:val="center"/>
        <w:rPr>
          <w:b/>
        </w:rPr>
      </w:pPr>
      <w:r>
        <w:rPr>
          <w:b/>
        </w:rPr>
        <w:t>7.1.2.</w:t>
      </w:r>
      <w:r w:rsidR="000A6F02" w:rsidRPr="000A6F02">
        <w:rPr>
          <w:b/>
        </w:rPr>
        <w:t>Описание задач программы</w:t>
      </w:r>
    </w:p>
    <w:p w:rsidR="000A6F02" w:rsidRDefault="000A6F02" w:rsidP="000A6F02">
      <w:pPr>
        <w:widowControl w:val="0"/>
        <w:tabs>
          <w:tab w:val="left" w:pos="900"/>
          <w:tab w:val="left" w:pos="3420"/>
        </w:tabs>
        <w:autoSpaceDE w:val="0"/>
        <w:autoSpaceDN w:val="0"/>
        <w:adjustRightInd w:val="0"/>
        <w:jc w:val="both"/>
        <w:rPr>
          <w:rFonts w:eastAsia="Arial Unicode MS"/>
          <w:color w:val="000000"/>
        </w:rPr>
      </w:pPr>
      <w:r w:rsidRPr="000A6F02">
        <w:rPr>
          <w:b/>
        </w:rPr>
        <w:t xml:space="preserve">Задача 1 программы </w:t>
      </w:r>
      <w:r w:rsidRPr="000A6F02">
        <w:rPr>
          <w:b/>
          <w:lang w:val="en-US"/>
        </w:rPr>
        <w:t>I</w:t>
      </w:r>
      <w:r w:rsidRPr="000A6F02">
        <w:rPr>
          <w:b/>
        </w:rPr>
        <w:t xml:space="preserve"> - </w:t>
      </w:r>
      <w:r w:rsidRPr="000A6F02">
        <w:rPr>
          <w:rFonts w:eastAsia="Arial Unicode MS"/>
          <w:color w:val="000000"/>
        </w:rPr>
        <w:t>Создание благоприятного инвестиционного</w:t>
      </w:r>
      <w:r w:rsidRPr="002A5ED5">
        <w:rPr>
          <w:rFonts w:eastAsia="Arial Unicode MS"/>
          <w:color w:val="000000"/>
        </w:rPr>
        <w:t xml:space="preserve"> климата и условий для устойчивого экономического развития в городском округе Кашира</w:t>
      </w:r>
      <w:r>
        <w:rPr>
          <w:rFonts w:eastAsia="Arial Unicode MS"/>
          <w:color w:val="000000"/>
        </w:rPr>
        <w:t>.</w:t>
      </w:r>
    </w:p>
    <w:p w:rsidR="000A6F02" w:rsidRDefault="000A6F02" w:rsidP="000A6F02">
      <w:pPr>
        <w:widowControl w:val="0"/>
        <w:tabs>
          <w:tab w:val="left" w:pos="900"/>
          <w:tab w:val="left" w:pos="3420"/>
        </w:tabs>
        <w:autoSpaceDE w:val="0"/>
        <w:autoSpaceDN w:val="0"/>
        <w:adjustRightInd w:val="0"/>
        <w:rPr>
          <w:rFonts w:eastAsia="Arial Unicode MS"/>
          <w:color w:val="000000"/>
        </w:rPr>
      </w:pPr>
    </w:p>
    <w:p w:rsidR="000A6F02" w:rsidRPr="000A6F02" w:rsidRDefault="004D24A1" w:rsidP="004D24A1">
      <w:pPr>
        <w:widowControl w:val="0"/>
        <w:tabs>
          <w:tab w:val="left" w:pos="900"/>
          <w:tab w:val="left" w:pos="3420"/>
        </w:tabs>
        <w:autoSpaceDE w:val="0"/>
        <w:autoSpaceDN w:val="0"/>
        <w:adjustRightInd w:val="0"/>
        <w:ind w:left="360"/>
        <w:jc w:val="center"/>
        <w:rPr>
          <w:rFonts w:eastAsia="Arial Unicode MS"/>
          <w:b/>
          <w:color w:val="000000"/>
        </w:rPr>
      </w:pPr>
      <w:r>
        <w:rPr>
          <w:rFonts w:eastAsia="Arial Unicode MS"/>
          <w:b/>
          <w:color w:val="000000"/>
        </w:rPr>
        <w:t>7.1.3.</w:t>
      </w:r>
      <w:r w:rsidR="000A6F02" w:rsidRPr="000A6F02">
        <w:rPr>
          <w:rFonts w:eastAsia="Arial Unicode MS"/>
          <w:b/>
          <w:color w:val="000000"/>
        </w:rPr>
        <w:t>Характеристика проблем и мероприятий подпрограммы</w:t>
      </w:r>
    </w:p>
    <w:p w:rsidR="000A6F02" w:rsidRDefault="000A6F02" w:rsidP="000A6F02">
      <w:pPr>
        <w:ind w:firstLine="567"/>
        <w:jc w:val="both"/>
        <w:rPr>
          <w:rFonts w:eastAsia="Calibri"/>
          <w:color w:val="000000"/>
          <w:lang w:eastAsia="ar-SA"/>
        </w:rPr>
      </w:pPr>
      <w:r w:rsidRPr="005B6838">
        <w:rPr>
          <w:b/>
        </w:rPr>
        <w:tab/>
      </w:r>
      <w:r w:rsidRPr="005B6838">
        <w:rPr>
          <w:rFonts w:eastAsia="Calibri"/>
          <w:color w:val="000000"/>
          <w:lang w:eastAsia="ar-SA"/>
        </w:rPr>
        <w:t xml:space="preserve">В условиях жесткой конкуренции среди городов и регионов за приток инвестиций, квалифицированной рабочей силы, экологически безопасного производства всё более актуальной проблемой становится </w:t>
      </w:r>
      <w:r>
        <w:rPr>
          <w:rFonts w:eastAsia="Arial Unicode MS"/>
          <w:color w:val="000000"/>
        </w:rPr>
        <w:t>с</w:t>
      </w:r>
      <w:r w:rsidRPr="005B6838">
        <w:rPr>
          <w:rFonts w:eastAsia="Arial Unicode MS"/>
          <w:color w:val="000000"/>
        </w:rPr>
        <w:t>оздание благоприятного инвестиционного климата и условий для устойчивого экономического развития в городском округе Кашира</w:t>
      </w:r>
      <w:r w:rsidRPr="005B6838">
        <w:rPr>
          <w:rFonts w:eastAsia="Calibri"/>
          <w:color w:val="000000"/>
          <w:lang w:eastAsia="ar-SA"/>
        </w:rPr>
        <w:t xml:space="preserve">. В условиях быстроменяющейся экономической и социальной ситуации главными задачами успешного стратегического планирования и устойчивого развития городского округа являются улучшение качества жизни населения, гражданская активность и массовое вовлечение населения в процессы создания и развития ресурсного потенциала города, его конкурентных преимуществ. Общество, состоящее из активных граждан, обладающих знаниями и стремящихся к  развитию, обладающее высокими моральными и нравственными принципами, владеющее организационными технологиями в сфере управления и учитывающее местные культурные традиции - главный критерий развития научно-технического и человеческого потенциала территории, достижения его социально-экономической безопасности и определения уровня социально-экономического развития. </w:t>
      </w:r>
    </w:p>
    <w:p w:rsidR="000A6F02" w:rsidRPr="005B6838" w:rsidRDefault="000A6F02" w:rsidP="000A6F02">
      <w:pPr>
        <w:ind w:firstLine="567"/>
        <w:jc w:val="both"/>
        <w:rPr>
          <w:rFonts w:eastAsia="Calibri"/>
          <w:color w:val="000000"/>
          <w:lang w:eastAsia="ar-SA"/>
        </w:rPr>
      </w:pPr>
    </w:p>
    <w:p w:rsidR="000A6F02" w:rsidRDefault="004D24A1" w:rsidP="00F36773">
      <w:pPr>
        <w:widowControl w:val="0"/>
        <w:tabs>
          <w:tab w:val="left" w:pos="900"/>
          <w:tab w:val="left" w:pos="3420"/>
        </w:tabs>
        <w:autoSpaceDE w:val="0"/>
        <w:autoSpaceDN w:val="0"/>
        <w:adjustRightInd w:val="0"/>
        <w:ind w:left="567"/>
        <w:jc w:val="center"/>
        <w:rPr>
          <w:b/>
          <w:sz w:val="28"/>
          <w:szCs w:val="28"/>
        </w:rPr>
      </w:pPr>
      <w:r>
        <w:rPr>
          <w:b/>
        </w:rPr>
        <w:t>7.1.4.</w:t>
      </w:r>
      <w:r w:rsidR="000A6F02" w:rsidRPr="00DB2CFB">
        <w:rPr>
          <w:b/>
        </w:rPr>
        <w:t>Концептуальные направления реформирования, модернизации, преобразования отдельных сфер реализации подпрограммы «инвестиции в городском округе Кашира, реализуемой в рамках муниципальной программы</w:t>
      </w:r>
      <w:r w:rsidR="000A6F02">
        <w:rPr>
          <w:b/>
          <w:sz w:val="28"/>
          <w:szCs w:val="28"/>
        </w:rPr>
        <w:t>.</w:t>
      </w:r>
    </w:p>
    <w:p w:rsidR="000A6F02" w:rsidRDefault="000A6F02" w:rsidP="00F36773">
      <w:pPr>
        <w:widowControl w:val="0"/>
        <w:tabs>
          <w:tab w:val="left" w:pos="900"/>
          <w:tab w:val="left" w:pos="3420"/>
        </w:tabs>
        <w:autoSpaceDE w:val="0"/>
        <w:autoSpaceDN w:val="0"/>
        <w:adjustRightInd w:val="0"/>
        <w:jc w:val="both"/>
        <w:rPr>
          <w:b/>
          <w:sz w:val="28"/>
          <w:szCs w:val="28"/>
        </w:rPr>
      </w:pPr>
    </w:p>
    <w:p w:rsidR="000A6F02" w:rsidRPr="009204D5" w:rsidRDefault="000A6F02" w:rsidP="000A6F02">
      <w:pPr>
        <w:ind w:firstLine="540"/>
        <w:jc w:val="both"/>
      </w:pPr>
      <w:r w:rsidRPr="009204D5">
        <w:t xml:space="preserve">Исполнение задач подпрограммы планируется реализовать как  комплексную задачу по следующим основным направлениям: </w:t>
      </w:r>
    </w:p>
    <w:p w:rsidR="000A6F02" w:rsidRPr="009204D5" w:rsidRDefault="000A6F02" w:rsidP="000A6F02">
      <w:pPr>
        <w:ind w:firstLine="540"/>
        <w:jc w:val="both"/>
      </w:pPr>
      <w:r w:rsidRPr="009204D5">
        <w:t>1) создание в городском округе Кашира благоприятного инвестиционного климата;</w:t>
      </w:r>
    </w:p>
    <w:p w:rsidR="000A6F02" w:rsidRPr="009204D5" w:rsidRDefault="000A6F02" w:rsidP="000A6F02">
      <w:pPr>
        <w:ind w:firstLine="540"/>
        <w:jc w:val="both"/>
      </w:pPr>
      <w:r w:rsidRPr="009204D5">
        <w:t>2) развитие энергетической, инженерной и транспортной инфраструктуры производственных площадок в целях повышения инвестиционной привлекательности городского округа Кашира;</w:t>
      </w:r>
    </w:p>
    <w:p w:rsidR="000A6F02" w:rsidRPr="009204D5" w:rsidRDefault="000A6F02" w:rsidP="000A6F02">
      <w:pPr>
        <w:ind w:firstLine="540"/>
        <w:jc w:val="both"/>
      </w:pPr>
      <w:r w:rsidRPr="009204D5">
        <w:t>3) снижение административных барьеров;</w:t>
      </w:r>
    </w:p>
    <w:p w:rsidR="000A6F02" w:rsidRPr="0037113B" w:rsidRDefault="000A6F02" w:rsidP="000A6F02">
      <w:pPr>
        <w:widowControl w:val="0"/>
        <w:tabs>
          <w:tab w:val="left" w:pos="900"/>
          <w:tab w:val="left" w:pos="3420"/>
        </w:tabs>
        <w:autoSpaceDE w:val="0"/>
        <w:autoSpaceDN w:val="0"/>
        <w:adjustRightInd w:val="0"/>
        <w:ind w:firstLine="540"/>
        <w:jc w:val="both"/>
      </w:pPr>
      <w:r w:rsidRPr="009204D5">
        <w:t>4) развитие и эффективное использование потенциала организаций, расположенных на территории городского округа Кашира.</w:t>
      </w:r>
    </w:p>
    <w:p w:rsidR="00DF0638" w:rsidRDefault="00DF0638" w:rsidP="00C27885">
      <w:pPr>
        <w:widowControl w:val="0"/>
        <w:tabs>
          <w:tab w:val="left" w:pos="900"/>
          <w:tab w:val="left" w:pos="3420"/>
        </w:tabs>
        <w:autoSpaceDE w:val="0"/>
        <w:autoSpaceDN w:val="0"/>
        <w:adjustRightInd w:val="0"/>
        <w:jc w:val="center"/>
        <w:sectPr w:rsidR="00DF0638" w:rsidSect="00A35DAC">
          <w:pgSz w:w="11906" w:h="16838"/>
          <w:pgMar w:top="1134" w:right="567" w:bottom="567" w:left="1985" w:header="709" w:footer="709" w:gutter="0"/>
          <w:cols w:space="708"/>
          <w:docGrid w:linePitch="360"/>
        </w:sectPr>
      </w:pPr>
    </w:p>
    <w:p w:rsidR="00DF0638" w:rsidRPr="00EA1C3D" w:rsidRDefault="00DF0638" w:rsidP="004D24A1">
      <w:pPr>
        <w:pStyle w:val="ConsPlusNonformat"/>
        <w:numPr>
          <w:ilvl w:val="2"/>
          <w:numId w:val="40"/>
        </w:numPr>
        <w:jc w:val="center"/>
        <w:rPr>
          <w:rFonts w:ascii="Times New Roman" w:hAnsi="Times New Roman" w:cs="Times New Roman"/>
          <w:b/>
          <w:sz w:val="24"/>
          <w:szCs w:val="24"/>
        </w:rPr>
      </w:pPr>
      <w:r w:rsidRPr="00EA1C3D">
        <w:rPr>
          <w:rFonts w:ascii="Times New Roman" w:hAnsi="Times New Roman" w:cs="Times New Roman"/>
          <w:b/>
          <w:sz w:val="24"/>
          <w:szCs w:val="24"/>
        </w:rPr>
        <w:t xml:space="preserve">Перечень мероприятий </w:t>
      </w:r>
    </w:p>
    <w:p w:rsidR="00DF0638" w:rsidRPr="00EA1C3D" w:rsidRDefault="0005652B" w:rsidP="00DF0638">
      <w:pPr>
        <w:pStyle w:val="ConsPlusNonformat"/>
        <w:jc w:val="center"/>
        <w:rPr>
          <w:rFonts w:ascii="Times New Roman" w:hAnsi="Times New Roman" w:cs="Times New Roman"/>
          <w:b/>
          <w:sz w:val="24"/>
          <w:szCs w:val="24"/>
        </w:rPr>
      </w:pPr>
      <w:r>
        <w:rPr>
          <w:rFonts w:ascii="Times New Roman" w:hAnsi="Times New Roman" w:cs="Times New Roman"/>
          <w:b/>
          <w:sz w:val="24"/>
          <w:szCs w:val="24"/>
        </w:rPr>
        <w:t>п</w:t>
      </w:r>
      <w:r w:rsidR="00DF0638" w:rsidRPr="00EA1C3D">
        <w:rPr>
          <w:rFonts w:ascii="Times New Roman" w:hAnsi="Times New Roman" w:cs="Times New Roman"/>
          <w:b/>
          <w:sz w:val="24"/>
          <w:szCs w:val="24"/>
        </w:rPr>
        <w:t xml:space="preserve">одпрограммы </w:t>
      </w:r>
      <w:r w:rsidR="00DF0638">
        <w:rPr>
          <w:rFonts w:ascii="Times New Roman" w:hAnsi="Times New Roman" w:cs="Times New Roman"/>
          <w:b/>
          <w:sz w:val="24"/>
          <w:szCs w:val="24"/>
        </w:rPr>
        <w:t>1</w:t>
      </w:r>
      <w:r w:rsidR="00DF0638" w:rsidRPr="00EA1C3D">
        <w:rPr>
          <w:rFonts w:ascii="Times New Roman" w:hAnsi="Times New Roman" w:cs="Times New Roman"/>
          <w:b/>
          <w:sz w:val="24"/>
          <w:szCs w:val="24"/>
        </w:rPr>
        <w:t xml:space="preserve"> </w:t>
      </w:r>
      <w:r w:rsidR="00DF0638" w:rsidRPr="00EA1C3D">
        <w:rPr>
          <w:rFonts w:ascii="Times New Roman" w:hAnsi="Times New Roman" w:cs="Times New Roman"/>
          <w:b/>
          <w:sz w:val="24"/>
          <w:szCs w:val="24"/>
          <w:u w:val="single"/>
        </w:rPr>
        <w:t>«Инвестиции в городском округе Кашира»</w:t>
      </w:r>
    </w:p>
    <w:p w:rsidR="00DF0638" w:rsidRPr="00EA1C3D" w:rsidRDefault="00DF0638" w:rsidP="00DF0638">
      <w:pPr>
        <w:pStyle w:val="ConsPlusNonformat"/>
        <w:jc w:val="center"/>
        <w:rPr>
          <w:rFonts w:ascii="Times New Roman" w:hAnsi="Times New Roman" w:cs="Times New Roman"/>
          <w:b/>
          <w:sz w:val="24"/>
          <w:szCs w:val="24"/>
        </w:rPr>
      </w:pPr>
      <w:r w:rsidRPr="00EA1C3D">
        <w:rPr>
          <w:rFonts w:ascii="Times New Roman" w:hAnsi="Times New Roman" w:cs="Times New Roman"/>
        </w:rPr>
        <w:t>(наименование подпрограммы)</w:t>
      </w:r>
    </w:p>
    <w:p w:rsidR="00DF0638" w:rsidRPr="00EA1C3D" w:rsidRDefault="00DF0638" w:rsidP="00DF0638">
      <w:pPr>
        <w:pStyle w:val="ConsPlusNonformat"/>
        <w:jc w:val="center"/>
        <w:rPr>
          <w:rFonts w:ascii="Times New Roman" w:hAnsi="Times New Roman" w:cs="Times New Roman"/>
          <w:b/>
          <w:sz w:val="24"/>
          <w:szCs w:val="24"/>
        </w:rPr>
      </w:pPr>
    </w:p>
    <w:tbl>
      <w:tblPr>
        <w:tblW w:w="22017" w:type="dxa"/>
        <w:tblCellSpacing w:w="5" w:type="nil"/>
        <w:tblInd w:w="75" w:type="dxa"/>
        <w:tblLayout w:type="fixed"/>
        <w:tblCellMar>
          <w:left w:w="75" w:type="dxa"/>
          <w:right w:w="75" w:type="dxa"/>
        </w:tblCellMar>
        <w:tblLook w:val="0000" w:firstRow="0" w:lastRow="0" w:firstColumn="0" w:lastColumn="0" w:noHBand="0" w:noVBand="0"/>
      </w:tblPr>
      <w:tblGrid>
        <w:gridCol w:w="540"/>
        <w:gridCol w:w="1870"/>
        <w:gridCol w:w="1276"/>
        <w:gridCol w:w="1843"/>
        <w:gridCol w:w="1004"/>
        <w:gridCol w:w="396"/>
        <w:gridCol w:w="30"/>
        <w:gridCol w:w="804"/>
        <w:gridCol w:w="286"/>
        <w:gridCol w:w="44"/>
        <w:gridCol w:w="787"/>
        <w:gridCol w:w="205"/>
        <w:gridCol w:w="912"/>
        <w:gridCol w:w="80"/>
        <w:gridCol w:w="1037"/>
        <w:gridCol w:w="35"/>
        <w:gridCol w:w="1082"/>
        <w:gridCol w:w="18"/>
        <w:gridCol w:w="966"/>
        <w:gridCol w:w="1276"/>
        <w:gridCol w:w="1196"/>
        <w:gridCol w:w="1055"/>
        <w:gridCol w:w="1055"/>
        <w:gridCol w:w="1055"/>
        <w:gridCol w:w="1055"/>
        <w:gridCol w:w="1055"/>
        <w:gridCol w:w="1055"/>
      </w:tblGrid>
      <w:tr w:rsidR="00DF0638" w:rsidRPr="00EA1C3D">
        <w:trPr>
          <w:gridAfter w:val="6"/>
          <w:wAfter w:w="6330" w:type="dxa"/>
          <w:trHeight w:val="320"/>
          <w:tblCellSpacing w:w="5" w:type="nil"/>
        </w:trPr>
        <w:tc>
          <w:tcPr>
            <w:tcW w:w="540" w:type="dxa"/>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N   </w:t>
            </w:r>
            <w:r w:rsidRPr="00EA1C3D">
              <w:rPr>
                <w:sz w:val="17"/>
                <w:szCs w:val="17"/>
              </w:rPr>
              <w:br/>
              <w:t xml:space="preserve">п/п </w:t>
            </w:r>
          </w:p>
        </w:tc>
        <w:tc>
          <w:tcPr>
            <w:tcW w:w="1870" w:type="dxa"/>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Мероприятия </w:t>
            </w:r>
            <w:r w:rsidRPr="00EA1C3D">
              <w:rPr>
                <w:sz w:val="17"/>
                <w:szCs w:val="17"/>
              </w:rPr>
              <w:br/>
              <w:t xml:space="preserve">по реализации  </w:t>
            </w:r>
            <w:r w:rsidRPr="00EA1C3D">
              <w:rPr>
                <w:sz w:val="17"/>
                <w:szCs w:val="17"/>
              </w:rPr>
              <w:br/>
              <w:t>подпрограммы</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Срок       </w:t>
            </w:r>
            <w:r w:rsidRPr="00EA1C3D">
              <w:rPr>
                <w:sz w:val="17"/>
                <w:szCs w:val="17"/>
              </w:rPr>
              <w:br/>
              <w:t xml:space="preserve">исполнения </w:t>
            </w:r>
            <w:r w:rsidRPr="00EA1C3D">
              <w:rPr>
                <w:sz w:val="17"/>
                <w:szCs w:val="17"/>
              </w:rPr>
              <w:br/>
              <w:t>мероприятия</w:t>
            </w:r>
          </w:p>
        </w:tc>
        <w:tc>
          <w:tcPr>
            <w:tcW w:w="1843" w:type="dxa"/>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Источники     </w:t>
            </w:r>
            <w:r w:rsidRPr="00EA1C3D">
              <w:rPr>
                <w:sz w:val="17"/>
                <w:szCs w:val="17"/>
              </w:rPr>
              <w:br/>
              <w:t>финансирования</w:t>
            </w:r>
          </w:p>
        </w:tc>
        <w:tc>
          <w:tcPr>
            <w:tcW w:w="1400" w:type="dxa"/>
            <w:gridSpan w:val="2"/>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Объем  финансирования мероприятия в  текущем финансовом году (тыс. руб.)</w:t>
            </w:r>
            <w:hyperlink w:anchor="Par611" w:history="1">
              <w:r w:rsidRPr="00EA1C3D">
                <w:rPr>
                  <w:sz w:val="17"/>
                  <w:szCs w:val="17"/>
                </w:rPr>
                <w:t>*</w:t>
              </w:r>
            </w:hyperlink>
          </w:p>
        </w:tc>
        <w:tc>
          <w:tcPr>
            <w:tcW w:w="1120" w:type="dxa"/>
            <w:gridSpan w:val="3"/>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Всего </w:t>
            </w:r>
            <w:r w:rsidRPr="00EA1C3D">
              <w:rPr>
                <w:sz w:val="17"/>
                <w:szCs w:val="17"/>
              </w:rPr>
              <w:br/>
              <w:t xml:space="preserve">(тыс. </w:t>
            </w:r>
            <w:r w:rsidRPr="00EA1C3D">
              <w:rPr>
                <w:sz w:val="17"/>
                <w:szCs w:val="17"/>
              </w:rPr>
              <w:br/>
              <w:t xml:space="preserve">руб.) </w:t>
            </w:r>
          </w:p>
        </w:tc>
        <w:tc>
          <w:tcPr>
            <w:tcW w:w="5166" w:type="dxa"/>
            <w:gridSpan w:val="10"/>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Объем финансирования по годам (тыс. руб.)         </w:t>
            </w:r>
          </w:p>
        </w:tc>
        <w:tc>
          <w:tcPr>
            <w:tcW w:w="1276" w:type="dxa"/>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Ответственный</w:t>
            </w:r>
            <w:r w:rsidRPr="00EA1C3D">
              <w:rPr>
                <w:sz w:val="17"/>
                <w:szCs w:val="17"/>
              </w:rPr>
              <w:br/>
              <w:t xml:space="preserve">за выполнение мероприятия  </w:t>
            </w:r>
            <w:r w:rsidRPr="00EA1C3D">
              <w:rPr>
                <w:sz w:val="17"/>
                <w:szCs w:val="17"/>
              </w:rPr>
              <w:br/>
              <w:t xml:space="preserve">подпрограммы </w:t>
            </w:r>
          </w:p>
        </w:tc>
        <w:tc>
          <w:tcPr>
            <w:tcW w:w="1196" w:type="dxa"/>
            <w:vMerge w:val="restart"/>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Результаты выполнения  </w:t>
            </w:r>
            <w:r w:rsidRPr="00EA1C3D">
              <w:rPr>
                <w:sz w:val="17"/>
                <w:szCs w:val="17"/>
              </w:rPr>
              <w:br/>
              <w:t xml:space="preserve">мероприятий </w:t>
            </w:r>
            <w:r w:rsidRPr="00EA1C3D">
              <w:rPr>
                <w:sz w:val="17"/>
                <w:szCs w:val="17"/>
              </w:rPr>
              <w:br/>
              <w:t>подпрограммы</w:t>
            </w:r>
          </w:p>
        </w:tc>
      </w:tr>
      <w:tr w:rsidR="00DF0638" w:rsidRPr="00EA1C3D">
        <w:trPr>
          <w:gridAfter w:val="6"/>
          <w:wAfter w:w="6330" w:type="dxa"/>
          <w:trHeight w:val="1280"/>
          <w:tblCellSpacing w:w="5" w:type="nil"/>
        </w:trPr>
        <w:tc>
          <w:tcPr>
            <w:tcW w:w="540" w:type="dxa"/>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870" w:type="dxa"/>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843" w:type="dxa"/>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400" w:type="dxa"/>
            <w:gridSpan w:val="2"/>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120" w:type="dxa"/>
            <w:gridSpan w:val="3"/>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036" w:type="dxa"/>
            <w:gridSpan w:val="3"/>
            <w:tcBorders>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rPr>
                <w:sz w:val="17"/>
                <w:szCs w:val="17"/>
              </w:rPr>
            </w:pPr>
            <w:r w:rsidRPr="00EA1C3D">
              <w:rPr>
                <w:sz w:val="17"/>
                <w:szCs w:val="17"/>
              </w:rPr>
              <w:t xml:space="preserve">2017 год       </w:t>
            </w:r>
          </w:p>
        </w:tc>
        <w:tc>
          <w:tcPr>
            <w:tcW w:w="992" w:type="dxa"/>
            <w:gridSpan w:val="2"/>
            <w:tcBorders>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rPr>
                <w:sz w:val="17"/>
                <w:szCs w:val="17"/>
              </w:rPr>
            </w:pPr>
            <w:r w:rsidRPr="00EA1C3D">
              <w:rPr>
                <w:sz w:val="17"/>
                <w:szCs w:val="17"/>
              </w:rPr>
              <w:t xml:space="preserve">2018 год  </w:t>
            </w:r>
            <w:r w:rsidRPr="00EA1C3D">
              <w:rPr>
                <w:sz w:val="17"/>
                <w:szCs w:val="17"/>
              </w:rPr>
              <w:br/>
            </w:r>
          </w:p>
        </w:tc>
        <w:tc>
          <w:tcPr>
            <w:tcW w:w="1072" w:type="dxa"/>
            <w:gridSpan w:val="2"/>
            <w:tcBorders>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rPr>
                <w:sz w:val="17"/>
                <w:szCs w:val="17"/>
              </w:rPr>
            </w:pPr>
            <w:r w:rsidRPr="00EA1C3D">
              <w:rPr>
                <w:sz w:val="17"/>
                <w:szCs w:val="17"/>
              </w:rPr>
              <w:t xml:space="preserve">2019 год  </w:t>
            </w:r>
            <w:r w:rsidRPr="00EA1C3D">
              <w:rPr>
                <w:sz w:val="17"/>
                <w:szCs w:val="17"/>
              </w:rPr>
              <w:br/>
            </w:r>
          </w:p>
        </w:tc>
        <w:tc>
          <w:tcPr>
            <w:tcW w:w="1100" w:type="dxa"/>
            <w:gridSpan w:val="2"/>
            <w:tcBorders>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rPr>
                <w:sz w:val="17"/>
                <w:szCs w:val="17"/>
              </w:rPr>
            </w:pPr>
            <w:r w:rsidRPr="00EA1C3D">
              <w:rPr>
                <w:sz w:val="17"/>
                <w:szCs w:val="17"/>
              </w:rPr>
              <w:t xml:space="preserve">2020год  </w:t>
            </w:r>
            <w:r w:rsidRPr="00EA1C3D">
              <w:rPr>
                <w:sz w:val="17"/>
                <w:szCs w:val="17"/>
              </w:rPr>
              <w:br/>
            </w:r>
          </w:p>
        </w:tc>
        <w:tc>
          <w:tcPr>
            <w:tcW w:w="966" w:type="dxa"/>
            <w:tcBorders>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rPr>
                <w:sz w:val="17"/>
                <w:szCs w:val="17"/>
              </w:rPr>
            </w:pPr>
            <w:r w:rsidRPr="00EA1C3D">
              <w:rPr>
                <w:sz w:val="17"/>
                <w:szCs w:val="17"/>
              </w:rPr>
              <w:t xml:space="preserve">2021 год  </w:t>
            </w:r>
            <w:r w:rsidRPr="00EA1C3D">
              <w:rPr>
                <w:sz w:val="17"/>
                <w:szCs w:val="17"/>
              </w:rPr>
              <w:br/>
            </w:r>
          </w:p>
        </w:tc>
        <w:tc>
          <w:tcPr>
            <w:tcW w:w="1276" w:type="dxa"/>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c>
          <w:tcPr>
            <w:tcW w:w="1196" w:type="dxa"/>
            <w:vMerge/>
            <w:tcBorders>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p>
        </w:tc>
      </w:tr>
      <w:tr w:rsidR="00DF0638" w:rsidRPr="00EA1C3D">
        <w:trPr>
          <w:gridAfter w:val="6"/>
          <w:wAfter w:w="6330" w:type="dxa"/>
          <w:tblCellSpacing w:w="5" w:type="nil"/>
        </w:trPr>
        <w:tc>
          <w:tcPr>
            <w:tcW w:w="540"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w:t>
            </w:r>
          </w:p>
        </w:tc>
        <w:tc>
          <w:tcPr>
            <w:tcW w:w="1870"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2</w:t>
            </w:r>
          </w:p>
        </w:tc>
        <w:tc>
          <w:tcPr>
            <w:tcW w:w="127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5</w:t>
            </w: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4</w:t>
            </w:r>
          </w:p>
        </w:tc>
        <w:tc>
          <w:tcPr>
            <w:tcW w:w="1400"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6</w:t>
            </w:r>
          </w:p>
        </w:tc>
        <w:tc>
          <w:tcPr>
            <w:tcW w:w="1120" w:type="dxa"/>
            <w:gridSpan w:val="3"/>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7</w:t>
            </w:r>
          </w:p>
        </w:tc>
        <w:tc>
          <w:tcPr>
            <w:tcW w:w="1036" w:type="dxa"/>
            <w:gridSpan w:val="3"/>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8</w:t>
            </w:r>
          </w:p>
        </w:tc>
        <w:tc>
          <w:tcPr>
            <w:tcW w:w="992"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9</w:t>
            </w:r>
          </w:p>
        </w:tc>
        <w:tc>
          <w:tcPr>
            <w:tcW w:w="1072"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10</w:t>
            </w:r>
          </w:p>
        </w:tc>
        <w:tc>
          <w:tcPr>
            <w:tcW w:w="1100"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11</w:t>
            </w:r>
          </w:p>
        </w:tc>
        <w:tc>
          <w:tcPr>
            <w:tcW w:w="96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12</w:t>
            </w:r>
          </w:p>
        </w:tc>
        <w:tc>
          <w:tcPr>
            <w:tcW w:w="127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13</w:t>
            </w:r>
          </w:p>
        </w:tc>
        <w:tc>
          <w:tcPr>
            <w:tcW w:w="119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14</w:t>
            </w:r>
          </w:p>
        </w:tc>
      </w:tr>
      <w:tr w:rsidR="00DF0638" w:rsidRPr="00EA1C3D">
        <w:trPr>
          <w:gridAfter w:val="6"/>
          <w:wAfter w:w="6330" w:type="dxa"/>
          <w:trHeight w:val="222"/>
          <w:tblCellSpacing w:w="5" w:type="nil"/>
        </w:trPr>
        <w:tc>
          <w:tcPr>
            <w:tcW w:w="540" w:type="dxa"/>
            <w:vMerge w:val="restart"/>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w:t>
            </w:r>
          </w:p>
        </w:tc>
        <w:tc>
          <w:tcPr>
            <w:tcW w:w="1870" w:type="dxa"/>
            <w:vMerge w:val="restart"/>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Задача «Создание благоприятного инвестиционного климата и условий для устойчивого экономического развития в городском округе Кашира»</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widowControl w:val="0"/>
              <w:autoSpaceDE w:val="0"/>
              <w:autoSpaceDN w:val="0"/>
              <w:adjustRightInd w:val="0"/>
              <w:rPr>
                <w:sz w:val="17"/>
                <w:szCs w:val="17"/>
              </w:rPr>
            </w:pPr>
            <w:r w:rsidRPr="00EA1C3D">
              <w:rPr>
                <w:sz w:val="17"/>
                <w:szCs w:val="17"/>
              </w:rPr>
              <w:t>Итого:</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3914130,0</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23 273 500,0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4 143 450,0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4 347 470,0</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4 575 370,0</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5 007 210,0</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5 200 000,0</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547"/>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Средства бюджета городского округа Кашира</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562"/>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Средства бюджета Московской области</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543"/>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Средства бюджета Российской Федерации</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413"/>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 xml:space="preserve">Внебюджетные средства </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3914130,0</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23 273 500,0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4 143 450,0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4 347 470,0</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4 575 370,0</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5 007 210,0</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5 200 000,0</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136"/>
          <w:tblCellSpacing w:w="5" w:type="nil"/>
        </w:trPr>
        <w:tc>
          <w:tcPr>
            <w:tcW w:w="540" w:type="dxa"/>
            <w:vMerge w:val="restart"/>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 xml:space="preserve">1.1. </w:t>
            </w:r>
          </w:p>
        </w:tc>
        <w:tc>
          <w:tcPr>
            <w:tcW w:w="1870" w:type="dxa"/>
            <w:vMerge w:val="restart"/>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Основное мероприятие «Создание благоприятного инвестиционного климата»</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widowControl w:val="0"/>
              <w:autoSpaceDE w:val="0"/>
              <w:autoSpaceDN w:val="0"/>
              <w:adjustRightInd w:val="0"/>
              <w:rPr>
                <w:sz w:val="17"/>
                <w:szCs w:val="17"/>
              </w:rPr>
            </w:pPr>
            <w:r w:rsidRPr="00EA1C3D">
              <w:rPr>
                <w:sz w:val="17"/>
                <w:szCs w:val="17"/>
              </w:rPr>
              <w:t>Итого:</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3914130,0</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23 273 500,0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4 143 450,0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4 347 470,0</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4 575 370,0</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5 007 210,0</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5 200 000,0</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586"/>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Средства бюджета городского округа Кашира</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599"/>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Средства бюджета Московской области</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551"/>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Средства бюджета Российской Федерации</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trPr>
          <w:gridAfter w:val="6"/>
          <w:wAfter w:w="6330" w:type="dxa"/>
          <w:trHeight w:val="431"/>
          <w:tblCellSpacing w:w="5" w:type="nil"/>
        </w:trPr>
        <w:tc>
          <w:tcPr>
            <w:tcW w:w="540" w:type="dxa"/>
            <w:vMerge/>
            <w:tcBorders>
              <w:left w:val="single" w:sz="4" w:space="0" w:color="auto"/>
              <w:right w:val="single" w:sz="4" w:space="0" w:color="auto"/>
            </w:tcBorders>
          </w:tcPr>
          <w:p w:rsidR="00DF0638" w:rsidRPr="00EA1C3D" w:rsidRDefault="00DF0638" w:rsidP="005241D9">
            <w:pPr>
              <w:pStyle w:val="ConsPlusCell"/>
              <w:jc w:val="center"/>
              <w:rPr>
                <w:sz w:val="17"/>
                <w:szCs w:val="17"/>
              </w:rPr>
            </w:pPr>
          </w:p>
        </w:tc>
        <w:tc>
          <w:tcPr>
            <w:tcW w:w="1870" w:type="dxa"/>
            <w:vMerge/>
            <w:tcBorders>
              <w:left w:val="single" w:sz="4" w:space="0" w:color="auto"/>
              <w:right w:val="single" w:sz="4" w:space="0" w:color="auto"/>
            </w:tcBorders>
          </w:tcPr>
          <w:p w:rsidR="00DF0638" w:rsidRPr="00EA1C3D" w:rsidRDefault="00DF0638" w:rsidP="005241D9">
            <w:pPr>
              <w:pStyle w:val="ConsPlusCell"/>
              <w:rPr>
                <w:sz w:val="17"/>
                <w:szCs w:val="17"/>
              </w:rPr>
            </w:pPr>
          </w:p>
        </w:tc>
        <w:tc>
          <w:tcPr>
            <w:tcW w:w="1276" w:type="dxa"/>
            <w:tcBorders>
              <w:left w:val="single" w:sz="4" w:space="0" w:color="auto"/>
              <w:right w:val="single" w:sz="4" w:space="0" w:color="auto"/>
            </w:tcBorders>
          </w:tcPr>
          <w:p w:rsidR="00DF0638" w:rsidRPr="00EA1C3D" w:rsidRDefault="00DF0638" w:rsidP="005241D9">
            <w:pPr>
              <w:pStyle w:val="ConsPlusCell"/>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autoSpaceDE w:val="0"/>
              <w:autoSpaceDN w:val="0"/>
              <w:adjustRightInd w:val="0"/>
              <w:rPr>
                <w:sz w:val="17"/>
                <w:szCs w:val="17"/>
              </w:rPr>
            </w:pPr>
            <w:r w:rsidRPr="00EA1C3D">
              <w:rPr>
                <w:sz w:val="17"/>
                <w:szCs w:val="17"/>
              </w:rPr>
              <w:t xml:space="preserve">Внебюджетные средства </w:t>
            </w:r>
          </w:p>
        </w:tc>
        <w:tc>
          <w:tcPr>
            <w:tcW w:w="1430"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3914130,0</w:t>
            </w:r>
          </w:p>
        </w:tc>
        <w:tc>
          <w:tcPr>
            <w:tcW w:w="1134" w:type="dxa"/>
            <w:gridSpan w:val="3"/>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23 273 500,0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4 143 450,0</w:t>
            </w:r>
          </w:p>
        </w:tc>
        <w:tc>
          <w:tcPr>
            <w:tcW w:w="992"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4 347 470,0</w:t>
            </w:r>
          </w:p>
        </w:tc>
        <w:tc>
          <w:tcPr>
            <w:tcW w:w="1037" w:type="dxa"/>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4 575 370,0</w:t>
            </w:r>
          </w:p>
        </w:tc>
        <w:tc>
          <w:tcPr>
            <w:tcW w:w="1117"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5 007 210,0</w:t>
            </w:r>
          </w:p>
        </w:tc>
        <w:tc>
          <w:tcPr>
            <w:tcW w:w="984" w:type="dxa"/>
            <w:gridSpan w:val="2"/>
            <w:tcBorders>
              <w:top w:val="single" w:sz="4" w:space="0" w:color="auto"/>
              <w:left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5 200 000,0</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p>
        </w:tc>
      </w:tr>
      <w:tr w:rsidR="00DF0638" w:rsidRPr="00EA1C3D" w:rsidTr="00FB2717">
        <w:trPr>
          <w:gridAfter w:val="6"/>
          <w:wAfter w:w="6330" w:type="dxa"/>
          <w:trHeight w:val="3820"/>
          <w:tblCellSpacing w:w="5" w:type="nil"/>
        </w:trPr>
        <w:tc>
          <w:tcPr>
            <w:tcW w:w="540" w:type="dxa"/>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1.1.</w:t>
            </w:r>
            <w:r>
              <w:rPr>
                <w:sz w:val="17"/>
                <w:szCs w:val="17"/>
              </w:rPr>
              <w:t>1.</w:t>
            </w:r>
          </w:p>
        </w:tc>
        <w:tc>
          <w:tcPr>
            <w:tcW w:w="1870"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Мероприятие «Формирование перечня приоритетных промышленных  площадок для привлечения потенциальных инвесторов»</w:t>
            </w:r>
          </w:p>
        </w:tc>
        <w:tc>
          <w:tcPr>
            <w:tcW w:w="1276"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2017-2021 гг</w:t>
            </w:r>
          </w:p>
        </w:tc>
        <w:tc>
          <w:tcPr>
            <w:tcW w:w="1843" w:type="dxa"/>
            <w:tcBorders>
              <w:top w:val="single" w:sz="4" w:space="0" w:color="auto"/>
              <w:left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Средства бюджета городского округа  Кашира</w:t>
            </w:r>
          </w:p>
        </w:tc>
        <w:tc>
          <w:tcPr>
            <w:tcW w:w="7686" w:type="dxa"/>
            <w:gridSpan w:val="15"/>
            <w:tcBorders>
              <w:top w:val="single" w:sz="4" w:space="0" w:color="auto"/>
              <w:left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За счет средств, выделяемых на обеспечение деятельности исполнителя</w:t>
            </w:r>
          </w:p>
        </w:tc>
        <w:tc>
          <w:tcPr>
            <w:tcW w:w="1276" w:type="dxa"/>
            <w:tcBorders>
              <w:top w:val="single" w:sz="4" w:space="0" w:color="auto"/>
              <w:left w:val="single" w:sz="4" w:space="0" w:color="auto"/>
              <w:right w:val="single" w:sz="4" w:space="0" w:color="auto"/>
            </w:tcBorders>
          </w:tcPr>
          <w:p w:rsidR="00DF0638" w:rsidRPr="00EA1C3D" w:rsidRDefault="005A61DE" w:rsidP="005241D9">
            <w:pPr>
              <w:pStyle w:val="ConsPlusCell"/>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196" w:type="dxa"/>
            <w:tcBorders>
              <w:top w:val="single" w:sz="4" w:space="0" w:color="auto"/>
              <w:left w:val="single" w:sz="4" w:space="0" w:color="auto"/>
              <w:right w:val="single" w:sz="4" w:space="0" w:color="auto"/>
            </w:tcBorders>
          </w:tcPr>
          <w:p w:rsidR="00DF0638" w:rsidRPr="00EA1C3D" w:rsidRDefault="00DF0638" w:rsidP="005241D9">
            <w:pPr>
              <w:rPr>
                <w:sz w:val="17"/>
                <w:szCs w:val="17"/>
              </w:rPr>
            </w:pPr>
            <w:r w:rsidRPr="00EA1C3D">
              <w:rPr>
                <w:sz w:val="17"/>
                <w:szCs w:val="17"/>
              </w:rPr>
              <w:t xml:space="preserve">Перечень приоритетных промышленных  </w:t>
            </w:r>
          </w:p>
          <w:p w:rsidR="00DF0638" w:rsidRPr="00EA1C3D" w:rsidRDefault="00DF0638" w:rsidP="005241D9">
            <w:pPr>
              <w:rPr>
                <w:sz w:val="17"/>
                <w:szCs w:val="17"/>
              </w:rPr>
            </w:pPr>
            <w:r w:rsidRPr="00EA1C3D">
              <w:rPr>
                <w:sz w:val="17"/>
                <w:szCs w:val="17"/>
              </w:rPr>
              <w:t xml:space="preserve">площадок (земельных участков), обеспеченный </w:t>
            </w:r>
          </w:p>
          <w:p w:rsidR="00DF0638" w:rsidRPr="00EA1C3D" w:rsidRDefault="00DF0638" w:rsidP="005241D9">
            <w:pPr>
              <w:rPr>
                <w:sz w:val="17"/>
                <w:szCs w:val="17"/>
              </w:rPr>
            </w:pPr>
            <w:r w:rsidRPr="00EA1C3D">
              <w:rPr>
                <w:sz w:val="17"/>
                <w:szCs w:val="17"/>
              </w:rPr>
              <w:t xml:space="preserve">объектами газоснабжения, транспортной  и инженерной </w:t>
            </w:r>
          </w:p>
          <w:p w:rsidR="00DF0638" w:rsidRPr="00EA1C3D" w:rsidRDefault="00DF0638" w:rsidP="005241D9">
            <w:pPr>
              <w:pStyle w:val="ConsPlusCell"/>
              <w:rPr>
                <w:sz w:val="17"/>
                <w:szCs w:val="17"/>
              </w:rPr>
            </w:pPr>
            <w:r w:rsidRPr="00EA1C3D">
              <w:rPr>
                <w:sz w:val="17"/>
                <w:szCs w:val="17"/>
              </w:rPr>
              <w:t>инфраструктурой для предоставления потенциальным инвесторам</w:t>
            </w:r>
          </w:p>
        </w:tc>
      </w:tr>
      <w:tr w:rsidR="00DF0638" w:rsidRPr="00EA1C3D">
        <w:trPr>
          <w:tblCellSpacing w:w="5" w:type="nil"/>
        </w:trPr>
        <w:tc>
          <w:tcPr>
            <w:tcW w:w="540"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Pr>
                <w:sz w:val="17"/>
                <w:szCs w:val="17"/>
              </w:rPr>
              <w:t>1.</w:t>
            </w:r>
            <w:r w:rsidRPr="00EA1C3D">
              <w:rPr>
                <w:sz w:val="17"/>
                <w:szCs w:val="17"/>
              </w:rPr>
              <w:t>1.2.</w:t>
            </w:r>
          </w:p>
        </w:tc>
        <w:tc>
          <w:tcPr>
            <w:tcW w:w="1870"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6"/>
                <w:szCs w:val="16"/>
              </w:rPr>
            </w:pPr>
            <w:r w:rsidRPr="00EA1C3D">
              <w:rPr>
                <w:sz w:val="16"/>
                <w:szCs w:val="16"/>
              </w:rPr>
              <w:t>Мероприятие «Капитальное строительство, реконструкция и модернизация действующих предприятий, объектов потребительского рынка и услуг»</w:t>
            </w:r>
          </w:p>
        </w:tc>
        <w:tc>
          <w:tcPr>
            <w:tcW w:w="127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2017-2021 гг</w:t>
            </w: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 xml:space="preserve">Внебюджетные источники </w:t>
            </w:r>
          </w:p>
        </w:tc>
        <w:tc>
          <w:tcPr>
            <w:tcW w:w="1004"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3914130,0</w:t>
            </w:r>
          </w:p>
        </w:tc>
        <w:tc>
          <w:tcPr>
            <w:tcW w:w="1230" w:type="dxa"/>
            <w:gridSpan w:val="3"/>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23 273 500,0</w:t>
            </w:r>
          </w:p>
        </w:tc>
        <w:tc>
          <w:tcPr>
            <w:tcW w:w="1117" w:type="dxa"/>
            <w:gridSpan w:val="3"/>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4 143 450,0</w:t>
            </w:r>
          </w:p>
        </w:tc>
        <w:tc>
          <w:tcPr>
            <w:tcW w:w="1117"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4 347 470,0</w:t>
            </w:r>
          </w:p>
        </w:tc>
        <w:tc>
          <w:tcPr>
            <w:tcW w:w="1117"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4 575 370,0</w:t>
            </w:r>
          </w:p>
        </w:tc>
        <w:tc>
          <w:tcPr>
            <w:tcW w:w="1117"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5 007 210,0</w:t>
            </w:r>
          </w:p>
        </w:tc>
        <w:tc>
          <w:tcPr>
            <w:tcW w:w="984" w:type="dxa"/>
            <w:gridSpan w:val="2"/>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tabs>
                <w:tab w:val="left" w:pos="900"/>
                <w:tab w:val="left" w:pos="3420"/>
              </w:tabs>
              <w:jc w:val="center"/>
              <w:rPr>
                <w:sz w:val="17"/>
                <w:szCs w:val="17"/>
              </w:rPr>
            </w:pPr>
            <w:r w:rsidRPr="00EA1C3D">
              <w:rPr>
                <w:sz w:val="17"/>
                <w:szCs w:val="17"/>
              </w:rPr>
              <w:t>5 200 000,0</w:t>
            </w:r>
          </w:p>
        </w:tc>
        <w:tc>
          <w:tcPr>
            <w:tcW w:w="1276" w:type="dxa"/>
            <w:tcBorders>
              <w:top w:val="single" w:sz="4" w:space="0" w:color="auto"/>
              <w:left w:val="single" w:sz="4" w:space="0" w:color="auto"/>
              <w:bottom w:val="single" w:sz="4" w:space="0" w:color="auto"/>
              <w:right w:val="single" w:sz="4" w:space="0" w:color="auto"/>
            </w:tcBorders>
          </w:tcPr>
          <w:p w:rsidR="00DF0638" w:rsidRPr="00EA1C3D" w:rsidRDefault="005A61DE" w:rsidP="005241D9">
            <w:pPr>
              <w:pStyle w:val="ConsPlusCell"/>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19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rPr>
                <w:sz w:val="17"/>
                <w:szCs w:val="17"/>
              </w:rPr>
            </w:pPr>
            <w:r w:rsidRPr="00EA1C3D">
              <w:rPr>
                <w:sz w:val="17"/>
                <w:szCs w:val="17"/>
              </w:rPr>
              <w:t>Капитальное строительство, реконструкция и модернизация производства, объектов потребительского рынка и услуг</w:t>
            </w:r>
          </w:p>
        </w:tc>
        <w:tc>
          <w:tcPr>
            <w:tcW w:w="1055" w:type="dxa"/>
          </w:tcPr>
          <w:p w:rsidR="00DF0638" w:rsidRPr="00EA1C3D" w:rsidRDefault="00DF0638" w:rsidP="005241D9">
            <w:pPr>
              <w:pStyle w:val="ConsPlusCell"/>
              <w:tabs>
                <w:tab w:val="left" w:pos="900"/>
                <w:tab w:val="left" w:pos="3420"/>
              </w:tabs>
              <w:jc w:val="center"/>
              <w:rPr>
                <w:sz w:val="17"/>
                <w:szCs w:val="17"/>
              </w:rPr>
            </w:pPr>
          </w:p>
        </w:tc>
        <w:tc>
          <w:tcPr>
            <w:tcW w:w="1055" w:type="dxa"/>
          </w:tcPr>
          <w:p w:rsidR="00DF0638" w:rsidRPr="00EA1C3D" w:rsidRDefault="00DF0638" w:rsidP="005241D9">
            <w:pPr>
              <w:pStyle w:val="ConsPlusCell"/>
              <w:tabs>
                <w:tab w:val="left" w:pos="900"/>
                <w:tab w:val="left" w:pos="3420"/>
              </w:tabs>
              <w:jc w:val="center"/>
              <w:rPr>
                <w:sz w:val="17"/>
                <w:szCs w:val="17"/>
              </w:rPr>
            </w:pPr>
          </w:p>
        </w:tc>
        <w:tc>
          <w:tcPr>
            <w:tcW w:w="1055" w:type="dxa"/>
          </w:tcPr>
          <w:p w:rsidR="00DF0638" w:rsidRPr="00EA1C3D" w:rsidRDefault="00DF0638" w:rsidP="005241D9">
            <w:pPr>
              <w:pStyle w:val="ConsPlusCell"/>
              <w:tabs>
                <w:tab w:val="left" w:pos="900"/>
                <w:tab w:val="left" w:pos="3420"/>
              </w:tabs>
              <w:jc w:val="center"/>
              <w:rPr>
                <w:sz w:val="17"/>
                <w:szCs w:val="17"/>
              </w:rPr>
            </w:pPr>
          </w:p>
        </w:tc>
        <w:tc>
          <w:tcPr>
            <w:tcW w:w="1055" w:type="dxa"/>
          </w:tcPr>
          <w:p w:rsidR="00DF0638" w:rsidRPr="00EA1C3D" w:rsidRDefault="00DF0638" w:rsidP="005241D9">
            <w:pPr>
              <w:pStyle w:val="ConsPlusCell"/>
              <w:tabs>
                <w:tab w:val="left" w:pos="900"/>
                <w:tab w:val="left" w:pos="3420"/>
              </w:tabs>
              <w:jc w:val="center"/>
              <w:rPr>
                <w:sz w:val="17"/>
                <w:szCs w:val="17"/>
              </w:rPr>
            </w:pPr>
            <w:r w:rsidRPr="00EA1C3D">
              <w:rPr>
                <w:sz w:val="17"/>
                <w:szCs w:val="17"/>
              </w:rPr>
              <w:t>4990510,0</w:t>
            </w:r>
          </w:p>
        </w:tc>
        <w:tc>
          <w:tcPr>
            <w:tcW w:w="1055" w:type="dxa"/>
          </w:tcPr>
          <w:p w:rsidR="00DF0638" w:rsidRPr="00EA1C3D" w:rsidRDefault="00DF0638" w:rsidP="005241D9">
            <w:pPr>
              <w:pStyle w:val="ConsPlusCell"/>
              <w:rPr>
                <w:sz w:val="17"/>
                <w:szCs w:val="17"/>
              </w:rPr>
            </w:pPr>
            <w:r w:rsidRPr="00EA1C3D">
              <w:rPr>
                <w:sz w:val="17"/>
                <w:szCs w:val="17"/>
              </w:rPr>
              <w:t>Администрации Каширского муниципального района (Комитет по экономической политике)</w:t>
            </w:r>
          </w:p>
        </w:tc>
        <w:tc>
          <w:tcPr>
            <w:tcW w:w="1055" w:type="dxa"/>
          </w:tcPr>
          <w:p w:rsidR="00DF0638" w:rsidRPr="00EA1C3D" w:rsidRDefault="00DF0638" w:rsidP="005241D9">
            <w:pPr>
              <w:rPr>
                <w:sz w:val="17"/>
                <w:szCs w:val="17"/>
              </w:rPr>
            </w:pPr>
            <w:r w:rsidRPr="00EA1C3D">
              <w:rPr>
                <w:sz w:val="17"/>
                <w:szCs w:val="17"/>
              </w:rPr>
              <w:t>Капитальное строительство, реконструкция и модернизация производства, объектов потребительского рынка и услуг</w:t>
            </w:r>
          </w:p>
        </w:tc>
      </w:tr>
      <w:tr w:rsidR="00DF0638" w:rsidRPr="004268B3">
        <w:trPr>
          <w:gridAfter w:val="6"/>
          <w:wAfter w:w="6330" w:type="dxa"/>
          <w:trHeight w:val="125"/>
          <w:tblCellSpacing w:w="5" w:type="nil"/>
        </w:trPr>
        <w:tc>
          <w:tcPr>
            <w:tcW w:w="540"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Pr>
                <w:sz w:val="17"/>
                <w:szCs w:val="17"/>
              </w:rPr>
              <w:t>1.</w:t>
            </w:r>
            <w:r w:rsidRPr="00EA1C3D">
              <w:rPr>
                <w:sz w:val="17"/>
                <w:szCs w:val="17"/>
              </w:rPr>
              <w:t>1.3.</w:t>
            </w:r>
          </w:p>
        </w:tc>
        <w:tc>
          <w:tcPr>
            <w:tcW w:w="1870"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rPr>
                <w:sz w:val="16"/>
                <w:szCs w:val="16"/>
              </w:rPr>
            </w:pPr>
            <w:r w:rsidRPr="00EA1C3D">
              <w:rPr>
                <w:sz w:val="16"/>
                <w:szCs w:val="16"/>
              </w:rPr>
              <w:t xml:space="preserve">Мероприятие «Внедрение принципов «одного окна» в </w:t>
            </w:r>
          </w:p>
          <w:p w:rsidR="00DF0638" w:rsidRPr="00EA1C3D" w:rsidRDefault="00DF0638" w:rsidP="005241D9">
            <w:pPr>
              <w:pStyle w:val="ConsPlusCell"/>
              <w:rPr>
                <w:sz w:val="16"/>
                <w:szCs w:val="16"/>
              </w:rPr>
            </w:pPr>
            <w:r w:rsidRPr="00EA1C3D">
              <w:rPr>
                <w:sz w:val="16"/>
                <w:szCs w:val="16"/>
              </w:rPr>
              <w:t>работе с инвесторами»</w:t>
            </w:r>
          </w:p>
        </w:tc>
        <w:tc>
          <w:tcPr>
            <w:tcW w:w="127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2017-2021 гг</w:t>
            </w:r>
          </w:p>
        </w:tc>
        <w:tc>
          <w:tcPr>
            <w:tcW w:w="1843"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rPr>
                <w:sz w:val="17"/>
                <w:szCs w:val="17"/>
              </w:rPr>
            </w:pPr>
            <w:r w:rsidRPr="00EA1C3D">
              <w:rPr>
                <w:sz w:val="17"/>
                <w:szCs w:val="17"/>
              </w:rPr>
              <w:t>Средства бюджета городского округа  Кашира</w:t>
            </w:r>
          </w:p>
        </w:tc>
        <w:tc>
          <w:tcPr>
            <w:tcW w:w="7686" w:type="dxa"/>
            <w:gridSpan w:val="15"/>
            <w:tcBorders>
              <w:top w:val="single" w:sz="4" w:space="0" w:color="auto"/>
              <w:left w:val="single" w:sz="4" w:space="0" w:color="auto"/>
              <w:bottom w:val="single" w:sz="4" w:space="0" w:color="auto"/>
              <w:right w:val="single" w:sz="4" w:space="0" w:color="auto"/>
            </w:tcBorders>
          </w:tcPr>
          <w:p w:rsidR="00DF0638" w:rsidRPr="00EA1C3D" w:rsidRDefault="00DF0638" w:rsidP="005241D9">
            <w:pPr>
              <w:pStyle w:val="ConsPlusCell"/>
              <w:jc w:val="center"/>
              <w:rPr>
                <w:sz w:val="17"/>
                <w:szCs w:val="17"/>
              </w:rPr>
            </w:pPr>
            <w:r w:rsidRPr="00EA1C3D">
              <w:rPr>
                <w:sz w:val="17"/>
                <w:szCs w:val="17"/>
              </w:rPr>
              <w:t>За счет средств, выделяемых на обеспечение деятельности исполнителя</w:t>
            </w:r>
          </w:p>
        </w:tc>
        <w:tc>
          <w:tcPr>
            <w:tcW w:w="1276" w:type="dxa"/>
            <w:tcBorders>
              <w:top w:val="single" w:sz="4" w:space="0" w:color="auto"/>
              <w:left w:val="single" w:sz="4" w:space="0" w:color="auto"/>
              <w:bottom w:val="single" w:sz="4" w:space="0" w:color="auto"/>
              <w:right w:val="single" w:sz="4" w:space="0" w:color="auto"/>
            </w:tcBorders>
          </w:tcPr>
          <w:p w:rsidR="00DF0638" w:rsidRPr="00EA1C3D" w:rsidRDefault="005A61DE" w:rsidP="005241D9">
            <w:pPr>
              <w:pStyle w:val="ConsPlusCell"/>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196" w:type="dxa"/>
            <w:tcBorders>
              <w:top w:val="single" w:sz="4" w:space="0" w:color="auto"/>
              <w:left w:val="single" w:sz="4" w:space="0" w:color="auto"/>
              <w:bottom w:val="single" w:sz="4" w:space="0" w:color="auto"/>
              <w:right w:val="single" w:sz="4" w:space="0" w:color="auto"/>
            </w:tcBorders>
          </w:tcPr>
          <w:p w:rsidR="00DF0638" w:rsidRPr="00EA1C3D" w:rsidRDefault="00DF0638" w:rsidP="005241D9">
            <w:pPr>
              <w:rPr>
                <w:sz w:val="17"/>
                <w:szCs w:val="17"/>
              </w:rPr>
            </w:pPr>
            <w:r w:rsidRPr="00EA1C3D">
              <w:rPr>
                <w:sz w:val="17"/>
                <w:szCs w:val="17"/>
              </w:rPr>
              <w:t>Принятие</w:t>
            </w:r>
          </w:p>
          <w:p w:rsidR="00DF0638" w:rsidRPr="004268B3" w:rsidRDefault="00DF0638" w:rsidP="005241D9">
            <w:pPr>
              <w:rPr>
                <w:sz w:val="17"/>
                <w:szCs w:val="17"/>
              </w:rPr>
            </w:pPr>
            <w:r w:rsidRPr="00EA1C3D">
              <w:rPr>
                <w:sz w:val="17"/>
                <w:szCs w:val="17"/>
              </w:rPr>
              <w:t>нормативно правовых актов  по внедрению принципов «одного окна»</w:t>
            </w:r>
          </w:p>
        </w:tc>
      </w:tr>
    </w:tbl>
    <w:p w:rsidR="00DF0638" w:rsidRDefault="00DF0638" w:rsidP="00DF0638">
      <w:pPr>
        <w:widowControl w:val="0"/>
        <w:autoSpaceDE w:val="0"/>
        <w:autoSpaceDN w:val="0"/>
        <w:adjustRightInd w:val="0"/>
        <w:jc w:val="center"/>
        <w:rPr>
          <w:b/>
        </w:rPr>
      </w:pPr>
    </w:p>
    <w:p w:rsidR="008F64B3" w:rsidRDefault="008F64B3" w:rsidP="00C27885">
      <w:pPr>
        <w:widowControl w:val="0"/>
        <w:tabs>
          <w:tab w:val="left" w:pos="900"/>
          <w:tab w:val="left" w:pos="3420"/>
        </w:tabs>
        <w:autoSpaceDE w:val="0"/>
        <w:autoSpaceDN w:val="0"/>
        <w:adjustRightInd w:val="0"/>
        <w:jc w:val="center"/>
      </w:pPr>
    </w:p>
    <w:p w:rsidR="008F64B3" w:rsidRDefault="008F64B3" w:rsidP="00DF0638">
      <w:pPr>
        <w:widowControl w:val="0"/>
        <w:tabs>
          <w:tab w:val="left" w:pos="900"/>
          <w:tab w:val="left" w:pos="3420"/>
        </w:tabs>
        <w:autoSpaceDE w:val="0"/>
        <w:autoSpaceDN w:val="0"/>
        <w:adjustRightInd w:val="0"/>
      </w:pPr>
    </w:p>
    <w:p w:rsidR="008F64B3" w:rsidRDefault="008F64B3" w:rsidP="00C27885">
      <w:pPr>
        <w:widowControl w:val="0"/>
        <w:tabs>
          <w:tab w:val="left" w:pos="900"/>
          <w:tab w:val="left" w:pos="3420"/>
        </w:tabs>
        <w:autoSpaceDE w:val="0"/>
        <w:autoSpaceDN w:val="0"/>
        <w:adjustRightInd w:val="0"/>
        <w:jc w:val="center"/>
      </w:pPr>
    </w:p>
    <w:p w:rsidR="008F64B3" w:rsidRDefault="008F64B3" w:rsidP="00C27885">
      <w:pPr>
        <w:widowControl w:val="0"/>
        <w:tabs>
          <w:tab w:val="left" w:pos="900"/>
          <w:tab w:val="left" w:pos="3420"/>
        </w:tabs>
        <w:autoSpaceDE w:val="0"/>
        <w:autoSpaceDN w:val="0"/>
        <w:adjustRightInd w:val="0"/>
        <w:jc w:val="center"/>
        <w:sectPr w:rsidR="008F64B3" w:rsidSect="00DF0638">
          <w:pgSz w:w="16838" w:h="11906" w:orient="landscape"/>
          <w:pgMar w:top="851" w:right="1134" w:bottom="567" w:left="567" w:header="709" w:footer="709" w:gutter="0"/>
          <w:cols w:space="708"/>
          <w:docGrid w:linePitch="360"/>
        </w:sectPr>
      </w:pPr>
    </w:p>
    <w:p w:rsidR="00A02C55" w:rsidRPr="00EB06CB" w:rsidRDefault="00A02C55" w:rsidP="00A02C55">
      <w:pPr>
        <w:widowControl w:val="0"/>
        <w:tabs>
          <w:tab w:val="left" w:pos="900"/>
          <w:tab w:val="left" w:pos="3420"/>
        </w:tabs>
        <w:autoSpaceDE w:val="0"/>
        <w:autoSpaceDN w:val="0"/>
        <w:adjustRightInd w:val="0"/>
        <w:jc w:val="right"/>
      </w:pPr>
      <w:r w:rsidRPr="00EB06CB">
        <w:t>Приложение №</w:t>
      </w:r>
      <w:r w:rsidR="000573D4">
        <w:t>2</w:t>
      </w:r>
    </w:p>
    <w:p w:rsidR="004D24A1" w:rsidRDefault="00A02C55" w:rsidP="004D24A1">
      <w:pPr>
        <w:widowControl w:val="0"/>
        <w:tabs>
          <w:tab w:val="left" w:pos="900"/>
          <w:tab w:val="left" w:pos="3420"/>
        </w:tabs>
        <w:autoSpaceDE w:val="0"/>
        <w:autoSpaceDN w:val="0"/>
        <w:adjustRightInd w:val="0"/>
        <w:jc w:val="right"/>
      </w:pPr>
      <w:r w:rsidRPr="00EB06CB">
        <w:t>к Программе</w:t>
      </w:r>
    </w:p>
    <w:p w:rsidR="004D24A1" w:rsidRPr="004D24A1" w:rsidRDefault="004D24A1" w:rsidP="004D24A1">
      <w:pPr>
        <w:widowControl w:val="0"/>
        <w:tabs>
          <w:tab w:val="left" w:pos="900"/>
          <w:tab w:val="left" w:pos="3420"/>
        </w:tabs>
        <w:autoSpaceDE w:val="0"/>
        <w:autoSpaceDN w:val="0"/>
        <w:adjustRightInd w:val="0"/>
        <w:ind w:left="720"/>
        <w:jc w:val="center"/>
        <w:rPr>
          <w:b/>
        </w:rPr>
      </w:pPr>
      <w:r w:rsidRPr="004D24A1">
        <w:rPr>
          <w:b/>
        </w:rPr>
        <w:t>7.</w:t>
      </w:r>
      <w:r>
        <w:rPr>
          <w:b/>
        </w:rPr>
        <w:t>2</w:t>
      </w:r>
      <w:r w:rsidRPr="004D24A1">
        <w:rPr>
          <w:b/>
        </w:rPr>
        <w:t>. Подпрограмма 2  – «Развитие конкуренции в городском округе Кашира</w:t>
      </w:r>
    </w:p>
    <w:p w:rsidR="004D24A1" w:rsidRPr="00EB06CB" w:rsidRDefault="004D24A1" w:rsidP="00A02C55">
      <w:pPr>
        <w:widowControl w:val="0"/>
        <w:tabs>
          <w:tab w:val="left" w:pos="900"/>
          <w:tab w:val="left" w:pos="3420"/>
        </w:tabs>
        <w:autoSpaceDE w:val="0"/>
        <w:autoSpaceDN w:val="0"/>
        <w:adjustRightInd w:val="0"/>
        <w:jc w:val="right"/>
      </w:pPr>
    </w:p>
    <w:p w:rsidR="00A02C55" w:rsidRPr="00EB06CB" w:rsidRDefault="00A02C55" w:rsidP="004D24A1">
      <w:pPr>
        <w:widowControl w:val="0"/>
        <w:numPr>
          <w:ilvl w:val="2"/>
          <w:numId w:val="41"/>
        </w:numPr>
        <w:tabs>
          <w:tab w:val="left" w:pos="900"/>
          <w:tab w:val="left" w:pos="3420"/>
        </w:tabs>
        <w:autoSpaceDE w:val="0"/>
        <w:autoSpaceDN w:val="0"/>
        <w:adjustRightInd w:val="0"/>
        <w:jc w:val="center"/>
        <w:rPr>
          <w:b/>
        </w:rPr>
      </w:pPr>
      <w:r w:rsidRPr="00EB06CB">
        <w:rPr>
          <w:b/>
        </w:rPr>
        <w:t>ПАСПОРТ</w:t>
      </w:r>
    </w:p>
    <w:p w:rsidR="00A02C55" w:rsidRPr="00EB06CB" w:rsidRDefault="00A02C55" w:rsidP="00A02C55">
      <w:pPr>
        <w:widowControl w:val="0"/>
        <w:tabs>
          <w:tab w:val="left" w:pos="900"/>
          <w:tab w:val="left" w:pos="3420"/>
        </w:tabs>
        <w:autoSpaceDE w:val="0"/>
        <w:autoSpaceDN w:val="0"/>
        <w:adjustRightInd w:val="0"/>
        <w:jc w:val="center"/>
      </w:pPr>
      <w:r w:rsidRPr="00EB06CB">
        <w:t xml:space="preserve">Подпрограммы </w:t>
      </w:r>
      <w:r w:rsidR="007F56EA">
        <w:t>2</w:t>
      </w:r>
      <w:r w:rsidRPr="00EB06CB">
        <w:t xml:space="preserve">  – «Развитие конкуренции в городском округе Кашира</w:t>
      </w:r>
      <w:r>
        <w:t>»</w:t>
      </w:r>
      <w:r w:rsidRPr="00632EDD">
        <w:t xml:space="preserve"> </w:t>
      </w:r>
    </w:p>
    <w:tbl>
      <w:tblPr>
        <w:tblW w:w="15671" w:type="dxa"/>
        <w:tblCellSpacing w:w="5" w:type="nil"/>
        <w:tblInd w:w="75" w:type="dxa"/>
        <w:tblLayout w:type="fixed"/>
        <w:tblCellMar>
          <w:left w:w="75" w:type="dxa"/>
          <w:right w:w="75" w:type="dxa"/>
        </w:tblCellMar>
        <w:tblLook w:val="0000" w:firstRow="0" w:lastRow="0" w:firstColumn="0" w:lastColumn="0" w:noHBand="0" w:noVBand="0"/>
      </w:tblPr>
      <w:tblGrid>
        <w:gridCol w:w="2268"/>
        <w:gridCol w:w="1559"/>
        <w:gridCol w:w="1702"/>
        <w:gridCol w:w="158"/>
        <w:gridCol w:w="1664"/>
        <w:gridCol w:w="206"/>
        <w:gridCol w:w="1458"/>
        <w:gridCol w:w="57"/>
        <w:gridCol w:w="513"/>
        <w:gridCol w:w="621"/>
        <w:gridCol w:w="473"/>
        <w:gridCol w:w="661"/>
        <w:gridCol w:w="274"/>
        <w:gridCol w:w="729"/>
        <w:gridCol w:w="273"/>
        <w:gridCol w:w="1026"/>
        <w:gridCol w:w="108"/>
        <w:gridCol w:w="257"/>
        <w:gridCol w:w="877"/>
        <w:gridCol w:w="787"/>
      </w:tblGrid>
      <w:tr w:rsidR="00A02C55" w:rsidRPr="00EB06CB">
        <w:trPr>
          <w:trHeight w:val="305"/>
          <w:tblCellSpacing w:w="5" w:type="nil"/>
        </w:trPr>
        <w:tc>
          <w:tcPr>
            <w:tcW w:w="5687"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Муниципальный заказчик        </w:t>
            </w:r>
            <w:r w:rsidRPr="00EB06CB">
              <w:rPr>
                <w:sz w:val="22"/>
                <w:szCs w:val="22"/>
              </w:rPr>
              <w:br/>
              <w:t xml:space="preserve">подпрограммы                    </w:t>
            </w:r>
          </w:p>
        </w:tc>
        <w:tc>
          <w:tcPr>
            <w:tcW w:w="9984" w:type="dxa"/>
            <w:gridSpan w:val="16"/>
            <w:tcBorders>
              <w:top w:val="single" w:sz="4" w:space="0" w:color="auto"/>
              <w:left w:val="single" w:sz="4" w:space="0" w:color="auto"/>
              <w:bottom w:val="single" w:sz="4" w:space="0" w:color="auto"/>
              <w:right w:val="single" w:sz="4" w:space="0" w:color="auto"/>
            </w:tcBorders>
          </w:tcPr>
          <w:p w:rsidR="00A02C55" w:rsidRPr="00EB06CB" w:rsidRDefault="00A02C55" w:rsidP="00A02C55">
            <w:pPr>
              <w:widowControl w:val="0"/>
              <w:autoSpaceDE w:val="0"/>
              <w:autoSpaceDN w:val="0"/>
              <w:adjustRightInd w:val="0"/>
              <w:rPr>
                <w:sz w:val="22"/>
                <w:szCs w:val="22"/>
              </w:rPr>
            </w:pPr>
            <w:r w:rsidRPr="00EB06CB">
              <w:rPr>
                <w:sz w:val="22"/>
                <w:szCs w:val="22"/>
              </w:rPr>
              <w:t xml:space="preserve">Муниципальное казенное учреждение «Комитет по закупкам» городского округа Кашира </w:t>
            </w:r>
          </w:p>
        </w:tc>
      </w:tr>
      <w:tr w:rsidR="00A02C55" w:rsidRPr="00EB06CB">
        <w:trPr>
          <w:trHeight w:val="327"/>
          <w:tblCellSpacing w:w="5" w:type="nil"/>
        </w:trPr>
        <w:tc>
          <w:tcPr>
            <w:tcW w:w="5687" w:type="dxa"/>
            <w:gridSpan w:val="4"/>
            <w:tcBorders>
              <w:left w:val="single" w:sz="4" w:space="0" w:color="auto"/>
              <w:bottom w:val="single" w:sz="4" w:space="0" w:color="auto"/>
              <w:right w:val="single" w:sz="4" w:space="0" w:color="auto"/>
            </w:tcBorders>
          </w:tcPr>
          <w:p w:rsidR="00A02C55" w:rsidRPr="00EB06CB" w:rsidRDefault="00A02C55" w:rsidP="00FB2A6F">
            <w:pPr>
              <w:tabs>
                <w:tab w:val="left" w:pos="208"/>
                <w:tab w:val="left" w:pos="350"/>
              </w:tabs>
              <w:contextualSpacing/>
              <w:rPr>
                <w:sz w:val="22"/>
                <w:szCs w:val="22"/>
              </w:rPr>
            </w:pPr>
            <w:r w:rsidRPr="00EB06CB">
              <w:rPr>
                <w:sz w:val="22"/>
                <w:szCs w:val="22"/>
              </w:rPr>
              <w:t xml:space="preserve">Задачи подпрограммы             </w:t>
            </w:r>
          </w:p>
        </w:tc>
        <w:tc>
          <w:tcPr>
            <w:tcW w:w="9984" w:type="dxa"/>
            <w:gridSpan w:val="16"/>
            <w:tcBorders>
              <w:left w:val="single" w:sz="4" w:space="0" w:color="auto"/>
              <w:bottom w:val="single" w:sz="4" w:space="0" w:color="auto"/>
              <w:right w:val="single" w:sz="4" w:space="0" w:color="auto"/>
            </w:tcBorders>
          </w:tcPr>
          <w:p w:rsidR="00A02C55" w:rsidRPr="00EB06CB" w:rsidRDefault="00A02C55" w:rsidP="00FB2A6F">
            <w:pPr>
              <w:tabs>
                <w:tab w:val="left" w:pos="208"/>
                <w:tab w:val="left" w:pos="350"/>
              </w:tabs>
              <w:contextualSpacing/>
              <w:rPr>
                <w:sz w:val="22"/>
                <w:szCs w:val="22"/>
              </w:rPr>
            </w:pPr>
            <w:r w:rsidRPr="00EB06CB">
              <w:rPr>
                <w:sz w:val="22"/>
                <w:szCs w:val="22"/>
              </w:rPr>
              <w:t>Развитие сферы закупок для обеспечения муниципальных нужд городского округа Кашира</w:t>
            </w:r>
          </w:p>
        </w:tc>
      </w:tr>
      <w:tr w:rsidR="00A02C55" w:rsidRPr="00EB06CB">
        <w:trPr>
          <w:trHeight w:val="480"/>
          <w:tblCellSpacing w:w="5" w:type="nil"/>
        </w:trPr>
        <w:tc>
          <w:tcPr>
            <w:tcW w:w="5687" w:type="dxa"/>
            <w:gridSpan w:val="4"/>
            <w:vMerge w:val="restart"/>
            <w:tcBorders>
              <w:left w:val="single" w:sz="4" w:space="0" w:color="auto"/>
              <w:right w:val="single" w:sz="4" w:space="0" w:color="auto"/>
            </w:tcBorders>
          </w:tcPr>
          <w:p w:rsidR="00A02C55" w:rsidRPr="00EB06CB" w:rsidRDefault="00A02C55" w:rsidP="00FB2A6F">
            <w:pPr>
              <w:tabs>
                <w:tab w:val="left" w:pos="208"/>
                <w:tab w:val="left" w:pos="350"/>
              </w:tabs>
              <w:contextualSpacing/>
            </w:pPr>
          </w:p>
        </w:tc>
        <w:tc>
          <w:tcPr>
            <w:tcW w:w="1664" w:type="dxa"/>
            <w:tcBorders>
              <w:left w:val="single" w:sz="4" w:space="0" w:color="auto"/>
              <w:bottom w:val="single" w:sz="4" w:space="0" w:color="auto"/>
              <w:right w:val="single" w:sz="4" w:space="0" w:color="auto"/>
            </w:tcBorders>
          </w:tcPr>
          <w:p w:rsidR="00A02C55" w:rsidRPr="00EB06CB" w:rsidRDefault="00A02C55" w:rsidP="00FB2A6F">
            <w:pPr>
              <w:pStyle w:val="ConsPlusCell"/>
              <w:tabs>
                <w:tab w:val="center" w:pos="4677"/>
                <w:tab w:val="right" w:pos="9355"/>
              </w:tabs>
              <w:spacing w:after="200" w:line="276" w:lineRule="auto"/>
              <w:jc w:val="center"/>
              <w:rPr>
                <w:rFonts w:eastAsia="Calibri"/>
                <w:sz w:val="18"/>
                <w:szCs w:val="18"/>
              </w:rPr>
            </w:pPr>
            <w:r w:rsidRPr="00EB06CB">
              <w:rPr>
                <w:rFonts w:eastAsia="Calibri"/>
                <w:sz w:val="18"/>
                <w:szCs w:val="18"/>
              </w:rPr>
              <w:t>Отчётный (базовый) период</w:t>
            </w:r>
          </w:p>
        </w:tc>
        <w:tc>
          <w:tcPr>
            <w:tcW w:w="1664" w:type="dxa"/>
            <w:gridSpan w:val="2"/>
            <w:tcBorders>
              <w:left w:val="single" w:sz="4" w:space="0" w:color="auto"/>
              <w:bottom w:val="single" w:sz="4" w:space="0" w:color="auto"/>
              <w:right w:val="single" w:sz="4" w:space="0" w:color="auto"/>
            </w:tcBorders>
          </w:tcPr>
          <w:p w:rsidR="00A02C55" w:rsidRPr="00EB06CB" w:rsidRDefault="00A02C55" w:rsidP="00FB2A6F">
            <w:pPr>
              <w:pStyle w:val="ConsPlusCell"/>
              <w:tabs>
                <w:tab w:val="center" w:pos="4677"/>
                <w:tab w:val="right" w:pos="9355"/>
              </w:tabs>
              <w:spacing w:after="200" w:line="276" w:lineRule="auto"/>
              <w:jc w:val="center"/>
              <w:rPr>
                <w:rFonts w:eastAsia="Calibri"/>
                <w:sz w:val="18"/>
                <w:szCs w:val="18"/>
              </w:rPr>
            </w:pPr>
            <w:r w:rsidRPr="00EB06CB">
              <w:rPr>
                <w:rFonts w:eastAsia="Calibri"/>
                <w:sz w:val="18"/>
                <w:szCs w:val="18"/>
              </w:rPr>
              <w:t>1-й год реализации программы</w:t>
            </w:r>
          </w:p>
        </w:tc>
        <w:tc>
          <w:tcPr>
            <w:tcW w:w="1664" w:type="dxa"/>
            <w:gridSpan w:val="4"/>
            <w:tcBorders>
              <w:left w:val="single" w:sz="4" w:space="0" w:color="auto"/>
              <w:bottom w:val="single" w:sz="4" w:space="0" w:color="auto"/>
              <w:right w:val="single" w:sz="4" w:space="0" w:color="auto"/>
            </w:tcBorders>
          </w:tcPr>
          <w:p w:rsidR="00A02C55" w:rsidRPr="00EB06CB" w:rsidRDefault="00A02C55" w:rsidP="00FB2A6F">
            <w:pPr>
              <w:pStyle w:val="ConsPlusCell"/>
              <w:tabs>
                <w:tab w:val="center" w:pos="4677"/>
                <w:tab w:val="right" w:pos="9355"/>
              </w:tabs>
              <w:spacing w:after="200" w:line="276" w:lineRule="auto"/>
              <w:jc w:val="center"/>
              <w:rPr>
                <w:rFonts w:eastAsia="Calibri"/>
                <w:sz w:val="18"/>
                <w:szCs w:val="18"/>
              </w:rPr>
            </w:pPr>
            <w:r w:rsidRPr="00EB06CB">
              <w:rPr>
                <w:rFonts w:eastAsia="Calibri"/>
                <w:sz w:val="18"/>
                <w:szCs w:val="18"/>
              </w:rPr>
              <w:t>2-й год реализации программы</w:t>
            </w:r>
          </w:p>
        </w:tc>
        <w:tc>
          <w:tcPr>
            <w:tcW w:w="1664" w:type="dxa"/>
            <w:gridSpan w:val="3"/>
            <w:tcBorders>
              <w:left w:val="single" w:sz="4" w:space="0" w:color="auto"/>
              <w:bottom w:val="single" w:sz="4" w:space="0" w:color="auto"/>
              <w:right w:val="single" w:sz="4" w:space="0" w:color="auto"/>
            </w:tcBorders>
          </w:tcPr>
          <w:p w:rsidR="00A02C55" w:rsidRPr="00EB06CB" w:rsidRDefault="00A02C55" w:rsidP="00FB2A6F">
            <w:pPr>
              <w:pStyle w:val="ConsPlusCell"/>
              <w:tabs>
                <w:tab w:val="center" w:pos="4677"/>
                <w:tab w:val="right" w:pos="9355"/>
              </w:tabs>
              <w:spacing w:after="200" w:line="276" w:lineRule="auto"/>
              <w:jc w:val="center"/>
              <w:rPr>
                <w:rFonts w:eastAsia="Calibri"/>
                <w:sz w:val="18"/>
                <w:szCs w:val="18"/>
              </w:rPr>
            </w:pPr>
            <w:r w:rsidRPr="00EB06CB">
              <w:rPr>
                <w:rFonts w:eastAsia="Calibri"/>
                <w:sz w:val="18"/>
                <w:szCs w:val="18"/>
              </w:rPr>
              <w:t>3-й год реализации программы</w:t>
            </w:r>
          </w:p>
        </w:tc>
        <w:tc>
          <w:tcPr>
            <w:tcW w:w="1664" w:type="dxa"/>
            <w:gridSpan w:val="4"/>
            <w:tcBorders>
              <w:left w:val="single" w:sz="4" w:space="0" w:color="auto"/>
              <w:bottom w:val="single" w:sz="4" w:space="0" w:color="auto"/>
              <w:right w:val="single" w:sz="4" w:space="0" w:color="auto"/>
            </w:tcBorders>
          </w:tcPr>
          <w:p w:rsidR="00A02C55" w:rsidRPr="00EB06CB" w:rsidRDefault="00A02C55" w:rsidP="00FB2A6F">
            <w:pPr>
              <w:pStyle w:val="ConsPlusCell"/>
              <w:tabs>
                <w:tab w:val="center" w:pos="4677"/>
                <w:tab w:val="right" w:pos="9355"/>
              </w:tabs>
              <w:spacing w:after="200" w:line="276" w:lineRule="auto"/>
              <w:jc w:val="center"/>
              <w:rPr>
                <w:rFonts w:eastAsia="Calibri"/>
                <w:sz w:val="18"/>
                <w:szCs w:val="18"/>
              </w:rPr>
            </w:pPr>
            <w:r w:rsidRPr="00EB06CB">
              <w:rPr>
                <w:rFonts w:eastAsia="Calibri"/>
                <w:sz w:val="18"/>
                <w:szCs w:val="18"/>
              </w:rPr>
              <w:t>4-й год реализации программы</w:t>
            </w:r>
          </w:p>
        </w:tc>
        <w:tc>
          <w:tcPr>
            <w:tcW w:w="1664" w:type="dxa"/>
            <w:gridSpan w:val="2"/>
            <w:tcBorders>
              <w:left w:val="single" w:sz="4" w:space="0" w:color="auto"/>
              <w:bottom w:val="single" w:sz="4" w:space="0" w:color="auto"/>
              <w:right w:val="single" w:sz="4" w:space="0" w:color="auto"/>
            </w:tcBorders>
          </w:tcPr>
          <w:p w:rsidR="00A02C55" w:rsidRPr="00EB06CB" w:rsidRDefault="00A02C55" w:rsidP="00FB2A6F">
            <w:pPr>
              <w:pStyle w:val="ConsPlusCell"/>
              <w:tabs>
                <w:tab w:val="center" w:pos="4677"/>
                <w:tab w:val="right" w:pos="9355"/>
              </w:tabs>
              <w:spacing w:after="200" w:line="276" w:lineRule="auto"/>
              <w:jc w:val="center"/>
              <w:rPr>
                <w:rFonts w:eastAsia="Calibri"/>
                <w:sz w:val="18"/>
                <w:szCs w:val="18"/>
              </w:rPr>
            </w:pPr>
            <w:r w:rsidRPr="00EB06CB">
              <w:rPr>
                <w:rFonts w:eastAsia="Calibri"/>
                <w:sz w:val="18"/>
                <w:szCs w:val="18"/>
              </w:rPr>
              <w:t>5-й год реализации программы</w:t>
            </w:r>
          </w:p>
        </w:tc>
      </w:tr>
      <w:tr w:rsidR="00A02C55" w:rsidRPr="00EB06CB">
        <w:trPr>
          <w:trHeight w:val="322"/>
          <w:tblCellSpacing w:w="5" w:type="nil"/>
        </w:trPr>
        <w:tc>
          <w:tcPr>
            <w:tcW w:w="5687" w:type="dxa"/>
            <w:gridSpan w:val="4"/>
            <w:vMerge/>
            <w:tcBorders>
              <w:left w:val="single" w:sz="4" w:space="0" w:color="auto"/>
              <w:bottom w:val="single" w:sz="4" w:space="0" w:color="auto"/>
              <w:right w:val="single" w:sz="4" w:space="0" w:color="auto"/>
            </w:tcBorders>
          </w:tcPr>
          <w:p w:rsidR="00A02C55" w:rsidRPr="00EB06CB" w:rsidRDefault="00A02C55" w:rsidP="00FB2A6F">
            <w:pPr>
              <w:tabs>
                <w:tab w:val="left" w:pos="208"/>
                <w:tab w:val="left" w:pos="350"/>
              </w:tabs>
              <w:contextualSpacing/>
            </w:pPr>
          </w:p>
        </w:tc>
        <w:tc>
          <w:tcPr>
            <w:tcW w:w="9984" w:type="dxa"/>
            <w:gridSpan w:val="16"/>
            <w:tcBorders>
              <w:left w:val="single" w:sz="4" w:space="0" w:color="auto"/>
              <w:bottom w:val="single" w:sz="4" w:space="0" w:color="auto"/>
              <w:right w:val="single" w:sz="4" w:space="0" w:color="auto"/>
            </w:tcBorders>
          </w:tcPr>
          <w:p w:rsidR="00A02C55" w:rsidRPr="00EB06CB" w:rsidRDefault="00A02C55" w:rsidP="00FB2A6F">
            <w:pPr>
              <w:tabs>
                <w:tab w:val="left" w:pos="208"/>
                <w:tab w:val="left" w:pos="350"/>
              </w:tabs>
              <w:contextualSpacing/>
              <w:rPr>
                <w:sz w:val="22"/>
                <w:szCs w:val="22"/>
              </w:rPr>
            </w:pPr>
            <w:r w:rsidRPr="00EB06CB">
              <w:rPr>
                <w:sz w:val="22"/>
                <w:szCs w:val="22"/>
              </w:rPr>
              <w:t>Подпрограмма не требует финансирования</w:t>
            </w:r>
          </w:p>
        </w:tc>
      </w:tr>
      <w:tr w:rsidR="00A02C55" w:rsidRPr="00EB06CB">
        <w:trPr>
          <w:tblCellSpacing w:w="5" w:type="nil"/>
        </w:trPr>
        <w:tc>
          <w:tcPr>
            <w:tcW w:w="5687" w:type="dxa"/>
            <w:gridSpan w:val="4"/>
            <w:tcBorders>
              <w:left w:val="single" w:sz="4" w:space="0" w:color="auto"/>
              <w:bottom w:val="single" w:sz="4" w:space="0" w:color="auto"/>
              <w:right w:val="single" w:sz="4" w:space="0" w:color="auto"/>
            </w:tcBorders>
          </w:tcPr>
          <w:p w:rsidR="00A02C55" w:rsidRPr="00EB06CB" w:rsidRDefault="00A02C55" w:rsidP="00FB2A6F">
            <w:pPr>
              <w:rPr>
                <w:sz w:val="22"/>
                <w:szCs w:val="22"/>
              </w:rPr>
            </w:pPr>
            <w:r w:rsidRPr="00EB06CB">
              <w:rPr>
                <w:sz w:val="22"/>
                <w:szCs w:val="22"/>
              </w:rPr>
              <w:t xml:space="preserve">Сроки реализации подпрограммы   </w:t>
            </w:r>
          </w:p>
        </w:tc>
        <w:tc>
          <w:tcPr>
            <w:tcW w:w="9984" w:type="dxa"/>
            <w:gridSpan w:val="16"/>
            <w:tcBorders>
              <w:left w:val="single" w:sz="4" w:space="0" w:color="auto"/>
              <w:bottom w:val="single" w:sz="4" w:space="0" w:color="auto"/>
              <w:right w:val="single" w:sz="4" w:space="0" w:color="auto"/>
            </w:tcBorders>
          </w:tcPr>
          <w:p w:rsidR="00A02C55" w:rsidRPr="00EB06CB" w:rsidRDefault="00A02C55" w:rsidP="005241D9">
            <w:pPr>
              <w:rPr>
                <w:sz w:val="22"/>
                <w:szCs w:val="22"/>
              </w:rPr>
            </w:pPr>
            <w:r w:rsidRPr="00EB06CB">
              <w:rPr>
                <w:sz w:val="22"/>
                <w:szCs w:val="22"/>
              </w:rPr>
              <w:t>201</w:t>
            </w:r>
            <w:r w:rsidR="005241D9">
              <w:rPr>
                <w:sz w:val="22"/>
                <w:szCs w:val="22"/>
              </w:rPr>
              <w:t>7</w:t>
            </w:r>
            <w:r w:rsidRPr="00EB06CB">
              <w:rPr>
                <w:sz w:val="22"/>
                <w:szCs w:val="22"/>
              </w:rPr>
              <w:t>-202</w:t>
            </w:r>
            <w:r w:rsidR="005241D9">
              <w:rPr>
                <w:sz w:val="22"/>
                <w:szCs w:val="22"/>
              </w:rPr>
              <w:t>1</w:t>
            </w:r>
            <w:r w:rsidRPr="00EB06CB">
              <w:rPr>
                <w:sz w:val="22"/>
                <w:szCs w:val="22"/>
              </w:rPr>
              <w:t xml:space="preserve"> годы</w:t>
            </w:r>
          </w:p>
        </w:tc>
      </w:tr>
      <w:tr w:rsidR="00A02C55" w:rsidRPr="00EB06CB">
        <w:trPr>
          <w:trHeight w:val="320"/>
          <w:tblCellSpacing w:w="5" w:type="nil"/>
        </w:trPr>
        <w:tc>
          <w:tcPr>
            <w:tcW w:w="2268" w:type="dxa"/>
            <w:vMerge w:val="restart"/>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Источники         </w:t>
            </w:r>
            <w:r w:rsidRPr="00EB06CB">
              <w:rPr>
                <w:sz w:val="22"/>
                <w:szCs w:val="22"/>
              </w:rPr>
              <w:br/>
              <w:t xml:space="preserve">финансирования    </w:t>
            </w:r>
            <w:r w:rsidRPr="00EB06CB">
              <w:rPr>
                <w:sz w:val="22"/>
                <w:szCs w:val="22"/>
              </w:rPr>
              <w:br/>
              <w:t xml:space="preserve">подпрограммы по   </w:t>
            </w:r>
            <w:r w:rsidRPr="00EB06CB">
              <w:rPr>
                <w:sz w:val="22"/>
                <w:szCs w:val="22"/>
              </w:rPr>
              <w:br/>
              <w:t>годам реализации и</w:t>
            </w:r>
            <w:r w:rsidRPr="00EB06CB">
              <w:rPr>
                <w:sz w:val="22"/>
                <w:szCs w:val="22"/>
              </w:rPr>
              <w:br/>
              <w:t xml:space="preserve">главным           </w:t>
            </w:r>
            <w:r w:rsidRPr="00EB06CB">
              <w:rPr>
                <w:sz w:val="22"/>
                <w:szCs w:val="22"/>
              </w:rPr>
              <w:br/>
              <w:t xml:space="preserve">распорядителям    </w:t>
            </w:r>
            <w:r w:rsidRPr="00EB06CB">
              <w:rPr>
                <w:sz w:val="22"/>
                <w:szCs w:val="22"/>
              </w:rPr>
              <w:br/>
              <w:t>бюджетных средств,</w:t>
            </w:r>
            <w:r w:rsidRPr="00EB06CB">
              <w:rPr>
                <w:sz w:val="22"/>
                <w:szCs w:val="22"/>
              </w:rPr>
              <w:br/>
              <w:t xml:space="preserve">в том числе по    </w:t>
            </w:r>
            <w:r w:rsidRPr="00EB06CB">
              <w:rPr>
                <w:sz w:val="22"/>
                <w:szCs w:val="22"/>
              </w:rPr>
              <w:br/>
              <w:t xml:space="preserve">годам:            </w:t>
            </w:r>
          </w:p>
        </w:tc>
        <w:tc>
          <w:tcPr>
            <w:tcW w:w="1559" w:type="dxa"/>
            <w:vMerge w:val="restart"/>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Наименовние </w:t>
            </w:r>
            <w:r w:rsidRPr="00EB06CB">
              <w:rPr>
                <w:sz w:val="22"/>
                <w:szCs w:val="22"/>
              </w:rPr>
              <w:br/>
              <w:t xml:space="preserve">подпрограммы </w:t>
            </w:r>
          </w:p>
          <w:p w:rsidR="00A02C55" w:rsidRPr="00EB06CB" w:rsidRDefault="00A02C55" w:rsidP="00FB2A6F">
            <w:pPr>
              <w:widowControl w:val="0"/>
              <w:autoSpaceDE w:val="0"/>
              <w:autoSpaceDN w:val="0"/>
              <w:adjustRightInd w:val="0"/>
              <w:rPr>
                <w:sz w:val="22"/>
                <w:szCs w:val="22"/>
              </w:rPr>
            </w:pPr>
          </w:p>
        </w:tc>
        <w:tc>
          <w:tcPr>
            <w:tcW w:w="1702" w:type="dxa"/>
            <w:vMerge w:val="restart"/>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Главный      </w:t>
            </w:r>
            <w:r w:rsidRPr="00EB06CB">
              <w:rPr>
                <w:sz w:val="22"/>
                <w:szCs w:val="22"/>
              </w:rPr>
              <w:br/>
              <w:t>распорядитель</w:t>
            </w:r>
            <w:r w:rsidRPr="00EB06CB">
              <w:rPr>
                <w:sz w:val="22"/>
                <w:szCs w:val="22"/>
              </w:rPr>
              <w:br/>
              <w:t xml:space="preserve">бюджетных    </w:t>
            </w:r>
            <w:r w:rsidRPr="00EB06CB">
              <w:rPr>
                <w:sz w:val="22"/>
                <w:szCs w:val="22"/>
              </w:rPr>
              <w:br/>
              <w:t xml:space="preserve">средств      </w:t>
            </w:r>
          </w:p>
        </w:tc>
        <w:tc>
          <w:tcPr>
            <w:tcW w:w="3543" w:type="dxa"/>
            <w:gridSpan w:val="5"/>
            <w:vMerge w:val="restart"/>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Источник      </w:t>
            </w:r>
            <w:r w:rsidRPr="00EB06CB">
              <w:rPr>
                <w:sz w:val="22"/>
                <w:szCs w:val="22"/>
              </w:rPr>
              <w:br/>
              <w:t>финансирования</w:t>
            </w:r>
          </w:p>
        </w:tc>
        <w:tc>
          <w:tcPr>
            <w:tcW w:w="6599" w:type="dxa"/>
            <w:gridSpan w:val="12"/>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Расходы (тыс. рублей)                                   </w:t>
            </w:r>
          </w:p>
        </w:tc>
      </w:tr>
      <w:tr w:rsidR="00A02C55" w:rsidRPr="00EB06CB">
        <w:trPr>
          <w:trHeight w:val="640"/>
          <w:tblCellSpacing w:w="5" w:type="nil"/>
        </w:trPr>
        <w:tc>
          <w:tcPr>
            <w:tcW w:w="2268"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559"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702"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3543" w:type="dxa"/>
            <w:gridSpan w:val="5"/>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134" w:type="dxa"/>
            <w:gridSpan w:val="2"/>
            <w:tcBorders>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22"/>
                <w:szCs w:val="22"/>
                <w:lang w:eastAsia="en-US"/>
              </w:rPr>
            </w:pPr>
            <w:r>
              <w:rPr>
                <w:rFonts w:eastAsia="Calibri"/>
                <w:sz w:val="22"/>
                <w:szCs w:val="22"/>
                <w:lang w:eastAsia="en-US"/>
              </w:rPr>
              <w:t>2017</w:t>
            </w:r>
            <w:r w:rsidRPr="00EB06CB">
              <w:rPr>
                <w:rFonts w:eastAsia="Calibri"/>
                <w:sz w:val="22"/>
                <w:szCs w:val="22"/>
                <w:lang w:eastAsia="en-US"/>
              </w:rPr>
              <w:t xml:space="preserve"> год</w:t>
            </w:r>
          </w:p>
        </w:tc>
        <w:tc>
          <w:tcPr>
            <w:tcW w:w="1134" w:type="dxa"/>
            <w:gridSpan w:val="2"/>
            <w:tcBorders>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22"/>
                <w:szCs w:val="22"/>
                <w:lang w:eastAsia="en-US"/>
              </w:rPr>
            </w:pPr>
            <w:r>
              <w:rPr>
                <w:rFonts w:eastAsia="Calibri"/>
                <w:sz w:val="22"/>
                <w:szCs w:val="22"/>
                <w:lang w:eastAsia="en-US"/>
              </w:rPr>
              <w:t>2018</w:t>
            </w:r>
            <w:r w:rsidRPr="00EB06CB">
              <w:rPr>
                <w:rFonts w:eastAsia="Calibri"/>
                <w:sz w:val="22"/>
                <w:szCs w:val="22"/>
                <w:lang w:eastAsia="en-US"/>
              </w:rPr>
              <w:t xml:space="preserve"> год </w:t>
            </w:r>
          </w:p>
        </w:tc>
        <w:tc>
          <w:tcPr>
            <w:tcW w:w="1276" w:type="dxa"/>
            <w:gridSpan w:val="3"/>
            <w:tcBorders>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22"/>
                <w:szCs w:val="22"/>
                <w:lang w:eastAsia="en-US"/>
              </w:rPr>
            </w:pPr>
            <w:r>
              <w:rPr>
                <w:rFonts w:eastAsia="Calibri"/>
                <w:sz w:val="22"/>
                <w:szCs w:val="22"/>
                <w:lang w:eastAsia="en-US"/>
              </w:rPr>
              <w:t xml:space="preserve">2019 </w:t>
            </w:r>
            <w:r w:rsidRPr="00EB06CB">
              <w:rPr>
                <w:rFonts w:eastAsia="Calibri"/>
                <w:sz w:val="22"/>
                <w:szCs w:val="22"/>
                <w:lang w:eastAsia="en-US"/>
              </w:rPr>
              <w:t xml:space="preserve">год </w:t>
            </w:r>
          </w:p>
        </w:tc>
        <w:tc>
          <w:tcPr>
            <w:tcW w:w="1134" w:type="dxa"/>
            <w:gridSpan w:val="2"/>
            <w:tcBorders>
              <w:left w:val="single" w:sz="4" w:space="0" w:color="auto"/>
              <w:bottom w:val="single" w:sz="4" w:space="0" w:color="auto"/>
              <w:right w:val="single" w:sz="4" w:space="0" w:color="auto"/>
            </w:tcBorders>
          </w:tcPr>
          <w:p w:rsidR="00A02C55" w:rsidRPr="00580E70" w:rsidRDefault="00A02C55" w:rsidP="00FB2A6F">
            <w:pPr>
              <w:autoSpaceDE w:val="0"/>
              <w:autoSpaceDN w:val="0"/>
              <w:adjustRightInd w:val="0"/>
              <w:jc w:val="center"/>
              <w:rPr>
                <w:rFonts w:eastAsia="Calibri"/>
                <w:sz w:val="22"/>
                <w:szCs w:val="22"/>
                <w:lang w:eastAsia="en-US"/>
              </w:rPr>
            </w:pPr>
            <w:r w:rsidRPr="00580E70">
              <w:rPr>
                <w:rFonts w:eastAsia="Calibri"/>
                <w:sz w:val="22"/>
                <w:szCs w:val="22"/>
                <w:lang w:eastAsia="en-US"/>
              </w:rPr>
              <w:t xml:space="preserve">2020 год </w:t>
            </w:r>
          </w:p>
        </w:tc>
        <w:tc>
          <w:tcPr>
            <w:tcW w:w="1134" w:type="dxa"/>
            <w:gridSpan w:val="2"/>
            <w:tcBorders>
              <w:left w:val="single" w:sz="4" w:space="0" w:color="auto"/>
              <w:bottom w:val="single" w:sz="4" w:space="0" w:color="auto"/>
              <w:right w:val="single" w:sz="4" w:space="0" w:color="auto"/>
            </w:tcBorders>
          </w:tcPr>
          <w:p w:rsidR="00A02C55" w:rsidRPr="00580E70" w:rsidRDefault="00A02C55" w:rsidP="00FB2A6F">
            <w:pPr>
              <w:autoSpaceDE w:val="0"/>
              <w:autoSpaceDN w:val="0"/>
              <w:adjustRightInd w:val="0"/>
              <w:jc w:val="center"/>
              <w:rPr>
                <w:rFonts w:eastAsia="Calibri"/>
                <w:sz w:val="22"/>
                <w:szCs w:val="22"/>
                <w:lang w:eastAsia="en-US"/>
              </w:rPr>
            </w:pPr>
            <w:r w:rsidRPr="00580E70">
              <w:rPr>
                <w:rFonts w:eastAsia="Calibri"/>
                <w:sz w:val="22"/>
                <w:szCs w:val="22"/>
                <w:lang w:eastAsia="en-US"/>
              </w:rPr>
              <w:t xml:space="preserve">2021 год </w:t>
            </w:r>
          </w:p>
        </w:tc>
        <w:tc>
          <w:tcPr>
            <w:tcW w:w="787" w:type="dxa"/>
            <w:tcBorders>
              <w:top w:val="single" w:sz="4" w:space="0" w:color="auto"/>
              <w:left w:val="single" w:sz="4" w:space="0" w:color="auto"/>
              <w:bottom w:val="single" w:sz="4" w:space="0" w:color="auto"/>
              <w:right w:val="single" w:sz="4" w:space="0" w:color="auto"/>
            </w:tcBorders>
          </w:tcPr>
          <w:p w:rsidR="00A02C55" w:rsidRPr="00580E70" w:rsidRDefault="00A02C55" w:rsidP="00FB2A6F">
            <w:pPr>
              <w:widowControl w:val="0"/>
              <w:autoSpaceDE w:val="0"/>
              <w:autoSpaceDN w:val="0"/>
              <w:adjustRightInd w:val="0"/>
              <w:rPr>
                <w:rFonts w:eastAsia="Calibri"/>
                <w:sz w:val="22"/>
                <w:szCs w:val="22"/>
                <w:lang w:eastAsia="en-US"/>
              </w:rPr>
            </w:pPr>
            <w:r w:rsidRPr="00580E70">
              <w:rPr>
                <w:rFonts w:eastAsia="Calibri"/>
                <w:sz w:val="22"/>
                <w:szCs w:val="22"/>
                <w:lang w:eastAsia="en-US"/>
              </w:rPr>
              <w:t>Итого</w:t>
            </w:r>
          </w:p>
        </w:tc>
      </w:tr>
      <w:tr w:rsidR="00A02C55" w:rsidRPr="00EB06CB">
        <w:trPr>
          <w:trHeight w:val="480"/>
          <w:tblCellSpacing w:w="5" w:type="nil"/>
        </w:trPr>
        <w:tc>
          <w:tcPr>
            <w:tcW w:w="2268"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559" w:type="dxa"/>
            <w:vMerge w:val="restart"/>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Развитие конкуренции в городском округе Кашира</w:t>
            </w:r>
          </w:p>
        </w:tc>
        <w:tc>
          <w:tcPr>
            <w:tcW w:w="1702" w:type="dxa"/>
            <w:vMerge w:val="restart"/>
            <w:tcBorders>
              <w:left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Администрация городского округа Кашира </w:t>
            </w:r>
          </w:p>
        </w:tc>
        <w:tc>
          <w:tcPr>
            <w:tcW w:w="3543" w:type="dxa"/>
            <w:gridSpan w:val="5"/>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Всего:        </w:t>
            </w:r>
            <w:r w:rsidRPr="00EB06CB">
              <w:rPr>
                <w:sz w:val="22"/>
                <w:szCs w:val="22"/>
              </w:rPr>
              <w:br/>
              <w:t xml:space="preserve">в том числе:  </w:t>
            </w:r>
          </w:p>
        </w:tc>
        <w:tc>
          <w:tcPr>
            <w:tcW w:w="6599" w:type="dxa"/>
            <w:gridSpan w:val="12"/>
            <w:vMerge w:val="restart"/>
            <w:tcBorders>
              <w:top w:val="single" w:sz="4" w:space="0" w:color="auto"/>
              <w:left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Подпрограмма не требует финансирования</w:t>
            </w:r>
          </w:p>
        </w:tc>
      </w:tr>
      <w:tr w:rsidR="00A02C55" w:rsidRPr="00EB06CB">
        <w:trPr>
          <w:trHeight w:val="640"/>
          <w:tblCellSpacing w:w="5" w:type="nil"/>
        </w:trPr>
        <w:tc>
          <w:tcPr>
            <w:tcW w:w="2268"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559"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702" w:type="dxa"/>
            <w:vMerge/>
            <w:tcBorders>
              <w:left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3543" w:type="dxa"/>
            <w:gridSpan w:val="5"/>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Средства бюджета городского округа Кашира       </w:t>
            </w:r>
          </w:p>
        </w:tc>
        <w:tc>
          <w:tcPr>
            <w:tcW w:w="6599" w:type="dxa"/>
            <w:gridSpan w:val="12"/>
            <w:vMerge/>
            <w:tcBorders>
              <w:left w:val="single" w:sz="4" w:space="0" w:color="auto"/>
              <w:right w:val="single" w:sz="4" w:space="0" w:color="auto"/>
            </w:tcBorders>
          </w:tcPr>
          <w:p w:rsidR="00A02C55" w:rsidRPr="00EB06CB" w:rsidRDefault="00A02C55" w:rsidP="00FB2A6F">
            <w:pPr>
              <w:widowControl w:val="0"/>
              <w:autoSpaceDE w:val="0"/>
              <w:autoSpaceDN w:val="0"/>
              <w:adjustRightInd w:val="0"/>
            </w:pPr>
          </w:p>
        </w:tc>
      </w:tr>
      <w:tr w:rsidR="00A02C55" w:rsidRPr="00EB06CB">
        <w:trPr>
          <w:trHeight w:val="541"/>
          <w:tblCellSpacing w:w="5" w:type="nil"/>
        </w:trPr>
        <w:tc>
          <w:tcPr>
            <w:tcW w:w="2268"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559"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702" w:type="dxa"/>
            <w:vMerge/>
            <w:tcBorders>
              <w:left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3543" w:type="dxa"/>
            <w:gridSpan w:val="5"/>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Средства      </w:t>
            </w:r>
            <w:r w:rsidRPr="00EB06CB">
              <w:rPr>
                <w:sz w:val="22"/>
                <w:szCs w:val="22"/>
              </w:rPr>
              <w:br/>
              <w:t xml:space="preserve">бюджета Московской области       </w:t>
            </w:r>
          </w:p>
        </w:tc>
        <w:tc>
          <w:tcPr>
            <w:tcW w:w="6599" w:type="dxa"/>
            <w:gridSpan w:val="12"/>
            <w:vMerge/>
            <w:tcBorders>
              <w:left w:val="single" w:sz="4" w:space="0" w:color="auto"/>
              <w:right w:val="single" w:sz="4" w:space="0" w:color="auto"/>
            </w:tcBorders>
          </w:tcPr>
          <w:p w:rsidR="00A02C55" w:rsidRPr="00EB06CB" w:rsidRDefault="00A02C55" w:rsidP="00FB2A6F">
            <w:pPr>
              <w:widowControl w:val="0"/>
              <w:autoSpaceDE w:val="0"/>
              <w:autoSpaceDN w:val="0"/>
              <w:adjustRightInd w:val="0"/>
            </w:pPr>
          </w:p>
        </w:tc>
      </w:tr>
      <w:tr w:rsidR="00A02C55" w:rsidRPr="00EB06CB">
        <w:trPr>
          <w:trHeight w:val="182"/>
          <w:tblCellSpacing w:w="5" w:type="nil"/>
        </w:trPr>
        <w:tc>
          <w:tcPr>
            <w:tcW w:w="2268"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559"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1702" w:type="dxa"/>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p>
        </w:tc>
        <w:tc>
          <w:tcPr>
            <w:tcW w:w="3543" w:type="dxa"/>
            <w:gridSpan w:val="5"/>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EB06CB">
              <w:rPr>
                <w:sz w:val="22"/>
                <w:szCs w:val="22"/>
              </w:rPr>
              <w:t xml:space="preserve">Внебюджетные  источники     </w:t>
            </w:r>
          </w:p>
        </w:tc>
        <w:tc>
          <w:tcPr>
            <w:tcW w:w="6599" w:type="dxa"/>
            <w:gridSpan w:val="12"/>
            <w:vMerge/>
            <w:tcBorders>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pP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2"/>
                <w:szCs w:val="22"/>
              </w:rPr>
            </w:pPr>
            <w:r w:rsidRPr="00FA1A92">
              <w:rPr>
                <w:sz w:val="22"/>
                <w:szCs w:val="22"/>
                <w:lang w:val="ru"/>
              </w:rPr>
              <w:t>Основные показатели реализации мероприятий муниципальной программы</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pStyle w:val="ConsPlusCell"/>
              <w:jc w:val="center"/>
              <w:rPr>
                <w:sz w:val="20"/>
                <w:szCs w:val="20"/>
              </w:rPr>
            </w:pPr>
            <w:r w:rsidRPr="00EB06CB">
              <w:rPr>
                <w:sz w:val="20"/>
                <w:szCs w:val="20"/>
              </w:rPr>
              <w:t>2017</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pStyle w:val="ConsPlusCell"/>
              <w:jc w:val="center"/>
              <w:rPr>
                <w:sz w:val="20"/>
                <w:szCs w:val="20"/>
              </w:rPr>
            </w:pPr>
            <w:r w:rsidRPr="00EB06CB">
              <w:rPr>
                <w:sz w:val="20"/>
                <w:szCs w:val="20"/>
              </w:rPr>
              <w:t>2018</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pStyle w:val="ConsPlusCell"/>
              <w:jc w:val="center"/>
              <w:rPr>
                <w:sz w:val="20"/>
                <w:szCs w:val="20"/>
              </w:rPr>
            </w:pPr>
            <w:r w:rsidRPr="00EB06CB">
              <w:rPr>
                <w:sz w:val="20"/>
                <w:szCs w:val="20"/>
              </w:rPr>
              <w:t>2019</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pStyle w:val="ConsPlusCell"/>
              <w:jc w:val="center"/>
              <w:rPr>
                <w:sz w:val="20"/>
                <w:szCs w:val="20"/>
              </w:rPr>
            </w:pPr>
            <w:r w:rsidRPr="00EB06CB">
              <w:rPr>
                <w:sz w:val="20"/>
                <w:szCs w:val="20"/>
              </w:rPr>
              <w:t>2020</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pStyle w:val="ConsPlusCell"/>
              <w:jc w:val="center"/>
              <w:rPr>
                <w:sz w:val="20"/>
                <w:szCs w:val="20"/>
              </w:rPr>
            </w:pPr>
            <w:r w:rsidRPr="00EB06CB">
              <w:rPr>
                <w:sz w:val="20"/>
                <w:szCs w:val="20"/>
              </w:rPr>
              <w:t>2021</w:t>
            </w: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0"/>
                <w:szCs w:val="20"/>
              </w:rPr>
            </w:pPr>
            <w:r w:rsidRPr="00EB06CB">
              <w:rPr>
                <w:sz w:val="20"/>
                <w:szCs w:val="20"/>
              </w:rPr>
              <w:t>1.1.Доля  несостоявшихся торгов от общего количества объявленных торгов,%</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18</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16</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16</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16</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16</w:t>
            </w: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widowControl w:val="0"/>
              <w:autoSpaceDE w:val="0"/>
              <w:autoSpaceDN w:val="0"/>
              <w:adjustRightInd w:val="0"/>
              <w:rPr>
                <w:sz w:val="20"/>
                <w:szCs w:val="20"/>
              </w:rPr>
            </w:pPr>
            <w:r w:rsidRPr="00EB06CB">
              <w:rPr>
                <w:sz w:val="20"/>
                <w:szCs w:val="20"/>
              </w:rPr>
              <w:t>1.2. Доля общей экономии денежных средств от общей суммы объявленных торгов,%</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10</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11</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11</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11</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11</w:t>
            </w: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rPr>
                <w:bCs/>
                <w:color w:val="000000"/>
                <w:sz w:val="20"/>
                <w:szCs w:val="20"/>
              </w:rPr>
            </w:pPr>
            <w:r w:rsidRPr="00EB06CB">
              <w:rPr>
                <w:sz w:val="20"/>
                <w:szCs w:val="20"/>
              </w:rPr>
              <w:t>1. 3.</w:t>
            </w:r>
            <w:r w:rsidRPr="00EB06CB">
              <w:rPr>
                <w:rFonts w:eastAsia="Calibri"/>
                <w:lang w:eastAsia="en-US"/>
              </w:rPr>
              <w:t xml:space="preserve"> </w:t>
            </w:r>
            <w:r w:rsidRPr="00EB06CB">
              <w:rPr>
                <w:sz w:val="20"/>
                <w:szCs w:val="20"/>
              </w:rPr>
              <w:t xml:space="preserve">Доля  обоснованных, частично обоснованных жалоб в Федеральную антимонопольную службу (ФАС России) (от общего количества </w:t>
            </w:r>
            <w:r>
              <w:rPr>
                <w:sz w:val="20"/>
                <w:szCs w:val="20"/>
              </w:rPr>
              <w:t>опубликованных</w:t>
            </w:r>
            <w:r w:rsidRPr="00EB06CB">
              <w:rPr>
                <w:sz w:val="20"/>
                <w:szCs w:val="20"/>
              </w:rPr>
              <w:t xml:space="preserve"> торгов),%</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1,2</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1,2</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1,2</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1,2</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1,2</w:t>
            </w: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rPr>
                <w:bCs/>
                <w:color w:val="000000"/>
                <w:sz w:val="20"/>
                <w:szCs w:val="20"/>
              </w:rPr>
            </w:pPr>
            <w:r w:rsidRPr="00EB06CB">
              <w:rPr>
                <w:sz w:val="20"/>
                <w:szCs w:val="20"/>
              </w:rPr>
              <w:t xml:space="preserve">1.4. </w:t>
            </w:r>
            <w:r w:rsidRPr="00EB06CB">
              <w:rPr>
                <w:rFonts w:eastAsia="Calibri"/>
                <w:lang w:eastAsia="en-US"/>
              </w:rPr>
              <w:t xml:space="preserve"> </w:t>
            </w:r>
            <w:r w:rsidRPr="00EB06CB">
              <w:rPr>
                <w:sz w:val="20"/>
                <w:szCs w:val="20"/>
              </w:rPr>
              <w:t xml:space="preserve">Среднее количество участников на торгах </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4,3</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4,4</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4,4</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4,4</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4,4</w:t>
            </w: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rPr>
                <w:sz w:val="20"/>
                <w:szCs w:val="20"/>
              </w:rPr>
            </w:pPr>
            <w:r w:rsidRPr="00EB06CB">
              <w:rPr>
                <w:sz w:val="20"/>
                <w:szCs w:val="20"/>
              </w:rPr>
              <w:t>1.5.  Количество реализованных требований Стандарта развития конкуренции в Московской области</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6</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7</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7</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7</w:t>
            </w:r>
          </w:p>
        </w:tc>
        <w:tc>
          <w:tcPr>
            <w:tcW w:w="2029" w:type="dxa"/>
            <w:gridSpan w:val="4"/>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sidRPr="00EB06CB">
              <w:rPr>
                <w:rFonts w:eastAsia="Calibri"/>
                <w:sz w:val="18"/>
                <w:szCs w:val="18"/>
                <w:lang w:eastAsia="en-US"/>
              </w:rPr>
              <w:t>7</w:t>
            </w:r>
          </w:p>
        </w:tc>
      </w:tr>
      <w:tr w:rsidR="00A02C55" w:rsidRPr="00EB06CB">
        <w:trPr>
          <w:trHeight w:val="170"/>
          <w:tblCellSpacing w:w="5" w:type="nil"/>
        </w:trPr>
        <w:tc>
          <w:tcPr>
            <w:tcW w:w="5529"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rPr>
                <w:sz w:val="20"/>
                <w:szCs w:val="20"/>
              </w:rPr>
            </w:pPr>
            <w:r w:rsidRPr="00EB06CB">
              <w:rPr>
                <w:sz w:val="20"/>
                <w:szCs w:val="20"/>
              </w:rPr>
              <w:t>1.6.  Доля закупок среди субъектов малого предпринимательства, социальн</w:t>
            </w:r>
            <w:r>
              <w:rPr>
                <w:sz w:val="20"/>
                <w:szCs w:val="20"/>
              </w:rPr>
              <w:t>о ориентированных некоммерческих</w:t>
            </w:r>
            <w:r w:rsidRPr="00EB06CB">
              <w:rPr>
                <w:sz w:val="20"/>
                <w:szCs w:val="20"/>
              </w:rPr>
              <w:t xml:space="preserve"> организаций</w:t>
            </w:r>
            <w:r>
              <w:rPr>
                <w:sz w:val="20"/>
                <w:szCs w:val="20"/>
              </w:rPr>
              <w:t>, осуществляемых в соответствии с Федеральным законом №44-ФЗ</w:t>
            </w:r>
          </w:p>
        </w:tc>
        <w:tc>
          <w:tcPr>
            <w:tcW w:w="2028" w:type="dxa"/>
            <w:gridSpan w:val="3"/>
            <w:tcBorders>
              <w:top w:val="single" w:sz="4" w:space="0" w:color="auto"/>
              <w:left w:val="single" w:sz="4" w:space="0" w:color="auto"/>
              <w:bottom w:val="single" w:sz="4" w:space="0" w:color="auto"/>
              <w:right w:val="single" w:sz="4" w:space="0" w:color="auto"/>
            </w:tcBorders>
          </w:tcPr>
          <w:p w:rsidR="00A02C55" w:rsidRPr="00EB06CB" w:rsidRDefault="00A02C55" w:rsidP="00FB2A6F">
            <w:pPr>
              <w:autoSpaceDE w:val="0"/>
              <w:autoSpaceDN w:val="0"/>
              <w:adjustRightInd w:val="0"/>
              <w:jc w:val="center"/>
              <w:rPr>
                <w:rFonts w:eastAsia="Calibri"/>
                <w:sz w:val="18"/>
                <w:szCs w:val="18"/>
                <w:lang w:eastAsia="en-US"/>
              </w:rPr>
            </w:pPr>
            <w:r>
              <w:rPr>
                <w:rFonts w:eastAsia="Calibri"/>
                <w:sz w:val="18"/>
                <w:szCs w:val="18"/>
                <w:lang w:eastAsia="en-US"/>
              </w:rPr>
              <w:t>25</w:t>
            </w:r>
          </w:p>
        </w:tc>
        <w:tc>
          <w:tcPr>
            <w:tcW w:w="2028" w:type="dxa"/>
            <w:gridSpan w:val="3"/>
            <w:tcBorders>
              <w:top w:val="single" w:sz="4" w:space="0" w:color="auto"/>
              <w:left w:val="single" w:sz="4" w:space="0" w:color="auto"/>
              <w:bottom w:val="single" w:sz="4" w:space="0" w:color="auto"/>
              <w:right w:val="single" w:sz="4" w:space="0" w:color="auto"/>
            </w:tcBorders>
          </w:tcPr>
          <w:p w:rsidR="00A02C55" w:rsidRDefault="00A02C55" w:rsidP="00FB2A6F">
            <w:pPr>
              <w:jc w:val="center"/>
            </w:pPr>
            <w:r w:rsidRPr="00F4394A">
              <w:rPr>
                <w:rFonts w:eastAsia="Calibri"/>
                <w:sz w:val="18"/>
                <w:szCs w:val="18"/>
                <w:lang w:eastAsia="en-US"/>
              </w:rPr>
              <w:t>25</w:t>
            </w:r>
          </w:p>
        </w:tc>
        <w:tc>
          <w:tcPr>
            <w:tcW w:w="2029" w:type="dxa"/>
            <w:gridSpan w:val="4"/>
            <w:tcBorders>
              <w:top w:val="single" w:sz="4" w:space="0" w:color="auto"/>
              <w:left w:val="single" w:sz="4" w:space="0" w:color="auto"/>
              <w:bottom w:val="single" w:sz="4" w:space="0" w:color="auto"/>
              <w:right w:val="single" w:sz="4" w:space="0" w:color="auto"/>
            </w:tcBorders>
          </w:tcPr>
          <w:p w:rsidR="00A02C55" w:rsidRDefault="00A02C55" w:rsidP="00FB2A6F">
            <w:pPr>
              <w:jc w:val="center"/>
            </w:pPr>
            <w:r w:rsidRPr="00F4394A">
              <w:rPr>
                <w:rFonts w:eastAsia="Calibri"/>
                <w:sz w:val="18"/>
                <w:szCs w:val="18"/>
                <w:lang w:eastAsia="en-US"/>
              </w:rPr>
              <w:t>25</w:t>
            </w:r>
          </w:p>
        </w:tc>
        <w:tc>
          <w:tcPr>
            <w:tcW w:w="2028" w:type="dxa"/>
            <w:gridSpan w:val="3"/>
            <w:tcBorders>
              <w:top w:val="single" w:sz="4" w:space="0" w:color="auto"/>
              <w:left w:val="single" w:sz="4" w:space="0" w:color="auto"/>
              <w:bottom w:val="single" w:sz="4" w:space="0" w:color="auto"/>
              <w:right w:val="single" w:sz="4" w:space="0" w:color="auto"/>
            </w:tcBorders>
          </w:tcPr>
          <w:p w:rsidR="00A02C55" w:rsidRDefault="00A02C55" w:rsidP="00FB2A6F">
            <w:pPr>
              <w:jc w:val="center"/>
            </w:pPr>
            <w:r w:rsidRPr="00F4394A">
              <w:rPr>
                <w:rFonts w:eastAsia="Calibri"/>
                <w:sz w:val="18"/>
                <w:szCs w:val="18"/>
                <w:lang w:eastAsia="en-US"/>
              </w:rPr>
              <w:t>25</w:t>
            </w:r>
          </w:p>
        </w:tc>
        <w:tc>
          <w:tcPr>
            <w:tcW w:w="2029" w:type="dxa"/>
            <w:gridSpan w:val="4"/>
            <w:tcBorders>
              <w:top w:val="single" w:sz="4" w:space="0" w:color="auto"/>
              <w:left w:val="single" w:sz="4" w:space="0" w:color="auto"/>
              <w:bottom w:val="single" w:sz="4" w:space="0" w:color="auto"/>
              <w:right w:val="single" w:sz="4" w:space="0" w:color="auto"/>
            </w:tcBorders>
          </w:tcPr>
          <w:p w:rsidR="00A02C55" w:rsidRDefault="00A02C55" w:rsidP="00FB2A6F">
            <w:pPr>
              <w:jc w:val="center"/>
            </w:pPr>
            <w:r w:rsidRPr="00F4394A">
              <w:rPr>
                <w:rFonts w:eastAsia="Calibri"/>
                <w:sz w:val="18"/>
                <w:szCs w:val="18"/>
                <w:lang w:eastAsia="en-US"/>
              </w:rPr>
              <w:t>25</w:t>
            </w:r>
          </w:p>
        </w:tc>
      </w:tr>
    </w:tbl>
    <w:p w:rsidR="00A02C55" w:rsidRPr="00DC081E" w:rsidRDefault="00A02C55" w:rsidP="00A02C55">
      <w:pPr>
        <w:pStyle w:val="ConsPlusNonformat"/>
        <w:rPr>
          <w:rFonts w:ascii="Times New Roman" w:hAnsi="Times New Roman" w:cs="Times New Roman"/>
          <w:b/>
          <w:sz w:val="24"/>
          <w:szCs w:val="24"/>
          <w:highlight w:val="yellow"/>
        </w:rPr>
        <w:sectPr w:rsidR="00A02C55" w:rsidRPr="00DC081E" w:rsidSect="004F0571">
          <w:pgSz w:w="16838" w:h="11906" w:orient="landscape"/>
          <w:pgMar w:top="709" w:right="567" w:bottom="567" w:left="567" w:header="709" w:footer="709" w:gutter="0"/>
          <w:cols w:space="708"/>
          <w:docGrid w:linePitch="360"/>
        </w:sectPr>
      </w:pPr>
    </w:p>
    <w:p w:rsidR="001A2E83" w:rsidRPr="005C6F6D" w:rsidRDefault="004D24A1" w:rsidP="004D24A1">
      <w:pPr>
        <w:widowControl w:val="0"/>
        <w:tabs>
          <w:tab w:val="left" w:pos="851"/>
        </w:tabs>
        <w:autoSpaceDE w:val="0"/>
        <w:autoSpaceDN w:val="0"/>
        <w:adjustRightInd w:val="0"/>
        <w:ind w:left="90"/>
        <w:jc w:val="center"/>
        <w:rPr>
          <w:b/>
        </w:rPr>
      </w:pPr>
      <w:r>
        <w:rPr>
          <w:b/>
        </w:rPr>
        <w:t>7.2.2.</w:t>
      </w:r>
      <w:r w:rsidR="001A2E83" w:rsidRPr="005C6F6D">
        <w:rPr>
          <w:b/>
        </w:rPr>
        <w:t>Описание задач подпрограммы.</w:t>
      </w:r>
    </w:p>
    <w:p w:rsidR="001A2E83" w:rsidRPr="005C6F6D" w:rsidRDefault="001A2E83" w:rsidP="001A2E83">
      <w:pPr>
        <w:widowControl w:val="0"/>
        <w:tabs>
          <w:tab w:val="left" w:pos="851"/>
        </w:tabs>
        <w:autoSpaceDE w:val="0"/>
        <w:autoSpaceDN w:val="0"/>
        <w:adjustRightInd w:val="0"/>
      </w:pPr>
      <w:r w:rsidRPr="005C6F6D">
        <w:tab/>
        <w:t xml:space="preserve">Подпрограмма содержит </w:t>
      </w:r>
      <w:hyperlink w:anchor="Par4338" w:tooltip="Ссылка на текущий документ" w:history="1">
        <w:r w:rsidRPr="005C6F6D">
          <w:t>перечень</w:t>
        </w:r>
      </w:hyperlink>
      <w:r w:rsidRPr="005C6F6D">
        <w:t xml:space="preserve"> мероприятий по развитию конкуренции в городском округе Кашира на период до 2021 года.</w:t>
      </w:r>
    </w:p>
    <w:p w:rsidR="001A2E83" w:rsidRPr="005C6F6D" w:rsidRDefault="001A2E83" w:rsidP="001A2E83">
      <w:pPr>
        <w:widowControl w:val="0"/>
        <w:tabs>
          <w:tab w:val="left" w:pos="851"/>
        </w:tabs>
        <w:autoSpaceDE w:val="0"/>
        <w:autoSpaceDN w:val="0"/>
        <w:adjustRightInd w:val="0"/>
      </w:pPr>
    </w:p>
    <w:p w:rsidR="001A2E83" w:rsidRPr="005C6F6D" w:rsidRDefault="004D24A1" w:rsidP="004D24A1">
      <w:pPr>
        <w:widowControl w:val="0"/>
        <w:tabs>
          <w:tab w:val="left" w:pos="851"/>
        </w:tabs>
        <w:autoSpaceDE w:val="0"/>
        <w:autoSpaceDN w:val="0"/>
        <w:adjustRightInd w:val="0"/>
        <w:ind w:left="90"/>
        <w:jc w:val="center"/>
        <w:rPr>
          <w:b/>
        </w:rPr>
      </w:pPr>
      <w:r>
        <w:rPr>
          <w:b/>
        </w:rPr>
        <w:t>7.2.3.</w:t>
      </w:r>
      <w:r w:rsidR="001A2E83" w:rsidRPr="005C6F6D">
        <w:rPr>
          <w:b/>
        </w:rPr>
        <w:t>Характеристики проблем и мероприятий подпрограммы.</w:t>
      </w:r>
    </w:p>
    <w:p w:rsidR="001A2E83" w:rsidRPr="005C6F6D" w:rsidRDefault="001A2E83" w:rsidP="001A2E83">
      <w:pPr>
        <w:widowControl w:val="0"/>
        <w:tabs>
          <w:tab w:val="left" w:pos="851"/>
        </w:tabs>
        <w:autoSpaceDE w:val="0"/>
        <w:autoSpaceDN w:val="0"/>
        <w:adjustRightInd w:val="0"/>
        <w:ind w:firstLine="540"/>
        <w:jc w:val="both"/>
      </w:pPr>
      <w:r w:rsidRPr="005C6F6D">
        <w:t xml:space="preserve"> Реализация Подпрограммы  обеспечит создание дополнительных возможностей для эффективного наращивания социально-экономического потенциала городского округа Кашира;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w:t>
      </w:r>
    </w:p>
    <w:p w:rsidR="001A2E83" w:rsidRPr="005C6F6D" w:rsidRDefault="001A2E83" w:rsidP="001A2E83">
      <w:pPr>
        <w:widowControl w:val="0"/>
        <w:tabs>
          <w:tab w:val="left" w:pos="851"/>
        </w:tabs>
        <w:autoSpaceDE w:val="0"/>
        <w:autoSpaceDN w:val="0"/>
        <w:adjustRightInd w:val="0"/>
        <w:ind w:firstLine="540"/>
        <w:jc w:val="both"/>
      </w:pPr>
    </w:p>
    <w:p w:rsidR="001A2E83" w:rsidRPr="005C6F6D" w:rsidRDefault="004D24A1" w:rsidP="004D24A1">
      <w:pPr>
        <w:widowControl w:val="0"/>
        <w:tabs>
          <w:tab w:val="left" w:pos="851"/>
        </w:tabs>
        <w:autoSpaceDE w:val="0"/>
        <w:autoSpaceDN w:val="0"/>
        <w:adjustRightInd w:val="0"/>
        <w:ind w:left="90"/>
        <w:jc w:val="center"/>
        <w:rPr>
          <w:b/>
        </w:rPr>
      </w:pPr>
      <w:r>
        <w:rPr>
          <w:b/>
        </w:rPr>
        <w:t>7.2.4.</w:t>
      </w:r>
      <w:r w:rsidR="001A2E83" w:rsidRPr="005C6F6D">
        <w:rPr>
          <w:b/>
        </w:rPr>
        <w:t>Концептуальные направления реформирования, модернизации,</w:t>
      </w:r>
    </w:p>
    <w:p w:rsidR="001A2E83" w:rsidRPr="005C6F6D" w:rsidRDefault="001A2E83" w:rsidP="001A2E83">
      <w:pPr>
        <w:widowControl w:val="0"/>
        <w:tabs>
          <w:tab w:val="left" w:pos="851"/>
        </w:tabs>
        <w:autoSpaceDE w:val="0"/>
        <w:autoSpaceDN w:val="0"/>
        <w:adjustRightInd w:val="0"/>
        <w:ind w:left="900"/>
        <w:jc w:val="center"/>
        <w:rPr>
          <w:b/>
        </w:rPr>
      </w:pPr>
      <w:r w:rsidRPr="005C6F6D">
        <w:rPr>
          <w:b/>
        </w:rPr>
        <w:t>преобразования отдельных сфер социально-экономического</w:t>
      </w:r>
    </w:p>
    <w:p w:rsidR="001A2E83" w:rsidRPr="005C6F6D" w:rsidRDefault="001A2E83" w:rsidP="001A2E83">
      <w:pPr>
        <w:widowControl w:val="0"/>
        <w:tabs>
          <w:tab w:val="left" w:pos="851"/>
        </w:tabs>
        <w:autoSpaceDE w:val="0"/>
        <w:autoSpaceDN w:val="0"/>
        <w:adjustRightInd w:val="0"/>
        <w:ind w:left="900"/>
        <w:jc w:val="center"/>
        <w:rPr>
          <w:b/>
        </w:rPr>
      </w:pPr>
      <w:r w:rsidRPr="005C6F6D">
        <w:rPr>
          <w:b/>
        </w:rPr>
        <w:t>развития городского округа Кашира, реализумых</w:t>
      </w:r>
    </w:p>
    <w:p w:rsidR="001A2E83" w:rsidRDefault="001A2E83" w:rsidP="001A2E83">
      <w:pPr>
        <w:widowControl w:val="0"/>
        <w:tabs>
          <w:tab w:val="left" w:pos="851"/>
        </w:tabs>
        <w:autoSpaceDE w:val="0"/>
        <w:autoSpaceDN w:val="0"/>
        <w:adjustRightInd w:val="0"/>
        <w:ind w:left="900"/>
        <w:jc w:val="center"/>
        <w:rPr>
          <w:b/>
        </w:rPr>
      </w:pPr>
      <w:r w:rsidRPr="005C6F6D">
        <w:rPr>
          <w:b/>
        </w:rPr>
        <w:t>в рамках муниципальной программы.</w:t>
      </w:r>
    </w:p>
    <w:p w:rsidR="00436C03" w:rsidRPr="005C6F6D" w:rsidRDefault="00436C03" w:rsidP="001A2E83">
      <w:pPr>
        <w:widowControl w:val="0"/>
        <w:tabs>
          <w:tab w:val="left" w:pos="851"/>
        </w:tabs>
        <w:autoSpaceDE w:val="0"/>
        <w:autoSpaceDN w:val="0"/>
        <w:adjustRightInd w:val="0"/>
        <w:ind w:left="900"/>
        <w:jc w:val="center"/>
        <w:rPr>
          <w:b/>
        </w:rPr>
      </w:pPr>
    </w:p>
    <w:p w:rsidR="001A2E83" w:rsidRPr="005C6F6D" w:rsidRDefault="001A2E83" w:rsidP="001A2E83">
      <w:pPr>
        <w:widowControl w:val="0"/>
        <w:autoSpaceDE w:val="0"/>
        <w:autoSpaceDN w:val="0"/>
        <w:adjustRightInd w:val="0"/>
        <w:jc w:val="both"/>
      </w:pPr>
      <w:r w:rsidRPr="005C6F6D">
        <w:t xml:space="preserve"> </w:t>
      </w:r>
      <w:bookmarkStart w:id="2" w:name="Par4257"/>
      <w:bookmarkEnd w:id="2"/>
      <w:r w:rsidRPr="005C6F6D">
        <w:t xml:space="preserve">       Основная концепция Подпрограммы -  развитие конкуренции в городском округе Кашира. </w:t>
      </w:r>
    </w:p>
    <w:p w:rsidR="001A2E83" w:rsidRPr="005C6F6D" w:rsidRDefault="001A2E83" w:rsidP="001A2E83">
      <w:pPr>
        <w:widowControl w:val="0"/>
        <w:autoSpaceDE w:val="0"/>
        <w:autoSpaceDN w:val="0"/>
        <w:adjustRightInd w:val="0"/>
        <w:ind w:firstLine="540"/>
        <w:jc w:val="both"/>
      </w:pPr>
      <w:r w:rsidRPr="005C6F6D">
        <w:t>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 (</w:t>
      </w:r>
      <w:hyperlink r:id="rId17" w:tooltip="Федеральный закон от 26.07.2006 N 135-ФЗ (ред. от 04.06.2014, с изм. от 21.07.2014) &quot;О защите конкуренции&quot;{КонсультантПлюс}" w:history="1">
        <w:r w:rsidRPr="005C6F6D">
          <w:t>ст. 4</w:t>
        </w:r>
      </w:hyperlink>
      <w:r w:rsidRPr="005C6F6D">
        <w:t xml:space="preserve"> Федерального закона от 26.07.2006 N 135-ФЗ "О защите конкуренции").</w:t>
      </w:r>
    </w:p>
    <w:p w:rsidR="001A2E83" w:rsidRPr="005C6F6D" w:rsidRDefault="001A2E83" w:rsidP="001A2E83">
      <w:pPr>
        <w:widowControl w:val="0"/>
        <w:autoSpaceDE w:val="0"/>
        <w:autoSpaceDN w:val="0"/>
        <w:adjustRightInd w:val="0"/>
        <w:ind w:firstLine="540"/>
        <w:jc w:val="both"/>
      </w:pPr>
      <w:r w:rsidRPr="005C6F6D">
        <w:t>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социально-экономического развития.</w:t>
      </w:r>
    </w:p>
    <w:p w:rsidR="001A2E83" w:rsidRPr="005C6F6D" w:rsidRDefault="001A2E83" w:rsidP="001A2E83">
      <w:pPr>
        <w:widowControl w:val="0"/>
        <w:autoSpaceDE w:val="0"/>
        <w:autoSpaceDN w:val="0"/>
        <w:adjustRightInd w:val="0"/>
        <w:ind w:firstLine="540"/>
        <w:jc w:val="both"/>
      </w:pPr>
      <w:r w:rsidRPr="005C6F6D">
        <w:t>Положительный эффект конкуренции во многом зависит от тех условий, в которых она действует.</w:t>
      </w:r>
    </w:p>
    <w:p w:rsidR="001A2E83" w:rsidRPr="005C6F6D" w:rsidRDefault="001A2E83" w:rsidP="001A2E83">
      <w:pPr>
        <w:widowControl w:val="0"/>
        <w:autoSpaceDE w:val="0"/>
        <w:autoSpaceDN w:val="0"/>
        <w:adjustRightInd w:val="0"/>
        <w:ind w:firstLine="540"/>
        <w:jc w:val="both"/>
      </w:pPr>
      <w:r w:rsidRPr="005C6F6D">
        <w:t>Решение поставленных в Подпрограмме задач носит долговременный характер, что обусловлено необходимостью формирования механизмов развития конкуренции в области в целом и в конкретных отраслях экономики с учетом их особенностей и применения данных механизмов в качестве инструментов для достижения задач социально-экономического развития городского округа Кашира.</w:t>
      </w:r>
    </w:p>
    <w:p w:rsidR="001A2E83" w:rsidRPr="005C6F6D" w:rsidRDefault="001A2E83" w:rsidP="001A2E83">
      <w:pPr>
        <w:widowControl w:val="0"/>
        <w:autoSpaceDE w:val="0"/>
        <w:autoSpaceDN w:val="0"/>
        <w:adjustRightInd w:val="0"/>
        <w:ind w:firstLine="540"/>
        <w:jc w:val="both"/>
      </w:pPr>
      <w:bookmarkStart w:id="3" w:name="Par4273"/>
      <w:bookmarkEnd w:id="3"/>
      <w:r w:rsidRPr="005C6F6D">
        <w:t>Осуществление закупок для нужд заказчиков за счет средств бюджета области составляет значительный сегмент экономики городского округа Кашира, воздействие на который позволяет в той или иной мере способствовать развитию конкуренции в отраслях.</w:t>
      </w:r>
    </w:p>
    <w:p w:rsidR="001A2E83" w:rsidRPr="005C6F6D" w:rsidRDefault="001A2E83" w:rsidP="001A2E83">
      <w:pPr>
        <w:widowControl w:val="0"/>
        <w:autoSpaceDE w:val="0"/>
        <w:autoSpaceDN w:val="0"/>
        <w:adjustRightInd w:val="0"/>
        <w:ind w:firstLine="540"/>
        <w:jc w:val="both"/>
      </w:pPr>
      <w:r w:rsidRPr="005C6F6D">
        <w:t>Основным механизмом оценки достижения целевых показателей и расширения предложений потенциальных участников при осуществлении закупок для нужд заказчиков городского округа Кашира  является   система  закупок через уполномоченные органы, созданные на уровне Московской области и городского округа Кашира, которая позволит осуществлять контроль за привлечением средств в развитие отраслей в течение всего цикла осуществления закупок - от прогнозирования и планирования до достижения результатов реализации муниципальных программ; перераспределять финансовые потоки по видам деятельности в целях достижения целевых показателей и развитие отраслей в целом.</w:t>
      </w:r>
    </w:p>
    <w:p w:rsidR="001A2E83" w:rsidRPr="005C6F6D" w:rsidRDefault="001A2E83" w:rsidP="001A2E83">
      <w:pPr>
        <w:widowControl w:val="0"/>
        <w:autoSpaceDE w:val="0"/>
        <w:autoSpaceDN w:val="0"/>
        <w:adjustRightInd w:val="0"/>
        <w:ind w:firstLine="540"/>
        <w:jc w:val="both"/>
      </w:pPr>
      <w:r w:rsidRPr="005C6F6D">
        <w:t>Такая система осуществления закупок  в городском округе Кашира  будет способствовать повышению качества обеспечения муниципальных  нужд городского округа Кашира и нужд бюджетных учреждений Московской области за счет реализации системного подхода к планированию, формированию, проведению закупочных процедур  и исполнению муниципальных  контрактов; обеспечению прозрачности всего цикла закупок - от планирования до исполнения контракта.</w:t>
      </w:r>
    </w:p>
    <w:p w:rsidR="001A2E83" w:rsidRPr="005C6F6D" w:rsidRDefault="001A2E83" w:rsidP="001A2E83">
      <w:pPr>
        <w:widowControl w:val="0"/>
        <w:autoSpaceDE w:val="0"/>
        <w:autoSpaceDN w:val="0"/>
        <w:adjustRightInd w:val="0"/>
        <w:ind w:firstLine="540"/>
        <w:jc w:val="both"/>
      </w:pPr>
      <w:r w:rsidRPr="005C6F6D">
        <w:t xml:space="preserve">Созданная система закупок учитывает имеющийся опыт осуществления государственных и муниципальных  закупок, а также концептуальные направления развития сферы государственных и муниципальных закупок, предусмотренные Федеральным </w:t>
      </w:r>
      <w:hyperlink r:id="rId18"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5C6F6D">
          <w:t>законом</w:t>
        </w:r>
      </w:hyperlink>
      <w:r w:rsidRPr="005C6F6D">
        <w:t xml:space="preserve"> от 05.04.2013 N 44-ФЗ "О контрактной системе в сфере закупок товаров, работ, услуг для обеспечения государственных и муниципальных нужд".</w:t>
      </w:r>
    </w:p>
    <w:p w:rsidR="001A2E83" w:rsidRPr="005C6F6D" w:rsidRDefault="001A2E83" w:rsidP="001A2E83">
      <w:pPr>
        <w:widowControl w:val="0"/>
        <w:autoSpaceDE w:val="0"/>
        <w:autoSpaceDN w:val="0"/>
        <w:adjustRightInd w:val="0"/>
        <w:ind w:firstLine="540"/>
        <w:jc w:val="both"/>
      </w:pPr>
      <w:r w:rsidRPr="005C6F6D">
        <w:t>Кроме того, планируется ввести систему проведения закупок через уполномоченный орган, созданный на уровне городского округа Кашира, муниципальными  унитарными предприятиями, находящимися в ведомственном подчинении органов местного самоуправления городского округа Кашира, с целью обеспечения прозрачности их хозяйственной деятельности, а также в целях развития конкуренции.</w:t>
      </w:r>
    </w:p>
    <w:p w:rsidR="001A2E83" w:rsidRPr="005C6F6D" w:rsidRDefault="001A2E83" w:rsidP="001A2E83">
      <w:pPr>
        <w:widowControl w:val="0"/>
        <w:autoSpaceDE w:val="0"/>
        <w:autoSpaceDN w:val="0"/>
        <w:adjustRightInd w:val="0"/>
        <w:ind w:firstLine="540"/>
        <w:jc w:val="both"/>
      </w:pPr>
      <w:r w:rsidRPr="005C6F6D">
        <w:t xml:space="preserve">Положениями Федерального </w:t>
      </w:r>
      <w:hyperlink r:id="rId19"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5C6F6D">
          <w:t>закона</w:t>
        </w:r>
      </w:hyperlink>
      <w:r w:rsidRPr="005C6F6D">
        <w:t xml:space="preserve"> от 05.04.2013 N 44-ФЗ "О контрактной системе в сфере закупок товаров, работ, услуг для обеспечения государственных и муниципальных нужд" предусмотрена прозрачность всего цикла закупок - от планирования до приемки и анализа контрактных результатов. Им регулируются отношения, связанные с прогнозированием и планированием обеспечения государственных и муниципальных нужд в товарах, работах, услугах, осуществлением закупок товаров, работ, услуг для  заказчиков, мониторингом, контролем, аудитом за соблюдением требований, предусмотренных законопроектом.</w:t>
      </w:r>
    </w:p>
    <w:p w:rsidR="001A2E83" w:rsidRPr="005C6F6D" w:rsidRDefault="001A2E83" w:rsidP="001A2E83">
      <w:pPr>
        <w:widowControl w:val="0"/>
        <w:autoSpaceDE w:val="0"/>
        <w:autoSpaceDN w:val="0"/>
        <w:adjustRightInd w:val="0"/>
        <w:ind w:firstLine="540"/>
        <w:jc w:val="both"/>
      </w:pPr>
      <w:r w:rsidRPr="005C6F6D">
        <w:t>Контрактной системой предусмотрены меры по поддержке предприятий, инвестирующих в развитие технологий, совершенствование средств производства. Очевидно, что инновационные товары имеют большую себестоимость и за счет этого практически исключаются из конкурентной борьбы за госзаказ с менее технологичными, но более дешевыми товарами. Поддержка заключается во введении новых критериев для оценки заявок - учет стоимости владения в рамках исполнения контрактов жизненного цикла.</w:t>
      </w:r>
    </w:p>
    <w:p w:rsidR="001A2E83" w:rsidRPr="005C6F6D" w:rsidRDefault="001A2E83" w:rsidP="001A2E83">
      <w:pPr>
        <w:widowControl w:val="0"/>
        <w:autoSpaceDE w:val="0"/>
        <w:autoSpaceDN w:val="0"/>
        <w:adjustRightInd w:val="0"/>
        <w:ind w:firstLine="540"/>
        <w:jc w:val="both"/>
      </w:pPr>
      <w:r w:rsidRPr="005C6F6D">
        <w:t>Вводятся новые способы осуществления закупок, а также установлены требования о повышении в полтора раза размера обеспечения исполнения контракта для поставщиков, снизивших в ходе торгов цену на 25 или более процентов, расширен перечень видов конкурсов.</w:t>
      </w:r>
    </w:p>
    <w:p w:rsidR="001A2E83" w:rsidRPr="005C6F6D" w:rsidRDefault="001A2E83" w:rsidP="001A2E83">
      <w:pPr>
        <w:widowControl w:val="0"/>
        <w:autoSpaceDE w:val="0"/>
        <w:autoSpaceDN w:val="0"/>
        <w:adjustRightInd w:val="0"/>
        <w:ind w:firstLine="540"/>
        <w:jc w:val="both"/>
      </w:pPr>
      <w:r w:rsidRPr="005C6F6D">
        <w:t>Развитие конкуренции и, как следствие, увеличение среднего количества участников на торгах ведет к повышению качества поставляемых товаров (выполняемых работ, оказываемых услуг) и эффективности расходования бюджетных средств.</w:t>
      </w:r>
    </w:p>
    <w:p w:rsidR="001A2E83" w:rsidRPr="005C6F6D" w:rsidRDefault="001A2E83" w:rsidP="001A2E83">
      <w:pPr>
        <w:widowControl w:val="0"/>
        <w:autoSpaceDE w:val="0"/>
        <w:autoSpaceDN w:val="0"/>
        <w:adjustRightInd w:val="0"/>
        <w:ind w:firstLine="540"/>
        <w:jc w:val="both"/>
      </w:pPr>
      <w:r w:rsidRPr="005C6F6D">
        <w:t>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городского округа Кашира  юридическим и физическим лицам.  Равный доступ к информации является гарантом одинаковых возможностей развития организаций независимо от их организационно-правовых форм и форм собственности.</w:t>
      </w:r>
    </w:p>
    <w:p w:rsidR="001A2E83" w:rsidRPr="005C6F6D" w:rsidRDefault="001A2E83" w:rsidP="001A2E83">
      <w:pPr>
        <w:widowControl w:val="0"/>
        <w:autoSpaceDE w:val="0"/>
        <w:autoSpaceDN w:val="0"/>
        <w:adjustRightInd w:val="0"/>
        <w:ind w:firstLine="540"/>
        <w:jc w:val="both"/>
      </w:pPr>
      <w:r w:rsidRPr="005C6F6D">
        <w:t>Равный доступ к информации означает возможность рядового пользователя найти необходимую информацию на сайте органа исполнительной власти, не обладая специфическими (сугубо техническими) навыками. Каждый пользователь с минимальным уровнем владения компьютером и используя общеупотребительные слова должен иметь возможность получить требуемую информацию.</w:t>
      </w:r>
    </w:p>
    <w:p w:rsidR="001A2E83" w:rsidRPr="005C6F6D" w:rsidRDefault="001A2E83" w:rsidP="001A2E83">
      <w:pPr>
        <w:widowControl w:val="0"/>
        <w:autoSpaceDE w:val="0"/>
        <w:autoSpaceDN w:val="0"/>
        <w:adjustRightInd w:val="0"/>
        <w:ind w:firstLine="540"/>
        <w:jc w:val="both"/>
      </w:pPr>
      <w:r w:rsidRPr="005C6F6D">
        <w:t>Одной из проблем является недостаточная информированность потенциальных участников размещения заказа о проведении торгов и, как следствие, высокая доля контрактов, заключаемых с единственным поставщиком по результатам несостоявшихся торгов. Таким образом, необходимо расширить доступ к информации о закупках, повысить доступ к участию в торгах большего количества потенциальных участников закупок, а также субъектов малого и среднего предпринимательства.</w:t>
      </w:r>
    </w:p>
    <w:p w:rsidR="001A2E83" w:rsidRPr="005C6F6D" w:rsidRDefault="001A2E83" w:rsidP="001A2E83">
      <w:pPr>
        <w:widowControl w:val="0"/>
        <w:autoSpaceDE w:val="0"/>
        <w:autoSpaceDN w:val="0"/>
        <w:adjustRightInd w:val="0"/>
        <w:ind w:firstLine="540"/>
        <w:jc w:val="both"/>
      </w:pPr>
      <w:r w:rsidRPr="005C6F6D">
        <w:t>Так, на официальном сайте Московской области гражданам и организациям предоставлена возможность ведения общественного контроля за соблюдением уполномоченными органами и  заказчиками городского округа Кашира законодательства о закупках  путем публичного обсуждения закупок, документаций и обоснований начальных максимальных цен контрактов.</w:t>
      </w:r>
    </w:p>
    <w:p w:rsidR="00DF0638" w:rsidRDefault="001A2E83" w:rsidP="001A2E83">
      <w:pPr>
        <w:widowControl w:val="0"/>
        <w:autoSpaceDE w:val="0"/>
        <w:autoSpaceDN w:val="0"/>
        <w:adjustRightInd w:val="0"/>
        <w:ind w:firstLine="567"/>
        <w:jc w:val="both"/>
        <w:sectPr w:rsidR="00DF0638" w:rsidSect="008F5A24">
          <w:pgSz w:w="11906" w:h="16838"/>
          <w:pgMar w:top="567" w:right="567" w:bottom="567" w:left="1134" w:header="709" w:footer="709" w:gutter="0"/>
          <w:cols w:space="708"/>
          <w:docGrid w:linePitch="360"/>
        </w:sectPr>
      </w:pPr>
      <w:r w:rsidRPr="005C6F6D">
        <w:t>В 2017-2021 годах планируется расширить зону  обеспечения информации потенциальных участников закупок, введя аналогичный интерфейс на официальном сайте городского округа Кашира.</w:t>
      </w:r>
    </w:p>
    <w:p w:rsidR="00DF0638" w:rsidRPr="001A636F" w:rsidRDefault="00C0639B" w:rsidP="00DF0638">
      <w:pPr>
        <w:widowControl w:val="0"/>
        <w:autoSpaceDE w:val="0"/>
        <w:autoSpaceDN w:val="0"/>
        <w:adjustRightInd w:val="0"/>
        <w:jc w:val="center"/>
        <w:rPr>
          <w:b/>
        </w:rPr>
      </w:pPr>
      <w:r w:rsidRPr="00C0639B">
        <w:rPr>
          <w:b/>
        </w:rPr>
        <w:t>7.2.5.</w:t>
      </w:r>
      <w:r w:rsidR="004D24A1" w:rsidRPr="004D24A1">
        <w:rPr>
          <w:b/>
        </w:rPr>
        <w:tab/>
        <w:t xml:space="preserve">Перечень мероприятий </w:t>
      </w:r>
      <w:r w:rsidR="00DF0638" w:rsidRPr="001A636F">
        <w:rPr>
          <w:b/>
        </w:rPr>
        <w:t xml:space="preserve">Подпрограммы </w:t>
      </w:r>
      <w:r w:rsidR="00DF0638" w:rsidRPr="001A636F">
        <w:rPr>
          <w:b/>
          <w:u w:val="single"/>
        </w:rPr>
        <w:t>«Развитие конкуренции в городском округе Кашира»</w:t>
      </w:r>
    </w:p>
    <w:p w:rsidR="00DF0638" w:rsidRPr="001A636F" w:rsidRDefault="00DF0638" w:rsidP="00DF0638">
      <w:pPr>
        <w:widowControl w:val="0"/>
        <w:autoSpaceDE w:val="0"/>
        <w:autoSpaceDN w:val="0"/>
        <w:adjustRightInd w:val="0"/>
        <w:jc w:val="center"/>
        <w:rPr>
          <w:sz w:val="22"/>
          <w:szCs w:val="22"/>
        </w:rPr>
      </w:pPr>
      <w:r w:rsidRPr="001A636F">
        <w:rPr>
          <w:sz w:val="22"/>
          <w:szCs w:val="22"/>
        </w:rPr>
        <w:t>(наименование подпрограммы)</w:t>
      </w:r>
    </w:p>
    <w:p w:rsidR="00DF0638" w:rsidRPr="001A636F" w:rsidRDefault="00DF0638" w:rsidP="00DF0638">
      <w:pPr>
        <w:widowControl w:val="0"/>
        <w:autoSpaceDE w:val="0"/>
        <w:autoSpaceDN w:val="0"/>
        <w:adjustRightInd w:val="0"/>
        <w:rPr>
          <w:sz w:val="22"/>
          <w:szCs w:val="22"/>
        </w:rPr>
      </w:pPr>
    </w:p>
    <w:tbl>
      <w:tblPr>
        <w:tblW w:w="15451" w:type="dxa"/>
        <w:tblCellSpacing w:w="5" w:type="nil"/>
        <w:tblInd w:w="75" w:type="dxa"/>
        <w:tblLayout w:type="fixed"/>
        <w:tblCellMar>
          <w:left w:w="75" w:type="dxa"/>
          <w:right w:w="75" w:type="dxa"/>
        </w:tblCellMar>
        <w:tblLook w:val="0000" w:firstRow="0" w:lastRow="0" w:firstColumn="0" w:lastColumn="0" w:noHBand="0" w:noVBand="0"/>
      </w:tblPr>
      <w:tblGrid>
        <w:gridCol w:w="709"/>
        <w:gridCol w:w="1417"/>
        <w:gridCol w:w="1984"/>
        <w:gridCol w:w="1843"/>
        <w:gridCol w:w="851"/>
        <w:gridCol w:w="1134"/>
        <w:gridCol w:w="707"/>
        <w:gridCol w:w="707"/>
        <w:gridCol w:w="709"/>
        <w:gridCol w:w="708"/>
        <w:gridCol w:w="713"/>
        <w:gridCol w:w="2124"/>
        <w:gridCol w:w="1845"/>
      </w:tblGrid>
      <w:tr w:rsidR="00DF0638" w:rsidRPr="001A636F">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N п/п</w:t>
            </w:r>
          </w:p>
        </w:tc>
        <w:tc>
          <w:tcPr>
            <w:tcW w:w="1417"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Мероприятия по реализации подпрограммы</w:t>
            </w:r>
          </w:p>
        </w:tc>
        <w:tc>
          <w:tcPr>
            <w:tcW w:w="198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Срок</w:t>
            </w:r>
            <w:r>
              <w:rPr>
                <w:sz w:val="17"/>
                <w:szCs w:val="17"/>
              </w:rPr>
              <w:t>и</w:t>
            </w:r>
            <w:r w:rsidRPr="001A636F">
              <w:rPr>
                <w:sz w:val="17"/>
                <w:szCs w:val="17"/>
              </w:rPr>
              <w:t xml:space="preserve"> исполнения мероприяти</w:t>
            </w:r>
            <w:r>
              <w:rPr>
                <w:sz w:val="17"/>
                <w:szCs w:val="17"/>
              </w:rPr>
              <w:t>й</w:t>
            </w:r>
          </w:p>
        </w:tc>
        <w:tc>
          <w:tcPr>
            <w:tcW w:w="1843"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Источники финансирования</w:t>
            </w:r>
          </w:p>
        </w:tc>
        <w:tc>
          <w:tcPr>
            <w:tcW w:w="851"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Объем финансирования мероприятия в текущем финансовом году (тыс. руб.)</w:t>
            </w:r>
          </w:p>
        </w:tc>
        <w:tc>
          <w:tcPr>
            <w:tcW w:w="113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Всего (тыс. руб.)</w:t>
            </w:r>
          </w:p>
        </w:tc>
        <w:tc>
          <w:tcPr>
            <w:tcW w:w="3544" w:type="dxa"/>
            <w:gridSpan w:val="5"/>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Объем финансирования по годам (тыс. руб.)</w:t>
            </w:r>
          </w:p>
        </w:tc>
        <w:tc>
          <w:tcPr>
            <w:tcW w:w="212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Ответственный за выполнение мероприятия подпрограммы</w:t>
            </w:r>
          </w:p>
        </w:tc>
        <w:tc>
          <w:tcPr>
            <w:tcW w:w="1845"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 xml:space="preserve">Результаты выполнения </w:t>
            </w:r>
            <w:r>
              <w:rPr>
                <w:sz w:val="17"/>
                <w:szCs w:val="17"/>
              </w:rPr>
              <w:t xml:space="preserve">мероприятий </w:t>
            </w:r>
            <w:r w:rsidRPr="001A636F">
              <w:rPr>
                <w:sz w:val="17"/>
                <w:szCs w:val="17"/>
              </w:rPr>
              <w:t>подпрограммы</w:t>
            </w:r>
          </w:p>
        </w:tc>
      </w:tr>
      <w:tr w:rsidR="00DF0638" w:rsidRPr="001A636F">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851"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13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707"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w:t>
            </w:r>
          </w:p>
        </w:tc>
        <w:tc>
          <w:tcPr>
            <w:tcW w:w="707"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2018</w:t>
            </w:r>
          </w:p>
        </w:tc>
        <w:tc>
          <w:tcPr>
            <w:tcW w:w="709"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2019</w:t>
            </w:r>
          </w:p>
        </w:tc>
        <w:tc>
          <w:tcPr>
            <w:tcW w:w="708"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2020</w:t>
            </w:r>
          </w:p>
        </w:tc>
        <w:tc>
          <w:tcPr>
            <w:tcW w:w="71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2021</w:t>
            </w:r>
          </w:p>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1</w:t>
            </w:r>
          </w:p>
        </w:tc>
        <w:tc>
          <w:tcPr>
            <w:tcW w:w="1417"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2</w:t>
            </w:r>
          </w:p>
        </w:tc>
        <w:tc>
          <w:tcPr>
            <w:tcW w:w="1984"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3</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4</w:t>
            </w:r>
          </w:p>
        </w:tc>
        <w:tc>
          <w:tcPr>
            <w:tcW w:w="851"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5</w:t>
            </w:r>
          </w:p>
        </w:tc>
        <w:tc>
          <w:tcPr>
            <w:tcW w:w="1134"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6</w:t>
            </w:r>
          </w:p>
        </w:tc>
        <w:tc>
          <w:tcPr>
            <w:tcW w:w="707"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7</w:t>
            </w:r>
          </w:p>
        </w:tc>
        <w:tc>
          <w:tcPr>
            <w:tcW w:w="707"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8</w:t>
            </w:r>
          </w:p>
        </w:tc>
        <w:tc>
          <w:tcPr>
            <w:tcW w:w="709"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9</w:t>
            </w:r>
          </w:p>
        </w:tc>
        <w:tc>
          <w:tcPr>
            <w:tcW w:w="708"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10</w:t>
            </w:r>
          </w:p>
        </w:tc>
        <w:tc>
          <w:tcPr>
            <w:tcW w:w="71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11</w:t>
            </w:r>
          </w:p>
          <w:p w:rsidR="00DF0638" w:rsidRPr="001A636F" w:rsidRDefault="00DF0638" w:rsidP="005241D9">
            <w:pPr>
              <w:widowControl w:val="0"/>
              <w:autoSpaceDE w:val="0"/>
              <w:autoSpaceDN w:val="0"/>
              <w:adjustRightInd w:val="0"/>
              <w:jc w:val="center"/>
              <w:rPr>
                <w:sz w:val="17"/>
                <w:szCs w:val="17"/>
              </w:rPr>
            </w:pPr>
          </w:p>
        </w:tc>
        <w:tc>
          <w:tcPr>
            <w:tcW w:w="2124"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12</w:t>
            </w:r>
          </w:p>
        </w:tc>
        <w:tc>
          <w:tcPr>
            <w:tcW w:w="1845"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Pr>
                <w:sz w:val="17"/>
                <w:szCs w:val="17"/>
              </w:rPr>
              <w:t>13</w:t>
            </w:r>
          </w:p>
        </w:tc>
      </w:tr>
      <w:tr w:rsidR="00DF0638" w:rsidRPr="001A636F">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r w:rsidRPr="001A636F">
              <w:rPr>
                <w:sz w:val="17"/>
                <w:szCs w:val="17"/>
              </w:rPr>
              <w:t>1</w:t>
            </w:r>
          </w:p>
        </w:tc>
        <w:tc>
          <w:tcPr>
            <w:tcW w:w="1417"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Задача «Развитие сферы закупок для обеспечения муниципальных нужд городского округа Кашира»</w:t>
            </w:r>
          </w:p>
        </w:tc>
        <w:tc>
          <w:tcPr>
            <w:tcW w:w="198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r>
              <w:rPr>
                <w:sz w:val="17"/>
                <w:szCs w:val="17"/>
              </w:rPr>
              <w:t>, администрация городского округа Кашира</w:t>
            </w:r>
            <w:r w:rsidRPr="001A636F">
              <w:rPr>
                <w:sz w:val="17"/>
                <w:szCs w:val="17"/>
              </w:rPr>
              <w:t xml:space="preserve"> </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69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bottom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878"/>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bottom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rsidTr="0091593B">
        <w:trPr>
          <w:trHeight w:val="374"/>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bottom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524"/>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r w:rsidRPr="001A636F">
              <w:rPr>
                <w:sz w:val="17"/>
                <w:szCs w:val="17"/>
              </w:rPr>
              <w:t>1.1.</w:t>
            </w:r>
          </w:p>
        </w:tc>
        <w:tc>
          <w:tcPr>
            <w:tcW w:w="1417"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r w:rsidRPr="001A636F">
              <w:rPr>
                <w:sz w:val="17"/>
                <w:szCs w:val="17"/>
              </w:rPr>
              <w:t>Основное мероприятие «Развитие сферы закупок для обеспечения муниципальных нужд городского округа Кашира»</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shd w:val="clear" w:color="auto" w:fill="auto"/>
          </w:tcPr>
          <w:p w:rsidR="00DF0638"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r>
              <w:rPr>
                <w:sz w:val="17"/>
                <w:szCs w:val="17"/>
              </w:rPr>
              <w:t>, администрация городского округа</w:t>
            </w:r>
          </w:p>
          <w:p w:rsidR="006570CE" w:rsidRPr="001A636F" w:rsidRDefault="006570CE" w:rsidP="005241D9">
            <w:pPr>
              <w:widowControl w:val="0"/>
              <w:autoSpaceDE w:val="0"/>
              <w:autoSpaceDN w:val="0"/>
              <w:adjustRightInd w:val="0"/>
              <w:rPr>
                <w:sz w:val="17"/>
                <w:szCs w:val="17"/>
              </w:rPr>
            </w:pPr>
            <w:r w:rsidRPr="006570CE">
              <w:rPr>
                <w:sz w:val="17"/>
                <w:szCs w:val="17"/>
              </w:rPr>
              <w:t>Кашира</w:t>
            </w: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524"/>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524"/>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524"/>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both"/>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shd w:val="clear" w:color="auto" w:fill="auto"/>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1.1.1.</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Pr>
                <w:sz w:val="17"/>
                <w:szCs w:val="17"/>
              </w:rPr>
              <w:t>Мероприятие «</w:t>
            </w:r>
            <w:r w:rsidR="00DF0638" w:rsidRPr="001A636F">
              <w:rPr>
                <w:sz w:val="17"/>
                <w:szCs w:val="17"/>
              </w:rPr>
              <w:t>Внедрение механизма общественного обсуждения осуществления закупок</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Внесение изменений в планы закупок, планы-графики, документацию о закупках или отмена закупки по результатам обсуждений</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295"/>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источники</w:t>
            </w:r>
          </w:p>
          <w:p w:rsidR="00DF0638" w:rsidRPr="001A636F" w:rsidRDefault="00DF0638" w:rsidP="005241D9">
            <w:pPr>
              <w:rPr>
                <w:sz w:val="17"/>
                <w:szCs w:val="17"/>
              </w:rPr>
            </w:pPr>
          </w:p>
        </w:tc>
        <w:tc>
          <w:tcPr>
            <w:tcW w:w="851"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437"/>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1.1.2</w:t>
            </w:r>
          </w:p>
        </w:tc>
        <w:tc>
          <w:tcPr>
            <w:tcW w:w="1417" w:type="dxa"/>
            <w:vMerge w:val="restart"/>
            <w:tcBorders>
              <w:top w:val="single" w:sz="4" w:space="0" w:color="auto"/>
              <w:left w:val="single" w:sz="4" w:space="0" w:color="auto"/>
              <w:bottom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Pr>
                <w:sz w:val="17"/>
                <w:szCs w:val="17"/>
              </w:rPr>
              <w:t>Мероприятие «</w:t>
            </w:r>
            <w:r w:rsidR="00DF0638" w:rsidRPr="001A636F">
              <w:rPr>
                <w:sz w:val="17"/>
                <w:szCs w:val="17"/>
              </w:rPr>
              <w:t>Внедрение механизма распространения допустимых закупочных практик</w:t>
            </w:r>
            <w:r>
              <w:rPr>
                <w:sz w:val="17"/>
                <w:szCs w:val="17"/>
              </w:rPr>
              <w:t>»</w:t>
            </w:r>
          </w:p>
        </w:tc>
        <w:tc>
          <w:tcPr>
            <w:tcW w:w="198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Каширского муниципального района</w:t>
            </w:r>
          </w:p>
        </w:tc>
        <w:tc>
          <w:tcPr>
            <w:tcW w:w="1845"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6"/>
                <w:szCs w:val="16"/>
              </w:rPr>
            </w:pPr>
            <w:r w:rsidRPr="001A636F">
              <w:rPr>
                <w:sz w:val="16"/>
                <w:szCs w:val="16"/>
              </w:rPr>
              <w:t>Формирование свода допустимых закупочных практик.</w:t>
            </w:r>
          </w:p>
          <w:p w:rsidR="00DF0638" w:rsidRPr="001A636F" w:rsidRDefault="00DF0638" w:rsidP="005241D9">
            <w:pPr>
              <w:widowControl w:val="0"/>
              <w:autoSpaceDE w:val="0"/>
              <w:autoSpaceDN w:val="0"/>
              <w:adjustRightInd w:val="0"/>
              <w:rPr>
                <w:sz w:val="16"/>
                <w:szCs w:val="16"/>
              </w:rPr>
            </w:pPr>
            <w:r w:rsidRPr="001A636F">
              <w:rPr>
                <w:sz w:val="16"/>
                <w:szCs w:val="16"/>
              </w:rPr>
              <w:t>Создание доступной заказчикам базы примерных форм типовых документов, применяемых при осуществлении закупок</w:t>
            </w:r>
          </w:p>
        </w:tc>
      </w:tr>
      <w:tr w:rsidR="00DF0638" w:rsidRPr="001A636F">
        <w:trPr>
          <w:tblCellSpacing w:w="5" w:type="nil"/>
        </w:trPr>
        <w:tc>
          <w:tcPr>
            <w:tcW w:w="709"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p w:rsidR="00DF0638" w:rsidRPr="001A636F" w:rsidRDefault="00DF0638" w:rsidP="005241D9">
            <w:pPr>
              <w:rPr>
                <w:sz w:val="17"/>
                <w:szCs w:val="17"/>
              </w:rPr>
            </w:pPr>
          </w:p>
        </w:tc>
        <w:tc>
          <w:tcPr>
            <w:tcW w:w="851" w:type="dxa"/>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435"/>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1.1.3</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Pr>
                <w:sz w:val="17"/>
                <w:szCs w:val="17"/>
              </w:rPr>
              <w:t>Мероприятие «</w:t>
            </w:r>
            <w:r w:rsidR="00DF0638" w:rsidRPr="001A636F">
              <w:rPr>
                <w:sz w:val="17"/>
                <w:szCs w:val="17"/>
              </w:rPr>
              <w:t>Уменьшение доли закупок  у единственного источника</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Снижение доли контрактов, заключенных без объявления торгов</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rsidTr="00253642">
        <w:trPr>
          <w:trHeight w:val="193"/>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1.1.4</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Pr>
                <w:sz w:val="17"/>
                <w:szCs w:val="17"/>
              </w:rPr>
              <w:t>Мероприятие «</w:t>
            </w:r>
            <w:r w:rsidR="00DF0638" w:rsidRPr="001A636F">
              <w:rPr>
                <w:sz w:val="17"/>
                <w:szCs w:val="17"/>
              </w:rPr>
              <w:t>Противодействие недобросовестной конкуренции (демпингу, сговору) на торгах</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Всего: в том числе:</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Снижение доли неисполненных поставщиками (исполнителями, подрядчиками) обязательств по контрактам</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r w:rsidR="00253642">
              <w:rPr>
                <w:sz w:val="17"/>
                <w:szCs w:val="17"/>
              </w:rPr>
              <w:t>бюдж</w:t>
            </w:r>
            <w:r w:rsidRPr="001A636F">
              <w:rPr>
                <w:sz w:val="17"/>
                <w:szCs w:val="17"/>
              </w:rPr>
              <w:t xml:space="preserve">ета       </w:t>
            </w:r>
          </w:p>
          <w:p w:rsidR="00DF0638" w:rsidRPr="001A636F" w:rsidRDefault="00DF0638" w:rsidP="0072038B">
            <w:pPr>
              <w:rPr>
                <w:sz w:val="17"/>
                <w:szCs w:val="17"/>
              </w:rPr>
            </w:pPr>
            <w:r w:rsidRPr="001A636F">
              <w:rPr>
                <w:sz w:val="17"/>
                <w:szCs w:val="17"/>
              </w:rPr>
              <w:t>Московской</w:t>
            </w:r>
            <w:r w:rsidR="0072038B">
              <w:rPr>
                <w:sz w:val="17"/>
                <w:szCs w:val="17"/>
              </w:rPr>
              <w:t xml:space="preserve"> </w:t>
            </w: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r w:rsidRPr="001A636F">
              <w:rPr>
                <w:sz w:val="17"/>
                <w:szCs w:val="17"/>
              </w:rPr>
              <w:t>1.1.5</w:t>
            </w:r>
          </w:p>
        </w:tc>
        <w:tc>
          <w:tcPr>
            <w:tcW w:w="1417" w:type="dxa"/>
            <w:vMerge w:val="restart"/>
            <w:tcBorders>
              <w:top w:val="single" w:sz="4" w:space="0" w:color="auto"/>
              <w:left w:val="single" w:sz="4" w:space="0" w:color="auto"/>
              <w:right w:val="single" w:sz="4" w:space="0" w:color="auto"/>
            </w:tcBorders>
          </w:tcPr>
          <w:p w:rsidR="00DF0638" w:rsidRPr="001A636F" w:rsidRDefault="00095C0D" w:rsidP="005241D9">
            <w:pPr>
              <w:widowControl w:val="0"/>
              <w:autoSpaceDE w:val="0"/>
              <w:autoSpaceDN w:val="0"/>
              <w:adjustRightInd w:val="0"/>
              <w:rPr>
                <w:sz w:val="17"/>
                <w:szCs w:val="17"/>
              </w:rPr>
            </w:pPr>
            <w:r>
              <w:rPr>
                <w:sz w:val="17"/>
                <w:szCs w:val="17"/>
              </w:rPr>
              <w:t>Мероприятие «</w:t>
            </w:r>
            <w:r w:rsidR="00DF0638" w:rsidRPr="001A636F">
              <w:rPr>
                <w:sz w:val="17"/>
                <w:szCs w:val="17"/>
              </w:rPr>
              <w:t>Внедрение Стандарта развития конкуренции</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Администрация городского округа Кашира</w:t>
            </w: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Эффективная реализация стандарта развития конкуренции на территории городского округа Кашира</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1.1.6</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contextualSpacing/>
              <w:rPr>
                <w:sz w:val="17"/>
                <w:szCs w:val="17"/>
              </w:rPr>
            </w:pPr>
            <w:r>
              <w:rPr>
                <w:sz w:val="17"/>
                <w:szCs w:val="17"/>
              </w:rPr>
              <w:t>Мероприятие «</w:t>
            </w:r>
            <w:r w:rsidR="00DF0638" w:rsidRPr="001A636F">
              <w:rPr>
                <w:sz w:val="17"/>
                <w:szCs w:val="17"/>
              </w:rPr>
              <w:t>Определение Уполномоченного органа по развитию конкуренции в городском округе Кашира</w:t>
            </w:r>
            <w:r>
              <w:rPr>
                <w:sz w:val="17"/>
                <w:szCs w:val="17"/>
              </w:rPr>
              <w:t>»</w:t>
            </w:r>
          </w:p>
          <w:p w:rsidR="00DF0638" w:rsidRPr="001A636F" w:rsidRDefault="00DF0638" w:rsidP="005241D9">
            <w:pPr>
              <w:widowControl w:val="0"/>
              <w:autoSpaceDE w:val="0"/>
              <w:autoSpaceDN w:val="0"/>
              <w:adjustRightInd w:val="0"/>
              <w:rPr>
                <w:sz w:val="17"/>
                <w:szCs w:val="17"/>
              </w:rPr>
            </w:pP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Администрация городского округа Кашира</w:t>
            </w: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Создание единой политики развития конкуренции в городском округе Кашира</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бюджета городского округа Кашира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Default="00DF0638" w:rsidP="005241D9">
            <w:pPr>
              <w:rPr>
                <w:sz w:val="17"/>
                <w:szCs w:val="17"/>
              </w:rPr>
            </w:pPr>
            <w:r w:rsidRPr="001A636F">
              <w:rPr>
                <w:sz w:val="17"/>
                <w:szCs w:val="17"/>
              </w:rPr>
              <w:t xml:space="preserve">источники          </w:t>
            </w:r>
          </w:p>
          <w:p w:rsidR="0072038B" w:rsidRPr="001A636F" w:rsidRDefault="0072038B" w:rsidP="005241D9">
            <w:pPr>
              <w:rPr>
                <w:sz w:val="17"/>
                <w:szCs w:val="17"/>
              </w:rPr>
            </w:pPr>
          </w:p>
        </w:tc>
        <w:tc>
          <w:tcPr>
            <w:tcW w:w="851"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1.1.7</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1A636F">
              <w:rPr>
                <w:sz w:val="17"/>
                <w:szCs w:val="17"/>
              </w:rPr>
              <w:t>Создание Рабочей группы по развитию конкуренции в муниципальном образовании.</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Администрация городского округа Кашира</w:t>
            </w: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 xml:space="preserve">Контроль за развитием конкуренции на территории городского округа Кашира.  Совместное решение проблемных вопросов, возникающих при реализации общих стандартов развития конкуренции. </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бюджета       </w:t>
            </w:r>
          </w:p>
          <w:p w:rsidR="00DF0638" w:rsidRPr="001A636F" w:rsidRDefault="00DF0638" w:rsidP="00430741">
            <w:pPr>
              <w:rPr>
                <w:sz w:val="17"/>
                <w:szCs w:val="17"/>
              </w:rPr>
            </w:pPr>
            <w:r w:rsidRPr="001A636F">
              <w:rPr>
                <w:sz w:val="17"/>
                <w:szCs w:val="17"/>
              </w:rPr>
              <w:t xml:space="preserve">Московской 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rsidTr="00430741">
        <w:trPr>
          <w:trHeight w:val="521"/>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r w:rsidRPr="001A636F">
              <w:rPr>
                <w:sz w:val="17"/>
                <w:szCs w:val="17"/>
              </w:rPr>
              <w:t>1.1.8</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430741">
            <w:pPr>
              <w:contextualSpacing/>
              <w:jc w:val="both"/>
              <w:rPr>
                <w:sz w:val="17"/>
                <w:szCs w:val="17"/>
              </w:rPr>
            </w:pPr>
            <w:r w:rsidRPr="00034374">
              <w:rPr>
                <w:sz w:val="17"/>
                <w:szCs w:val="17"/>
              </w:rPr>
              <w:t xml:space="preserve">Мероприятие </w:t>
            </w:r>
            <w:r>
              <w:rPr>
                <w:sz w:val="17"/>
                <w:szCs w:val="17"/>
              </w:rPr>
              <w:t>«</w:t>
            </w:r>
            <w:r w:rsidR="00DF0638" w:rsidRPr="001A636F">
              <w:rPr>
                <w:sz w:val="17"/>
                <w:szCs w:val="17"/>
              </w:rPr>
              <w:t>Утверждение перечня приоритетных и социально значимых рынков для развития конкуренции в муниципальном образовании</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Администрация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Определение первоочередных мероприятий в рамках развития конкуренции в городском округе Кашира.</w:t>
            </w:r>
          </w:p>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бюджета       </w:t>
            </w:r>
          </w:p>
          <w:p w:rsidR="00DF0638" w:rsidRPr="001A636F" w:rsidRDefault="00DF0638" w:rsidP="00430741">
            <w:pPr>
              <w:rPr>
                <w:sz w:val="17"/>
                <w:szCs w:val="17"/>
              </w:rPr>
            </w:pPr>
            <w:r w:rsidRPr="001A636F">
              <w:rPr>
                <w:sz w:val="17"/>
                <w:szCs w:val="17"/>
              </w:rPr>
              <w:t xml:space="preserve">Московской  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rsidTr="00430741">
        <w:trPr>
          <w:trHeight w:val="770"/>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1.1.9</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1A636F">
              <w:rPr>
                <w:sz w:val="17"/>
                <w:szCs w:val="17"/>
              </w:rPr>
              <w:t>Разработка плана мероприятий («дорожной карты») по развитию конкуренции в муниципальном образовании.</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Администрация городского округа Кашира</w:t>
            </w: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 xml:space="preserve">Определение четкого алгоритма действий ответственных сторон. </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1.1.10</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1A636F">
              <w:rPr>
                <w:sz w:val="17"/>
                <w:szCs w:val="17"/>
              </w:rPr>
              <w:t>Проведение мониторинга состояния и развития конкурентной среды на рынках товаров и услуг муниципального образования.</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Администрация городского округа Кашира</w:t>
            </w:r>
          </w:p>
        </w:tc>
        <w:tc>
          <w:tcPr>
            <w:tcW w:w="1845" w:type="dxa"/>
            <w:vMerge w:val="restart"/>
            <w:tcBorders>
              <w:top w:val="single" w:sz="4" w:space="0" w:color="auto"/>
              <w:left w:val="single" w:sz="4" w:space="0" w:color="auto"/>
              <w:right w:val="single" w:sz="4" w:space="0" w:color="auto"/>
            </w:tcBorders>
          </w:tcPr>
          <w:p w:rsidR="00DF0638" w:rsidRDefault="00DF0638" w:rsidP="005241D9">
            <w:pPr>
              <w:widowControl w:val="0"/>
              <w:autoSpaceDE w:val="0"/>
              <w:autoSpaceDN w:val="0"/>
              <w:adjustRightInd w:val="0"/>
              <w:rPr>
                <w:sz w:val="17"/>
                <w:szCs w:val="17"/>
              </w:rPr>
            </w:pPr>
            <w:r w:rsidRPr="001A636F">
              <w:rPr>
                <w:sz w:val="17"/>
                <w:szCs w:val="17"/>
              </w:rPr>
              <w:t>Определение эффективных направлений развития конкурентной среды в городском округе Кашира</w:t>
            </w:r>
          </w:p>
          <w:p w:rsidR="00DF0638" w:rsidRDefault="00DF0638" w:rsidP="005241D9">
            <w:pPr>
              <w:widowControl w:val="0"/>
              <w:autoSpaceDE w:val="0"/>
              <w:autoSpaceDN w:val="0"/>
              <w:adjustRightInd w:val="0"/>
              <w:rPr>
                <w:sz w:val="17"/>
                <w:szCs w:val="17"/>
              </w:rPr>
            </w:pPr>
          </w:p>
          <w:p w:rsidR="00DF0638" w:rsidRDefault="00DF0638" w:rsidP="005241D9">
            <w:pPr>
              <w:widowControl w:val="0"/>
              <w:autoSpaceDE w:val="0"/>
              <w:autoSpaceDN w:val="0"/>
              <w:adjustRightInd w:val="0"/>
              <w:rPr>
                <w:sz w:val="17"/>
                <w:szCs w:val="17"/>
              </w:rPr>
            </w:pPr>
          </w:p>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3D72E1">
        <w:trPr>
          <w:tblCellSpacing w:w="5" w:type="nil"/>
        </w:trPr>
        <w:tc>
          <w:tcPr>
            <w:tcW w:w="709" w:type="dxa"/>
            <w:vMerge w:val="restart"/>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1.1.11</w:t>
            </w:r>
          </w:p>
        </w:tc>
        <w:tc>
          <w:tcPr>
            <w:tcW w:w="1417" w:type="dxa"/>
            <w:vMerge w:val="restart"/>
            <w:tcBorders>
              <w:left w:val="single" w:sz="4" w:space="0" w:color="auto"/>
              <w:right w:val="single" w:sz="4" w:space="0" w:color="auto"/>
            </w:tcBorders>
          </w:tcPr>
          <w:p w:rsidR="00DF0638" w:rsidRPr="0055191D"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55191D">
              <w:rPr>
                <w:sz w:val="17"/>
                <w:szCs w:val="17"/>
              </w:rPr>
              <w:t>Создание коллегиального органа по развитию конкуренции в муниципальном образова</w:t>
            </w:r>
            <w:r>
              <w:rPr>
                <w:sz w:val="17"/>
                <w:szCs w:val="17"/>
              </w:rPr>
              <w:t>нии»</w:t>
            </w:r>
          </w:p>
        </w:tc>
        <w:tc>
          <w:tcPr>
            <w:tcW w:w="1984" w:type="dxa"/>
            <w:vMerge w:val="restart"/>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55191D" w:rsidRDefault="00DF0638" w:rsidP="005241D9">
            <w:pPr>
              <w:rPr>
                <w:sz w:val="17"/>
                <w:szCs w:val="17"/>
              </w:rPr>
            </w:pPr>
            <w:r w:rsidRPr="0055191D">
              <w:rPr>
                <w:sz w:val="17"/>
                <w:szCs w:val="17"/>
              </w:rPr>
              <w:t xml:space="preserve">Всего: в том числе:          </w:t>
            </w:r>
          </w:p>
        </w:tc>
        <w:tc>
          <w:tcPr>
            <w:tcW w:w="851" w:type="dxa"/>
            <w:vMerge w:val="restart"/>
            <w:tcBorders>
              <w:left w:val="single" w:sz="4" w:space="0" w:color="auto"/>
              <w:right w:val="single" w:sz="4" w:space="0" w:color="auto"/>
            </w:tcBorders>
          </w:tcPr>
          <w:p w:rsidR="00DF0638" w:rsidRPr="0055191D" w:rsidRDefault="00DF0638" w:rsidP="005241D9">
            <w:pPr>
              <w:jc w:val="center"/>
              <w:rPr>
                <w:sz w:val="17"/>
                <w:szCs w:val="17"/>
              </w:rPr>
            </w:pPr>
            <w:r w:rsidRPr="0055191D">
              <w:rPr>
                <w:sz w:val="17"/>
                <w:szCs w:val="17"/>
              </w:rPr>
              <w:t>-</w:t>
            </w:r>
          </w:p>
        </w:tc>
        <w:tc>
          <w:tcPr>
            <w:tcW w:w="4678" w:type="dxa"/>
            <w:gridSpan w:val="6"/>
            <w:vMerge w:val="restart"/>
            <w:tcBorders>
              <w:left w:val="single" w:sz="4" w:space="0" w:color="auto"/>
              <w:right w:val="single" w:sz="4" w:space="0" w:color="auto"/>
            </w:tcBorders>
          </w:tcPr>
          <w:p w:rsidR="00DF0638" w:rsidRPr="0055191D" w:rsidRDefault="00DF0638" w:rsidP="005241D9">
            <w:pPr>
              <w:rPr>
                <w:sz w:val="17"/>
                <w:szCs w:val="17"/>
              </w:rPr>
            </w:pPr>
            <w:r w:rsidRPr="0055191D">
              <w:rPr>
                <w:sz w:val="17"/>
                <w:szCs w:val="17"/>
              </w:rPr>
              <w:t>Подпрограмма не требует финансирования</w:t>
            </w:r>
          </w:p>
          <w:p w:rsidR="00DF0638" w:rsidRPr="0055191D" w:rsidRDefault="00DF0638" w:rsidP="005241D9">
            <w:pPr>
              <w:widowControl w:val="0"/>
              <w:autoSpaceDE w:val="0"/>
              <w:autoSpaceDN w:val="0"/>
              <w:adjustRightInd w:val="0"/>
              <w:rPr>
                <w:sz w:val="17"/>
                <w:szCs w:val="17"/>
              </w:rPr>
            </w:pPr>
          </w:p>
        </w:tc>
        <w:tc>
          <w:tcPr>
            <w:tcW w:w="2124" w:type="dxa"/>
            <w:vMerge w:val="restart"/>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Администрация городского округа Кашира</w:t>
            </w:r>
          </w:p>
        </w:tc>
        <w:tc>
          <w:tcPr>
            <w:tcW w:w="1845" w:type="dxa"/>
            <w:vMerge w:val="restart"/>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Определение эффективных направлений развития конкурентной среды в городском округе Кашира</w:t>
            </w:r>
          </w:p>
          <w:p w:rsidR="00DF0638" w:rsidRPr="0055191D" w:rsidRDefault="00DF0638" w:rsidP="005241D9">
            <w:pPr>
              <w:widowControl w:val="0"/>
              <w:autoSpaceDE w:val="0"/>
              <w:autoSpaceDN w:val="0"/>
              <w:adjustRightInd w:val="0"/>
              <w:rPr>
                <w:sz w:val="17"/>
                <w:szCs w:val="17"/>
              </w:rPr>
            </w:pPr>
          </w:p>
          <w:p w:rsidR="00DF0638" w:rsidRPr="0055191D" w:rsidRDefault="00DF0638" w:rsidP="005241D9">
            <w:pPr>
              <w:widowControl w:val="0"/>
              <w:autoSpaceDE w:val="0"/>
              <w:autoSpaceDN w:val="0"/>
              <w:adjustRightInd w:val="0"/>
              <w:rPr>
                <w:sz w:val="17"/>
                <w:szCs w:val="17"/>
              </w:rPr>
            </w:pPr>
          </w:p>
          <w:p w:rsidR="00DF0638" w:rsidRPr="0055191D" w:rsidRDefault="00DF0638" w:rsidP="005241D9">
            <w:pPr>
              <w:widowControl w:val="0"/>
              <w:autoSpaceDE w:val="0"/>
              <w:autoSpaceDN w:val="0"/>
              <w:adjustRightInd w:val="0"/>
              <w:rPr>
                <w:sz w:val="17"/>
                <w:szCs w:val="17"/>
              </w:rPr>
            </w:pPr>
          </w:p>
        </w:tc>
      </w:tr>
      <w:tr w:rsidR="00DF0638" w:rsidRPr="003D72E1">
        <w:trPr>
          <w:tblCellSpacing w:w="5" w:type="nil"/>
        </w:trPr>
        <w:tc>
          <w:tcPr>
            <w:tcW w:w="709"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55191D" w:rsidRDefault="00DF0638" w:rsidP="005241D9">
            <w:pPr>
              <w:rPr>
                <w:sz w:val="17"/>
                <w:szCs w:val="17"/>
              </w:rPr>
            </w:pPr>
            <w:r w:rsidRPr="0055191D">
              <w:rPr>
                <w:sz w:val="17"/>
                <w:szCs w:val="17"/>
              </w:rPr>
              <w:t>Средства бюджета городского округа Кашира</w:t>
            </w:r>
          </w:p>
        </w:tc>
        <w:tc>
          <w:tcPr>
            <w:tcW w:w="851"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r>
      <w:tr w:rsidR="00DF0638" w:rsidRPr="003D72E1">
        <w:trPr>
          <w:tblCellSpacing w:w="5" w:type="nil"/>
        </w:trPr>
        <w:tc>
          <w:tcPr>
            <w:tcW w:w="709"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55191D" w:rsidRDefault="00DF0638" w:rsidP="005241D9">
            <w:pPr>
              <w:rPr>
                <w:sz w:val="17"/>
                <w:szCs w:val="17"/>
              </w:rPr>
            </w:pPr>
            <w:r w:rsidRPr="0055191D">
              <w:rPr>
                <w:sz w:val="17"/>
                <w:szCs w:val="17"/>
              </w:rPr>
              <w:t xml:space="preserve">Средства      </w:t>
            </w:r>
          </w:p>
          <w:p w:rsidR="00DF0638" w:rsidRPr="0055191D" w:rsidRDefault="00DF0638" w:rsidP="005241D9">
            <w:pPr>
              <w:rPr>
                <w:sz w:val="17"/>
                <w:szCs w:val="17"/>
              </w:rPr>
            </w:pPr>
            <w:r w:rsidRPr="0055191D">
              <w:rPr>
                <w:sz w:val="17"/>
                <w:szCs w:val="17"/>
              </w:rPr>
              <w:t xml:space="preserve">бюджета       </w:t>
            </w:r>
          </w:p>
          <w:p w:rsidR="00DF0638" w:rsidRPr="0055191D" w:rsidRDefault="00DF0638" w:rsidP="005241D9">
            <w:pPr>
              <w:rPr>
                <w:sz w:val="17"/>
                <w:szCs w:val="17"/>
              </w:rPr>
            </w:pPr>
            <w:r w:rsidRPr="0055191D">
              <w:rPr>
                <w:sz w:val="17"/>
                <w:szCs w:val="17"/>
              </w:rPr>
              <w:t xml:space="preserve">Московской    </w:t>
            </w:r>
          </w:p>
          <w:p w:rsidR="00DF0638" w:rsidRPr="0055191D" w:rsidRDefault="00DF0638" w:rsidP="005241D9">
            <w:pPr>
              <w:rPr>
                <w:sz w:val="17"/>
                <w:szCs w:val="17"/>
              </w:rPr>
            </w:pPr>
            <w:r w:rsidRPr="0055191D">
              <w:rPr>
                <w:sz w:val="17"/>
                <w:szCs w:val="17"/>
              </w:rPr>
              <w:t xml:space="preserve">области           </w:t>
            </w:r>
          </w:p>
        </w:tc>
        <w:tc>
          <w:tcPr>
            <w:tcW w:w="851"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r>
      <w:tr w:rsidR="00DF0638" w:rsidRPr="003D72E1" w:rsidTr="00430741">
        <w:trPr>
          <w:trHeight w:val="453"/>
          <w:tblCellSpacing w:w="5" w:type="nil"/>
        </w:trPr>
        <w:tc>
          <w:tcPr>
            <w:tcW w:w="709" w:type="dxa"/>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55191D" w:rsidRDefault="00DF0638" w:rsidP="005241D9">
            <w:pPr>
              <w:rPr>
                <w:sz w:val="17"/>
                <w:szCs w:val="17"/>
              </w:rPr>
            </w:pPr>
            <w:r w:rsidRPr="0055191D">
              <w:rPr>
                <w:sz w:val="17"/>
                <w:szCs w:val="17"/>
              </w:rPr>
              <w:t xml:space="preserve">Внебюджетные  </w:t>
            </w:r>
          </w:p>
          <w:p w:rsidR="00DF0638" w:rsidRPr="0055191D" w:rsidRDefault="00DF0638" w:rsidP="005241D9">
            <w:pPr>
              <w:rPr>
                <w:sz w:val="17"/>
                <w:szCs w:val="17"/>
              </w:rPr>
            </w:pPr>
            <w:r w:rsidRPr="0055191D">
              <w:rPr>
                <w:sz w:val="17"/>
                <w:szCs w:val="17"/>
              </w:rPr>
              <w:t xml:space="preserve">источники          </w:t>
            </w:r>
          </w:p>
        </w:tc>
        <w:tc>
          <w:tcPr>
            <w:tcW w:w="851" w:type="dxa"/>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p>
        </w:tc>
      </w:tr>
      <w:tr w:rsidR="00DF0638" w:rsidRPr="003D72E1" w:rsidTr="00430741">
        <w:trPr>
          <w:trHeight w:val="453"/>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1.1.12</w:t>
            </w:r>
          </w:p>
        </w:tc>
        <w:tc>
          <w:tcPr>
            <w:tcW w:w="1417" w:type="dxa"/>
            <w:vMerge w:val="restart"/>
            <w:tcBorders>
              <w:top w:val="single" w:sz="4" w:space="0" w:color="auto"/>
              <w:left w:val="single" w:sz="4" w:space="0" w:color="auto"/>
              <w:bottom w:val="single" w:sz="4" w:space="0" w:color="auto"/>
              <w:right w:val="single" w:sz="4" w:space="0" w:color="auto"/>
            </w:tcBorders>
          </w:tcPr>
          <w:p w:rsidR="00DF0638" w:rsidRPr="0055191D"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55191D">
              <w:rPr>
                <w:sz w:val="17"/>
                <w:szCs w:val="17"/>
              </w:rPr>
              <w:t>Создание и реализация механизмов общественного контроля за деятельностью субьектов естественных монополий</w:t>
            </w:r>
            <w:r>
              <w:rPr>
                <w:sz w:val="17"/>
                <w:szCs w:val="17"/>
              </w:rPr>
              <w:t>»</w:t>
            </w:r>
          </w:p>
        </w:tc>
        <w:tc>
          <w:tcPr>
            <w:tcW w:w="1984" w:type="dxa"/>
            <w:vMerge w:val="restart"/>
            <w:tcBorders>
              <w:top w:val="single" w:sz="4" w:space="0" w:color="auto"/>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55191D" w:rsidRDefault="00DF0638" w:rsidP="005241D9">
            <w:pPr>
              <w:rPr>
                <w:sz w:val="17"/>
                <w:szCs w:val="17"/>
              </w:rPr>
            </w:pPr>
            <w:r w:rsidRPr="0055191D">
              <w:rPr>
                <w:sz w:val="17"/>
                <w:szCs w:val="17"/>
              </w:rPr>
              <w:t xml:space="preserve">Всего: в том числе:          </w:t>
            </w:r>
          </w:p>
        </w:tc>
        <w:tc>
          <w:tcPr>
            <w:tcW w:w="851" w:type="dxa"/>
            <w:vMerge w:val="restart"/>
            <w:tcBorders>
              <w:top w:val="single" w:sz="4" w:space="0" w:color="auto"/>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jc w:val="center"/>
              <w:rPr>
                <w:sz w:val="17"/>
                <w:szCs w:val="17"/>
              </w:rPr>
            </w:pPr>
            <w:r w:rsidRPr="0055191D">
              <w:rPr>
                <w:sz w:val="17"/>
                <w:szCs w:val="17"/>
              </w:rPr>
              <w:t>-</w:t>
            </w:r>
          </w:p>
        </w:tc>
        <w:tc>
          <w:tcPr>
            <w:tcW w:w="4678" w:type="dxa"/>
            <w:gridSpan w:val="6"/>
            <w:vMerge w:val="restart"/>
            <w:tcBorders>
              <w:top w:val="single" w:sz="4" w:space="0" w:color="auto"/>
              <w:left w:val="single" w:sz="4" w:space="0" w:color="auto"/>
              <w:bottom w:val="single" w:sz="4" w:space="0" w:color="auto"/>
              <w:right w:val="single" w:sz="4" w:space="0" w:color="auto"/>
            </w:tcBorders>
          </w:tcPr>
          <w:p w:rsidR="00DF0638" w:rsidRPr="0055191D" w:rsidRDefault="00DF0638" w:rsidP="005241D9">
            <w:pPr>
              <w:rPr>
                <w:sz w:val="17"/>
                <w:szCs w:val="17"/>
              </w:rPr>
            </w:pPr>
            <w:r w:rsidRPr="0055191D">
              <w:rPr>
                <w:sz w:val="17"/>
                <w:szCs w:val="17"/>
              </w:rPr>
              <w:t>Подпрограмма не требует финансирования</w:t>
            </w:r>
          </w:p>
          <w:p w:rsidR="00DF0638" w:rsidRPr="0055191D"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Администрация городского округа Кашира</w:t>
            </w:r>
          </w:p>
        </w:tc>
        <w:tc>
          <w:tcPr>
            <w:tcW w:w="1845" w:type="dxa"/>
            <w:vMerge w:val="restart"/>
            <w:tcBorders>
              <w:top w:val="single" w:sz="4" w:space="0" w:color="auto"/>
              <w:left w:val="single" w:sz="4" w:space="0" w:color="auto"/>
              <w:bottom w:val="single" w:sz="4" w:space="0" w:color="auto"/>
              <w:right w:val="single" w:sz="4" w:space="0" w:color="auto"/>
            </w:tcBorders>
          </w:tcPr>
          <w:p w:rsidR="00DF0638" w:rsidRPr="0055191D" w:rsidRDefault="00DF0638" w:rsidP="005241D9">
            <w:pPr>
              <w:widowControl w:val="0"/>
              <w:autoSpaceDE w:val="0"/>
              <w:autoSpaceDN w:val="0"/>
              <w:adjustRightInd w:val="0"/>
              <w:rPr>
                <w:sz w:val="17"/>
                <w:szCs w:val="17"/>
              </w:rPr>
            </w:pPr>
            <w:r w:rsidRPr="0055191D">
              <w:rPr>
                <w:sz w:val="17"/>
                <w:szCs w:val="17"/>
              </w:rPr>
              <w:t>Развитие существующей системы общественного контроля за деятельностью субъектов естественных монополий, учет мнения потребителей при принятии решений об установлении тарифов на товары и услуги субъектов естественных монополий, обеспечение максимальной открытости процесса принятия решений по вопросам тарифов на товары и услуги субъектов естественных монополий и повышение качества предоставляемой ими информации.</w:t>
            </w:r>
          </w:p>
        </w:tc>
      </w:tr>
      <w:tr w:rsidR="00DF0638" w:rsidRPr="001A636F" w:rsidTr="00430741">
        <w:trPr>
          <w:trHeight w:val="453"/>
          <w:tblCellSpacing w:w="5" w:type="nil"/>
        </w:trPr>
        <w:tc>
          <w:tcPr>
            <w:tcW w:w="709" w:type="dxa"/>
            <w:vMerge/>
            <w:tcBorders>
              <w:top w:val="single" w:sz="4" w:space="0" w:color="auto"/>
              <w:left w:val="single" w:sz="4" w:space="0" w:color="auto"/>
              <w:right w:val="single" w:sz="4" w:space="0" w:color="auto"/>
            </w:tcBorders>
          </w:tcPr>
          <w:p w:rsidR="00DF0638" w:rsidRDefault="00DF0638" w:rsidP="005241D9">
            <w:pPr>
              <w:widowControl w:val="0"/>
              <w:autoSpaceDE w:val="0"/>
              <w:autoSpaceDN w:val="0"/>
              <w:adjustRightInd w:val="0"/>
              <w:rPr>
                <w:sz w:val="17"/>
                <w:szCs w:val="17"/>
              </w:rPr>
            </w:pPr>
          </w:p>
        </w:tc>
        <w:tc>
          <w:tcPr>
            <w:tcW w:w="1417" w:type="dxa"/>
            <w:vMerge/>
            <w:tcBorders>
              <w:top w:val="single" w:sz="4" w:space="0" w:color="auto"/>
              <w:left w:val="single" w:sz="4" w:space="0" w:color="auto"/>
              <w:right w:val="single" w:sz="4" w:space="0" w:color="auto"/>
            </w:tcBorders>
          </w:tcPr>
          <w:p w:rsidR="00DF0638" w:rsidRDefault="00DF0638" w:rsidP="005241D9">
            <w:pPr>
              <w:widowControl w:val="0"/>
              <w:autoSpaceDE w:val="0"/>
              <w:autoSpaceDN w:val="0"/>
              <w:adjustRightInd w:val="0"/>
              <w:rPr>
                <w:sz w:val="17"/>
                <w:szCs w:val="17"/>
              </w:rPr>
            </w:pPr>
          </w:p>
        </w:tc>
        <w:tc>
          <w:tcPr>
            <w:tcW w:w="198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453"/>
          <w:tblCellSpacing w:w="5" w:type="nil"/>
        </w:trPr>
        <w:tc>
          <w:tcPr>
            <w:tcW w:w="709" w:type="dxa"/>
            <w:vMerge/>
            <w:tcBorders>
              <w:left w:val="single" w:sz="4" w:space="0" w:color="auto"/>
              <w:right w:val="single" w:sz="4" w:space="0" w:color="auto"/>
            </w:tcBorders>
          </w:tcPr>
          <w:p w:rsidR="00DF0638"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453"/>
          <w:tblCellSpacing w:w="5" w:type="nil"/>
        </w:trPr>
        <w:tc>
          <w:tcPr>
            <w:tcW w:w="709" w:type="dxa"/>
            <w:vMerge/>
            <w:tcBorders>
              <w:left w:val="single" w:sz="4" w:space="0" w:color="auto"/>
              <w:bottom w:val="single" w:sz="4" w:space="0" w:color="auto"/>
              <w:right w:val="single" w:sz="4" w:space="0" w:color="auto"/>
            </w:tcBorders>
          </w:tcPr>
          <w:p w:rsidR="00DF0638"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r>
              <w:rPr>
                <w:sz w:val="17"/>
                <w:szCs w:val="17"/>
              </w:rPr>
              <w:t>1.1.13</w:t>
            </w:r>
          </w:p>
        </w:tc>
        <w:tc>
          <w:tcPr>
            <w:tcW w:w="1417" w:type="dxa"/>
            <w:vMerge w:val="restart"/>
            <w:tcBorders>
              <w:top w:val="single" w:sz="4" w:space="0" w:color="auto"/>
              <w:left w:val="single" w:sz="4" w:space="0" w:color="auto"/>
              <w:bottom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1A636F">
              <w:rPr>
                <w:sz w:val="17"/>
                <w:szCs w:val="17"/>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w:t>
            </w:r>
            <w:r>
              <w:rPr>
                <w:sz w:val="17"/>
                <w:szCs w:val="17"/>
              </w:rPr>
              <w:t>»</w:t>
            </w:r>
          </w:p>
        </w:tc>
        <w:tc>
          <w:tcPr>
            <w:tcW w:w="198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vMerge w:val="restart"/>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Обеспечение доступа граждан  городского округа Кашира  к информации о деятельности органов местного самоуправления городского округа Кашира в рамках развития конкуренции.</w:t>
            </w:r>
            <w:r w:rsidRPr="001A636F">
              <w:rPr>
                <w:rFonts w:ascii="Verdana" w:hAnsi="Verdana"/>
                <w:color w:val="052635"/>
                <w:sz w:val="17"/>
                <w:szCs w:val="17"/>
              </w:rPr>
              <w:t xml:space="preserve"> </w:t>
            </w:r>
          </w:p>
        </w:tc>
      </w:tr>
      <w:tr w:rsidR="00DF0638" w:rsidRPr="001A636F">
        <w:trPr>
          <w:tblCellSpacing w:w="5" w:type="nil"/>
        </w:trPr>
        <w:tc>
          <w:tcPr>
            <w:tcW w:w="709"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p w:rsidR="00DF0638" w:rsidRPr="001A636F" w:rsidRDefault="00DF0638" w:rsidP="005241D9">
            <w:pPr>
              <w:rPr>
                <w:sz w:val="17"/>
                <w:szCs w:val="17"/>
              </w:rPr>
            </w:pPr>
          </w:p>
          <w:p w:rsidR="00DF0638" w:rsidRPr="001A636F" w:rsidRDefault="00DF0638" w:rsidP="005241D9">
            <w:pPr>
              <w:rPr>
                <w:sz w:val="17"/>
                <w:szCs w:val="17"/>
              </w:rPr>
            </w:pP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rHeight w:val="720"/>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r>
              <w:rPr>
                <w:sz w:val="17"/>
                <w:szCs w:val="17"/>
              </w:rPr>
              <w:t>1.1.14</w:t>
            </w:r>
          </w:p>
        </w:tc>
        <w:tc>
          <w:tcPr>
            <w:tcW w:w="1417" w:type="dxa"/>
            <w:vMerge w:val="restart"/>
            <w:tcBorders>
              <w:top w:val="single" w:sz="4" w:space="0" w:color="auto"/>
              <w:left w:val="single" w:sz="4" w:space="0" w:color="auto"/>
              <w:bottom w:val="single" w:sz="4" w:space="0" w:color="auto"/>
              <w:right w:val="single" w:sz="4" w:space="0" w:color="auto"/>
            </w:tcBorders>
          </w:tcPr>
          <w:p w:rsidR="00DF0638" w:rsidRPr="00EE410C" w:rsidRDefault="00034374" w:rsidP="005241D9">
            <w:pPr>
              <w:widowControl w:val="0"/>
              <w:autoSpaceDE w:val="0"/>
              <w:autoSpaceDN w:val="0"/>
              <w:adjustRightInd w:val="0"/>
              <w:rPr>
                <w:sz w:val="16"/>
                <w:szCs w:val="16"/>
              </w:rPr>
            </w:pPr>
            <w:r w:rsidRPr="00EE410C">
              <w:rPr>
                <w:sz w:val="16"/>
                <w:szCs w:val="16"/>
              </w:rPr>
              <w:t>Мероприятие «</w:t>
            </w:r>
            <w:r w:rsidR="00DF0638" w:rsidRPr="00EE410C">
              <w:rPr>
                <w:sz w:val="16"/>
                <w:szCs w:val="16"/>
              </w:rPr>
              <w:t>Расширение доступности информации об осуществлении закупок для муниципальных нужд городского округа Кашира  и нужд бюджетных учреждений городского округа Кашира</w:t>
            </w:r>
            <w:r w:rsidRPr="00EE410C">
              <w:rPr>
                <w:sz w:val="16"/>
                <w:szCs w:val="16"/>
              </w:rPr>
              <w:t>»</w:t>
            </w:r>
          </w:p>
        </w:tc>
        <w:tc>
          <w:tcPr>
            <w:tcW w:w="198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vMerge w:val="restart"/>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r w:rsidRPr="001A636F">
              <w:rPr>
                <w:sz w:val="17"/>
                <w:szCs w:val="17"/>
              </w:rPr>
              <w:t>-</w:t>
            </w:r>
          </w:p>
        </w:tc>
        <w:tc>
          <w:tcPr>
            <w:tcW w:w="4678" w:type="dxa"/>
            <w:gridSpan w:val="6"/>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outlineLvl w:val="3"/>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1.1.1</w:t>
            </w:r>
            <w:r>
              <w:rPr>
                <w:sz w:val="17"/>
                <w:szCs w:val="17"/>
              </w:rPr>
              <w:t>5</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1A636F">
              <w:rPr>
                <w:sz w:val="17"/>
                <w:szCs w:val="17"/>
              </w:rPr>
              <w:t>Участие в профессиональных выставках, семинарах, сове</w:t>
            </w:r>
            <w:r>
              <w:rPr>
                <w:sz w:val="17"/>
                <w:szCs w:val="17"/>
              </w:rPr>
              <w:t>щаниях»</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Обмен опытом и привлечение потенциальных участников торгов</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p w:rsidR="00DF0638" w:rsidRPr="001A636F" w:rsidRDefault="00DF0638" w:rsidP="005241D9">
            <w:pPr>
              <w:rPr>
                <w:sz w:val="17"/>
                <w:szCs w:val="17"/>
              </w:rPr>
            </w:pPr>
            <w:r w:rsidRPr="001A636F">
              <w:rPr>
                <w:sz w:val="17"/>
                <w:szCs w:val="17"/>
              </w:rPr>
              <w:t xml:space="preserve">   </w:t>
            </w:r>
          </w:p>
        </w:tc>
        <w:tc>
          <w:tcPr>
            <w:tcW w:w="851" w:type="dxa"/>
            <w:vMerge w:val="restart"/>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1A636F" w:rsidRDefault="00DF0638" w:rsidP="005241D9">
            <w:pPr>
              <w:rPr>
                <w:sz w:val="17"/>
                <w:szCs w:val="17"/>
              </w:rPr>
            </w:pPr>
            <w:r w:rsidRPr="001A636F">
              <w:rPr>
                <w:sz w:val="17"/>
                <w:szCs w:val="17"/>
              </w:rPr>
              <w:t xml:space="preserve">источники          </w:t>
            </w:r>
          </w:p>
        </w:tc>
        <w:tc>
          <w:tcPr>
            <w:tcW w:w="851"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top w:val="single" w:sz="4" w:space="0" w:color="auto"/>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Pr>
                <w:sz w:val="17"/>
                <w:szCs w:val="17"/>
              </w:rPr>
              <w:t>1.1.16</w:t>
            </w:r>
          </w:p>
        </w:tc>
        <w:tc>
          <w:tcPr>
            <w:tcW w:w="1417" w:type="dxa"/>
            <w:vMerge w:val="restart"/>
            <w:tcBorders>
              <w:top w:val="single" w:sz="4" w:space="0" w:color="auto"/>
              <w:left w:val="single" w:sz="4" w:space="0" w:color="auto"/>
              <w:right w:val="single" w:sz="4" w:space="0" w:color="auto"/>
            </w:tcBorders>
          </w:tcPr>
          <w:p w:rsidR="00DF0638" w:rsidRPr="001A636F" w:rsidRDefault="00034374" w:rsidP="005241D9">
            <w:pPr>
              <w:widowControl w:val="0"/>
              <w:autoSpaceDE w:val="0"/>
              <w:autoSpaceDN w:val="0"/>
              <w:adjustRightInd w:val="0"/>
              <w:rPr>
                <w:sz w:val="17"/>
                <w:szCs w:val="17"/>
              </w:rPr>
            </w:pPr>
            <w:r w:rsidRPr="00034374">
              <w:rPr>
                <w:sz w:val="17"/>
                <w:szCs w:val="17"/>
              </w:rPr>
              <w:t xml:space="preserve">Мероприятие </w:t>
            </w:r>
            <w:r>
              <w:rPr>
                <w:sz w:val="17"/>
                <w:szCs w:val="17"/>
              </w:rPr>
              <w:t>«</w:t>
            </w:r>
            <w:r w:rsidR="00DF0638" w:rsidRPr="001A636F">
              <w:rPr>
                <w:sz w:val="17"/>
                <w:szCs w:val="17"/>
              </w:rPr>
              <w:t>Информирование общественности о предполагаемых потребностях в товарах (работах, услугах)</w:t>
            </w:r>
            <w:r>
              <w:rPr>
                <w:sz w:val="17"/>
                <w:szCs w:val="17"/>
              </w:rPr>
              <w:t>»</w:t>
            </w:r>
          </w:p>
        </w:tc>
        <w:tc>
          <w:tcPr>
            <w:tcW w:w="198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2017-2021</w:t>
            </w: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Всего: в том числе:          </w:t>
            </w:r>
          </w:p>
        </w:tc>
        <w:tc>
          <w:tcPr>
            <w:tcW w:w="851" w:type="dxa"/>
            <w:tcBorders>
              <w:top w:val="single" w:sz="4" w:space="0" w:color="auto"/>
              <w:left w:val="single" w:sz="4" w:space="0" w:color="auto"/>
              <w:right w:val="single" w:sz="4" w:space="0" w:color="auto"/>
            </w:tcBorders>
          </w:tcPr>
          <w:p w:rsidR="00DF0638" w:rsidRPr="001A636F" w:rsidRDefault="00DF0638" w:rsidP="005241D9">
            <w:pPr>
              <w:jc w:val="center"/>
              <w:rPr>
                <w:sz w:val="17"/>
                <w:szCs w:val="17"/>
              </w:rPr>
            </w:pPr>
          </w:p>
        </w:tc>
        <w:tc>
          <w:tcPr>
            <w:tcW w:w="4678" w:type="dxa"/>
            <w:gridSpan w:val="6"/>
            <w:vMerge w:val="restart"/>
            <w:tcBorders>
              <w:top w:val="single" w:sz="4" w:space="0" w:color="auto"/>
              <w:left w:val="single" w:sz="4" w:space="0" w:color="auto"/>
              <w:right w:val="single" w:sz="4" w:space="0" w:color="auto"/>
            </w:tcBorders>
          </w:tcPr>
          <w:p w:rsidR="00DF0638" w:rsidRPr="001A636F" w:rsidRDefault="00DF0638" w:rsidP="005241D9">
            <w:pPr>
              <w:rPr>
                <w:sz w:val="17"/>
                <w:szCs w:val="17"/>
              </w:rPr>
            </w:pPr>
            <w:r w:rsidRPr="001A636F">
              <w:rPr>
                <w:sz w:val="17"/>
                <w:szCs w:val="17"/>
              </w:rPr>
              <w:t>Подпрограмма не требует финансирования</w:t>
            </w:r>
          </w:p>
          <w:p w:rsidR="00DF0638" w:rsidRPr="001A636F" w:rsidRDefault="00DF0638" w:rsidP="005241D9">
            <w:pPr>
              <w:widowControl w:val="0"/>
              <w:autoSpaceDE w:val="0"/>
              <w:autoSpaceDN w:val="0"/>
              <w:adjustRightInd w:val="0"/>
              <w:rPr>
                <w:sz w:val="17"/>
                <w:szCs w:val="17"/>
              </w:rPr>
            </w:pPr>
          </w:p>
        </w:tc>
        <w:tc>
          <w:tcPr>
            <w:tcW w:w="2124"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Муниципальное казенное учреждение «Комитет по закупкам» городского округа Кашира</w:t>
            </w:r>
          </w:p>
          <w:p w:rsidR="00DF0638" w:rsidRPr="001A636F" w:rsidRDefault="00DF0638" w:rsidP="005241D9">
            <w:pPr>
              <w:widowControl w:val="0"/>
              <w:autoSpaceDE w:val="0"/>
              <w:autoSpaceDN w:val="0"/>
              <w:adjustRightInd w:val="0"/>
              <w:rPr>
                <w:sz w:val="17"/>
                <w:szCs w:val="17"/>
              </w:rPr>
            </w:pPr>
          </w:p>
        </w:tc>
        <w:tc>
          <w:tcPr>
            <w:tcW w:w="1845" w:type="dxa"/>
            <w:vMerge w:val="restart"/>
            <w:tcBorders>
              <w:top w:val="single" w:sz="4" w:space="0" w:color="auto"/>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r w:rsidRPr="001A636F">
              <w:rPr>
                <w:sz w:val="17"/>
                <w:szCs w:val="17"/>
              </w:rPr>
              <w:t>Информированность общественности о предполагаемых закупках с целью привлечения дополнительных участников закупок</w:t>
            </w: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Средства бюджета городского округа Кашира</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r w:rsidRPr="001A636F">
              <w:rPr>
                <w:sz w:val="17"/>
                <w:szCs w:val="17"/>
              </w:rPr>
              <w:t>-</w:t>
            </w: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1A636F">
        <w:trPr>
          <w:tblCellSpacing w:w="5" w:type="nil"/>
        </w:trPr>
        <w:tc>
          <w:tcPr>
            <w:tcW w:w="709"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Средства      </w:t>
            </w:r>
          </w:p>
          <w:p w:rsidR="00DF0638" w:rsidRPr="001A636F" w:rsidRDefault="00DF0638" w:rsidP="005241D9">
            <w:pPr>
              <w:rPr>
                <w:sz w:val="17"/>
                <w:szCs w:val="17"/>
              </w:rPr>
            </w:pPr>
            <w:r w:rsidRPr="001A636F">
              <w:rPr>
                <w:sz w:val="17"/>
                <w:szCs w:val="17"/>
              </w:rPr>
              <w:t xml:space="preserve">бюджета       </w:t>
            </w:r>
          </w:p>
          <w:p w:rsidR="00DF0638" w:rsidRPr="001A636F" w:rsidRDefault="00DF0638" w:rsidP="005241D9">
            <w:pPr>
              <w:rPr>
                <w:sz w:val="17"/>
                <w:szCs w:val="17"/>
              </w:rPr>
            </w:pPr>
            <w:r w:rsidRPr="001A636F">
              <w:rPr>
                <w:sz w:val="17"/>
                <w:szCs w:val="17"/>
              </w:rPr>
              <w:t xml:space="preserve">Московской    </w:t>
            </w:r>
          </w:p>
          <w:p w:rsidR="00DF0638" w:rsidRPr="001A636F" w:rsidRDefault="00DF0638" w:rsidP="005241D9">
            <w:pPr>
              <w:rPr>
                <w:sz w:val="17"/>
                <w:szCs w:val="17"/>
              </w:rPr>
            </w:pPr>
            <w:r w:rsidRPr="001A636F">
              <w:rPr>
                <w:sz w:val="17"/>
                <w:szCs w:val="17"/>
              </w:rPr>
              <w:t xml:space="preserve">области           </w:t>
            </w:r>
          </w:p>
        </w:tc>
        <w:tc>
          <w:tcPr>
            <w:tcW w:w="851" w:type="dxa"/>
            <w:tcBorders>
              <w:left w:val="single" w:sz="4" w:space="0" w:color="auto"/>
              <w:right w:val="single" w:sz="4" w:space="0" w:color="auto"/>
            </w:tcBorders>
          </w:tcPr>
          <w:p w:rsidR="00DF0638" w:rsidRPr="001A636F" w:rsidRDefault="00DF0638" w:rsidP="005241D9">
            <w:pPr>
              <w:widowControl w:val="0"/>
              <w:autoSpaceDE w:val="0"/>
              <w:autoSpaceDN w:val="0"/>
              <w:adjustRightInd w:val="0"/>
              <w:jc w:val="center"/>
              <w:rPr>
                <w:sz w:val="17"/>
                <w:szCs w:val="17"/>
              </w:rPr>
            </w:pPr>
          </w:p>
        </w:tc>
        <w:tc>
          <w:tcPr>
            <w:tcW w:w="4678" w:type="dxa"/>
            <w:gridSpan w:val="6"/>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2124"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5" w:type="dxa"/>
            <w:vMerge/>
            <w:tcBorders>
              <w:left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r>
      <w:tr w:rsidR="00DF0638" w:rsidRPr="004268B3">
        <w:trPr>
          <w:tblCellSpacing w:w="5" w:type="nil"/>
        </w:trPr>
        <w:tc>
          <w:tcPr>
            <w:tcW w:w="709"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417"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984" w:type="dxa"/>
            <w:vMerge/>
            <w:tcBorders>
              <w:left w:val="single" w:sz="4" w:space="0" w:color="auto"/>
              <w:bottom w:val="single" w:sz="4" w:space="0" w:color="auto"/>
              <w:right w:val="single" w:sz="4" w:space="0" w:color="auto"/>
            </w:tcBorders>
          </w:tcPr>
          <w:p w:rsidR="00DF0638" w:rsidRPr="001A636F" w:rsidRDefault="00DF0638" w:rsidP="005241D9">
            <w:pPr>
              <w:widowControl w:val="0"/>
              <w:autoSpaceDE w:val="0"/>
              <w:autoSpaceDN w:val="0"/>
              <w:adjustRightInd w:val="0"/>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DF0638" w:rsidRPr="001A636F" w:rsidRDefault="00DF0638" w:rsidP="005241D9">
            <w:pPr>
              <w:rPr>
                <w:sz w:val="17"/>
                <w:szCs w:val="17"/>
              </w:rPr>
            </w:pPr>
            <w:r w:rsidRPr="001A636F">
              <w:rPr>
                <w:sz w:val="17"/>
                <w:szCs w:val="17"/>
              </w:rPr>
              <w:t xml:space="preserve">Внебюджетные  </w:t>
            </w:r>
          </w:p>
          <w:p w:rsidR="00DF0638" w:rsidRPr="004268B3" w:rsidRDefault="00DF0638" w:rsidP="005241D9">
            <w:pPr>
              <w:rPr>
                <w:sz w:val="17"/>
                <w:szCs w:val="17"/>
              </w:rPr>
            </w:pPr>
            <w:r w:rsidRPr="001A636F">
              <w:rPr>
                <w:sz w:val="17"/>
                <w:szCs w:val="17"/>
              </w:rPr>
              <w:t>источники</w:t>
            </w:r>
            <w:r w:rsidRPr="004268B3">
              <w:rPr>
                <w:sz w:val="17"/>
                <w:szCs w:val="17"/>
              </w:rPr>
              <w:t xml:space="preserve">          </w:t>
            </w:r>
          </w:p>
        </w:tc>
        <w:tc>
          <w:tcPr>
            <w:tcW w:w="851" w:type="dxa"/>
            <w:tcBorders>
              <w:left w:val="single" w:sz="4" w:space="0" w:color="auto"/>
              <w:bottom w:val="single" w:sz="4" w:space="0" w:color="auto"/>
              <w:right w:val="single" w:sz="4" w:space="0" w:color="auto"/>
            </w:tcBorders>
          </w:tcPr>
          <w:p w:rsidR="00DF0638" w:rsidRPr="004268B3" w:rsidRDefault="00DF0638" w:rsidP="005241D9">
            <w:pPr>
              <w:widowControl w:val="0"/>
              <w:autoSpaceDE w:val="0"/>
              <w:autoSpaceDN w:val="0"/>
              <w:adjustRightInd w:val="0"/>
              <w:rPr>
                <w:sz w:val="17"/>
                <w:szCs w:val="17"/>
              </w:rPr>
            </w:pPr>
          </w:p>
        </w:tc>
        <w:tc>
          <w:tcPr>
            <w:tcW w:w="4678" w:type="dxa"/>
            <w:gridSpan w:val="6"/>
            <w:vMerge/>
            <w:tcBorders>
              <w:left w:val="single" w:sz="4" w:space="0" w:color="auto"/>
              <w:bottom w:val="single" w:sz="4" w:space="0" w:color="auto"/>
              <w:right w:val="single" w:sz="4" w:space="0" w:color="auto"/>
            </w:tcBorders>
          </w:tcPr>
          <w:p w:rsidR="00DF0638" w:rsidRPr="004268B3" w:rsidRDefault="00DF0638" w:rsidP="005241D9">
            <w:pPr>
              <w:widowControl w:val="0"/>
              <w:autoSpaceDE w:val="0"/>
              <w:autoSpaceDN w:val="0"/>
              <w:adjustRightInd w:val="0"/>
              <w:rPr>
                <w:sz w:val="17"/>
                <w:szCs w:val="17"/>
              </w:rPr>
            </w:pPr>
          </w:p>
        </w:tc>
        <w:tc>
          <w:tcPr>
            <w:tcW w:w="2124" w:type="dxa"/>
            <w:vMerge/>
            <w:tcBorders>
              <w:left w:val="single" w:sz="4" w:space="0" w:color="auto"/>
              <w:bottom w:val="single" w:sz="4" w:space="0" w:color="auto"/>
              <w:right w:val="single" w:sz="4" w:space="0" w:color="auto"/>
            </w:tcBorders>
          </w:tcPr>
          <w:p w:rsidR="00DF0638" w:rsidRPr="004268B3" w:rsidRDefault="00DF0638" w:rsidP="005241D9">
            <w:pPr>
              <w:widowControl w:val="0"/>
              <w:autoSpaceDE w:val="0"/>
              <w:autoSpaceDN w:val="0"/>
              <w:adjustRightInd w:val="0"/>
              <w:rPr>
                <w:sz w:val="17"/>
                <w:szCs w:val="17"/>
              </w:rPr>
            </w:pPr>
          </w:p>
        </w:tc>
        <w:tc>
          <w:tcPr>
            <w:tcW w:w="1845" w:type="dxa"/>
            <w:vMerge/>
            <w:tcBorders>
              <w:left w:val="single" w:sz="4" w:space="0" w:color="auto"/>
              <w:bottom w:val="single" w:sz="4" w:space="0" w:color="auto"/>
              <w:right w:val="single" w:sz="4" w:space="0" w:color="auto"/>
            </w:tcBorders>
          </w:tcPr>
          <w:p w:rsidR="00DF0638" w:rsidRPr="004268B3" w:rsidRDefault="00DF0638" w:rsidP="005241D9">
            <w:pPr>
              <w:widowControl w:val="0"/>
              <w:autoSpaceDE w:val="0"/>
              <w:autoSpaceDN w:val="0"/>
              <w:adjustRightInd w:val="0"/>
              <w:rPr>
                <w:sz w:val="17"/>
                <w:szCs w:val="17"/>
              </w:rPr>
            </w:pPr>
          </w:p>
        </w:tc>
      </w:tr>
    </w:tbl>
    <w:p w:rsidR="001A2E83" w:rsidRPr="005C6F6D" w:rsidRDefault="001A2E83" w:rsidP="00DF0638">
      <w:pPr>
        <w:widowControl w:val="0"/>
        <w:autoSpaceDE w:val="0"/>
        <w:autoSpaceDN w:val="0"/>
        <w:adjustRightInd w:val="0"/>
        <w:jc w:val="both"/>
        <w:sectPr w:rsidR="001A2E83" w:rsidRPr="005C6F6D" w:rsidSect="00DF0638">
          <w:pgSz w:w="16838" w:h="11906" w:orient="landscape"/>
          <w:pgMar w:top="1134" w:right="567" w:bottom="567" w:left="567" w:header="709" w:footer="709" w:gutter="0"/>
          <w:cols w:space="708"/>
          <w:docGrid w:linePitch="360"/>
        </w:sectPr>
      </w:pPr>
    </w:p>
    <w:p w:rsidR="008F64B3" w:rsidRPr="00C0639B" w:rsidRDefault="008F64B3" w:rsidP="00A02C55">
      <w:pPr>
        <w:widowControl w:val="0"/>
        <w:tabs>
          <w:tab w:val="left" w:pos="900"/>
          <w:tab w:val="left" w:pos="3420"/>
        </w:tabs>
        <w:autoSpaceDE w:val="0"/>
        <w:autoSpaceDN w:val="0"/>
        <w:adjustRightInd w:val="0"/>
        <w:jc w:val="right"/>
      </w:pPr>
      <w:r w:rsidRPr="00844204">
        <w:t>Приложение №</w:t>
      </w:r>
      <w:r w:rsidR="000573D4">
        <w:t>3</w:t>
      </w:r>
    </w:p>
    <w:p w:rsidR="008F64B3" w:rsidRPr="00844204" w:rsidRDefault="008F64B3" w:rsidP="008F64B3">
      <w:pPr>
        <w:widowControl w:val="0"/>
        <w:tabs>
          <w:tab w:val="left" w:pos="900"/>
          <w:tab w:val="left" w:pos="3420"/>
        </w:tabs>
        <w:autoSpaceDE w:val="0"/>
        <w:autoSpaceDN w:val="0"/>
        <w:adjustRightInd w:val="0"/>
        <w:jc w:val="right"/>
      </w:pPr>
      <w:r w:rsidRPr="00844204">
        <w:t>к Программе</w:t>
      </w:r>
    </w:p>
    <w:p w:rsidR="008F64B3" w:rsidRDefault="00C0639B" w:rsidP="00C0639B">
      <w:pPr>
        <w:widowControl w:val="0"/>
        <w:numPr>
          <w:ilvl w:val="1"/>
          <w:numId w:val="41"/>
        </w:numPr>
        <w:tabs>
          <w:tab w:val="left" w:pos="900"/>
          <w:tab w:val="left" w:pos="3420"/>
        </w:tabs>
        <w:autoSpaceDE w:val="0"/>
        <w:autoSpaceDN w:val="0"/>
        <w:adjustRightInd w:val="0"/>
        <w:jc w:val="center"/>
        <w:rPr>
          <w:b/>
        </w:rPr>
      </w:pPr>
      <w:r w:rsidRPr="00C0639B">
        <w:rPr>
          <w:b/>
        </w:rPr>
        <w:t>Подпрограмма 3  – «Развитие малого и среднего предпринимательства в городском округе Кашира»</w:t>
      </w:r>
    </w:p>
    <w:p w:rsidR="00C0639B" w:rsidRPr="00C0639B" w:rsidRDefault="00C0639B" w:rsidP="00C0639B">
      <w:pPr>
        <w:widowControl w:val="0"/>
        <w:tabs>
          <w:tab w:val="left" w:pos="900"/>
          <w:tab w:val="left" w:pos="3420"/>
        </w:tabs>
        <w:autoSpaceDE w:val="0"/>
        <w:autoSpaceDN w:val="0"/>
        <w:adjustRightInd w:val="0"/>
        <w:ind w:left="585"/>
        <w:rPr>
          <w:b/>
        </w:rPr>
      </w:pPr>
    </w:p>
    <w:p w:rsidR="008F64B3" w:rsidRPr="00844204" w:rsidRDefault="00C0639B" w:rsidP="008F64B3">
      <w:pPr>
        <w:widowControl w:val="0"/>
        <w:tabs>
          <w:tab w:val="left" w:pos="900"/>
          <w:tab w:val="left" w:pos="3420"/>
        </w:tabs>
        <w:autoSpaceDE w:val="0"/>
        <w:autoSpaceDN w:val="0"/>
        <w:adjustRightInd w:val="0"/>
        <w:jc w:val="center"/>
        <w:rPr>
          <w:b/>
        </w:rPr>
      </w:pPr>
      <w:r>
        <w:rPr>
          <w:b/>
        </w:rPr>
        <w:t>7.3.1.</w:t>
      </w:r>
      <w:r w:rsidR="008F64B3" w:rsidRPr="00844204">
        <w:rPr>
          <w:b/>
        </w:rPr>
        <w:t>ПАСПОРТ</w:t>
      </w:r>
    </w:p>
    <w:p w:rsidR="008F64B3" w:rsidRPr="00844204" w:rsidRDefault="008F64B3" w:rsidP="00632EDD">
      <w:pPr>
        <w:widowControl w:val="0"/>
        <w:tabs>
          <w:tab w:val="left" w:pos="900"/>
          <w:tab w:val="left" w:pos="3420"/>
        </w:tabs>
        <w:autoSpaceDE w:val="0"/>
        <w:autoSpaceDN w:val="0"/>
        <w:adjustRightInd w:val="0"/>
        <w:jc w:val="center"/>
      </w:pPr>
      <w:r w:rsidRPr="00844204">
        <w:t xml:space="preserve">подпрограммы </w:t>
      </w:r>
      <w:r w:rsidR="007F56EA">
        <w:t>3</w:t>
      </w:r>
      <w:r w:rsidRPr="00844204">
        <w:t xml:space="preserve">  – «Развитие малого и среднего предпринимательства в </w:t>
      </w:r>
      <w:r w:rsidRPr="00F05629">
        <w:t>городско</w:t>
      </w:r>
      <w:r>
        <w:t>м</w:t>
      </w:r>
      <w:r w:rsidRPr="00F05629">
        <w:t xml:space="preserve"> округ</w:t>
      </w:r>
      <w:r>
        <w:t>е</w:t>
      </w:r>
      <w:r w:rsidRPr="00F05629">
        <w:t xml:space="preserve"> Кашира</w:t>
      </w:r>
      <w:r w:rsidR="00FA1A92">
        <w:t>»</w:t>
      </w:r>
      <w:r w:rsidR="00632EDD" w:rsidRPr="00632EDD">
        <w:t xml:space="preserve"> </w:t>
      </w:r>
    </w:p>
    <w:tbl>
      <w:tblPr>
        <w:tblW w:w="15876" w:type="dxa"/>
        <w:tblCellSpacing w:w="5" w:type="nil"/>
        <w:tblInd w:w="75" w:type="dxa"/>
        <w:tblLayout w:type="fixed"/>
        <w:tblCellMar>
          <w:left w:w="75" w:type="dxa"/>
          <w:right w:w="75" w:type="dxa"/>
        </w:tblCellMar>
        <w:tblLook w:val="0000" w:firstRow="0" w:lastRow="0" w:firstColumn="0" w:lastColumn="0" w:noHBand="0" w:noVBand="0"/>
      </w:tblPr>
      <w:tblGrid>
        <w:gridCol w:w="1560"/>
        <w:gridCol w:w="1984"/>
        <w:gridCol w:w="1843"/>
        <w:gridCol w:w="1417"/>
        <w:gridCol w:w="1276"/>
        <w:gridCol w:w="236"/>
        <w:gridCol w:w="1182"/>
        <w:gridCol w:w="330"/>
        <w:gridCol w:w="1229"/>
        <w:gridCol w:w="283"/>
        <w:gridCol w:w="1418"/>
        <w:gridCol w:w="94"/>
        <w:gridCol w:w="1182"/>
        <w:gridCol w:w="330"/>
        <w:gridCol w:w="1512"/>
      </w:tblGrid>
      <w:tr w:rsidR="008F64B3" w:rsidRPr="00844204">
        <w:trPr>
          <w:trHeight w:val="320"/>
          <w:tblCellSpacing w:w="5" w:type="nil"/>
        </w:trPr>
        <w:tc>
          <w:tcPr>
            <w:tcW w:w="6804" w:type="dxa"/>
            <w:gridSpan w:val="4"/>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r w:rsidRPr="00844204">
              <w:t xml:space="preserve">Муниципальный заказчик        </w:t>
            </w:r>
            <w:r w:rsidRPr="00844204">
              <w:br/>
              <w:t xml:space="preserve">подпрограммы                    </w:t>
            </w:r>
          </w:p>
        </w:tc>
        <w:tc>
          <w:tcPr>
            <w:tcW w:w="9072" w:type="dxa"/>
            <w:gridSpan w:val="11"/>
            <w:tcBorders>
              <w:top w:val="single" w:sz="4" w:space="0" w:color="auto"/>
              <w:left w:val="single" w:sz="4" w:space="0" w:color="auto"/>
              <w:bottom w:val="single" w:sz="4" w:space="0" w:color="auto"/>
              <w:right w:val="single" w:sz="4" w:space="0" w:color="auto"/>
            </w:tcBorders>
          </w:tcPr>
          <w:p w:rsidR="008F64B3" w:rsidRPr="00844204" w:rsidRDefault="005A61DE" w:rsidP="00A02C55">
            <w:pPr>
              <w:pStyle w:val="ConsPlusCell"/>
              <w:tabs>
                <w:tab w:val="left" w:pos="900"/>
                <w:tab w:val="left" w:pos="3420"/>
              </w:tabs>
            </w:pPr>
            <w:r w:rsidRPr="005A61DE">
              <w:t>Отдел промышленности, предпринимательства и сельского хозяйства Комитета по экономической политике администрации городского округа Кашира</w:t>
            </w:r>
          </w:p>
        </w:tc>
      </w:tr>
      <w:tr w:rsidR="008F64B3" w:rsidRPr="00844204">
        <w:trPr>
          <w:trHeight w:val="613"/>
          <w:tblCellSpacing w:w="5" w:type="nil"/>
        </w:trPr>
        <w:tc>
          <w:tcPr>
            <w:tcW w:w="6804" w:type="dxa"/>
            <w:gridSpan w:val="4"/>
            <w:tcBorders>
              <w:top w:val="single" w:sz="4" w:space="0" w:color="auto"/>
              <w:left w:val="single" w:sz="4" w:space="0" w:color="auto"/>
              <w:right w:val="single" w:sz="4" w:space="0" w:color="auto"/>
            </w:tcBorders>
          </w:tcPr>
          <w:p w:rsidR="008F64B3" w:rsidRPr="00F173BE" w:rsidRDefault="008F64B3" w:rsidP="00A140AB">
            <w:pPr>
              <w:pStyle w:val="ConsPlusCell"/>
              <w:tabs>
                <w:tab w:val="left" w:pos="900"/>
                <w:tab w:val="left" w:pos="3420"/>
              </w:tabs>
            </w:pPr>
            <w:r w:rsidRPr="00844204">
              <w:t>Задач</w:t>
            </w:r>
            <w:r>
              <w:t>а</w:t>
            </w:r>
            <w:r w:rsidRPr="00844204">
              <w:t xml:space="preserve"> подпрограммы             </w:t>
            </w:r>
          </w:p>
        </w:tc>
        <w:tc>
          <w:tcPr>
            <w:tcW w:w="9072" w:type="dxa"/>
            <w:gridSpan w:val="11"/>
            <w:tcBorders>
              <w:top w:val="single" w:sz="4" w:space="0" w:color="auto"/>
              <w:left w:val="single" w:sz="4" w:space="0" w:color="auto"/>
              <w:right w:val="single" w:sz="4" w:space="0" w:color="auto"/>
            </w:tcBorders>
          </w:tcPr>
          <w:p w:rsidR="008F64B3" w:rsidRPr="00C461E6" w:rsidRDefault="008F64B3" w:rsidP="00A140AB">
            <w:pPr>
              <w:pStyle w:val="ConsPlusCell"/>
              <w:tabs>
                <w:tab w:val="left" w:pos="900"/>
                <w:tab w:val="left" w:pos="3420"/>
              </w:tabs>
              <w:ind w:left="67"/>
            </w:pPr>
            <w:r w:rsidRPr="000807D4">
              <w:t>Увеличение доли оборота малых и средних предприятий в общем обороте по полному кругу предприятий</w:t>
            </w:r>
          </w:p>
        </w:tc>
      </w:tr>
      <w:tr w:rsidR="008F64B3" w:rsidRPr="00844204">
        <w:trPr>
          <w:trHeight w:val="619"/>
          <w:tblCellSpacing w:w="5" w:type="nil"/>
        </w:trPr>
        <w:tc>
          <w:tcPr>
            <w:tcW w:w="6804" w:type="dxa"/>
            <w:gridSpan w:val="4"/>
            <w:vMerge w:val="restart"/>
            <w:tcBorders>
              <w:top w:val="single" w:sz="4" w:space="0" w:color="auto"/>
              <w:left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512" w:type="dxa"/>
            <w:gridSpan w:val="2"/>
            <w:tcBorders>
              <w:top w:val="single" w:sz="4" w:space="0" w:color="auto"/>
              <w:left w:val="single" w:sz="4" w:space="0" w:color="auto"/>
              <w:bottom w:val="single" w:sz="4" w:space="0" w:color="auto"/>
              <w:right w:val="single" w:sz="4" w:space="0" w:color="auto"/>
            </w:tcBorders>
          </w:tcPr>
          <w:p w:rsidR="008F64B3" w:rsidRPr="00BA6C43" w:rsidRDefault="008F64B3" w:rsidP="00A140AB">
            <w:pPr>
              <w:pStyle w:val="ConsPlusCell"/>
              <w:tabs>
                <w:tab w:val="center" w:pos="4677"/>
                <w:tab w:val="right" w:pos="9355"/>
              </w:tabs>
              <w:spacing w:after="200" w:line="276" w:lineRule="auto"/>
              <w:jc w:val="center"/>
              <w:rPr>
                <w:rFonts w:eastAsia="Calibri"/>
                <w:sz w:val="18"/>
                <w:szCs w:val="18"/>
              </w:rPr>
            </w:pPr>
            <w:r w:rsidRPr="00B8604D">
              <w:rPr>
                <w:rFonts w:eastAsia="Calibri"/>
                <w:sz w:val="18"/>
                <w:szCs w:val="18"/>
              </w:rPr>
              <w:t>Отчётный (базовый) период</w:t>
            </w:r>
          </w:p>
        </w:tc>
        <w:tc>
          <w:tcPr>
            <w:tcW w:w="1512" w:type="dxa"/>
            <w:gridSpan w:val="2"/>
            <w:tcBorders>
              <w:top w:val="single" w:sz="4" w:space="0" w:color="auto"/>
              <w:left w:val="single" w:sz="4" w:space="0" w:color="auto"/>
              <w:bottom w:val="single" w:sz="4" w:space="0" w:color="auto"/>
              <w:right w:val="single" w:sz="4" w:space="0" w:color="auto"/>
            </w:tcBorders>
          </w:tcPr>
          <w:p w:rsidR="008F64B3" w:rsidRPr="00BA6C43" w:rsidRDefault="008F64B3" w:rsidP="00A140AB">
            <w:pPr>
              <w:pStyle w:val="ConsPlusCell"/>
              <w:tabs>
                <w:tab w:val="center" w:pos="4677"/>
                <w:tab w:val="right" w:pos="9355"/>
              </w:tabs>
              <w:spacing w:after="200" w:line="276" w:lineRule="auto"/>
              <w:jc w:val="center"/>
              <w:rPr>
                <w:rFonts w:eastAsia="Calibri"/>
                <w:sz w:val="18"/>
                <w:szCs w:val="18"/>
              </w:rPr>
            </w:pPr>
            <w:r w:rsidRPr="00BA6C43">
              <w:rPr>
                <w:rFonts w:eastAsia="Calibri"/>
                <w:sz w:val="18"/>
                <w:szCs w:val="18"/>
              </w:rPr>
              <w:t>1-й год реализации программы</w:t>
            </w:r>
          </w:p>
        </w:tc>
        <w:tc>
          <w:tcPr>
            <w:tcW w:w="1512" w:type="dxa"/>
            <w:gridSpan w:val="2"/>
            <w:tcBorders>
              <w:top w:val="single" w:sz="4" w:space="0" w:color="auto"/>
              <w:left w:val="single" w:sz="4" w:space="0" w:color="auto"/>
              <w:bottom w:val="single" w:sz="4" w:space="0" w:color="auto"/>
              <w:right w:val="single" w:sz="4" w:space="0" w:color="auto"/>
            </w:tcBorders>
          </w:tcPr>
          <w:p w:rsidR="008F64B3" w:rsidRPr="00BA6C43" w:rsidRDefault="008F64B3" w:rsidP="00A140AB">
            <w:pPr>
              <w:pStyle w:val="ConsPlusCell"/>
              <w:tabs>
                <w:tab w:val="center" w:pos="4677"/>
                <w:tab w:val="right" w:pos="9355"/>
              </w:tabs>
              <w:spacing w:after="200" w:line="276" w:lineRule="auto"/>
              <w:jc w:val="center"/>
              <w:rPr>
                <w:rFonts w:eastAsia="Calibri"/>
                <w:sz w:val="18"/>
                <w:szCs w:val="18"/>
              </w:rPr>
            </w:pPr>
            <w:r w:rsidRPr="00BA6C43">
              <w:rPr>
                <w:rFonts w:eastAsia="Calibri"/>
                <w:sz w:val="18"/>
                <w:szCs w:val="18"/>
              </w:rPr>
              <w:t>2-й год реализации программы</w:t>
            </w:r>
          </w:p>
        </w:tc>
        <w:tc>
          <w:tcPr>
            <w:tcW w:w="1512" w:type="dxa"/>
            <w:gridSpan w:val="2"/>
            <w:tcBorders>
              <w:top w:val="single" w:sz="4" w:space="0" w:color="auto"/>
              <w:left w:val="single" w:sz="4" w:space="0" w:color="auto"/>
              <w:bottom w:val="single" w:sz="4" w:space="0" w:color="auto"/>
              <w:right w:val="single" w:sz="4" w:space="0" w:color="auto"/>
            </w:tcBorders>
          </w:tcPr>
          <w:p w:rsidR="008F64B3" w:rsidRPr="00BA6C43" w:rsidRDefault="008F64B3" w:rsidP="00A140AB">
            <w:pPr>
              <w:pStyle w:val="ConsPlusCell"/>
              <w:tabs>
                <w:tab w:val="center" w:pos="4677"/>
                <w:tab w:val="right" w:pos="9355"/>
              </w:tabs>
              <w:spacing w:after="200" w:line="276" w:lineRule="auto"/>
              <w:jc w:val="center"/>
              <w:rPr>
                <w:rFonts w:eastAsia="Calibri"/>
                <w:sz w:val="18"/>
                <w:szCs w:val="18"/>
              </w:rPr>
            </w:pPr>
            <w:r w:rsidRPr="00BA6C43">
              <w:rPr>
                <w:rFonts w:eastAsia="Calibri"/>
                <w:sz w:val="18"/>
                <w:szCs w:val="18"/>
              </w:rPr>
              <w:t>3-й год реализации программы</w:t>
            </w:r>
          </w:p>
        </w:tc>
        <w:tc>
          <w:tcPr>
            <w:tcW w:w="1512" w:type="dxa"/>
            <w:gridSpan w:val="2"/>
            <w:tcBorders>
              <w:top w:val="single" w:sz="4" w:space="0" w:color="auto"/>
              <w:left w:val="single" w:sz="4" w:space="0" w:color="auto"/>
              <w:bottom w:val="single" w:sz="4" w:space="0" w:color="auto"/>
              <w:right w:val="single" w:sz="4" w:space="0" w:color="auto"/>
            </w:tcBorders>
          </w:tcPr>
          <w:p w:rsidR="008F64B3" w:rsidRPr="00BA6C43" w:rsidRDefault="008F64B3" w:rsidP="00A140AB">
            <w:pPr>
              <w:pStyle w:val="ConsPlusCell"/>
              <w:tabs>
                <w:tab w:val="center" w:pos="4677"/>
                <w:tab w:val="right" w:pos="9355"/>
              </w:tabs>
              <w:spacing w:after="200" w:line="276" w:lineRule="auto"/>
              <w:jc w:val="center"/>
              <w:rPr>
                <w:rFonts w:eastAsia="Calibri"/>
                <w:sz w:val="18"/>
                <w:szCs w:val="18"/>
              </w:rPr>
            </w:pPr>
            <w:r w:rsidRPr="00BA6C43">
              <w:rPr>
                <w:rFonts w:eastAsia="Calibri"/>
                <w:sz w:val="18"/>
                <w:szCs w:val="18"/>
              </w:rPr>
              <w:t>4-й год реализации программы</w:t>
            </w:r>
          </w:p>
        </w:tc>
        <w:tc>
          <w:tcPr>
            <w:tcW w:w="1512" w:type="dxa"/>
            <w:tcBorders>
              <w:top w:val="single" w:sz="4" w:space="0" w:color="auto"/>
              <w:left w:val="single" w:sz="4" w:space="0" w:color="auto"/>
              <w:bottom w:val="single" w:sz="4" w:space="0" w:color="auto"/>
              <w:right w:val="single" w:sz="4" w:space="0" w:color="auto"/>
            </w:tcBorders>
          </w:tcPr>
          <w:p w:rsidR="008F64B3" w:rsidRPr="00BA6C43" w:rsidRDefault="008F64B3" w:rsidP="00A140AB">
            <w:pPr>
              <w:pStyle w:val="ConsPlusCell"/>
              <w:tabs>
                <w:tab w:val="center" w:pos="4677"/>
                <w:tab w:val="right" w:pos="9355"/>
              </w:tabs>
              <w:spacing w:after="200" w:line="276" w:lineRule="auto"/>
              <w:jc w:val="center"/>
              <w:rPr>
                <w:rFonts w:eastAsia="Calibri"/>
                <w:sz w:val="18"/>
                <w:szCs w:val="18"/>
              </w:rPr>
            </w:pPr>
            <w:r w:rsidRPr="00BA6C43">
              <w:rPr>
                <w:rFonts w:eastAsia="Calibri"/>
                <w:sz w:val="18"/>
                <w:szCs w:val="18"/>
              </w:rPr>
              <w:t>5-й год реализации программы</w:t>
            </w:r>
          </w:p>
        </w:tc>
      </w:tr>
      <w:tr w:rsidR="00424066" w:rsidRPr="00844204">
        <w:trPr>
          <w:trHeight w:val="619"/>
          <w:tblCellSpacing w:w="5" w:type="nil"/>
        </w:trPr>
        <w:tc>
          <w:tcPr>
            <w:tcW w:w="6804" w:type="dxa"/>
            <w:gridSpan w:val="4"/>
            <w:vMerge/>
            <w:tcBorders>
              <w:left w:val="single" w:sz="4" w:space="0" w:color="auto"/>
              <w:bottom w:val="single" w:sz="4" w:space="0" w:color="auto"/>
              <w:right w:val="single" w:sz="4" w:space="0" w:color="auto"/>
            </w:tcBorders>
          </w:tcPr>
          <w:p w:rsidR="00424066" w:rsidRPr="00844204" w:rsidRDefault="00424066" w:rsidP="00A140AB">
            <w:pPr>
              <w:pStyle w:val="ConsPlusCell"/>
              <w:tabs>
                <w:tab w:val="left" w:pos="900"/>
                <w:tab w:val="left" w:pos="3420"/>
              </w:tabs>
            </w:pPr>
          </w:p>
        </w:tc>
        <w:tc>
          <w:tcPr>
            <w:tcW w:w="1512" w:type="dxa"/>
            <w:gridSpan w:val="2"/>
            <w:tcBorders>
              <w:top w:val="single" w:sz="4" w:space="0" w:color="auto"/>
              <w:left w:val="single" w:sz="4" w:space="0" w:color="auto"/>
              <w:bottom w:val="single" w:sz="4" w:space="0" w:color="auto"/>
              <w:right w:val="single" w:sz="4" w:space="0" w:color="auto"/>
            </w:tcBorders>
          </w:tcPr>
          <w:p w:rsidR="00424066" w:rsidRPr="00112411" w:rsidRDefault="00424066" w:rsidP="001B63B4">
            <w:pPr>
              <w:jc w:val="center"/>
              <w:rPr>
                <w:sz w:val="18"/>
                <w:szCs w:val="18"/>
              </w:rPr>
            </w:pPr>
            <w:r w:rsidRPr="00112411">
              <w:rPr>
                <w:sz w:val="18"/>
                <w:szCs w:val="18"/>
              </w:rPr>
              <w:t>31,5</w:t>
            </w:r>
          </w:p>
        </w:tc>
        <w:tc>
          <w:tcPr>
            <w:tcW w:w="1512" w:type="dxa"/>
            <w:gridSpan w:val="2"/>
            <w:tcBorders>
              <w:top w:val="single" w:sz="4" w:space="0" w:color="auto"/>
              <w:left w:val="single" w:sz="4" w:space="0" w:color="auto"/>
              <w:bottom w:val="single" w:sz="4" w:space="0" w:color="auto"/>
              <w:right w:val="single" w:sz="4" w:space="0" w:color="auto"/>
            </w:tcBorders>
          </w:tcPr>
          <w:p w:rsidR="00424066" w:rsidRPr="00112411" w:rsidRDefault="00424066" w:rsidP="001B63B4">
            <w:pPr>
              <w:jc w:val="center"/>
              <w:rPr>
                <w:sz w:val="18"/>
                <w:szCs w:val="18"/>
              </w:rPr>
            </w:pPr>
            <w:r w:rsidRPr="00112411">
              <w:rPr>
                <w:sz w:val="18"/>
                <w:szCs w:val="18"/>
              </w:rPr>
              <w:t>32,4</w:t>
            </w:r>
          </w:p>
        </w:tc>
        <w:tc>
          <w:tcPr>
            <w:tcW w:w="1512" w:type="dxa"/>
            <w:gridSpan w:val="2"/>
            <w:tcBorders>
              <w:top w:val="single" w:sz="4" w:space="0" w:color="auto"/>
              <w:left w:val="single" w:sz="4" w:space="0" w:color="auto"/>
              <w:bottom w:val="single" w:sz="4" w:space="0" w:color="auto"/>
              <w:right w:val="single" w:sz="4" w:space="0" w:color="auto"/>
            </w:tcBorders>
          </w:tcPr>
          <w:p w:rsidR="00424066" w:rsidRPr="00112411" w:rsidRDefault="00424066" w:rsidP="001B63B4">
            <w:pPr>
              <w:jc w:val="center"/>
              <w:rPr>
                <w:sz w:val="18"/>
                <w:szCs w:val="18"/>
              </w:rPr>
            </w:pPr>
            <w:r w:rsidRPr="00112411">
              <w:rPr>
                <w:sz w:val="18"/>
                <w:szCs w:val="18"/>
              </w:rPr>
              <w:t>33,2</w:t>
            </w:r>
          </w:p>
        </w:tc>
        <w:tc>
          <w:tcPr>
            <w:tcW w:w="1512" w:type="dxa"/>
            <w:gridSpan w:val="2"/>
            <w:tcBorders>
              <w:top w:val="single" w:sz="4" w:space="0" w:color="auto"/>
              <w:left w:val="single" w:sz="4" w:space="0" w:color="auto"/>
              <w:bottom w:val="single" w:sz="4" w:space="0" w:color="auto"/>
              <w:right w:val="single" w:sz="4" w:space="0" w:color="auto"/>
            </w:tcBorders>
          </w:tcPr>
          <w:p w:rsidR="00424066" w:rsidRPr="00112411" w:rsidRDefault="00424066" w:rsidP="001B63B4">
            <w:pPr>
              <w:jc w:val="center"/>
              <w:rPr>
                <w:sz w:val="18"/>
                <w:szCs w:val="18"/>
              </w:rPr>
            </w:pPr>
            <w:r w:rsidRPr="00112411">
              <w:rPr>
                <w:sz w:val="18"/>
                <w:szCs w:val="18"/>
              </w:rPr>
              <w:t>33,8</w:t>
            </w:r>
          </w:p>
        </w:tc>
        <w:tc>
          <w:tcPr>
            <w:tcW w:w="1512" w:type="dxa"/>
            <w:gridSpan w:val="2"/>
            <w:tcBorders>
              <w:top w:val="single" w:sz="4" w:space="0" w:color="auto"/>
              <w:left w:val="single" w:sz="4" w:space="0" w:color="auto"/>
              <w:bottom w:val="single" w:sz="4" w:space="0" w:color="auto"/>
              <w:right w:val="single" w:sz="4" w:space="0" w:color="auto"/>
            </w:tcBorders>
          </w:tcPr>
          <w:p w:rsidR="00424066" w:rsidRPr="00112411" w:rsidRDefault="00424066" w:rsidP="001B63B4">
            <w:pPr>
              <w:jc w:val="center"/>
              <w:rPr>
                <w:sz w:val="18"/>
                <w:szCs w:val="18"/>
              </w:rPr>
            </w:pPr>
            <w:r w:rsidRPr="00112411">
              <w:rPr>
                <w:sz w:val="18"/>
                <w:szCs w:val="18"/>
              </w:rPr>
              <w:t>34,3</w:t>
            </w:r>
          </w:p>
        </w:tc>
        <w:tc>
          <w:tcPr>
            <w:tcW w:w="1512" w:type="dxa"/>
            <w:tcBorders>
              <w:top w:val="single" w:sz="4" w:space="0" w:color="auto"/>
              <w:left w:val="single" w:sz="4" w:space="0" w:color="auto"/>
              <w:bottom w:val="single" w:sz="4" w:space="0" w:color="auto"/>
              <w:right w:val="single" w:sz="4" w:space="0" w:color="auto"/>
            </w:tcBorders>
          </w:tcPr>
          <w:p w:rsidR="00424066" w:rsidRPr="00112411" w:rsidRDefault="00424066" w:rsidP="001B63B4">
            <w:pPr>
              <w:jc w:val="center"/>
              <w:rPr>
                <w:sz w:val="18"/>
                <w:szCs w:val="18"/>
              </w:rPr>
            </w:pPr>
            <w:r w:rsidRPr="00112411">
              <w:rPr>
                <w:sz w:val="18"/>
                <w:szCs w:val="18"/>
              </w:rPr>
              <w:t>35,0</w:t>
            </w:r>
          </w:p>
        </w:tc>
      </w:tr>
      <w:tr w:rsidR="008F64B3" w:rsidRPr="00844204">
        <w:trPr>
          <w:trHeight w:val="320"/>
          <w:tblCellSpacing w:w="5" w:type="nil"/>
        </w:trPr>
        <w:tc>
          <w:tcPr>
            <w:tcW w:w="1560" w:type="dxa"/>
            <w:vMerge w:val="restart"/>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r w:rsidRPr="00844204">
              <w:t xml:space="preserve">Источники финансирования    </w:t>
            </w:r>
            <w:r w:rsidRPr="00844204">
              <w:br/>
              <w:t xml:space="preserve">подпрограммы по   </w:t>
            </w:r>
            <w:r w:rsidRPr="00844204">
              <w:br/>
              <w:t>годам реализации и главным распорядителям  бюджетных средств,</w:t>
            </w:r>
            <w:r w:rsidRPr="00844204">
              <w:br/>
              <w:t xml:space="preserve">в том числе по    </w:t>
            </w:r>
            <w:r w:rsidRPr="00844204">
              <w:br/>
              <w:t xml:space="preserve">годам:            </w:t>
            </w:r>
          </w:p>
        </w:tc>
        <w:tc>
          <w:tcPr>
            <w:tcW w:w="1984" w:type="dxa"/>
            <w:vMerge w:val="restart"/>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r w:rsidRPr="00844204">
              <w:t xml:space="preserve">Наименование </w:t>
            </w:r>
            <w:r w:rsidRPr="00844204">
              <w:br/>
              <w:t xml:space="preserve">подпрограммы </w:t>
            </w:r>
          </w:p>
        </w:tc>
        <w:tc>
          <w:tcPr>
            <w:tcW w:w="1843" w:type="dxa"/>
            <w:vMerge w:val="restart"/>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r w:rsidRPr="00844204">
              <w:t xml:space="preserve">Главный      </w:t>
            </w:r>
            <w:r w:rsidRPr="00844204">
              <w:br/>
              <w:t xml:space="preserve">распорядитель бюджетных  средств      </w:t>
            </w:r>
          </w:p>
        </w:tc>
        <w:tc>
          <w:tcPr>
            <w:tcW w:w="1417" w:type="dxa"/>
            <w:vMerge w:val="restart"/>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r w:rsidRPr="00844204">
              <w:t xml:space="preserve">Источник      </w:t>
            </w:r>
            <w:r w:rsidRPr="00844204">
              <w:br/>
              <w:t>финансирования</w:t>
            </w:r>
          </w:p>
        </w:tc>
        <w:tc>
          <w:tcPr>
            <w:tcW w:w="9072" w:type="dxa"/>
            <w:gridSpan w:val="11"/>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rsidRPr="00844204">
              <w:t>Расходы (тыс. рублей)</w:t>
            </w:r>
          </w:p>
        </w:tc>
      </w:tr>
      <w:tr w:rsidR="008F64B3" w:rsidRPr="00844204">
        <w:trPr>
          <w:trHeight w:val="640"/>
          <w:tblCellSpacing w:w="5" w:type="nil"/>
        </w:trPr>
        <w:tc>
          <w:tcPr>
            <w:tcW w:w="1560" w:type="dxa"/>
            <w:vMerge/>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984" w:type="dxa"/>
            <w:vMerge/>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843" w:type="dxa"/>
            <w:vMerge/>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417" w:type="dxa"/>
            <w:vMerge/>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276" w:type="dxa"/>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t>2017 год</w:t>
            </w:r>
          </w:p>
        </w:tc>
        <w:tc>
          <w:tcPr>
            <w:tcW w:w="1418" w:type="dxa"/>
            <w:gridSpan w:val="2"/>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rsidRPr="00844204">
              <w:t>201</w:t>
            </w:r>
            <w:r>
              <w:t>8</w:t>
            </w:r>
            <w:r w:rsidRPr="00844204">
              <w:t xml:space="preserve"> год  </w:t>
            </w:r>
            <w:r w:rsidRPr="00844204">
              <w:br/>
            </w:r>
          </w:p>
        </w:tc>
        <w:tc>
          <w:tcPr>
            <w:tcW w:w="1559" w:type="dxa"/>
            <w:gridSpan w:val="2"/>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rsidRPr="00844204">
              <w:t>201</w:t>
            </w:r>
            <w:r>
              <w:t>8</w:t>
            </w:r>
            <w:r w:rsidRPr="00844204">
              <w:t xml:space="preserve"> год  </w:t>
            </w:r>
            <w:r w:rsidRPr="00844204">
              <w:br/>
            </w:r>
          </w:p>
        </w:tc>
        <w:tc>
          <w:tcPr>
            <w:tcW w:w="1701" w:type="dxa"/>
            <w:gridSpan w:val="2"/>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rsidRPr="00844204">
              <w:t>20</w:t>
            </w:r>
            <w:r>
              <w:t>20</w:t>
            </w:r>
            <w:r w:rsidRPr="00844204">
              <w:t xml:space="preserve"> год  </w:t>
            </w:r>
            <w:r w:rsidRPr="00844204">
              <w:br/>
            </w:r>
          </w:p>
        </w:tc>
        <w:tc>
          <w:tcPr>
            <w:tcW w:w="1276" w:type="dxa"/>
            <w:gridSpan w:val="2"/>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rsidRPr="00844204">
              <w:t>20</w:t>
            </w:r>
            <w:r>
              <w:t>21</w:t>
            </w:r>
            <w:r w:rsidRPr="00844204">
              <w:t xml:space="preserve"> год  </w:t>
            </w:r>
            <w:r w:rsidRPr="00844204">
              <w:br/>
            </w:r>
          </w:p>
        </w:tc>
        <w:tc>
          <w:tcPr>
            <w:tcW w:w="1842" w:type="dxa"/>
            <w:gridSpan w:val="2"/>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jc w:val="center"/>
            </w:pPr>
            <w:r w:rsidRPr="00844204">
              <w:t>Итого</w:t>
            </w:r>
          </w:p>
        </w:tc>
      </w:tr>
      <w:tr w:rsidR="008F64B3" w:rsidRPr="00C81491">
        <w:trPr>
          <w:trHeight w:val="480"/>
          <w:tblCellSpacing w:w="5" w:type="nil"/>
        </w:trPr>
        <w:tc>
          <w:tcPr>
            <w:tcW w:w="1560" w:type="dxa"/>
            <w:vMerge/>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984" w:type="dxa"/>
            <w:vMerge w:val="restart"/>
            <w:tcBorders>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pPr>
            <w:r w:rsidRPr="00C412F8">
              <w:t>Подпрограмма «Развитие малого и среднего предпринимательства в городском округе Кашира»</w:t>
            </w:r>
          </w:p>
        </w:tc>
        <w:tc>
          <w:tcPr>
            <w:tcW w:w="1843" w:type="dxa"/>
            <w:vMerge w:val="restart"/>
            <w:tcBorders>
              <w:left w:val="single" w:sz="4" w:space="0" w:color="auto"/>
              <w:right w:val="single" w:sz="4" w:space="0" w:color="auto"/>
            </w:tcBorders>
          </w:tcPr>
          <w:p w:rsidR="008F64B3" w:rsidRPr="00C412F8" w:rsidRDefault="008F64B3" w:rsidP="006570CE">
            <w:pPr>
              <w:pStyle w:val="ConsPlusCell"/>
              <w:tabs>
                <w:tab w:val="left" w:pos="900"/>
                <w:tab w:val="left" w:pos="3420"/>
              </w:tabs>
            </w:pPr>
            <w:r w:rsidRPr="00C412F8">
              <w:t xml:space="preserve">Администрация городского округа Кашира </w:t>
            </w:r>
          </w:p>
        </w:tc>
        <w:tc>
          <w:tcPr>
            <w:tcW w:w="1417" w:type="dxa"/>
            <w:tcBorders>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pPr>
            <w:r w:rsidRPr="00C412F8">
              <w:t xml:space="preserve">Всего:        </w:t>
            </w:r>
            <w:r w:rsidRPr="00C412F8">
              <w:br/>
              <w:t xml:space="preserve">в том числе:  </w:t>
            </w:r>
          </w:p>
        </w:tc>
        <w:tc>
          <w:tcPr>
            <w:tcW w:w="1276" w:type="dxa"/>
            <w:tcBorders>
              <w:left w:val="single" w:sz="4" w:space="0" w:color="auto"/>
              <w:bottom w:val="single" w:sz="4" w:space="0" w:color="auto"/>
              <w:right w:val="single" w:sz="4" w:space="0" w:color="auto"/>
            </w:tcBorders>
          </w:tcPr>
          <w:p w:rsidR="008F64B3" w:rsidRPr="00E43C08" w:rsidRDefault="00245732" w:rsidP="00A140AB">
            <w:pPr>
              <w:jc w:val="center"/>
              <w:rPr>
                <w:sz w:val="20"/>
                <w:szCs w:val="20"/>
              </w:rPr>
            </w:pPr>
            <w:r w:rsidRPr="00E43C08">
              <w:rPr>
                <w:sz w:val="20"/>
                <w:szCs w:val="20"/>
              </w:rPr>
              <w:t>2670</w:t>
            </w:r>
            <w:r w:rsidR="008F64B3" w:rsidRPr="00E43C08">
              <w:rPr>
                <w:sz w:val="20"/>
                <w:szCs w:val="20"/>
              </w:rPr>
              <w:t>,4</w:t>
            </w:r>
          </w:p>
        </w:tc>
        <w:tc>
          <w:tcPr>
            <w:tcW w:w="1418" w:type="dxa"/>
            <w:gridSpan w:val="2"/>
            <w:tcBorders>
              <w:left w:val="single" w:sz="4" w:space="0" w:color="auto"/>
              <w:bottom w:val="single" w:sz="4" w:space="0" w:color="auto"/>
              <w:right w:val="single" w:sz="4" w:space="0" w:color="auto"/>
            </w:tcBorders>
          </w:tcPr>
          <w:p w:rsidR="008F64B3" w:rsidRPr="00E43C08" w:rsidRDefault="003E2C15" w:rsidP="00A140AB">
            <w:pPr>
              <w:jc w:val="center"/>
              <w:rPr>
                <w:sz w:val="20"/>
                <w:szCs w:val="20"/>
              </w:rPr>
            </w:pPr>
            <w:r w:rsidRPr="003E2C15">
              <w:rPr>
                <w:sz w:val="20"/>
                <w:szCs w:val="20"/>
              </w:rPr>
              <w:t>2970,4</w:t>
            </w:r>
          </w:p>
        </w:tc>
        <w:tc>
          <w:tcPr>
            <w:tcW w:w="1559" w:type="dxa"/>
            <w:gridSpan w:val="2"/>
            <w:tcBorders>
              <w:left w:val="single" w:sz="4" w:space="0" w:color="auto"/>
              <w:bottom w:val="single" w:sz="4" w:space="0" w:color="auto"/>
              <w:right w:val="single" w:sz="4" w:space="0" w:color="auto"/>
            </w:tcBorders>
          </w:tcPr>
          <w:p w:rsidR="008F64B3" w:rsidRPr="00E43C08" w:rsidRDefault="003E2C15" w:rsidP="00A140AB">
            <w:pPr>
              <w:jc w:val="center"/>
              <w:rPr>
                <w:sz w:val="20"/>
                <w:szCs w:val="20"/>
              </w:rPr>
            </w:pPr>
            <w:r>
              <w:rPr>
                <w:sz w:val="20"/>
                <w:szCs w:val="20"/>
              </w:rPr>
              <w:t>2970</w:t>
            </w:r>
            <w:r w:rsidR="008F64B3" w:rsidRPr="00E43C08">
              <w:rPr>
                <w:sz w:val="20"/>
                <w:szCs w:val="20"/>
              </w:rPr>
              <w:t>,4</w:t>
            </w:r>
          </w:p>
        </w:tc>
        <w:tc>
          <w:tcPr>
            <w:tcW w:w="1701" w:type="dxa"/>
            <w:gridSpan w:val="2"/>
            <w:tcBorders>
              <w:left w:val="single" w:sz="4" w:space="0" w:color="auto"/>
              <w:bottom w:val="single" w:sz="4" w:space="0" w:color="auto"/>
              <w:right w:val="single" w:sz="4" w:space="0" w:color="auto"/>
            </w:tcBorders>
          </w:tcPr>
          <w:p w:rsidR="008F64B3" w:rsidRPr="00E43C08" w:rsidRDefault="008F64B3" w:rsidP="00A140AB">
            <w:pPr>
              <w:jc w:val="center"/>
              <w:rPr>
                <w:sz w:val="20"/>
                <w:szCs w:val="20"/>
              </w:rPr>
            </w:pPr>
            <w:r w:rsidRPr="00E43C08">
              <w:rPr>
                <w:sz w:val="20"/>
                <w:szCs w:val="20"/>
              </w:rPr>
              <w:t>3670,4</w:t>
            </w:r>
          </w:p>
        </w:tc>
        <w:tc>
          <w:tcPr>
            <w:tcW w:w="1276" w:type="dxa"/>
            <w:gridSpan w:val="2"/>
            <w:tcBorders>
              <w:left w:val="single" w:sz="4" w:space="0" w:color="auto"/>
              <w:bottom w:val="single" w:sz="4" w:space="0" w:color="auto"/>
              <w:right w:val="single" w:sz="4" w:space="0" w:color="auto"/>
            </w:tcBorders>
          </w:tcPr>
          <w:p w:rsidR="008F64B3" w:rsidRPr="00E43C08" w:rsidRDefault="008F64B3" w:rsidP="00A140AB">
            <w:pPr>
              <w:jc w:val="center"/>
              <w:rPr>
                <w:sz w:val="20"/>
                <w:szCs w:val="20"/>
              </w:rPr>
            </w:pPr>
            <w:r w:rsidRPr="00E43C08">
              <w:rPr>
                <w:sz w:val="20"/>
                <w:szCs w:val="20"/>
              </w:rPr>
              <w:t>3670,4</w:t>
            </w:r>
          </w:p>
        </w:tc>
        <w:tc>
          <w:tcPr>
            <w:tcW w:w="1842" w:type="dxa"/>
            <w:gridSpan w:val="2"/>
            <w:tcBorders>
              <w:left w:val="single" w:sz="4" w:space="0" w:color="auto"/>
              <w:bottom w:val="single" w:sz="4" w:space="0" w:color="auto"/>
              <w:right w:val="single" w:sz="4" w:space="0" w:color="auto"/>
            </w:tcBorders>
          </w:tcPr>
          <w:p w:rsidR="008F64B3" w:rsidRPr="00E43C08" w:rsidRDefault="008F64B3" w:rsidP="003E2C15">
            <w:pPr>
              <w:autoSpaceDE w:val="0"/>
              <w:autoSpaceDN w:val="0"/>
              <w:adjustRightInd w:val="0"/>
              <w:jc w:val="center"/>
              <w:rPr>
                <w:sz w:val="20"/>
                <w:szCs w:val="20"/>
              </w:rPr>
            </w:pPr>
            <w:r w:rsidRPr="00E43C08">
              <w:rPr>
                <w:sz w:val="20"/>
                <w:szCs w:val="20"/>
              </w:rPr>
              <w:t>1</w:t>
            </w:r>
            <w:r w:rsidR="003E2C15">
              <w:rPr>
                <w:sz w:val="20"/>
                <w:szCs w:val="20"/>
              </w:rPr>
              <w:t>5952</w:t>
            </w:r>
            <w:r w:rsidRPr="00E43C08">
              <w:rPr>
                <w:sz w:val="20"/>
                <w:szCs w:val="20"/>
              </w:rPr>
              <w:t>,0</w:t>
            </w:r>
          </w:p>
        </w:tc>
      </w:tr>
      <w:tr w:rsidR="008F64B3" w:rsidRPr="00C81491">
        <w:trPr>
          <w:trHeight w:val="1124"/>
          <w:tblCellSpacing w:w="5" w:type="nil"/>
        </w:trPr>
        <w:tc>
          <w:tcPr>
            <w:tcW w:w="1560" w:type="dxa"/>
            <w:vMerge/>
            <w:tcBorders>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984" w:type="dxa"/>
            <w:vMerge/>
            <w:tcBorders>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pPr>
          </w:p>
        </w:tc>
        <w:tc>
          <w:tcPr>
            <w:tcW w:w="1843" w:type="dxa"/>
            <w:vMerge/>
            <w:tcBorders>
              <w:left w:val="single" w:sz="4" w:space="0" w:color="auto"/>
              <w:right w:val="single" w:sz="4" w:space="0" w:color="auto"/>
            </w:tcBorders>
          </w:tcPr>
          <w:p w:rsidR="008F64B3" w:rsidRPr="00C412F8" w:rsidRDefault="008F64B3" w:rsidP="00A140AB">
            <w:pPr>
              <w:pStyle w:val="ConsPlusCell"/>
              <w:tabs>
                <w:tab w:val="left" w:pos="900"/>
                <w:tab w:val="left" w:pos="3420"/>
              </w:tabs>
            </w:pPr>
          </w:p>
        </w:tc>
        <w:tc>
          <w:tcPr>
            <w:tcW w:w="1417" w:type="dxa"/>
            <w:tcBorders>
              <w:left w:val="single" w:sz="4" w:space="0" w:color="auto"/>
              <w:right w:val="single" w:sz="4" w:space="0" w:color="auto"/>
            </w:tcBorders>
          </w:tcPr>
          <w:p w:rsidR="008F64B3" w:rsidRPr="00C412F8" w:rsidRDefault="008F64B3" w:rsidP="00A140AB">
            <w:pPr>
              <w:pStyle w:val="ConsPlusCell"/>
              <w:tabs>
                <w:tab w:val="left" w:pos="900"/>
                <w:tab w:val="left" w:pos="3420"/>
              </w:tabs>
              <w:rPr>
                <w:sz w:val="23"/>
                <w:szCs w:val="23"/>
              </w:rPr>
            </w:pPr>
            <w:r w:rsidRPr="00C412F8">
              <w:rPr>
                <w:sz w:val="23"/>
                <w:szCs w:val="23"/>
              </w:rPr>
              <w:t xml:space="preserve">Средства бюджета городского округа Кашира       </w:t>
            </w:r>
          </w:p>
        </w:tc>
        <w:tc>
          <w:tcPr>
            <w:tcW w:w="1276" w:type="dxa"/>
            <w:tcBorders>
              <w:left w:val="single" w:sz="4" w:space="0" w:color="auto"/>
              <w:right w:val="single" w:sz="4" w:space="0" w:color="auto"/>
            </w:tcBorders>
          </w:tcPr>
          <w:p w:rsidR="008F64B3" w:rsidRPr="00E43C08" w:rsidRDefault="008F64B3" w:rsidP="00245732">
            <w:pPr>
              <w:autoSpaceDE w:val="0"/>
              <w:autoSpaceDN w:val="0"/>
              <w:adjustRightInd w:val="0"/>
              <w:jc w:val="center"/>
              <w:rPr>
                <w:sz w:val="20"/>
                <w:szCs w:val="20"/>
              </w:rPr>
            </w:pPr>
            <w:r w:rsidRPr="00E43C08">
              <w:rPr>
                <w:sz w:val="20"/>
                <w:szCs w:val="20"/>
              </w:rPr>
              <w:t>2</w:t>
            </w:r>
            <w:r w:rsidR="00245732" w:rsidRPr="00E43C08">
              <w:rPr>
                <w:sz w:val="20"/>
                <w:szCs w:val="20"/>
              </w:rPr>
              <w:t>2</w:t>
            </w:r>
            <w:r w:rsidRPr="00E43C08">
              <w:rPr>
                <w:sz w:val="20"/>
                <w:szCs w:val="20"/>
              </w:rPr>
              <w:t>00,0</w:t>
            </w:r>
          </w:p>
        </w:tc>
        <w:tc>
          <w:tcPr>
            <w:tcW w:w="1418" w:type="dxa"/>
            <w:gridSpan w:val="2"/>
            <w:tcBorders>
              <w:left w:val="single" w:sz="4" w:space="0" w:color="auto"/>
              <w:right w:val="single" w:sz="4" w:space="0" w:color="auto"/>
            </w:tcBorders>
          </w:tcPr>
          <w:p w:rsidR="008F64B3" w:rsidRPr="00E43C08" w:rsidRDefault="008F64B3" w:rsidP="003E2C15">
            <w:pPr>
              <w:autoSpaceDE w:val="0"/>
              <w:autoSpaceDN w:val="0"/>
              <w:adjustRightInd w:val="0"/>
              <w:jc w:val="center"/>
              <w:rPr>
                <w:sz w:val="20"/>
                <w:szCs w:val="20"/>
              </w:rPr>
            </w:pPr>
            <w:r w:rsidRPr="00E43C08">
              <w:rPr>
                <w:sz w:val="20"/>
                <w:szCs w:val="20"/>
              </w:rPr>
              <w:t>2</w:t>
            </w:r>
            <w:r w:rsidR="003E2C15">
              <w:rPr>
                <w:sz w:val="20"/>
                <w:szCs w:val="20"/>
              </w:rPr>
              <w:t>5</w:t>
            </w:r>
            <w:r w:rsidRPr="00E43C08">
              <w:rPr>
                <w:sz w:val="20"/>
                <w:szCs w:val="20"/>
              </w:rPr>
              <w:t>00,0</w:t>
            </w:r>
          </w:p>
        </w:tc>
        <w:tc>
          <w:tcPr>
            <w:tcW w:w="1559" w:type="dxa"/>
            <w:gridSpan w:val="2"/>
            <w:tcBorders>
              <w:left w:val="single" w:sz="4" w:space="0" w:color="auto"/>
              <w:right w:val="single" w:sz="4" w:space="0" w:color="auto"/>
            </w:tcBorders>
          </w:tcPr>
          <w:p w:rsidR="008F64B3" w:rsidRPr="00E43C08" w:rsidRDefault="008F64B3" w:rsidP="003E2C15">
            <w:pPr>
              <w:autoSpaceDE w:val="0"/>
              <w:autoSpaceDN w:val="0"/>
              <w:adjustRightInd w:val="0"/>
              <w:jc w:val="center"/>
              <w:rPr>
                <w:sz w:val="20"/>
                <w:szCs w:val="20"/>
              </w:rPr>
            </w:pPr>
            <w:r w:rsidRPr="00E43C08">
              <w:rPr>
                <w:sz w:val="20"/>
                <w:szCs w:val="20"/>
              </w:rPr>
              <w:t>2</w:t>
            </w:r>
            <w:r w:rsidR="003E2C15">
              <w:rPr>
                <w:sz w:val="20"/>
                <w:szCs w:val="20"/>
              </w:rPr>
              <w:t>500</w:t>
            </w:r>
            <w:r w:rsidRPr="00E43C08">
              <w:rPr>
                <w:sz w:val="20"/>
                <w:szCs w:val="20"/>
              </w:rPr>
              <w:t>,0</w:t>
            </w:r>
          </w:p>
        </w:tc>
        <w:tc>
          <w:tcPr>
            <w:tcW w:w="1701" w:type="dxa"/>
            <w:gridSpan w:val="2"/>
            <w:tcBorders>
              <w:left w:val="single" w:sz="4" w:space="0" w:color="auto"/>
              <w:right w:val="single" w:sz="4" w:space="0" w:color="auto"/>
            </w:tcBorders>
          </w:tcPr>
          <w:p w:rsidR="008F64B3" w:rsidRPr="00E43C08" w:rsidRDefault="008F64B3" w:rsidP="00A140AB">
            <w:pPr>
              <w:autoSpaceDE w:val="0"/>
              <w:autoSpaceDN w:val="0"/>
              <w:adjustRightInd w:val="0"/>
              <w:jc w:val="center"/>
              <w:rPr>
                <w:sz w:val="20"/>
                <w:szCs w:val="20"/>
              </w:rPr>
            </w:pPr>
            <w:r w:rsidRPr="00E43C08">
              <w:rPr>
                <w:sz w:val="20"/>
                <w:szCs w:val="20"/>
              </w:rPr>
              <w:t>3200,0</w:t>
            </w:r>
          </w:p>
        </w:tc>
        <w:tc>
          <w:tcPr>
            <w:tcW w:w="1276" w:type="dxa"/>
            <w:gridSpan w:val="2"/>
            <w:tcBorders>
              <w:left w:val="single" w:sz="4" w:space="0" w:color="auto"/>
              <w:right w:val="single" w:sz="4" w:space="0" w:color="auto"/>
            </w:tcBorders>
          </w:tcPr>
          <w:p w:rsidR="008F64B3" w:rsidRPr="00E43C08" w:rsidRDefault="008F64B3" w:rsidP="00A140AB">
            <w:pPr>
              <w:autoSpaceDE w:val="0"/>
              <w:autoSpaceDN w:val="0"/>
              <w:adjustRightInd w:val="0"/>
              <w:jc w:val="center"/>
              <w:rPr>
                <w:sz w:val="20"/>
                <w:szCs w:val="20"/>
              </w:rPr>
            </w:pPr>
            <w:r w:rsidRPr="00E43C08">
              <w:rPr>
                <w:sz w:val="20"/>
                <w:szCs w:val="20"/>
              </w:rPr>
              <w:t>3200,0</w:t>
            </w:r>
          </w:p>
        </w:tc>
        <w:tc>
          <w:tcPr>
            <w:tcW w:w="1842" w:type="dxa"/>
            <w:gridSpan w:val="2"/>
            <w:tcBorders>
              <w:left w:val="single" w:sz="4" w:space="0" w:color="auto"/>
              <w:right w:val="single" w:sz="4" w:space="0" w:color="auto"/>
            </w:tcBorders>
          </w:tcPr>
          <w:p w:rsidR="008F64B3" w:rsidRPr="00E43C08" w:rsidRDefault="00E43C08" w:rsidP="003E2C15">
            <w:pPr>
              <w:autoSpaceDE w:val="0"/>
              <w:autoSpaceDN w:val="0"/>
              <w:adjustRightInd w:val="0"/>
              <w:jc w:val="center"/>
              <w:rPr>
                <w:sz w:val="20"/>
                <w:szCs w:val="20"/>
              </w:rPr>
            </w:pPr>
            <w:r w:rsidRPr="00E43C08">
              <w:rPr>
                <w:sz w:val="20"/>
                <w:szCs w:val="20"/>
              </w:rPr>
              <w:t>136</w:t>
            </w:r>
            <w:r w:rsidR="003E2C15">
              <w:rPr>
                <w:sz w:val="20"/>
                <w:szCs w:val="20"/>
              </w:rPr>
              <w:t>0</w:t>
            </w:r>
            <w:r w:rsidRPr="00E43C08">
              <w:rPr>
                <w:sz w:val="20"/>
                <w:szCs w:val="20"/>
              </w:rPr>
              <w:t>0</w:t>
            </w:r>
            <w:r w:rsidR="008F64B3" w:rsidRPr="00E43C08">
              <w:rPr>
                <w:sz w:val="20"/>
                <w:szCs w:val="20"/>
              </w:rPr>
              <w:t>,0</w:t>
            </w:r>
          </w:p>
        </w:tc>
      </w:tr>
      <w:tr w:rsidR="008F64B3" w:rsidRPr="00844204">
        <w:trPr>
          <w:trHeight w:val="928"/>
          <w:tblCellSpacing w:w="5" w:type="nil"/>
        </w:trPr>
        <w:tc>
          <w:tcPr>
            <w:tcW w:w="1560" w:type="dxa"/>
            <w:vMerge/>
            <w:tcBorders>
              <w:top w:val="single" w:sz="4" w:space="0" w:color="auto"/>
              <w:left w:val="single" w:sz="4" w:space="0" w:color="auto"/>
              <w:bottom w:val="single" w:sz="4" w:space="0" w:color="auto"/>
              <w:right w:val="single" w:sz="4" w:space="0" w:color="auto"/>
            </w:tcBorders>
          </w:tcPr>
          <w:p w:rsidR="008F64B3" w:rsidRPr="00844204" w:rsidRDefault="008F64B3" w:rsidP="00A140AB">
            <w:pPr>
              <w:pStyle w:val="ConsPlusCell"/>
              <w:tabs>
                <w:tab w:val="left" w:pos="900"/>
                <w:tab w:val="left" w:pos="3420"/>
              </w:tabs>
            </w:pPr>
          </w:p>
        </w:tc>
        <w:tc>
          <w:tcPr>
            <w:tcW w:w="1984" w:type="dxa"/>
            <w:vMerge/>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pPr>
          </w:p>
        </w:tc>
        <w:tc>
          <w:tcPr>
            <w:tcW w:w="1843" w:type="dxa"/>
            <w:vMerge/>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pP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pPr>
            <w:r w:rsidRPr="00C412F8">
              <w:t xml:space="preserve">Внебюджетные  </w:t>
            </w:r>
            <w:r w:rsidRPr="00C412F8">
              <w:br/>
              <w:t xml:space="preserve">источники     </w:t>
            </w:r>
          </w:p>
        </w:tc>
        <w:tc>
          <w:tcPr>
            <w:tcW w:w="1276" w:type="dxa"/>
            <w:tcBorders>
              <w:top w:val="single" w:sz="4" w:space="0" w:color="auto"/>
              <w:left w:val="single" w:sz="4" w:space="0" w:color="auto"/>
              <w:bottom w:val="single" w:sz="4" w:space="0" w:color="auto"/>
              <w:right w:val="single" w:sz="4" w:space="0" w:color="auto"/>
            </w:tcBorders>
          </w:tcPr>
          <w:p w:rsidR="008F64B3" w:rsidRPr="00E43C08" w:rsidRDefault="008F64B3" w:rsidP="00A140AB">
            <w:pPr>
              <w:jc w:val="center"/>
            </w:pPr>
            <w:r w:rsidRPr="00E43C08">
              <w:rPr>
                <w:sz w:val="20"/>
                <w:szCs w:val="20"/>
              </w:rPr>
              <w:t>470,4</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43C08" w:rsidRDefault="008F64B3" w:rsidP="00A140AB">
            <w:pPr>
              <w:jc w:val="center"/>
            </w:pPr>
            <w:r w:rsidRPr="00E43C08">
              <w:rPr>
                <w:sz w:val="20"/>
                <w:szCs w:val="20"/>
              </w:rPr>
              <w:t>470,4</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43C08" w:rsidRDefault="008F64B3" w:rsidP="00A140AB">
            <w:pPr>
              <w:jc w:val="center"/>
            </w:pPr>
            <w:r w:rsidRPr="00E43C08">
              <w:rPr>
                <w:sz w:val="20"/>
                <w:szCs w:val="20"/>
              </w:rPr>
              <w:t>470,4</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43C08" w:rsidRDefault="008F64B3" w:rsidP="00A140AB">
            <w:pPr>
              <w:jc w:val="center"/>
            </w:pPr>
            <w:r w:rsidRPr="00E43C08">
              <w:rPr>
                <w:sz w:val="20"/>
                <w:szCs w:val="20"/>
              </w:rPr>
              <w:t>470,4</w:t>
            </w:r>
          </w:p>
        </w:tc>
        <w:tc>
          <w:tcPr>
            <w:tcW w:w="1276" w:type="dxa"/>
            <w:gridSpan w:val="2"/>
            <w:tcBorders>
              <w:top w:val="single" w:sz="4" w:space="0" w:color="auto"/>
              <w:left w:val="single" w:sz="4" w:space="0" w:color="auto"/>
              <w:bottom w:val="single" w:sz="4" w:space="0" w:color="auto"/>
              <w:right w:val="single" w:sz="4" w:space="0" w:color="auto"/>
            </w:tcBorders>
          </w:tcPr>
          <w:p w:rsidR="008F64B3" w:rsidRPr="00E43C08" w:rsidRDefault="008F64B3" w:rsidP="00A140AB">
            <w:pPr>
              <w:jc w:val="center"/>
            </w:pPr>
            <w:r w:rsidRPr="00E43C08">
              <w:rPr>
                <w:sz w:val="20"/>
                <w:szCs w:val="20"/>
              </w:rPr>
              <w:t>470,4</w:t>
            </w:r>
          </w:p>
        </w:tc>
        <w:tc>
          <w:tcPr>
            <w:tcW w:w="1842" w:type="dxa"/>
            <w:gridSpan w:val="2"/>
            <w:tcBorders>
              <w:top w:val="single" w:sz="4" w:space="0" w:color="auto"/>
              <w:left w:val="single" w:sz="4" w:space="0" w:color="auto"/>
              <w:bottom w:val="single" w:sz="4" w:space="0" w:color="auto"/>
              <w:right w:val="single" w:sz="4" w:space="0" w:color="auto"/>
            </w:tcBorders>
          </w:tcPr>
          <w:p w:rsidR="008F64B3" w:rsidRPr="00E43C08" w:rsidRDefault="008F64B3" w:rsidP="00A140AB">
            <w:pPr>
              <w:autoSpaceDE w:val="0"/>
              <w:autoSpaceDN w:val="0"/>
              <w:adjustRightInd w:val="0"/>
              <w:jc w:val="center"/>
              <w:rPr>
                <w:sz w:val="20"/>
                <w:szCs w:val="20"/>
              </w:rPr>
            </w:pPr>
            <w:r w:rsidRPr="00E43C08">
              <w:rPr>
                <w:sz w:val="20"/>
                <w:szCs w:val="20"/>
              </w:rPr>
              <w:t>2352,0</w:t>
            </w:r>
          </w:p>
        </w:tc>
      </w:tr>
      <w:tr w:rsidR="008F64B3" w:rsidRPr="0084420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AB0C63" w:rsidRDefault="00FA1A92" w:rsidP="00A140AB">
            <w:pPr>
              <w:pStyle w:val="50"/>
              <w:shd w:val="clear" w:color="auto" w:fill="auto"/>
              <w:spacing w:line="240" w:lineRule="auto"/>
              <w:jc w:val="left"/>
              <w:rPr>
                <w:sz w:val="22"/>
                <w:szCs w:val="22"/>
                <w:lang w:val="ru-RU" w:eastAsia="ru-RU"/>
              </w:rPr>
            </w:pPr>
            <w:r w:rsidRPr="00FA1A92">
              <w:rPr>
                <w:sz w:val="22"/>
                <w:szCs w:val="22"/>
                <w:lang w:val="ru" w:eastAsia="ru-RU"/>
              </w:rPr>
              <w:t>Основные показатели реализации мероприятий муниципальной программы</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jc w:val="center"/>
              <w:rPr>
                <w:sz w:val="22"/>
                <w:szCs w:val="22"/>
              </w:rPr>
            </w:pPr>
            <w:r w:rsidRPr="00C412F8">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jc w:val="center"/>
              <w:rPr>
                <w:sz w:val="22"/>
                <w:szCs w:val="22"/>
              </w:rPr>
            </w:pPr>
            <w:r w:rsidRPr="00C412F8">
              <w:rPr>
                <w:sz w:val="22"/>
                <w:szCs w:val="22"/>
              </w:rPr>
              <w:t>201</w:t>
            </w:r>
            <w:r>
              <w:rPr>
                <w:sz w:val="22"/>
                <w:szCs w:val="22"/>
              </w:rPr>
              <w:t>7</w:t>
            </w:r>
            <w:r w:rsidRPr="00C412F8">
              <w:rPr>
                <w:sz w:val="22"/>
                <w:szCs w:val="22"/>
              </w:rPr>
              <w:t xml:space="preserve"> год</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jc w:val="center"/>
              <w:rPr>
                <w:sz w:val="22"/>
                <w:szCs w:val="22"/>
              </w:rPr>
            </w:pPr>
            <w:r w:rsidRPr="00C412F8">
              <w:rPr>
                <w:sz w:val="22"/>
                <w:szCs w:val="22"/>
              </w:rPr>
              <w:t>201</w:t>
            </w:r>
            <w:r>
              <w:rPr>
                <w:sz w:val="22"/>
                <w:szCs w:val="22"/>
              </w:rPr>
              <w:t>8</w:t>
            </w:r>
            <w:r w:rsidRPr="00C412F8">
              <w:rPr>
                <w:sz w:val="22"/>
                <w:szCs w:val="22"/>
              </w:rPr>
              <w:t xml:space="preserve"> год  </w:t>
            </w:r>
            <w:r w:rsidRPr="00C412F8">
              <w:rPr>
                <w:sz w:val="22"/>
                <w:szCs w:val="22"/>
              </w:rPr>
              <w:br/>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jc w:val="center"/>
              <w:rPr>
                <w:sz w:val="22"/>
                <w:szCs w:val="22"/>
              </w:rPr>
            </w:pPr>
            <w:r w:rsidRPr="00C412F8">
              <w:rPr>
                <w:sz w:val="22"/>
                <w:szCs w:val="22"/>
              </w:rPr>
              <w:t>201</w:t>
            </w:r>
            <w:r>
              <w:rPr>
                <w:sz w:val="22"/>
                <w:szCs w:val="22"/>
              </w:rPr>
              <w:t>9</w:t>
            </w:r>
            <w:r w:rsidRPr="00C412F8">
              <w:rPr>
                <w:sz w:val="22"/>
                <w:szCs w:val="22"/>
              </w:rPr>
              <w:t xml:space="preserve"> год  </w:t>
            </w:r>
            <w:r w:rsidRPr="00C412F8">
              <w:rPr>
                <w:sz w:val="22"/>
                <w:szCs w:val="22"/>
              </w:rPr>
              <w:br/>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jc w:val="center"/>
              <w:rPr>
                <w:sz w:val="22"/>
                <w:szCs w:val="22"/>
              </w:rPr>
            </w:pPr>
            <w:r w:rsidRPr="00C412F8">
              <w:rPr>
                <w:sz w:val="22"/>
                <w:szCs w:val="22"/>
              </w:rPr>
              <w:t>20</w:t>
            </w:r>
            <w:r>
              <w:rPr>
                <w:sz w:val="22"/>
                <w:szCs w:val="22"/>
              </w:rPr>
              <w:t>20</w:t>
            </w:r>
            <w:r w:rsidRPr="00C412F8">
              <w:rPr>
                <w:sz w:val="22"/>
                <w:szCs w:val="22"/>
              </w:rPr>
              <w:t xml:space="preserve"> год  </w:t>
            </w:r>
            <w:r w:rsidRPr="00C412F8">
              <w:rPr>
                <w:sz w:val="22"/>
                <w:szCs w:val="22"/>
              </w:rPr>
              <w:br/>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C412F8" w:rsidRDefault="008F64B3" w:rsidP="00A140AB">
            <w:pPr>
              <w:pStyle w:val="ConsPlusCell"/>
              <w:tabs>
                <w:tab w:val="left" w:pos="900"/>
                <w:tab w:val="left" w:pos="3420"/>
              </w:tabs>
              <w:jc w:val="center"/>
              <w:rPr>
                <w:sz w:val="22"/>
                <w:szCs w:val="22"/>
              </w:rPr>
            </w:pPr>
            <w:r w:rsidRPr="00C412F8">
              <w:rPr>
                <w:sz w:val="22"/>
                <w:szCs w:val="22"/>
              </w:rPr>
              <w:t>20</w:t>
            </w:r>
            <w:r>
              <w:rPr>
                <w:sz w:val="22"/>
                <w:szCs w:val="22"/>
              </w:rPr>
              <w:t xml:space="preserve">21 </w:t>
            </w:r>
            <w:r w:rsidRPr="00C412F8">
              <w:rPr>
                <w:sz w:val="22"/>
                <w:szCs w:val="22"/>
              </w:rPr>
              <w:t xml:space="preserve">год  </w:t>
            </w:r>
            <w:r w:rsidRPr="00C412F8">
              <w:rPr>
                <w:sz w:val="22"/>
                <w:szCs w:val="22"/>
              </w:rPr>
              <w:br/>
            </w:r>
          </w:p>
        </w:tc>
      </w:tr>
      <w:tr w:rsidR="008F64B3" w:rsidRPr="006D213B">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shd w:val="clear" w:color="auto" w:fill="FFFFFF"/>
              <w:rPr>
                <w:sz w:val="22"/>
                <w:szCs w:val="22"/>
              </w:rPr>
            </w:pPr>
            <w:r w:rsidRPr="0025216F">
              <w:rPr>
                <w:sz w:val="22"/>
                <w:szCs w:val="22"/>
              </w:rPr>
              <w:t>Увеличение количества субъектов малого и среднего предпринимательства, осуществляющих деятельность в сфере обрабатывающих производств и инноваций</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w:t>
            </w:r>
          </w:p>
        </w:tc>
        <w:tc>
          <w:tcPr>
            <w:tcW w:w="1276" w:type="dxa"/>
            <w:tcBorders>
              <w:top w:val="single" w:sz="4" w:space="0" w:color="auto"/>
              <w:left w:val="single" w:sz="4" w:space="0" w:color="auto"/>
              <w:bottom w:val="single" w:sz="4" w:space="0" w:color="auto"/>
              <w:right w:val="single" w:sz="4" w:space="0" w:color="auto"/>
            </w:tcBorders>
          </w:tcPr>
          <w:p w:rsidR="008F64B3" w:rsidRPr="006D213B" w:rsidRDefault="008F64B3" w:rsidP="00A140AB">
            <w:pPr>
              <w:jc w:val="center"/>
              <w:rPr>
                <w:sz w:val="18"/>
                <w:szCs w:val="18"/>
              </w:rPr>
            </w:pPr>
            <w:r w:rsidRPr="006D213B">
              <w:rPr>
                <w:sz w:val="18"/>
                <w:szCs w:val="18"/>
                <w:lang w:val="en-US"/>
              </w:rPr>
              <w:t>102</w:t>
            </w:r>
            <w:r w:rsidRPr="006D213B">
              <w:rPr>
                <w:sz w:val="18"/>
                <w:szCs w:val="18"/>
              </w:rPr>
              <w:t>,5</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6D213B" w:rsidRDefault="008F64B3" w:rsidP="00A140AB">
            <w:pPr>
              <w:jc w:val="center"/>
              <w:rPr>
                <w:sz w:val="18"/>
                <w:szCs w:val="18"/>
              </w:rPr>
            </w:pPr>
            <w:r w:rsidRPr="006D213B">
              <w:rPr>
                <w:sz w:val="18"/>
                <w:szCs w:val="18"/>
              </w:rPr>
              <w:t>104,0</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6D213B" w:rsidRDefault="008F64B3" w:rsidP="00A140AB">
            <w:pPr>
              <w:jc w:val="center"/>
              <w:rPr>
                <w:sz w:val="18"/>
                <w:szCs w:val="18"/>
              </w:rPr>
            </w:pPr>
            <w:r w:rsidRPr="006D213B">
              <w:rPr>
                <w:sz w:val="18"/>
                <w:szCs w:val="18"/>
              </w:rPr>
              <w:t>104,5</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6D213B" w:rsidRDefault="008F64B3" w:rsidP="00A140AB">
            <w:pPr>
              <w:jc w:val="center"/>
              <w:rPr>
                <w:sz w:val="18"/>
                <w:szCs w:val="18"/>
              </w:rPr>
            </w:pPr>
            <w:r w:rsidRPr="006D213B">
              <w:rPr>
                <w:sz w:val="18"/>
                <w:szCs w:val="18"/>
              </w:rPr>
              <w:t>105,5</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6D213B" w:rsidRDefault="008F64B3" w:rsidP="00A140AB">
            <w:pPr>
              <w:jc w:val="center"/>
              <w:rPr>
                <w:sz w:val="18"/>
                <w:szCs w:val="18"/>
              </w:rPr>
            </w:pPr>
            <w:r w:rsidRPr="006D213B">
              <w:rPr>
                <w:sz w:val="18"/>
                <w:szCs w:val="18"/>
              </w:rPr>
              <w:t>106,0</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rPr>
                <w:sz w:val="22"/>
                <w:szCs w:val="22"/>
              </w:rPr>
            </w:pPr>
            <w:r w:rsidRPr="00C412F8">
              <w:rPr>
                <w:sz w:val="22"/>
                <w:szCs w:val="22"/>
              </w:rPr>
              <w:t>Количество объектов инфраструктуры поддержки субъектов малого и среднего предпринимательства в области инноваций и производства</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ед.</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2</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rPr>
                <w:sz w:val="22"/>
                <w:szCs w:val="22"/>
              </w:rPr>
            </w:pPr>
            <w:r w:rsidRPr="006D213B">
              <w:rPr>
                <w:sz w:val="22"/>
                <w:szCs w:val="22"/>
              </w:rPr>
              <w:t>Увеличение доли оборота малых и средних предприятий в общем обороте по полному кругу предприятий</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32,4</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33,2</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33,8</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34,3</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35,0</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rPr>
                <w:sz w:val="22"/>
                <w:szCs w:val="22"/>
              </w:rPr>
            </w:pPr>
            <w:r w:rsidRPr="00C412F8">
              <w:rPr>
                <w:sz w:val="22"/>
                <w:szCs w:val="22"/>
              </w:rPr>
              <w:t>Темп  роста объема инвестиций в основной капитал малых предприятий</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109,5</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110</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110,5</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111</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111,7</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shd w:val="clear" w:color="auto" w:fill="FFFFFF"/>
              <w:rPr>
                <w:sz w:val="22"/>
                <w:szCs w:val="22"/>
              </w:rPr>
            </w:pPr>
            <w:r w:rsidRPr="00C412F8">
              <w:rPr>
                <w:sz w:val="22"/>
                <w:szCs w:val="22"/>
              </w:rPr>
              <w:t>Число созданных рабочих мест субъектами малого и среднего предпринимательства, получившими поддержку</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ед.</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3</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shd w:val="clear" w:color="auto" w:fill="FFFFFF"/>
              <w:rPr>
                <w:sz w:val="22"/>
                <w:szCs w:val="22"/>
              </w:rPr>
            </w:pPr>
            <w:r w:rsidRPr="00C412F8">
              <w:rPr>
                <w:sz w:val="22"/>
                <w:szCs w:val="22"/>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29,4</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30,1</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30,7</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40,1</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40,5</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rPr>
                <w:sz w:val="22"/>
                <w:szCs w:val="22"/>
              </w:rPr>
            </w:pPr>
            <w:r w:rsidRPr="00C412F8">
              <w:rPr>
                <w:sz w:val="22"/>
                <w:szCs w:val="22"/>
              </w:rPr>
              <w:t>Среднемесячная заработная плата работников малых и средних предприятий</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руб.</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21 371,1</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21 798,6</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22 452,6</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23 126,2</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23 819,9</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rPr>
                <w:sz w:val="22"/>
                <w:szCs w:val="22"/>
              </w:rPr>
            </w:pPr>
            <w:r w:rsidRPr="00C412F8">
              <w:rPr>
                <w:sz w:val="22"/>
                <w:szCs w:val="22"/>
              </w:rPr>
              <w:t>Количество малых и средних предприятий на 1</w:t>
            </w:r>
            <w:r>
              <w:rPr>
                <w:sz w:val="22"/>
                <w:szCs w:val="22"/>
              </w:rPr>
              <w:t xml:space="preserve"> </w:t>
            </w:r>
            <w:r w:rsidRPr="00C412F8">
              <w:rPr>
                <w:sz w:val="22"/>
                <w:szCs w:val="22"/>
              </w:rPr>
              <w:t>тыся</w:t>
            </w:r>
            <w:r>
              <w:rPr>
                <w:sz w:val="22"/>
                <w:szCs w:val="22"/>
              </w:rPr>
              <w:t>чу</w:t>
            </w:r>
            <w:r w:rsidRPr="00C412F8">
              <w:rPr>
                <w:sz w:val="22"/>
                <w:szCs w:val="22"/>
              </w:rPr>
              <w:t xml:space="preserve"> жителей</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ед.</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10</w:t>
            </w:r>
            <w:r w:rsidRPr="00EB53C0">
              <w:rPr>
                <w:sz w:val="18"/>
                <w:szCs w:val="18"/>
              </w:rPr>
              <w:t>,</w:t>
            </w:r>
            <w:r>
              <w:rPr>
                <w:sz w:val="18"/>
                <w:szCs w:val="18"/>
              </w:rPr>
              <w:t>4</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10</w:t>
            </w:r>
            <w:r w:rsidRPr="00EB53C0">
              <w:rPr>
                <w:sz w:val="18"/>
                <w:szCs w:val="18"/>
              </w:rPr>
              <w:t>,</w:t>
            </w:r>
            <w:r>
              <w:rPr>
                <w:sz w:val="18"/>
                <w:szCs w:val="18"/>
              </w:rPr>
              <w:t>5</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10,7</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11,0</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11,4</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shd w:val="clear" w:color="auto" w:fill="FFFFFF"/>
              <w:rPr>
                <w:sz w:val="22"/>
                <w:szCs w:val="22"/>
              </w:rPr>
            </w:pPr>
            <w:r w:rsidRPr="00C412F8">
              <w:rPr>
                <w:sz w:val="22"/>
                <w:szCs w:val="22"/>
              </w:rPr>
              <w:t>Количество вновь созданных предприятий малого и среднего бизнеса</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ед.</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3</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C412F8" w:rsidRDefault="008F64B3" w:rsidP="00A140AB">
            <w:pPr>
              <w:rPr>
                <w:sz w:val="22"/>
                <w:szCs w:val="22"/>
              </w:rPr>
            </w:pPr>
            <w:r w:rsidRPr="00C412F8">
              <w:rPr>
                <w:sz w:val="22"/>
                <w:szCs w:val="22"/>
              </w:rPr>
              <w:t>Количество субъектов малого и среднего предпринимательства, получивших государственную поддержку</w:t>
            </w:r>
          </w:p>
        </w:tc>
        <w:tc>
          <w:tcPr>
            <w:tcW w:w="1417" w:type="dxa"/>
            <w:tcBorders>
              <w:top w:val="single" w:sz="4" w:space="0" w:color="auto"/>
              <w:left w:val="single" w:sz="4" w:space="0" w:color="auto"/>
              <w:bottom w:val="single" w:sz="4" w:space="0" w:color="auto"/>
              <w:right w:val="single" w:sz="4" w:space="0" w:color="auto"/>
            </w:tcBorders>
          </w:tcPr>
          <w:p w:rsidR="008F64B3" w:rsidRPr="00C412F8" w:rsidRDefault="008F64B3" w:rsidP="00A140AB">
            <w:pPr>
              <w:jc w:val="center"/>
            </w:pPr>
            <w:r w:rsidRPr="00C412F8">
              <w:t>ед.</w:t>
            </w:r>
          </w:p>
        </w:tc>
        <w:tc>
          <w:tcPr>
            <w:tcW w:w="1276" w:type="dxa"/>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sidRPr="00EB53C0">
              <w:rPr>
                <w:sz w:val="18"/>
                <w:szCs w:val="18"/>
              </w:rPr>
              <w:t>3</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EB53C0" w:rsidRDefault="008F64B3" w:rsidP="00A140AB">
            <w:pPr>
              <w:jc w:val="center"/>
              <w:rPr>
                <w:sz w:val="18"/>
                <w:szCs w:val="18"/>
              </w:rPr>
            </w:pPr>
            <w:r>
              <w:rPr>
                <w:sz w:val="18"/>
                <w:szCs w:val="18"/>
              </w:rPr>
              <w:t>3</w:t>
            </w:r>
          </w:p>
        </w:tc>
      </w:tr>
      <w:tr w:rsidR="008F64B3"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8F64B3" w:rsidRPr="00FB2A6F" w:rsidRDefault="008F64B3" w:rsidP="00A140AB">
            <w:pPr>
              <w:rPr>
                <w:sz w:val="22"/>
                <w:szCs w:val="22"/>
              </w:rPr>
            </w:pPr>
            <w:r w:rsidRPr="00FB2A6F">
              <w:rPr>
                <w:sz w:val="22"/>
                <w:szCs w:val="22"/>
              </w:rPr>
              <w:t>Прирост количества субъектов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8F64B3" w:rsidRPr="00FB2A6F" w:rsidRDefault="008F64B3" w:rsidP="00A140AB">
            <w:pPr>
              <w:jc w:val="center"/>
            </w:pPr>
            <w:r w:rsidRPr="00FB2A6F">
              <w:t>%</w:t>
            </w:r>
          </w:p>
        </w:tc>
        <w:tc>
          <w:tcPr>
            <w:tcW w:w="1276" w:type="dxa"/>
            <w:tcBorders>
              <w:top w:val="single" w:sz="4" w:space="0" w:color="auto"/>
              <w:left w:val="single" w:sz="4" w:space="0" w:color="auto"/>
              <w:bottom w:val="single" w:sz="4" w:space="0" w:color="auto"/>
              <w:right w:val="single" w:sz="4" w:space="0" w:color="auto"/>
            </w:tcBorders>
          </w:tcPr>
          <w:p w:rsidR="008F64B3" w:rsidRPr="00FB2A6F" w:rsidRDefault="00FB2A6F" w:rsidP="00A140AB">
            <w:pPr>
              <w:jc w:val="center"/>
              <w:rPr>
                <w:sz w:val="18"/>
                <w:szCs w:val="18"/>
              </w:rPr>
            </w:pPr>
            <w:r w:rsidRPr="00FB2A6F">
              <w:rPr>
                <w:sz w:val="18"/>
                <w:szCs w:val="18"/>
              </w:rPr>
              <w:t>1,5</w:t>
            </w:r>
          </w:p>
        </w:tc>
        <w:tc>
          <w:tcPr>
            <w:tcW w:w="1418" w:type="dxa"/>
            <w:gridSpan w:val="2"/>
            <w:tcBorders>
              <w:top w:val="single" w:sz="4" w:space="0" w:color="auto"/>
              <w:left w:val="single" w:sz="4" w:space="0" w:color="auto"/>
              <w:bottom w:val="single" w:sz="4" w:space="0" w:color="auto"/>
              <w:right w:val="single" w:sz="4" w:space="0" w:color="auto"/>
            </w:tcBorders>
          </w:tcPr>
          <w:p w:rsidR="008F64B3" w:rsidRPr="00FB2A6F" w:rsidRDefault="00FB2A6F" w:rsidP="00A140AB">
            <w:pPr>
              <w:jc w:val="center"/>
              <w:rPr>
                <w:sz w:val="18"/>
                <w:szCs w:val="18"/>
              </w:rPr>
            </w:pPr>
            <w:r w:rsidRPr="00FB2A6F">
              <w:rPr>
                <w:sz w:val="18"/>
                <w:szCs w:val="18"/>
              </w:rPr>
              <w:t>2</w:t>
            </w:r>
          </w:p>
        </w:tc>
        <w:tc>
          <w:tcPr>
            <w:tcW w:w="1559" w:type="dxa"/>
            <w:gridSpan w:val="2"/>
            <w:tcBorders>
              <w:top w:val="single" w:sz="4" w:space="0" w:color="auto"/>
              <w:left w:val="single" w:sz="4" w:space="0" w:color="auto"/>
              <w:bottom w:val="single" w:sz="4" w:space="0" w:color="auto"/>
              <w:right w:val="single" w:sz="4" w:space="0" w:color="auto"/>
            </w:tcBorders>
          </w:tcPr>
          <w:p w:rsidR="008F64B3" w:rsidRPr="00FB2A6F" w:rsidRDefault="00FB2A6F" w:rsidP="00A140AB">
            <w:pPr>
              <w:jc w:val="center"/>
              <w:rPr>
                <w:sz w:val="18"/>
                <w:szCs w:val="18"/>
              </w:rPr>
            </w:pPr>
            <w:r w:rsidRPr="00FB2A6F">
              <w:rPr>
                <w:sz w:val="18"/>
                <w:szCs w:val="18"/>
              </w:rPr>
              <w:t>1</w:t>
            </w:r>
          </w:p>
        </w:tc>
        <w:tc>
          <w:tcPr>
            <w:tcW w:w="1701" w:type="dxa"/>
            <w:gridSpan w:val="2"/>
            <w:tcBorders>
              <w:top w:val="single" w:sz="4" w:space="0" w:color="auto"/>
              <w:left w:val="single" w:sz="4" w:space="0" w:color="auto"/>
              <w:bottom w:val="single" w:sz="4" w:space="0" w:color="auto"/>
              <w:right w:val="single" w:sz="4" w:space="0" w:color="auto"/>
            </w:tcBorders>
          </w:tcPr>
          <w:p w:rsidR="008F64B3" w:rsidRPr="00FB2A6F" w:rsidRDefault="00FB2A6F" w:rsidP="00FB2A6F">
            <w:pPr>
              <w:jc w:val="center"/>
              <w:rPr>
                <w:sz w:val="18"/>
                <w:szCs w:val="18"/>
              </w:rPr>
            </w:pPr>
            <w:r w:rsidRPr="00FB2A6F">
              <w:rPr>
                <w:sz w:val="18"/>
                <w:szCs w:val="18"/>
              </w:rPr>
              <w:t>1</w:t>
            </w:r>
            <w:r w:rsidR="008F64B3" w:rsidRPr="00FB2A6F">
              <w:rPr>
                <w:sz w:val="18"/>
                <w:szCs w:val="18"/>
              </w:rPr>
              <w:t>,</w:t>
            </w:r>
            <w:r w:rsidRPr="00FB2A6F">
              <w:rPr>
                <w:sz w:val="18"/>
                <w:szCs w:val="18"/>
              </w:rPr>
              <w:t>5</w:t>
            </w:r>
          </w:p>
        </w:tc>
        <w:tc>
          <w:tcPr>
            <w:tcW w:w="3118" w:type="dxa"/>
            <w:gridSpan w:val="4"/>
            <w:tcBorders>
              <w:top w:val="single" w:sz="4" w:space="0" w:color="auto"/>
              <w:left w:val="single" w:sz="4" w:space="0" w:color="auto"/>
              <w:bottom w:val="single" w:sz="4" w:space="0" w:color="auto"/>
              <w:right w:val="single" w:sz="4" w:space="0" w:color="auto"/>
            </w:tcBorders>
          </w:tcPr>
          <w:p w:rsidR="008F64B3" w:rsidRPr="00FB2A6F" w:rsidRDefault="008F64B3" w:rsidP="00A140AB">
            <w:pPr>
              <w:jc w:val="center"/>
              <w:rPr>
                <w:sz w:val="18"/>
                <w:szCs w:val="18"/>
              </w:rPr>
            </w:pPr>
            <w:r w:rsidRPr="00FB2A6F">
              <w:rPr>
                <w:sz w:val="18"/>
                <w:szCs w:val="18"/>
              </w:rPr>
              <w:t>2</w:t>
            </w:r>
          </w:p>
        </w:tc>
      </w:tr>
      <w:tr w:rsidR="00B81AC8" w:rsidRPr="000A32E4">
        <w:trPr>
          <w:trHeight w:val="320"/>
          <w:tblCellSpacing w:w="5" w:type="nil"/>
        </w:trPr>
        <w:tc>
          <w:tcPr>
            <w:tcW w:w="5387" w:type="dxa"/>
            <w:gridSpan w:val="3"/>
            <w:tcBorders>
              <w:top w:val="single" w:sz="4" w:space="0" w:color="auto"/>
              <w:left w:val="single" w:sz="4" w:space="0" w:color="auto"/>
              <w:bottom w:val="single" w:sz="4" w:space="0" w:color="auto"/>
              <w:right w:val="single" w:sz="4" w:space="0" w:color="auto"/>
            </w:tcBorders>
          </w:tcPr>
          <w:p w:rsidR="00B81AC8" w:rsidRPr="00B81AC8" w:rsidRDefault="00B81AC8" w:rsidP="00BA1BE4">
            <w:pPr>
              <w:pStyle w:val="ConsPlusCell"/>
              <w:rPr>
                <w:lang w:eastAsia="en-US"/>
              </w:rPr>
            </w:pPr>
            <w:r w:rsidRPr="00B81AC8">
              <w:rPr>
                <w:lang w:eastAsia="en-US"/>
              </w:rPr>
              <w:t>Количество введенных объектов сети социально-бытовых комплексов «Дом быта»</w:t>
            </w:r>
          </w:p>
        </w:tc>
        <w:tc>
          <w:tcPr>
            <w:tcW w:w="1417" w:type="dxa"/>
            <w:tcBorders>
              <w:top w:val="single" w:sz="4" w:space="0" w:color="auto"/>
              <w:left w:val="single" w:sz="4" w:space="0" w:color="auto"/>
              <w:bottom w:val="single" w:sz="4" w:space="0" w:color="auto"/>
              <w:right w:val="single" w:sz="4" w:space="0" w:color="auto"/>
            </w:tcBorders>
          </w:tcPr>
          <w:p w:rsidR="00B81AC8" w:rsidRPr="00B81AC8" w:rsidRDefault="00B81AC8" w:rsidP="00BA1BE4">
            <w:pPr>
              <w:pStyle w:val="ConsPlusCell"/>
              <w:jc w:val="center"/>
              <w:rPr>
                <w:lang w:eastAsia="en-US"/>
              </w:rPr>
            </w:pPr>
            <w:r w:rsidRPr="00B81AC8">
              <w:rPr>
                <w:lang w:eastAsia="en-US"/>
              </w:rPr>
              <w:t>1</w:t>
            </w:r>
          </w:p>
        </w:tc>
        <w:tc>
          <w:tcPr>
            <w:tcW w:w="1276" w:type="dxa"/>
            <w:tcBorders>
              <w:top w:val="single" w:sz="4" w:space="0" w:color="auto"/>
              <w:left w:val="single" w:sz="4" w:space="0" w:color="auto"/>
              <w:bottom w:val="single" w:sz="4" w:space="0" w:color="auto"/>
              <w:right w:val="single" w:sz="4" w:space="0" w:color="auto"/>
            </w:tcBorders>
          </w:tcPr>
          <w:p w:rsidR="00B81AC8" w:rsidRPr="00B81AC8" w:rsidRDefault="00B81AC8" w:rsidP="00BA1BE4">
            <w:pPr>
              <w:pStyle w:val="ConsPlusCell"/>
              <w:jc w:val="center"/>
              <w:rPr>
                <w:lang w:eastAsia="en-US"/>
              </w:rPr>
            </w:pPr>
            <w:r w:rsidRPr="00B81AC8">
              <w:rPr>
                <w:lang w:eastAsia="en-US"/>
              </w:rPr>
              <w:t>-</w:t>
            </w:r>
          </w:p>
        </w:tc>
        <w:tc>
          <w:tcPr>
            <w:tcW w:w="1418" w:type="dxa"/>
            <w:gridSpan w:val="2"/>
            <w:tcBorders>
              <w:top w:val="single" w:sz="4" w:space="0" w:color="auto"/>
              <w:left w:val="single" w:sz="4" w:space="0" w:color="auto"/>
              <w:bottom w:val="single" w:sz="4" w:space="0" w:color="auto"/>
              <w:right w:val="single" w:sz="4" w:space="0" w:color="auto"/>
            </w:tcBorders>
          </w:tcPr>
          <w:p w:rsidR="00B81AC8" w:rsidRPr="00B81AC8" w:rsidRDefault="00B81AC8" w:rsidP="00BA1BE4">
            <w:pPr>
              <w:pStyle w:val="ConsPlusCell"/>
              <w:jc w:val="center"/>
              <w:rPr>
                <w:lang w:eastAsia="en-US"/>
              </w:rPr>
            </w:pPr>
            <w:r w:rsidRPr="00B81AC8">
              <w:rPr>
                <w:lang w:eastAsia="en-US"/>
              </w:rPr>
              <w:t>-</w:t>
            </w:r>
          </w:p>
        </w:tc>
        <w:tc>
          <w:tcPr>
            <w:tcW w:w="1559" w:type="dxa"/>
            <w:gridSpan w:val="2"/>
            <w:tcBorders>
              <w:top w:val="single" w:sz="4" w:space="0" w:color="auto"/>
              <w:left w:val="single" w:sz="4" w:space="0" w:color="auto"/>
              <w:bottom w:val="single" w:sz="4" w:space="0" w:color="auto"/>
              <w:right w:val="single" w:sz="4" w:space="0" w:color="auto"/>
            </w:tcBorders>
          </w:tcPr>
          <w:p w:rsidR="00B81AC8" w:rsidRPr="00B81AC8" w:rsidRDefault="00B81AC8" w:rsidP="00BA1BE4">
            <w:pPr>
              <w:pStyle w:val="ConsPlusCell"/>
              <w:jc w:val="center"/>
              <w:rPr>
                <w:lang w:eastAsia="en-US"/>
              </w:rPr>
            </w:pPr>
            <w:r w:rsidRPr="00B81AC8">
              <w:rPr>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B81AC8" w:rsidRPr="00B81AC8" w:rsidRDefault="00B81AC8" w:rsidP="00BA1BE4">
            <w:pPr>
              <w:pStyle w:val="ConsPlusCell"/>
              <w:jc w:val="center"/>
              <w:rPr>
                <w:lang w:eastAsia="en-US"/>
              </w:rPr>
            </w:pPr>
            <w:r w:rsidRPr="00B81AC8">
              <w:rPr>
                <w:lang w:eastAsia="en-US"/>
              </w:rPr>
              <w:t>-</w:t>
            </w:r>
          </w:p>
        </w:tc>
        <w:tc>
          <w:tcPr>
            <w:tcW w:w="3118" w:type="dxa"/>
            <w:gridSpan w:val="4"/>
            <w:tcBorders>
              <w:top w:val="single" w:sz="4" w:space="0" w:color="auto"/>
              <w:left w:val="single" w:sz="4" w:space="0" w:color="auto"/>
              <w:bottom w:val="single" w:sz="4" w:space="0" w:color="auto"/>
              <w:right w:val="single" w:sz="4" w:space="0" w:color="auto"/>
            </w:tcBorders>
          </w:tcPr>
          <w:p w:rsidR="00B81AC8" w:rsidRPr="00B81AC8" w:rsidRDefault="00B81AC8" w:rsidP="00A140AB">
            <w:pPr>
              <w:jc w:val="center"/>
            </w:pPr>
          </w:p>
        </w:tc>
      </w:tr>
    </w:tbl>
    <w:p w:rsidR="008F64B3" w:rsidRPr="00826CF9" w:rsidRDefault="008F64B3" w:rsidP="00A02C55">
      <w:pPr>
        <w:widowControl w:val="0"/>
        <w:tabs>
          <w:tab w:val="left" w:pos="900"/>
          <w:tab w:val="left" w:pos="3420"/>
        </w:tabs>
        <w:autoSpaceDE w:val="0"/>
        <w:autoSpaceDN w:val="0"/>
        <w:adjustRightInd w:val="0"/>
        <w:sectPr w:rsidR="008F64B3" w:rsidRPr="00826CF9" w:rsidSect="004E7726">
          <w:pgSz w:w="16838" w:h="11906" w:orient="landscape"/>
          <w:pgMar w:top="1560" w:right="1134" w:bottom="567" w:left="567" w:header="709" w:footer="709" w:gutter="0"/>
          <w:cols w:space="708"/>
          <w:docGrid w:linePitch="360"/>
        </w:sectPr>
      </w:pPr>
    </w:p>
    <w:p w:rsidR="00C0639B" w:rsidRPr="00C0639B" w:rsidRDefault="00C0639B" w:rsidP="00C0639B">
      <w:pPr>
        <w:tabs>
          <w:tab w:val="left" w:pos="900"/>
          <w:tab w:val="left" w:pos="3420"/>
        </w:tabs>
        <w:autoSpaceDE w:val="0"/>
        <w:autoSpaceDN w:val="0"/>
        <w:adjustRightInd w:val="0"/>
        <w:ind w:left="360"/>
        <w:jc w:val="center"/>
        <w:rPr>
          <w:b/>
        </w:rPr>
      </w:pPr>
      <w:r>
        <w:rPr>
          <w:b/>
        </w:rPr>
        <w:t>7.3.2.</w:t>
      </w:r>
      <w:r w:rsidRPr="00C0639B">
        <w:rPr>
          <w:b/>
        </w:rPr>
        <w:t xml:space="preserve"> Описание задач подпрограммы</w:t>
      </w:r>
    </w:p>
    <w:p w:rsidR="00A531F6" w:rsidRDefault="00A531F6" w:rsidP="00C0639B">
      <w:pPr>
        <w:tabs>
          <w:tab w:val="left" w:pos="900"/>
          <w:tab w:val="left" w:pos="3420"/>
        </w:tabs>
        <w:autoSpaceDE w:val="0"/>
        <w:autoSpaceDN w:val="0"/>
        <w:adjustRightInd w:val="0"/>
        <w:rPr>
          <w:b/>
        </w:rPr>
      </w:pPr>
    </w:p>
    <w:p w:rsidR="00A531F6" w:rsidRPr="00BB4980" w:rsidRDefault="00A531F6" w:rsidP="00A531F6">
      <w:pPr>
        <w:tabs>
          <w:tab w:val="left" w:pos="900"/>
          <w:tab w:val="left" w:pos="3420"/>
        </w:tabs>
        <w:autoSpaceDE w:val="0"/>
        <w:autoSpaceDN w:val="0"/>
        <w:adjustRightInd w:val="0"/>
        <w:ind w:firstLine="550"/>
        <w:jc w:val="both"/>
      </w:pPr>
      <w:r w:rsidRPr="000807D4">
        <w:t>Цель Подпрограммы – повышение конкурентоспособности малого и среднего предпринимательства за счет создания благоприятных условий для развития предпринимательской деятельности.</w:t>
      </w:r>
    </w:p>
    <w:p w:rsidR="00324153" w:rsidRPr="00324153" w:rsidRDefault="00324153" w:rsidP="00324153">
      <w:pPr>
        <w:tabs>
          <w:tab w:val="left" w:pos="900"/>
          <w:tab w:val="left" w:pos="3420"/>
        </w:tabs>
        <w:autoSpaceDE w:val="0"/>
        <w:autoSpaceDN w:val="0"/>
        <w:adjustRightInd w:val="0"/>
        <w:jc w:val="center"/>
      </w:pPr>
    </w:p>
    <w:p w:rsidR="00324153" w:rsidRDefault="00324153" w:rsidP="00324153">
      <w:pPr>
        <w:tabs>
          <w:tab w:val="left" w:pos="900"/>
          <w:tab w:val="left" w:pos="3420"/>
        </w:tabs>
        <w:autoSpaceDE w:val="0"/>
        <w:autoSpaceDN w:val="0"/>
        <w:adjustRightInd w:val="0"/>
        <w:jc w:val="both"/>
      </w:pPr>
      <w:r w:rsidRPr="00324153">
        <w:t xml:space="preserve">       </w:t>
      </w:r>
      <w:r w:rsidR="00A531F6" w:rsidRPr="00A531F6">
        <w:t xml:space="preserve">Для достижения указанной цели необходимо решение </w:t>
      </w:r>
      <w:r w:rsidRPr="00324153">
        <w:t>следующ</w:t>
      </w:r>
      <w:r>
        <w:t>ей</w:t>
      </w:r>
      <w:r w:rsidRPr="00324153">
        <w:t xml:space="preserve"> задач</w:t>
      </w:r>
      <w:r>
        <w:t>и</w:t>
      </w:r>
      <w:r w:rsidRPr="00324153">
        <w:t>:</w:t>
      </w:r>
    </w:p>
    <w:p w:rsidR="00324153" w:rsidRPr="00324153" w:rsidRDefault="00324153" w:rsidP="00324153">
      <w:pPr>
        <w:tabs>
          <w:tab w:val="left" w:pos="900"/>
          <w:tab w:val="left" w:pos="3420"/>
        </w:tabs>
        <w:autoSpaceDE w:val="0"/>
        <w:autoSpaceDN w:val="0"/>
        <w:adjustRightInd w:val="0"/>
        <w:ind w:firstLine="426"/>
        <w:jc w:val="both"/>
      </w:pPr>
      <w:r w:rsidRPr="00324153">
        <w:t>- увеличение доли оборота малых и средних предприятий в общем обороте по полному кругу предприятий.</w:t>
      </w:r>
    </w:p>
    <w:p w:rsidR="008F64B3" w:rsidRDefault="008F64B3" w:rsidP="008F64B3">
      <w:pPr>
        <w:tabs>
          <w:tab w:val="left" w:pos="900"/>
          <w:tab w:val="left" w:pos="3420"/>
        </w:tabs>
        <w:autoSpaceDE w:val="0"/>
        <w:autoSpaceDN w:val="0"/>
        <w:adjustRightInd w:val="0"/>
        <w:ind w:firstLine="550"/>
        <w:jc w:val="both"/>
      </w:pPr>
    </w:p>
    <w:p w:rsidR="00A531F6" w:rsidRDefault="00C0639B" w:rsidP="00A531F6">
      <w:pPr>
        <w:tabs>
          <w:tab w:val="left" w:pos="900"/>
          <w:tab w:val="left" w:pos="3420"/>
        </w:tabs>
        <w:autoSpaceDE w:val="0"/>
        <w:autoSpaceDN w:val="0"/>
        <w:adjustRightInd w:val="0"/>
        <w:ind w:firstLine="550"/>
        <w:jc w:val="center"/>
        <w:rPr>
          <w:b/>
        </w:rPr>
      </w:pPr>
      <w:r>
        <w:rPr>
          <w:b/>
        </w:rPr>
        <w:t xml:space="preserve">7.3.3. </w:t>
      </w:r>
      <w:r w:rsidR="00A531F6" w:rsidRPr="00A531F6">
        <w:rPr>
          <w:b/>
        </w:rPr>
        <w:t>Характеристика проблем и мероприятий подпрограммы</w:t>
      </w:r>
    </w:p>
    <w:p w:rsidR="00A531F6" w:rsidRDefault="00A531F6" w:rsidP="00A531F6">
      <w:pPr>
        <w:tabs>
          <w:tab w:val="left" w:pos="900"/>
          <w:tab w:val="left" w:pos="3420"/>
        </w:tabs>
        <w:autoSpaceDE w:val="0"/>
        <w:autoSpaceDN w:val="0"/>
        <w:adjustRightInd w:val="0"/>
        <w:ind w:firstLine="550"/>
        <w:jc w:val="center"/>
        <w:rPr>
          <w:b/>
        </w:rPr>
      </w:pPr>
    </w:p>
    <w:p w:rsidR="00A531F6" w:rsidRPr="00A531F6" w:rsidRDefault="00A531F6" w:rsidP="00A531F6">
      <w:pPr>
        <w:tabs>
          <w:tab w:val="left" w:pos="900"/>
          <w:tab w:val="left" w:pos="3420"/>
        </w:tabs>
        <w:autoSpaceDE w:val="0"/>
        <w:autoSpaceDN w:val="0"/>
        <w:adjustRightInd w:val="0"/>
        <w:ind w:firstLine="550"/>
        <w:jc w:val="both"/>
      </w:pPr>
      <w:r w:rsidRPr="00FD0D6D">
        <w:t xml:space="preserve">На территории </w:t>
      </w:r>
      <w:r>
        <w:t xml:space="preserve">городского округа Кашира </w:t>
      </w:r>
      <w:r w:rsidRPr="00FD0D6D">
        <w:t xml:space="preserve"> </w:t>
      </w:r>
      <w:r w:rsidR="006570CE">
        <w:t>по состоянию на 01.01.2016</w:t>
      </w:r>
      <w:r w:rsidRPr="00FD0D6D">
        <w:t xml:space="preserve"> зарегистрировано 2</w:t>
      </w:r>
      <w:r w:rsidR="006570CE">
        <w:t>651</w:t>
      </w:r>
      <w:r w:rsidRPr="00FD0D6D">
        <w:t xml:space="preserve"> субъекта малого и среднего предпринимательства (включая индивидуальных предпринимателей), что больше уровня прошлого года на 0,5%. </w:t>
      </w:r>
    </w:p>
    <w:p w:rsidR="008F64B3" w:rsidRPr="006D6518" w:rsidRDefault="008F64B3" w:rsidP="008F64B3">
      <w:pPr>
        <w:tabs>
          <w:tab w:val="left" w:pos="900"/>
          <w:tab w:val="left" w:pos="3420"/>
        </w:tabs>
        <w:autoSpaceDE w:val="0"/>
        <w:autoSpaceDN w:val="0"/>
        <w:adjustRightInd w:val="0"/>
        <w:ind w:firstLine="550"/>
        <w:jc w:val="both"/>
      </w:pPr>
      <w:r>
        <w:t>П</w:t>
      </w:r>
      <w:r w:rsidRPr="006D6518">
        <w:t xml:space="preserve">отенциал развития малого и среднего предпринимательства в </w:t>
      </w:r>
      <w:r w:rsidRPr="00867301">
        <w:t>городском округе Кашира</w:t>
      </w:r>
      <w:r w:rsidRPr="006D6518">
        <w:t xml:space="preserve"> в настоящее время реализован не полностью.</w:t>
      </w:r>
    </w:p>
    <w:p w:rsidR="008F64B3" w:rsidRPr="006D6518" w:rsidRDefault="008F64B3" w:rsidP="008F64B3">
      <w:pPr>
        <w:tabs>
          <w:tab w:val="left" w:pos="900"/>
          <w:tab w:val="left" w:pos="3420"/>
        </w:tabs>
        <w:autoSpaceDE w:val="0"/>
        <w:autoSpaceDN w:val="0"/>
        <w:adjustRightInd w:val="0"/>
        <w:ind w:firstLine="550"/>
        <w:jc w:val="both"/>
      </w:pPr>
      <w:r w:rsidRPr="006D6518">
        <w:t xml:space="preserve">На сегодняшний день основными барьерами, которые препятствуют развитию субъектов малого и среднего предпринимательства в </w:t>
      </w:r>
      <w:r w:rsidRPr="00867301">
        <w:t>городском округе Кашира</w:t>
      </w:r>
      <w:r w:rsidRPr="006D6518">
        <w:t>, являются:</w:t>
      </w:r>
    </w:p>
    <w:p w:rsidR="008F64B3" w:rsidRPr="006D6518" w:rsidRDefault="008F64B3" w:rsidP="008F64B3">
      <w:pPr>
        <w:tabs>
          <w:tab w:val="left" w:pos="900"/>
          <w:tab w:val="left" w:pos="3420"/>
        </w:tabs>
        <w:autoSpaceDE w:val="0"/>
        <w:autoSpaceDN w:val="0"/>
        <w:adjustRightInd w:val="0"/>
        <w:ind w:firstLine="550"/>
        <w:jc w:val="both"/>
      </w:pPr>
      <w:r w:rsidRPr="006D6518">
        <w:t>- отсутствие стартового капитала для организации предпринимательской деятельности;</w:t>
      </w:r>
    </w:p>
    <w:p w:rsidR="008F64B3" w:rsidRPr="006D6518" w:rsidRDefault="008F64B3" w:rsidP="008F64B3">
      <w:pPr>
        <w:tabs>
          <w:tab w:val="left" w:pos="900"/>
          <w:tab w:val="left" w:pos="3420"/>
        </w:tabs>
        <w:autoSpaceDE w:val="0"/>
        <w:autoSpaceDN w:val="0"/>
        <w:adjustRightInd w:val="0"/>
        <w:ind w:firstLine="550"/>
        <w:jc w:val="both"/>
      </w:pPr>
      <w:r w:rsidRPr="006D6518">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8F64B3" w:rsidRPr="006D6518" w:rsidRDefault="008F64B3" w:rsidP="008F64B3">
      <w:pPr>
        <w:tabs>
          <w:tab w:val="left" w:pos="900"/>
          <w:tab w:val="left" w:pos="3420"/>
        </w:tabs>
        <w:autoSpaceDE w:val="0"/>
        <w:autoSpaceDN w:val="0"/>
        <w:adjustRightInd w:val="0"/>
        <w:ind w:firstLine="550"/>
        <w:jc w:val="both"/>
      </w:pPr>
      <w:r w:rsidRPr="006D6518">
        <w:t>- неразвитость системы информационно-консультационной поддержки.</w:t>
      </w:r>
    </w:p>
    <w:p w:rsidR="008F64B3" w:rsidRPr="006D6518" w:rsidRDefault="008F64B3" w:rsidP="008F64B3">
      <w:pPr>
        <w:tabs>
          <w:tab w:val="left" w:pos="900"/>
          <w:tab w:val="left" w:pos="3420"/>
        </w:tabs>
        <w:autoSpaceDE w:val="0"/>
        <w:autoSpaceDN w:val="0"/>
        <w:adjustRightInd w:val="0"/>
        <w:ind w:firstLine="550"/>
        <w:jc w:val="both"/>
      </w:pPr>
      <w:r w:rsidRPr="006D6518">
        <w:t>С учетом приоритетных направлений развития и поддержки субъектов малого и среднего предпринимательства, определяемых Министерством экономического развития Российской Федерации, приоритетными направлениями реализация мероприятий Подпрограммы являются:</w:t>
      </w:r>
    </w:p>
    <w:p w:rsidR="008F64B3" w:rsidRPr="006D6518" w:rsidRDefault="008F64B3" w:rsidP="008F64B3">
      <w:pPr>
        <w:tabs>
          <w:tab w:val="left" w:pos="900"/>
          <w:tab w:val="left" w:pos="3420"/>
        </w:tabs>
        <w:autoSpaceDE w:val="0"/>
        <w:autoSpaceDN w:val="0"/>
        <w:adjustRightInd w:val="0"/>
        <w:ind w:firstLine="550"/>
        <w:jc w:val="both"/>
      </w:pPr>
      <w:r w:rsidRPr="006D6518">
        <w:t>- поддержка начинающего предпринимательства;</w:t>
      </w:r>
    </w:p>
    <w:p w:rsidR="008F64B3" w:rsidRPr="006D6518" w:rsidRDefault="008F64B3" w:rsidP="008F64B3">
      <w:pPr>
        <w:tabs>
          <w:tab w:val="left" w:pos="900"/>
          <w:tab w:val="left" w:pos="3420"/>
        </w:tabs>
        <w:autoSpaceDE w:val="0"/>
        <w:autoSpaceDN w:val="0"/>
        <w:adjustRightInd w:val="0"/>
        <w:ind w:firstLine="550"/>
        <w:jc w:val="both"/>
      </w:pPr>
      <w:r w:rsidRPr="006D6518">
        <w:t>- поддержка субъектов малого и среднего предпринимательства, реализующих программы модернизации производства в сфере обрабатывающих производств;</w:t>
      </w:r>
    </w:p>
    <w:p w:rsidR="008F64B3" w:rsidRPr="006D6518" w:rsidRDefault="008F64B3" w:rsidP="008F64B3">
      <w:pPr>
        <w:tabs>
          <w:tab w:val="left" w:pos="900"/>
          <w:tab w:val="left" w:pos="3420"/>
        </w:tabs>
        <w:autoSpaceDE w:val="0"/>
        <w:autoSpaceDN w:val="0"/>
        <w:adjustRightInd w:val="0"/>
        <w:ind w:firstLine="550"/>
        <w:jc w:val="both"/>
      </w:pPr>
      <w:r w:rsidRPr="006D6518">
        <w:t>- создание благоприятной среды для предпринимательства.</w:t>
      </w:r>
    </w:p>
    <w:p w:rsidR="008F64B3" w:rsidRPr="006D6518" w:rsidRDefault="008F64B3" w:rsidP="008F64B3">
      <w:pPr>
        <w:tabs>
          <w:tab w:val="left" w:pos="900"/>
          <w:tab w:val="left" w:pos="3420"/>
        </w:tabs>
        <w:autoSpaceDE w:val="0"/>
        <w:autoSpaceDN w:val="0"/>
        <w:adjustRightInd w:val="0"/>
        <w:ind w:firstLine="550"/>
        <w:jc w:val="both"/>
      </w:pPr>
      <w:r w:rsidRPr="006D6518">
        <w:t>Поддержка субъектов малого и среднего предпринимательства осуществляется в виде предоставления субсидий на частичную компенсацию затрат, связанных с осуществлением их деятельности.</w:t>
      </w:r>
    </w:p>
    <w:p w:rsidR="008F64B3" w:rsidRDefault="008F64B3" w:rsidP="008F64B3">
      <w:pPr>
        <w:tabs>
          <w:tab w:val="left" w:pos="900"/>
          <w:tab w:val="left" w:pos="3420"/>
        </w:tabs>
        <w:autoSpaceDE w:val="0"/>
        <w:autoSpaceDN w:val="0"/>
        <w:adjustRightInd w:val="0"/>
        <w:ind w:firstLine="550"/>
        <w:jc w:val="both"/>
      </w:pPr>
      <w:r w:rsidRPr="006D6518">
        <w:t xml:space="preserve">Создание благоприятной среды для предпринимательства реализуется за счёт мероприятий по проведению конкурсов профессионального мастерства среди субъектов малого и среднего предпринимательства </w:t>
      </w:r>
      <w:r w:rsidRPr="00867301">
        <w:t>городско</w:t>
      </w:r>
      <w:r>
        <w:t xml:space="preserve">го </w:t>
      </w:r>
      <w:r w:rsidRPr="00867301">
        <w:t>округ</w:t>
      </w:r>
      <w:r>
        <w:t>а</w:t>
      </w:r>
      <w:r w:rsidRPr="00867301">
        <w:t xml:space="preserve"> Кашира</w:t>
      </w:r>
      <w:r w:rsidRPr="006D6518">
        <w:t xml:space="preserve">. </w:t>
      </w:r>
    </w:p>
    <w:p w:rsidR="00A531F6" w:rsidRDefault="00A531F6" w:rsidP="008F64B3">
      <w:pPr>
        <w:tabs>
          <w:tab w:val="left" w:pos="900"/>
          <w:tab w:val="left" w:pos="3420"/>
        </w:tabs>
        <w:autoSpaceDE w:val="0"/>
        <w:autoSpaceDN w:val="0"/>
        <w:adjustRightInd w:val="0"/>
        <w:ind w:firstLine="550"/>
        <w:jc w:val="both"/>
      </w:pPr>
    </w:p>
    <w:p w:rsidR="00A531F6" w:rsidRPr="00A531F6" w:rsidRDefault="00C0639B" w:rsidP="00A531F6">
      <w:pPr>
        <w:tabs>
          <w:tab w:val="left" w:pos="900"/>
          <w:tab w:val="left" w:pos="3420"/>
        </w:tabs>
        <w:autoSpaceDE w:val="0"/>
        <w:autoSpaceDN w:val="0"/>
        <w:adjustRightInd w:val="0"/>
        <w:ind w:firstLine="550"/>
        <w:jc w:val="center"/>
        <w:rPr>
          <w:b/>
        </w:rPr>
      </w:pPr>
      <w:r>
        <w:rPr>
          <w:b/>
        </w:rPr>
        <w:t xml:space="preserve">7.3.4. </w:t>
      </w:r>
      <w:r w:rsidR="00A531F6" w:rsidRPr="00A531F6">
        <w:rPr>
          <w:b/>
        </w:rPr>
        <w:t>Концептуальные направления реформирования, модернизации, преобразования отдельных сфер социально-экономического развития городского округа Кашира, реализуемых в рамках муниципальной программы</w:t>
      </w:r>
    </w:p>
    <w:p w:rsidR="00A531F6" w:rsidRDefault="00A531F6" w:rsidP="008F64B3">
      <w:pPr>
        <w:tabs>
          <w:tab w:val="left" w:pos="900"/>
          <w:tab w:val="left" w:pos="3420"/>
        </w:tabs>
        <w:autoSpaceDE w:val="0"/>
        <w:autoSpaceDN w:val="0"/>
        <w:adjustRightInd w:val="0"/>
        <w:ind w:firstLine="550"/>
        <w:jc w:val="both"/>
      </w:pPr>
    </w:p>
    <w:p w:rsidR="00A531F6" w:rsidRDefault="00A531F6" w:rsidP="00A531F6">
      <w:pPr>
        <w:autoSpaceDE w:val="0"/>
        <w:autoSpaceDN w:val="0"/>
        <w:adjustRightInd w:val="0"/>
        <w:ind w:firstLine="540"/>
        <w:jc w:val="both"/>
      </w:pPr>
      <w:r>
        <w:t>В целом концептуальные направления реформирования, модернизации,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Кашира Московской области:</w:t>
      </w:r>
    </w:p>
    <w:p w:rsidR="00A35DAC" w:rsidRDefault="00A35DAC" w:rsidP="00C27885">
      <w:pPr>
        <w:tabs>
          <w:tab w:val="left" w:pos="900"/>
          <w:tab w:val="left" w:pos="3420"/>
        </w:tabs>
        <w:autoSpaceDE w:val="0"/>
        <w:autoSpaceDN w:val="0"/>
        <w:adjustRightInd w:val="0"/>
        <w:ind w:firstLine="550"/>
        <w:jc w:val="both"/>
      </w:pPr>
    </w:p>
    <w:p w:rsidR="00A531F6" w:rsidRDefault="0058356C" w:rsidP="00915E7B">
      <w:pPr>
        <w:tabs>
          <w:tab w:val="left" w:pos="900"/>
          <w:tab w:val="left" w:pos="3420"/>
        </w:tabs>
        <w:autoSpaceDE w:val="0"/>
        <w:autoSpaceDN w:val="0"/>
        <w:adjustRightInd w:val="0"/>
        <w:ind w:firstLine="567"/>
        <w:jc w:val="both"/>
      </w:pPr>
      <w:r>
        <w:t xml:space="preserve">1. </w:t>
      </w:r>
      <w:r w:rsidR="00A531F6" w:rsidRPr="00A531F6">
        <w:t>Точечная финансовая поддержка: мероприятия поддержки субъектов малого и среднего предпринимательства акцентируются на приоритетных направлениях развития бизнеса.</w:t>
      </w:r>
    </w:p>
    <w:p w:rsidR="0058356C" w:rsidRDefault="0058356C" w:rsidP="0058356C">
      <w:pPr>
        <w:tabs>
          <w:tab w:val="left" w:pos="900"/>
          <w:tab w:val="left" w:pos="3420"/>
        </w:tabs>
        <w:autoSpaceDE w:val="0"/>
        <w:autoSpaceDN w:val="0"/>
        <w:adjustRightInd w:val="0"/>
        <w:ind w:firstLine="550"/>
        <w:jc w:val="both"/>
      </w:pPr>
      <w:r w:rsidRPr="0058356C">
        <w:t>Приоритетными направлениями поддержки являются:</w:t>
      </w:r>
    </w:p>
    <w:p w:rsidR="0058356C" w:rsidRPr="006D6518" w:rsidRDefault="0058356C" w:rsidP="0058356C">
      <w:pPr>
        <w:tabs>
          <w:tab w:val="left" w:pos="900"/>
          <w:tab w:val="left" w:pos="3420"/>
        </w:tabs>
        <w:autoSpaceDE w:val="0"/>
        <w:autoSpaceDN w:val="0"/>
        <w:adjustRightInd w:val="0"/>
        <w:ind w:firstLine="550"/>
        <w:jc w:val="both"/>
      </w:pPr>
      <w:r w:rsidRPr="006D6518">
        <w:t>- поддержка начинающего предпринимательства;</w:t>
      </w:r>
    </w:p>
    <w:p w:rsidR="0058356C" w:rsidRPr="006D6518" w:rsidRDefault="0058356C" w:rsidP="0058356C">
      <w:pPr>
        <w:tabs>
          <w:tab w:val="left" w:pos="900"/>
          <w:tab w:val="left" w:pos="3420"/>
        </w:tabs>
        <w:autoSpaceDE w:val="0"/>
        <w:autoSpaceDN w:val="0"/>
        <w:adjustRightInd w:val="0"/>
        <w:ind w:firstLine="550"/>
        <w:jc w:val="both"/>
      </w:pPr>
      <w:r w:rsidRPr="006D6518">
        <w:t>- поддержка субъектов малого и среднего предпринимательства, реализующих программы модернизации производства в сфере обрабатывающих производств;</w:t>
      </w:r>
    </w:p>
    <w:p w:rsidR="0058356C" w:rsidRDefault="0058356C" w:rsidP="0058356C">
      <w:pPr>
        <w:tabs>
          <w:tab w:val="left" w:pos="900"/>
          <w:tab w:val="left" w:pos="3420"/>
        </w:tabs>
        <w:autoSpaceDE w:val="0"/>
        <w:autoSpaceDN w:val="0"/>
        <w:adjustRightInd w:val="0"/>
        <w:ind w:firstLine="550"/>
        <w:jc w:val="both"/>
      </w:pPr>
      <w:r w:rsidRPr="006D6518">
        <w:t>- создание благоприятной среды для предпринимательства.</w:t>
      </w:r>
    </w:p>
    <w:p w:rsidR="0058356C" w:rsidRDefault="0058356C" w:rsidP="0058356C">
      <w:pPr>
        <w:autoSpaceDE w:val="0"/>
        <w:autoSpaceDN w:val="0"/>
        <w:adjustRightInd w:val="0"/>
        <w:ind w:firstLine="540"/>
        <w:jc w:val="both"/>
      </w:pPr>
      <w:r>
        <w:t>Реализация данного направления позволит привлечь дополнительные инвестиции, обеспечит стимулирование роста количества субъектов малого и среднего предпринимательства, обеспечит снижение социальной напряженности путем увеличения количества новых рабочих мест.</w:t>
      </w:r>
    </w:p>
    <w:p w:rsidR="0058356C" w:rsidRDefault="0058356C" w:rsidP="0058356C">
      <w:pPr>
        <w:autoSpaceDE w:val="0"/>
        <w:autoSpaceDN w:val="0"/>
        <w:adjustRightInd w:val="0"/>
        <w:ind w:firstLine="540"/>
        <w:jc w:val="both"/>
      </w:pPr>
      <w:r>
        <w:t>Основой успешного развития малого и среднего бизнеса является комплексный и системный подход в муниципальной поддержке, постоянное совершенствование действующих и введение новых механизмов, отвечающих потребностям развития малого и среднего бизнеса.</w:t>
      </w:r>
    </w:p>
    <w:p w:rsidR="0058356C" w:rsidRDefault="0058356C" w:rsidP="0058356C">
      <w:pPr>
        <w:autoSpaceDE w:val="0"/>
        <w:autoSpaceDN w:val="0"/>
        <w:adjustRightInd w:val="0"/>
        <w:ind w:firstLine="540"/>
        <w:jc w:val="both"/>
      </w:pPr>
    </w:p>
    <w:p w:rsidR="0058356C" w:rsidRDefault="0058356C" w:rsidP="0058356C">
      <w:pPr>
        <w:autoSpaceDE w:val="0"/>
        <w:autoSpaceDN w:val="0"/>
        <w:adjustRightInd w:val="0"/>
        <w:ind w:firstLine="567"/>
        <w:jc w:val="both"/>
      </w:pPr>
      <w:r>
        <w:t xml:space="preserve">2. </w:t>
      </w:r>
      <w:r w:rsidRPr="0058356C">
        <w:t>Расширение нефинансовой поддержки (консультации, обучение, снижение административных барьеров, популяризация предпринимательской деятельности, проведение мероприятий, направленных на формирование положительного образа предпринимателя).</w:t>
      </w:r>
    </w:p>
    <w:p w:rsidR="0058356C" w:rsidRDefault="0058356C" w:rsidP="0058356C">
      <w:pPr>
        <w:autoSpaceDE w:val="0"/>
        <w:autoSpaceDN w:val="0"/>
        <w:adjustRightInd w:val="0"/>
        <w:ind w:firstLine="540"/>
        <w:jc w:val="both"/>
      </w:pPr>
      <w:r>
        <w:t>Целью реализации данного направления является повышение квалификации кадров субъектов малого и среднего предпринимательства, оказание им консультационной и информационной поддержки.</w:t>
      </w:r>
    </w:p>
    <w:p w:rsidR="00C0639B" w:rsidRPr="005153F2" w:rsidRDefault="00C0639B" w:rsidP="0058356C">
      <w:pPr>
        <w:autoSpaceDE w:val="0"/>
        <w:autoSpaceDN w:val="0"/>
        <w:adjustRightInd w:val="0"/>
        <w:ind w:left="720"/>
        <w:jc w:val="both"/>
        <w:sectPr w:rsidR="00C0639B" w:rsidRPr="005153F2" w:rsidSect="001235CE">
          <w:pgSz w:w="11906" w:h="16838"/>
          <w:pgMar w:top="993" w:right="567" w:bottom="567" w:left="1985" w:header="709" w:footer="709" w:gutter="0"/>
          <w:cols w:space="708"/>
          <w:docGrid w:linePitch="360"/>
        </w:sectPr>
      </w:pPr>
    </w:p>
    <w:p w:rsidR="00C0639B" w:rsidRPr="004353F0" w:rsidRDefault="00C0639B" w:rsidP="00C0639B">
      <w:pPr>
        <w:widowControl w:val="0"/>
        <w:autoSpaceDE w:val="0"/>
        <w:autoSpaceDN w:val="0"/>
        <w:adjustRightInd w:val="0"/>
        <w:jc w:val="center"/>
        <w:rPr>
          <w:b/>
        </w:rPr>
      </w:pPr>
      <w:r>
        <w:rPr>
          <w:b/>
        </w:rPr>
        <w:t>7.3.5. Перечень мероприятий</w:t>
      </w:r>
      <w:r w:rsidRPr="004353F0">
        <w:rPr>
          <w:b/>
        </w:rPr>
        <w:t xml:space="preserve"> </w:t>
      </w:r>
      <w:r>
        <w:rPr>
          <w:b/>
        </w:rPr>
        <w:t>п</w:t>
      </w:r>
      <w:r w:rsidRPr="004353F0">
        <w:rPr>
          <w:b/>
        </w:rPr>
        <w:t xml:space="preserve">одпрограммы </w:t>
      </w:r>
      <w:r>
        <w:rPr>
          <w:b/>
        </w:rPr>
        <w:t>3</w:t>
      </w:r>
      <w:r w:rsidRPr="004353F0">
        <w:rPr>
          <w:b/>
        </w:rPr>
        <w:t xml:space="preserve"> </w:t>
      </w:r>
      <w:r w:rsidRPr="004353F0">
        <w:rPr>
          <w:b/>
          <w:u w:val="single"/>
        </w:rPr>
        <w:t xml:space="preserve">«Развитие малого и среднего предпринимательства в </w:t>
      </w:r>
      <w:r>
        <w:rPr>
          <w:b/>
          <w:u w:val="single"/>
        </w:rPr>
        <w:t>городском округе Кашира</w:t>
      </w:r>
      <w:r w:rsidRPr="004353F0">
        <w:rPr>
          <w:b/>
          <w:u w:val="single"/>
        </w:rPr>
        <w:t>»</w:t>
      </w:r>
    </w:p>
    <w:p w:rsidR="00C0639B" w:rsidRPr="00137474" w:rsidRDefault="00C0639B" w:rsidP="00C0639B">
      <w:pPr>
        <w:widowControl w:val="0"/>
        <w:autoSpaceDE w:val="0"/>
        <w:autoSpaceDN w:val="0"/>
        <w:adjustRightInd w:val="0"/>
        <w:jc w:val="center"/>
        <w:rPr>
          <w:sz w:val="20"/>
          <w:szCs w:val="20"/>
        </w:rPr>
      </w:pPr>
      <w:r w:rsidRPr="004353F0">
        <w:rPr>
          <w:sz w:val="20"/>
          <w:szCs w:val="20"/>
        </w:rPr>
        <w:t>(наименование подпрограммы)</w:t>
      </w:r>
    </w:p>
    <w:p w:rsidR="00C0639B" w:rsidRPr="00137474" w:rsidRDefault="00C0639B" w:rsidP="00C0639B">
      <w:pPr>
        <w:widowControl w:val="0"/>
        <w:autoSpaceDE w:val="0"/>
        <w:autoSpaceDN w:val="0"/>
        <w:adjustRightInd w:val="0"/>
        <w:jc w:val="center"/>
        <w:rPr>
          <w:sz w:val="20"/>
          <w:szCs w:val="20"/>
        </w:rPr>
      </w:pPr>
    </w:p>
    <w:tbl>
      <w:tblPr>
        <w:tblW w:w="15593" w:type="dxa"/>
        <w:tblCellSpacing w:w="5" w:type="nil"/>
        <w:tblInd w:w="75" w:type="dxa"/>
        <w:tblLayout w:type="fixed"/>
        <w:tblCellMar>
          <w:left w:w="75" w:type="dxa"/>
          <w:right w:w="75" w:type="dxa"/>
        </w:tblCellMar>
        <w:tblLook w:val="0000" w:firstRow="0" w:lastRow="0" w:firstColumn="0" w:lastColumn="0" w:noHBand="0" w:noVBand="0"/>
      </w:tblPr>
      <w:tblGrid>
        <w:gridCol w:w="558"/>
        <w:gridCol w:w="1700"/>
        <w:gridCol w:w="1412"/>
        <w:gridCol w:w="1280"/>
        <w:gridCol w:w="923"/>
        <w:gridCol w:w="1305"/>
        <w:gridCol w:w="995"/>
        <w:gridCol w:w="942"/>
        <w:gridCol w:w="868"/>
        <w:gridCol w:w="33"/>
        <w:gridCol w:w="992"/>
        <w:gridCol w:w="40"/>
        <w:gridCol w:w="1062"/>
        <w:gridCol w:w="78"/>
        <w:gridCol w:w="1562"/>
        <w:gridCol w:w="1843"/>
      </w:tblGrid>
      <w:tr w:rsidR="005241D9" w:rsidRPr="00C461E6">
        <w:trPr>
          <w:trHeight w:val="320"/>
          <w:tblCellSpacing w:w="5" w:type="nil"/>
        </w:trPr>
        <w:tc>
          <w:tcPr>
            <w:tcW w:w="558"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N   </w:t>
            </w:r>
            <w:r w:rsidRPr="00C461E6">
              <w:rPr>
                <w:sz w:val="17"/>
                <w:szCs w:val="17"/>
              </w:rPr>
              <w:br/>
              <w:t xml:space="preserve">п/п </w:t>
            </w:r>
          </w:p>
        </w:tc>
        <w:tc>
          <w:tcPr>
            <w:tcW w:w="1700"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Мероприятия </w:t>
            </w:r>
            <w:r w:rsidRPr="00C461E6">
              <w:rPr>
                <w:sz w:val="17"/>
                <w:szCs w:val="17"/>
              </w:rPr>
              <w:br/>
              <w:t xml:space="preserve">по реализации  </w:t>
            </w:r>
            <w:r w:rsidRPr="00C461E6">
              <w:rPr>
                <w:sz w:val="17"/>
                <w:szCs w:val="17"/>
              </w:rPr>
              <w:br/>
              <w:t>подпрограммы</w:t>
            </w:r>
          </w:p>
        </w:tc>
        <w:tc>
          <w:tcPr>
            <w:tcW w:w="1412"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Срок       </w:t>
            </w:r>
            <w:r w:rsidRPr="00C461E6">
              <w:rPr>
                <w:sz w:val="17"/>
                <w:szCs w:val="17"/>
              </w:rPr>
              <w:br/>
              <w:t xml:space="preserve">исполнения </w:t>
            </w:r>
            <w:r w:rsidRPr="00C461E6">
              <w:rPr>
                <w:sz w:val="17"/>
                <w:szCs w:val="17"/>
              </w:rPr>
              <w:br/>
              <w:t>мероприятия</w:t>
            </w:r>
          </w:p>
        </w:tc>
        <w:tc>
          <w:tcPr>
            <w:tcW w:w="1280"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Источники     </w:t>
            </w:r>
            <w:r w:rsidRPr="00C461E6">
              <w:rPr>
                <w:sz w:val="17"/>
                <w:szCs w:val="17"/>
              </w:rPr>
              <w:br/>
              <w:t>финансирования</w:t>
            </w:r>
          </w:p>
        </w:tc>
        <w:tc>
          <w:tcPr>
            <w:tcW w:w="923"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Объем  финансирования мероприятия в  текущем финансовом году (тыс. руб.)</w:t>
            </w:r>
            <w:hyperlink w:anchor="Par611" w:history="1">
              <w:r w:rsidRPr="00C461E6">
                <w:rPr>
                  <w:sz w:val="17"/>
                  <w:szCs w:val="17"/>
                </w:rPr>
                <w:t>*</w:t>
              </w:r>
            </w:hyperlink>
          </w:p>
        </w:tc>
        <w:tc>
          <w:tcPr>
            <w:tcW w:w="1305"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Всего </w:t>
            </w:r>
            <w:r w:rsidRPr="00C461E6">
              <w:rPr>
                <w:sz w:val="17"/>
                <w:szCs w:val="17"/>
              </w:rPr>
              <w:br/>
              <w:t xml:space="preserve">(тыс. </w:t>
            </w:r>
            <w:r w:rsidRPr="00C461E6">
              <w:rPr>
                <w:sz w:val="17"/>
                <w:szCs w:val="17"/>
              </w:rPr>
              <w:br/>
              <w:t xml:space="preserve">руб.) </w:t>
            </w:r>
          </w:p>
        </w:tc>
        <w:tc>
          <w:tcPr>
            <w:tcW w:w="4932" w:type="dxa"/>
            <w:gridSpan w:val="7"/>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Объем финансирования по годам (тыс. руб.)       </w:t>
            </w:r>
          </w:p>
        </w:tc>
        <w:tc>
          <w:tcPr>
            <w:tcW w:w="1640" w:type="dxa"/>
            <w:gridSpan w:val="2"/>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Ответственный</w:t>
            </w:r>
            <w:r w:rsidRPr="00C461E6">
              <w:rPr>
                <w:sz w:val="17"/>
                <w:szCs w:val="17"/>
              </w:rPr>
              <w:br/>
              <w:t xml:space="preserve">за выполнение мероприятия  </w:t>
            </w:r>
            <w:r w:rsidRPr="00C461E6">
              <w:rPr>
                <w:sz w:val="17"/>
                <w:szCs w:val="17"/>
              </w:rPr>
              <w:br/>
              <w:t xml:space="preserve">подпрограммы </w:t>
            </w:r>
          </w:p>
        </w:tc>
        <w:tc>
          <w:tcPr>
            <w:tcW w:w="1843"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Результаты выполнения  </w:t>
            </w:r>
            <w:r w:rsidRPr="00C461E6">
              <w:rPr>
                <w:sz w:val="17"/>
                <w:szCs w:val="17"/>
              </w:rPr>
              <w:br/>
              <w:t xml:space="preserve">мероприятий </w:t>
            </w:r>
            <w:r w:rsidRPr="00C461E6">
              <w:rPr>
                <w:sz w:val="17"/>
                <w:szCs w:val="17"/>
              </w:rPr>
              <w:br/>
              <w:t>подпрограммы</w:t>
            </w:r>
          </w:p>
        </w:tc>
      </w:tr>
      <w:tr w:rsidR="005241D9" w:rsidRPr="00C461E6">
        <w:trPr>
          <w:trHeight w:val="1280"/>
          <w:tblCellSpacing w:w="5" w:type="nil"/>
        </w:trPr>
        <w:tc>
          <w:tcPr>
            <w:tcW w:w="558"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923"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305"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995" w:type="dxa"/>
            <w:tcBorders>
              <w:left w:val="single" w:sz="4" w:space="0" w:color="auto"/>
              <w:bottom w:val="single" w:sz="4" w:space="0" w:color="auto"/>
              <w:right w:val="single" w:sz="4" w:space="0" w:color="auto"/>
            </w:tcBorders>
          </w:tcPr>
          <w:p w:rsidR="005241D9" w:rsidRPr="00C461E6" w:rsidRDefault="005241D9" w:rsidP="005241D9">
            <w:pPr>
              <w:widowControl w:val="0"/>
              <w:tabs>
                <w:tab w:val="left" w:pos="900"/>
                <w:tab w:val="left" w:pos="3420"/>
              </w:tabs>
              <w:autoSpaceDE w:val="0"/>
              <w:autoSpaceDN w:val="0"/>
              <w:adjustRightInd w:val="0"/>
              <w:rPr>
                <w:sz w:val="17"/>
                <w:szCs w:val="17"/>
              </w:rPr>
            </w:pPr>
            <w:r w:rsidRPr="00C461E6">
              <w:rPr>
                <w:sz w:val="17"/>
                <w:szCs w:val="17"/>
              </w:rPr>
              <w:t>201</w:t>
            </w:r>
            <w:r>
              <w:rPr>
                <w:sz w:val="17"/>
                <w:szCs w:val="17"/>
              </w:rPr>
              <w:t>7</w:t>
            </w:r>
            <w:r w:rsidRPr="00C461E6">
              <w:rPr>
                <w:sz w:val="17"/>
                <w:szCs w:val="17"/>
              </w:rPr>
              <w:t xml:space="preserve"> год</w:t>
            </w:r>
          </w:p>
        </w:tc>
        <w:tc>
          <w:tcPr>
            <w:tcW w:w="942" w:type="dxa"/>
            <w:tcBorders>
              <w:left w:val="single" w:sz="4" w:space="0" w:color="auto"/>
              <w:bottom w:val="single" w:sz="4" w:space="0" w:color="auto"/>
              <w:right w:val="single" w:sz="4" w:space="0" w:color="auto"/>
            </w:tcBorders>
          </w:tcPr>
          <w:p w:rsidR="005241D9" w:rsidRPr="00C461E6" w:rsidRDefault="005241D9" w:rsidP="005241D9">
            <w:pPr>
              <w:widowControl w:val="0"/>
              <w:tabs>
                <w:tab w:val="left" w:pos="900"/>
                <w:tab w:val="left" w:pos="3420"/>
              </w:tabs>
              <w:autoSpaceDE w:val="0"/>
              <w:autoSpaceDN w:val="0"/>
              <w:adjustRightInd w:val="0"/>
              <w:rPr>
                <w:sz w:val="17"/>
                <w:szCs w:val="17"/>
              </w:rPr>
            </w:pPr>
            <w:r w:rsidRPr="00C461E6">
              <w:rPr>
                <w:sz w:val="17"/>
                <w:szCs w:val="17"/>
              </w:rPr>
              <w:t>201</w:t>
            </w:r>
            <w:r>
              <w:rPr>
                <w:sz w:val="17"/>
                <w:szCs w:val="17"/>
              </w:rPr>
              <w:t>8</w:t>
            </w:r>
            <w:r w:rsidRPr="00C461E6">
              <w:rPr>
                <w:sz w:val="17"/>
                <w:szCs w:val="17"/>
              </w:rPr>
              <w:t xml:space="preserve"> год  </w:t>
            </w:r>
            <w:r w:rsidRPr="00C461E6">
              <w:rPr>
                <w:sz w:val="17"/>
                <w:szCs w:val="17"/>
              </w:rPr>
              <w:br/>
            </w:r>
          </w:p>
        </w:tc>
        <w:tc>
          <w:tcPr>
            <w:tcW w:w="901" w:type="dxa"/>
            <w:gridSpan w:val="2"/>
            <w:tcBorders>
              <w:left w:val="single" w:sz="4" w:space="0" w:color="auto"/>
              <w:bottom w:val="single" w:sz="4" w:space="0" w:color="auto"/>
              <w:right w:val="single" w:sz="4" w:space="0" w:color="auto"/>
            </w:tcBorders>
          </w:tcPr>
          <w:p w:rsidR="005241D9" w:rsidRPr="00C461E6" w:rsidRDefault="005241D9" w:rsidP="005241D9">
            <w:pPr>
              <w:widowControl w:val="0"/>
              <w:tabs>
                <w:tab w:val="left" w:pos="900"/>
                <w:tab w:val="left" w:pos="3420"/>
              </w:tabs>
              <w:autoSpaceDE w:val="0"/>
              <w:autoSpaceDN w:val="0"/>
              <w:adjustRightInd w:val="0"/>
              <w:rPr>
                <w:sz w:val="17"/>
                <w:szCs w:val="17"/>
              </w:rPr>
            </w:pPr>
            <w:r w:rsidRPr="00C461E6">
              <w:rPr>
                <w:sz w:val="17"/>
                <w:szCs w:val="17"/>
              </w:rPr>
              <w:t>201</w:t>
            </w:r>
            <w:r>
              <w:rPr>
                <w:sz w:val="17"/>
                <w:szCs w:val="17"/>
              </w:rPr>
              <w:t>9</w:t>
            </w:r>
            <w:r w:rsidRPr="00C461E6">
              <w:rPr>
                <w:sz w:val="17"/>
                <w:szCs w:val="17"/>
              </w:rPr>
              <w:t xml:space="preserve"> год  </w:t>
            </w:r>
            <w:r w:rsidRPr="00C461E6">
              <w:rPr>
                <w:sz w:val="17"/>
                <w:szCs w:val="17"/>
              </w:rPr>
              <w:br/>
            </w:r>
          </w:p>
        </w:tc>
        <w:tc>
          <w:tcPr>
            <w:tcW w:w="992" w:type="dxa"/>
            <w:tcBorders>
              <w:left w:val="single" w:sz="4" w:space="0" w:color="auto"/>
              <w:bottom w:val="single" w:sz="4" w:space="0" w:color="auto"/>
              <w:right w:val="single" w:sz="4" w:space="0" w:color="auto"/>
            </w:tcBorders>
          </w:tcPr>
          <w:p w:rsidR="005241D9" w:rsidRPr="00C461E6" w:rsidRDefault="005241D9" w:rsidP="005241D9">
            <w:pPr>
              <w:widowControl w:val="0"/>
              <w:tabs>
                <w:tab w:val="left" w:pos="900"/>
                <w:tab w:val="left" w:pos="3420"/>
              </w:tabs>
              <w:autoSpaceDE w:val="0"/>
              <w:autoSpaceDN w:val="0"/>
              <w:adjustRightInd w:val="0"/>
              <w:rPr>
                <w:sz w:val="17"/>
                <w:szCs w:val="17"/>
              </w:rPr>
            </w:pPr>
            <w:r w:rsidRPr="00C461E6">
              <w:rPr>
                <w:sz w:val="17"/>
                <w:szCs w:val="17"/>
              </w:rPr>
              <w:t>20</w:t>
            </w:r>
            <w:r>
              <w:rPr>
                <w:sz w:val="17"/>
                <w:szCs w:val="17"/>
              </w:rPr>
              <w:t>20</w:t>
            </w:r>
            <w:r w:rsidRPr="00C461E6">
              <w:rPr>
                <w:sz w:val="17"/>
                <w:szCs w:val="17"/>
              </w:rPr>
              <w:t xml:space="preserve"> год  </w:t>
            </w:r>
            <w:r w:rsidRPr="00C461E6">
              <w:rPr>
                <w:sz w:val="17"/>
                <w:szCs w:val="17"/>
              </w:rPr>
              <w:br/>
            </w:r>
          </w:p>
        </w:tc>
        <w:tc>
          <w:tcPr>
            <w:tcW w:w="1102" w:type="dxa"/>
            <w:gridSpan w:val="2"/>
            <w:tcBorders>
              <w:left w:val="single" w:sz="4" w:space="0" w:color="auto"/>
              <w:bottom w:val="single" w:sz="4" w:space="0" w:color="auto"/>
              <w:right w:val="single" w:sz="4" w:space="0" w:color="auto"/>
            </w:tcBorders>
          </w:tcPr>
          <w:p w:rsidR="005241D9" w:rsidRPr="00C461E6" w:rsidRDefault="005241D9" w:rsidP="005241D9">
            <w:pPr>
              <w:widowControl w:val="0"/>
              <w:tabs>
                <w:tab w:val="left" w:pos="900"/>
                <w:tab w:val="left" w:pos="3420"/>
              </w:tabs>
              <w:autoSpaceDE w:val="0"/>
              <w:autoSpaceDN w:val="0"/>
              <w:adjustRightInd w:val="0"/>
              <w:rPr>
                <w:sz w:val="17"/>
                <w:szCs w:val="17"/>
              </w:rPr>
            </w:pPr>
            <w:r w:rsidRPr="00C461E6">
              <w:rPr>
                <w:sz w:val="17"/>
                <w:szCs w:val="17"/>
              </w:rPr>
              <w:t>202</w:t>
            </w:r>
            <w:r>
              <w:rPr>
                <w:sz w:val="17"/>
                <w:szCs w:val="17"/>
              </w:rPr>
              <w:t>1</w:t>
            </w:r>
            <w:r w:rsidRPr="00C461E6">
              <w:rPr>
                <w:sz w:val="17"/>
                <w:szCs w:val="17"/>
              </w:rPr>
              <w:t xml:space="preserve">год  </w:t>
            </w:r>
            <w:r w:rsidRPr="00C461E6">
              <w:rPr>
                <w:sz w:val="17"/>
                <w:szCs w:val="17"/>
              </w:rPr>
              <w:br/>
            </w:r>
          </w:p>
          <w:p w:rsidR="005241D9" w:rsidRPr="00C461E6" w:rsidRDefault="005241D9" w:rsidP="005241D9">
            <w:pPr>
              <w:widowControl w:val="0"/>
              <w:autoSpaceDE w:val="0"/>
              <w:autoSpaceDN w:val="0"/>
              <w:adjustRightInd w:val="0"/>
              <w:rPr>
                <w:sz w:val="17"/>
                <w:szCs w:val="17"/>
              </w:rPr>
            </w:pPr>
          </w:p>
        </w:tc>
        <w:tc>
          <w:tcPr>
            <w:tcW w:w="1640" w:type="dxa"/>
            <w:gridSpan w:val="2"/>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843"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r>
      <w:tr w:rsidR="005241D9" w:rsidRPr="00C461E6">
        <w:trPr>
          <w:trHeight w:val="179"/>
          <w:tblCellSpacing w:w="5" w:type="nil"/>
        </w:trPr>
        <w:tc>
          <w:tcPr>
            <w:tcW w:w="558"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1</w:t>
            </w:r>
          </w:p>
        </w:tc>
        <w:tc>
          <w:tcPr>
            <w:tcW w:w="1700"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0807D4">
              <w:rPr>
                <w:sz w:val="17"/>
                <w:szCs w:val="17"/>
              </w:rPr>
              <w:t>Задача «Увеличение доли оборота малых и средних предприятий в общем обороте по полному кругу предприятий»</w:t>
            </w:r>
          </w:p>
        </w:tc>
        <w:tc>
          <w:tcPr>
            <w:tcW w:w="1412"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201</w:t>
            </w:r>
            <w:r>
              <w:rPr>
                <w:sz w:val="17"/>
                <w:szCs w:val="17"/>
              </w:rPr>
              <w:t>7</w:t>
            </w:r>
            <w:r w:rsidRPr="00C461E6">
              <w:rPr>
                <w:sz w:val="17"/>
                <w:szCs w:val="17"/>
              </w:rPr>
              <w:t>-202</w:t>
            </w:r>
            <w:r>
              <w:rPr>
                <w:sz w:val="17"/>
                <w:szCs w:val="17"/>
              </w:rPr>
              <w:t>1</w:t>
            </w:r>
            <w:r w:rsidRPr="00C461E6">
              <w:rPr>
                <w:sz w:val="17"/>
                <w:szCs w:val="17"/>
              </w:rPr>
              <w:t xml:space="preserve"> гг</w:t>
            </w: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Pr>
                <w:sz w:val="17"/>
                <w:szCs w:val="17"/>
              </w:rPr>
              <w:t>2570</w:t>
            </w:r>
            <w:r w:rsidRPr="00C461E6">
              <w:rPr>
                <w:sz w:val="17"/>
                <w:szCs w:val="17"/>
              </w:rPr>
              <w:t>,4</w:t>
            </w:r>
          </w:p>
        </w:tc>
        <w:tc>
          <w:tcPr>
            <w:tcW w:w="1305" w:type="dxa"/>
            <w:tcBorders>
              <w:top w:val="single" w:sz="4" w:space="0" w:color="auto"/>
              <w:left w:val="single" w:sz="4" w:space="0" w:color="auto"/>
              <w:bottom w:val="single" w:sz="4" w:space="0" w:color="auto"/>
              <w:right w:val="single" w:sz="4" w:space="0" w:color="auto"/>
            </w:tcBorders>
          </w:tcPr>
          <w:p w:rsidR="005241D9" w:rsidRPr="00B661DF" w:rsidRDefault="005241D9" w:rsidP="003E2C15">
            <w:pPr>
              <w:jc w:val="center"/>
              <w:rPr>
                <w:sz w:val="20"/>
                <w:szCs w:val="20"/>
              </w:rPr>
            </w:pPr>
            <w:r w:rsidRPr="00B661DF">
              <w:rPr>
                <w:sz w:val="20"/>
                <w:szCs w:val="20"/>
              </w:rPr>
              <w:t>1</w:t>
            </w:r>
            <w:r w:rsidR="003E2C15">
              <w:rPr>
                <w:sz w:val="20"/>
                <w:szCs w:val="20"/>
              </w:rPr>
              <w:t>5952</w:t>
            </w:r>
            <w:r w:rsidRPr="00B661DF">
              <w:rPr>
                <w:sz w:val="20"/>
                <w:szCs w:val="20"/>
              </w:rPr>
              <w:t>,0</w:t>
            </w:r>
          </w:p>
        </w:tc>
        <w:tc>
          <w:tcPr>
            <w:tcW w:w="995" w:type="dxa"/>
            <w:tcBorders>
              <w:top w:val="single" w:sz="4" w:space="0" w:color="auto"/>
              <w:left w:val="single" w:sz="4" w:space="0" w:color="auto"/>
              <w:bottom w:val="single" w:sz="4" w:space="0" w:color="auto"/>
              <w:right w:val="single" w:sz="4" w:space="0" w:color="auto"/>
            </w:tcBorders>
          </w:tcPr>
          <w:p w:rsidR="005241D9" w:rsidRPr="00B661DF" w:rsidRDefault="005241D9" w:rsidP="005241D9">
            <w:pPr>
              <w:autoSpaceDE w:val="0"/>
              <w:autoSpaceDN w:val="0"/>
              <w:adjustRightInd w:val="0"/>
              <w:jc w:val="center"/>
              <w:rPr>
                <w:sz w:val="17"/>
                <w:szCs w:val="17"/>
              </w:rPr>
            </w:pPr>
            <w:r w:rsidRPr="00B661DF">
              <w:rPr>
                <w:sz w:val="17"/>
                <w:szCs w:val="17"/>
              </w:rPr>
              <w:t>2670,4</w:t>
            </w:r>
          </w:p>
        </w:tc>
        <w:tc>
          <w:tcPr>
            <w:tcW w:w="942" w:type="dxa"/>
            <w:tcBorders>
              <w:top w:val="single" w:sz="4" w:space="0" w:color="auto"/>
              <w:left w:val="single" w:sz="4" w:space="0" w:color="auto"/>
              <w:bottom w:val="single" w:sz="4" w:space="0" w:color="auto"/>
              <w:right w:val="single" w:sz="4" w:space="0" w:color="auto"/>
            </w:tcBorders>
          </w:tcPr>
          <w:p w:rsidR="005241D9" w:rsidRPr="00E04FB6" w:rsidRDefault="005241D9" w:rsidP="005241D9">
            <w:pPr>
              <w:jc w:val="center"/>
              <w:rPr>
                <w:sz w:val="17"/>
                <w:szCs w:val="17"/>
              </w:rPr>
            </w:pPr>
            <w:r>
              <w:rPr>
                <w:sz w:val="17"/>
                <w:szCs w:val="17"/>
                <w:lang w:val="en-US"/>
              </w:rPr>
              <w:t>2</w:t>
            </w:r>
            <w:r w:rsidR="003E2C15">
              <w:rPr>
                <w:sz w:val="17"/>
                <w:szCs w:val="17"/>
              </w:rPr>
              <w:t>970</w:t>
            </w:r>
            <w:r w:rsidRPr="00E04FB6">
              <w:rPr>
                <w:sz w:val="17"/>
                <w:szCs w:val="17"/>
              </w:rPr>
              <w:t>,4</w:t>
            </w:r>
          </w:p>
          <w:p w:rsidR="005241D9" w:rsidRPr="00E04FB6" w:rsidRDefault="005241D9" w:rsidP="005241D9">
            <w:pPr>
              <w:jc w:val="center"/>
              <w:rPr>
                <w:sz w:val="17"/>
                <w:szCs w:val="17"/>
              </w:rPr>
            </w:pPr>
          </w:p>
        </w:tc>
        <w:tc>
          <w:tcPr>
            <w:tcW w:w="868" w:type="dxa"/>
            <w:tcBorders>
              <w:top w:val="single" w:sz="4" w:space="0" w:color="auto"/>
              <w:left w:val="single" w:sz="4" w:space="0" w:color="auto"/>
              <w:bottom w:val="single" w:sz="4" w:space="0" w:color="auto"/>
              <w:right w:val="single" w:sz="4" w:space="0" w:color="auto"/>
            </w:tcBorders>
          </w:tcPr>
          <w:p w:rsidR="003E2C15" w:rsidRPr="003E2C15" w:rsidRDefault="003E2C15" w:rsidP="003E2C15">
            <w:pPr>
              <w:jc w:val="center"/>
              <w:rPr>
                <w:sz w:val="17"/>
                <w:szCs w:val="17"/>
              </w:rPr>
            </w:pPr>
            <w:r w:rsidRPr="003E2C15">
              <w:rPr>
                <w:sz w:val="17"/>
                <w:szCs w:val="17"/>
                <w:lang w:val="en-US"/>
              </w:rPr>
              <w:t>2</w:t>
            </w:r>
            <w:r w:rsidRPr="003E2C15">
              <w:rPr>
                <w:sz w:val="17"/>
                <w:szCs w:val="17"/>
              </w:rPr>
              <w:t>970,4</w:t>
            </w:r>
          </w:p>
          <w:p w:rsidR="005241D9" w:rsidRPr="00E04FB6" w:rsidRDefault="005241D9" w:rsidP="005241D9">
            <w:pPr>
              <w:jc w:val="center"/>
              <w:rPr>
                <w:sz w:val="17"/>
                <w:szCs w:val="17"/>
              </w:rPr>
            </w:pPr>
          </w:p>
        </w:tc>
        <w:tc>
          <w:tcPr>
            <w:tcW w:w="1065" w:type="dxa"/>
            <w:gridSpan w:val="3"/>
            <w:tcBorders>
              <w:top w:val="single" w:sz="4" w:space="0" w:color="auto"/>
              <w:left w:val="single" w:sz="4" w:space="0" w:color="auto"/>
              <w:bottom w:val="single" w:sz="4" w:space="0" w:color="auto"/>
              <w:right w:val="single" w:sz="4" w:space="0" w:color="auto"/>
            </w:tcBorders>
          </w:tcPr>
          <w:p w:rsidR="005241D9" w:rsidRPr="00E04FB6" w:rsidRDefault="005241D9" w:rsidP="005241D9">
            <w:pPr>
              <w:jc w:val="center"/>
              <w:rPr>
                <w:sz w:val="17"/>
                <w:szCs w:val="17"/>
              </w:rPr>
            </w:pPr>
            <w:r>
              <w:rPr>
                <w:sz w:val="17"/>
                <w:szCs w:val="17"/>
                <w:lang w:val="en-US"/>
              </w:rPr>
              <w:t>3670</w:t>
            </w:r>
            <w:r w:rsidRPr="00E04FB6">
              <w:rPr>
                <w:sz w:val="17"/>
                <w:szCs w:val="17"/>
              </w:rPr>
              <w:t>,4</w:t>
            </w:r>
          </w:p>
        </w:tc>
        <w:tc>
          <w:tcPr>
            <w:tcW w:w="1062" w:type="dxa"/>
            <w:tcBorders>
              <w:top w:val="single" w:sz="4" w:space="0" w:color="auto"/>
              <w:left w:val="single" w:sz="4" w:space="0" w:color="auto"/>
              <w:bottom w:val="single" w:sz="4" w:space="0" w:color="auto"/>
              <w:right w:val="single" w:sz="4" w:space="0" w:color="auto"/>
            </w:tcBorders>
          </w:tcPr>
          <w:p w:rsidR="005241D9" w:rsidRPr="00E04FB6" w:rsidRDefault="005241D9" w:rsidP="005241D9">
            <w:pPr>
              <w:jc w:val="center"/>
              <w:rPr>
                <w:sz w:val="17"/>
                <w:szCs w:val="17"/>
              </w:rPr>
            </w:pPr>
            <w:r w:rsidRPr="00C261A3">
              <w:rPr>
                <w:sz w:val="17"/>
                <w:szCs w:val="17"/>
                <w:lang w:val="en-US"/>
              </w:rPr>
              <w:t>3670</w:t>
            </w:r>
            <w:r w:rsidRPr="00C261A3">
              <w:rPr>
                <w:sz w:val="17"/>
                <w:szCs w:val="17"/>
              </w:rPr>
              <w:t>,4</w:t>
            </w:r>
          </w:p>
        </w:tc>
        <w:tc>
          <w:tcPr>
            <w:tcW w:w="1640" w:type="dxa"/>
            <w:gridSpan w:val="2"/>
            <w:vMerge w:val="restart"/>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c>
          <w:tcPr>
            <w:tcW w:w="1843" w:type="dxa"/>
            <w:vMerge w:val="restart"/>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1018"/>
          <w:tblCellSpacing w:w="5" w:type="nil"/>
        </w:trPr>
        <w:tc>
          <w:tcPr>
            <w:tcW w:w="558" w:type="dxa"/>
            <w:vMerge/>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vMerge/>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vMerge/>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Средства бюджета городского округа Кашира</w:t>
            </w:r>
          </w:p>
        </w:tc>
        <w:tc>
          <w:tcPr>
            <w:tcW w:w="923" w:type="dxa"/>
            <w:tcBorders>
              <w:top w:val="single" w:sz="4" w:space="0" w:color="auto"/>
              <w:left w:val="single" w:sz="4" w:space="0" w:color="auto"/>
              <w:bottom w:val="nil"/>
              <w:right w:val="single" w:sz="4" w:space="0" w:color="auto"/>
            </w:tcBorders>
          </w:tcPr>
          <w:p w:rsidR="005241D9" w:rsidRPr="00C461E6" w:rsidRDefault="005241D9" w:rsidP="005241D9">
            <w:pPr>
              <w:jc w:val="center"/>
              <w:rPr>
                <w:sz w:val="20"/>
                <w:szCs w:val="20"/>
              </w:rPr>
            </w:pPr>
            <w:r>
              <w:rPr>
                <w:sz w:val="20"/>
                <w:szCs w:val="20"/>
              </w:rPr>
              <w:t>2100</w:t>
            </w:r>
            <w:r w:rsidRPr="00C461E6">
              <w:rPr>
                <w:sz w:val="20"/>
                <w:szCs w:val="20"/>
              </w:rPr>
              <w:t>,0</w:t>
            </w:r>
          </w:p>
        </w:tc>
        <w:tc>
          <w:tcPr>
            <w:tcW w:w="1305" w:type="dxa"/>
            <w:tcBorders>
              <w:top w:val="single" w:sz="4" w:space="0" w:color="auto"/>
              <w:left w:val="single" w:sz="4" w:space="0" w:color="auto"/>
              <w:bottom w:val="nil"/>
              <w:right w:val="single" w:sz="4" w:space="0" w:color="auto"/>
            </w:tcBorders>
          </w:tcPr>
          <w:p w:rsidR="005241D9" w:rsidRPr="00B661DF" w:rsidRDefault="005241D9" w:rsidP="003E2C15">
            <w:pPr>
              <w:autoSpaceDE w:val="0"/>
              <w:autoSpaceDN w:val="0"/>
              <w:adjustRightInd w:val="0"/>
              <w:jc w:val="center"/>
              <w:rPr>
                <w:sz w:val="17"/>
                <w:szCs w:val="17"/>
              </w:rPr>
            </w:pPr>
            <w:r w:rsidRPr="00B661DF">
              <w:rPr>
                <w:sz w:val="17"/>
                <w:szCs w:val="17"/>
              </w:rPr>
              <w:t>136</w:t>
            </w:r>
            <w:r w:rsidR="003E2C15">
              <w:rPr>
                <w:sz w:val="17"/>
                <w:szCs w:val="17"/>
              </w:rPr>
              <w:t>0</w:t>
            </w:r>
            <w:r w:rsidRPr="00B661DF">
              <w:rPr>
                <w:sz w:val="17"/>
                <w:szCs w:val="17"/>
              </w:rPr>
              <w:t>0,0</w:t>
            </w:r>
          </w:p>
        </w:tc>
        <w:tc>
          <w:tcPr>
            <w:tcW w:w="995" w:type="dxa"/>
            <w:tcBorders>
              <w:top w:val="single" w:sz="4" w:space="0" w:color="auto"/>
              <w:left w:val="single" w:sz="4" w:space="0" w:color="auto"/>
              <w:bottom w:val="nil"/>
              <w:right w:val="single" w:sz="4" w:space="0" w:color="auto"/>
            </w:tcBorders>
          </w:tcPr>
          <w:p w:rsidR="005241D9" w:rsidRPr="00B661DF" w:rsidRDefault="005241D9" w:rsidP="005241D9">
            <w:pPr>
              <w:autoSpaceDE w:val="0"/>
              <w:autoSpaceDN w:val="0"/>
              <w:adjustRightInd w:val="0"/>
              <w:jc w:val="center"/>
              <w:rPr>
                <w:sz w:val="17"/>
                <w:szCs w:val="17"/>
              </w:rPr>
            </w:pPr>
            <w:r w:rsidRPr="00B661DF">
              <w:rPr>
                <w:sz w:val="17"/>
                <w:szCs w:val="17"/>
              </w:rPr>
              <w:t>2200,0</w:t>
            </w:r>
          </w:p>
        </w:tc>
        <w:tc>
          <w:tcPr>
            <w:tcW w:w="942" w:type="dxa"/>
            <w:tcBorders>
              <w:top w:val="single" w:sz="4" w:space="0" w:color="auto"/>
              <w:left w:val="single" w:sz="4" w:space="0" w:color="auto"/>
              <w:bottom w:val="nil"/>
              <w:right w:val="single" w:sz="4" w:space="0" w:color="auto"/>
            </w:tcBorders>
          </w:tcPr>
          <w:p w:rsidR="005241D9" w:rsidRPr="00E04FB6" w:rsidRDefault="005241D9" w:rsidP="003E2C15">
            <w:pPr>
              <w:autoSpaceDE w:val="0"/>
              <w:autoSpaceDN w:val="0"/>
              <w:adjustRightInd w:val="0"/>
              <w:jc w:val="center"/>
              <w:rPr>
                <w:sz w:val="17"/>
                <w:szCs w:val="17"/>
              </w:rPr>
            </w:pPr>
            <w:r w:rsidRPr="00E04FB6">
              <w:rPr>
                <w:sz w:val="17"/>
                <w:szCs w:val="17"/>
              </w:rPr>
              <w:t>2</w:t>
            </w:r>
            <w:r w:rsidR="003E2C15">
              <w:rPr>
                <w:sz w:val="17"/>
                <w:szCs w:val="17"/>
              </w:rPr>
              <w:t>5</w:t>
            </w:r>
            <w:r w:rsidRPr="00E04FB6">
              <w:rPr>
                <w:sz w:val="17"/>
                <w:szCs w:val="17"/>
              </w:rPr>
              <w:t>00,0</w:t>
            </w:r>
          </w:p>
        </w:tc>
        <w:tc>
          <w:tcPr>
            <w:tcW w:w="868" w:type="dxa"/>
            <w:tcBorders>
              <w:top w:val="single" w:sz="4" w:space="0" w:color="auto"/>
              <w:left w:val="single" w:sz="4" w:space="0" w:color="auto"/>
              <w:bottom w:val="nil"/>
              <w:right w:val="single" w:sz="4" w:space="0" w:color="auto"/>
            </w:tcBorders>
          </w:tcPr>
          <w:p w:rsidR="005241D9" w:rsidRPr="00E04FB6" w:rsidRDefault="005241D9" w:rsidP="003E2C15">
            <w:pPr>
              <w:autoSpaceDE w:val="0"/>
              <w:autoSpaceDN w:val="0"/>
              <w:adjustRightInd w:val="0"/>
              <w:jc w:val="center"/>
              <w:rPr>
                <w:sz w:val="17"/>
                <w:szCs w:val="17"/>
              </w:rPr>
            </w:pPr>
            <w:r w:rsidRPr="00E04FB6">
              <w:rPr>
                <w:sz w:val="17"/>
                <w:szCs w:val="17"/>
              </w:rPr>
              <w:t>2</w:t>
            </w:r>
            <w:r w:rsidR="003E2C15">
              <w:rPr>
                <w:sz w:val="17"/>
                <w:szCs w:val="17"/>
              </w:rPr>
              <w:t>500</w:t>
            </w:r>
            <w:r w:rsidRPr="00E04FB6">
              <w:rPr>
                <w:sz w:val="17"/>
                <w:szCs w:val="17"/>
              </w:rPr>
              <w:t>,0</w:t>
            </w:r>
          </w:p>
        </w:tc>
        <w:tc>
          <w:tcPr>
            <w:tcW w:w="1065" w:type="dxa"/>
            <w:gridSpan w:val="3"/>
            <w:tcBorders>
              <w:top w:val="single" w:sz="4" w:space="0" w:color="auto"/>
              <w:left w:val="single" w:sz="4" w:space="0" w:color="auto"/>
              <w:bottom w:val="nil"/>
              <w:right w:val="single" w:sz="4" w:space="0" w:color="auto"/>
            </w:tcBorders>
          </w:tcPr>
          <w:p w:rsidR="005241D9" w:rsidRPr="00E04FB6" w:rsidRDefault="005241D9" w:rsidP="005241D9">
            <w:pPr>
              <w:autoSpaceDE w:val="0"/>
              <w:autoSpaceDN w:val="0"/>
              <w:adjustRightInd w:val="0"/>
              <w:jc w:val="center"/>
              <w:rPr>
                <w:sz w:val="17"/>
                <w:szCs w:val="17"/>
              </w:rPr>
            </w:pPr>
            <w:r w:rsidRPr="00E04FB6">
              <w:rPr>
                <w:sz w:val="17"/>
                <w:szCs w:val="17"/>
              </w:rPr>
              <w:t>3200,0</w:t>
            </w:r>
          </w:p>
        </w:tc>
        <w:tc>
          <w:tcPr>
            <w:tcW w:w="1062" w:type="dxa"/>
            <w:tcBorders>
              <w:top w:val="single" w:sz="4" w:space="0" w:color="auto"/>
              <w:left w:val="single" w:sz="4" w:space="0" w:color="auto"/>
              <w:bottom w:val="nil"/>
              <w:right w:val="single" w:sz="4" w:space="0" w:color="auto"/>
            </w:tcBorders>
          </w:tcPr>
          <w:p w:rsidR="005241D9" w:rsidRPr="00E04FB6" w:rsidRDefault="005241D9" w:rsidP="005241D9">
            <w:pPr>
              <w:autoSpaceDE w:val="0"/>
              <w:autoSpaceDN w:val="0"/>
              <w:adjustRightInd w:val="0"/>
              <w:jc w:val="center"/>
              <w:rPr>
                <w:sz w:val="17"/>
                <w:szCs w:val="17"/>
              </w:rPr>
            </w:pPr>
            <w:r w:rsidRPr="00E04FB6">
              <w:rPr>
                <w:sz w:val="17"/>
                <w:szCs w:val="17"/>
              </w:rPr>
              <w:t>3200,0</w:t>
            </w:r>
          </w:p>
        </w:tc>
        <w:tc>
          <w:tcPr>
            <w:tcW w:w="1640" w:type="dxa"/>
            <w:gridSpan w:val="2"/>
            <w:vMerge/>
            <w:tcBorders>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p>
        </w:tc>
        <w:tc>
          <w:tcPr>
            <w:tcW w:w="1843" w:type="dxa"/>
            <w:vMerge/>
            <w:tcBorders>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496"/>
          <w:tblCellSpacing w:w="5" w:type="nil"/>
        </w:trPr>
        <w:tc>
          <w:tcPr>
            <w:tcW w:w="558" w:type="dxa"/>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r>
              <w:rPr>
                <w:sz w:val="17"/>
                <w:szCs w:val="17"/>
              </w:rPr>
              <w:t>Внебюджетные средства</w:t>
            </w:r>
          </w:p>
        </w:tc>
        <w:tc>
          <w:tcPr>
            <w:tcW w:w="923" w:type="dxa"/>
            <w:tcBorders>
              <w:top w:val="single" w:sz="4" w:space="0" w:color="auto"/>
              <w:left w:val="single" w:sz="4" w:space="0" w:color="auto"/>
              <w:bottom w:val="nil"/>
              <w:right w:val="single" w:sz="4" w:space="0" w:color="auto"/>
            </w:tcBorders>
          </w:tcPr>
          <w:p w:rsidR="005241D9" w:rsidRPr="00C461E6" w:rsidRDefault="005241D9" w:rsidP="005241D9">
            <w:pPr>
              <w:autoSpaceDE w:val="0"/>
              <w:autoSpaceDN w:val="0"/>
              <w:adjustRightInd w:val="0"/>
              <w:jc w:val="center"/>
              <w:rPr>
                <w:sz w:val="17"/>
                <w:szCs w:val="17"/>
              </w:rPr>
            </w:pPr>
            <w:r w:rsidRPr="00732B5E">
              <w:rPr>
                <w:sz w:val="17"/>
                <w:szCs w:val="17"/>
              </w:rPr>
              <w:t>470,4</w:t>
            </w:r>
          </w:p>
        </w:tc>
        <w:tc>
          <w:tcPr>
            <w:tcW w:w="1305" w:type="dxa"/>
            <w:tcBorders>
              <w:top w:val="single" w:sz="4" w:space="0" w:color="auto"/>
              <w:left w:val="single" w:sz="4" w:space="0" w:color="auto"/>
              <w:bottom w:val="nil"/>
              <w:right w:val="single" w:sz="4" w:space="0" w:color="auto"/>
            </w:tcBorders>
          </w:tcPr>
          <w:p w:rsidR="005241D9" w:rsidRPr="00B661DF" w:rsidRDefault="005241D9" w:rsidP="005241D9">
            <w:pPr>
              <w:autoSpaceDE w:val="0"/>
              <w:autoSpaceDN w:val="0"/>
              <w:adjustRightInd w:val="0"/>
              <w:jc w:val="center"/>
              <w:rPr>
                <w:sz w:val="17"/>
                <w:szCs w:val="17"/>
              </w:rPr>
            </w:pPr>
            <w:r w:rsidRPr="00B661DF">
              <w:rPr>
                <w:sz w:val="17"/>
                <w:szCs w:val="17"/>
              </w:rPr>
              <w:t>2352,0</w:t>
            </w:r>
          </w:p>
        </w:tc>
        <w:tc>
          <w:tcPr>
            <w:tcW w:w="995" w:type="dxa"/>
            <w:tcBorders>
              <w:top w:val="single" w:sz="4" w:space="0" w:color="auto"/>
              <w:left w:val="single" w:sz="4" w:space="0" w:color="auto"/>
              <w:bottom w:val="nil"/>
              <w:right w:val="single" w:sz="4" w:space="0" w:color="auto"/>
            </w:tcBorders>
          </w:tcPr>
          <w:p w:rsidR="005241D9" w:rsidRPr="00B661DF" w:rsidRDefault="005241D9" w:rsidP="005241D9">
            <w:pPr>
              <w:jc w:val="center"/>
              <w:rPr>
                <w:sz w:val="17"/>
                <w:szCs w:val="17"/>
              </w:rPr>
            </w:pPr>
            <w:r w:rsidRPr="00B661DF">
              <w:rPr>
                <w:sz w:val="17"/>
                <w:szCs w:val="17"/>
              </w:rPr>
              <w:t>470,4</w:t>
            </w:r>
          </w:p>
        </w:tc>
        <w:tc>
          <w:tcPr>
            <w:tcW w:w="942" w:type="dxa"/>
            <w:tcBorders>
              <w:top w:val="single" w:sz="4" w:space="0" w:color="auto"/>
              <w:left w:val="single" w:sz="4" w:space="0" w:color="auto"/>
              <w:bottom w:val="nil"/>
              <w:right w:val="single" w:sz="4" w:space="0" w:color="auto"/>
            </w:tcBorders>
          </w:tcPr>
          <w:p w:rsidR="005241D9" w:rsidRPr="00E04FB6" w:rsidRDefault="005241D9" w:rsidP="005241D9">
            <w:pPr>
              <w:jc w:val="center"/>
              <w:rPr>
                <w:sz w:val="17"/>
                <w:szCs w:val="17"/>
              </w:rPr>
            </w:pPr>
            <w:r w:rsidRPr="00E04FB6">
              <w:rPr>
                <w:sz w:val="17"/>
                <w:szCs w:val="17"/>
              </w:rPr>
              <w:t>470,4</w:t>
            </w:r>
          </w:p>
        </w:tc>
        <w:tc>
          <w:tcPr>
            <w:tcW w:w="868" w:type="dxa"/>
            <w:tcBorders>
              <w:top w:val="single" w:sz="4" w:space="0" w:color="auto"/>
              <w:left w:val="single" w:sz="4" w:space="0" w:color="auto"/>
              <w:bottom w:val="nil"/>
              <w:right w:val="single" w:sz="4" w:space="0" w:color="auto"/>
            </w:tcBorders>
          </w:tcPr>
          <w:p w:rsidR="005241D9" w:rsidRPr="00E04FB6" w:rsidRDefault="005241D9" w:rsidP="005241D9">
            <w:pPr>
              <w:jc w:val="center"/>
              <w:rPr>
                <w:sz w:val="17"/>
                <w:szCs w:val="17"/>
              </w:rPr>
            </w:pPr>
            <w:r w:rsidRPr="00E04FB6">
              <w:rPr>
                <w:sz w:val="17"/>
                <w:szCs w:val="17"/>
              </w:rPr>
              <w:t>470,4</w:t>
            </w:r>
          </w:p>
        </w:tc>
        <w:tc>
          <w:tcPr>
            <w:tcW w:w="1065" w:type="dxa"/>
            <w:gridSpan w:val="3"/>
            <w:tcBorders>
              <w:top w:val="single" w:sz="4" w:space="0" w:color="auto"/>
              <w:left w:val="single" w:sz="4" w:space="0" w:color="auto"/>
              <w:bottom w:val="nil"/>
              <w:right w:val="single" w:sz="4" w:space="0" w:color="auto"/>
            </w:tcBorders>
          </w:tcPr>
          <w:p w:rsidR="005241D9" w:rsidRPr="00E04FB6" w:rsidRDefault="005241D9" w:rsidP="005241D9">
            <w:pPr>
              <w:jc w:val="center"/>
              <w:rPr>
                <w:sz w:val="17"/>
                <w:szCs w:val="17"/>
              </w:rPr>
            </w:pPr>
            <w:r w:rsidRPr="00E04FB6">
              <w:rPr>
                <w:sz w:val="17"/>
                <w:szCs w:val="17"/>
              </w:rPr>
              <w:t>470,4</w:t>
            </w:r>
          </w:p>
        </w:tc>
        <w:tc>
          <w:tcPr>
            <w:tcW w:w="1062" w:type="dxa"/>
            <w:tcBorders>
              <w:top w:val="single" w:sz="4" w:space="0" w:color="auto"/>
              <w:left w:val="single" w:sz="4" w:space="0" w:color="auto"/>
              <w:bottom w:val="nil"/>
              <w:right w:val="single" w:sz="4" w:space="0" w:color="auto"/>
            </w:tcBorders>
          </w:tcPr>
          <w:p w:rsidR="005241D9" w:rsidRPr="00E04FB6" w:rsidRDefault="005241D9" w:rsidP="005241D9">
            <w:pPr>
              <w:jc w:val="center"/>
              <w:rPr>
                <w:sz w:val="17"/>
                <w:szCs w:val="17"/>
              </w:rPr>
            </w:pPr>
            <w:r w:rsidRPr="00E04FB6">
              <w:rPr>
                <w:sz w:val="17"/>
                <w:szCs w:val="17"/>
              </w:rPr>
              <w:t>470,4</w:t>
            </w:r>
          </w:p>
        </w:tc>
        <w:tc>
          <w:tcPr>
            <w:tcW w:w="1640" w:type="dxa"/>
            <w:gridSpan w:val="2"/>
            <w:tcBorders>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p>
        </w:tc>
        <w:tc>
          <w:tcPr>
            <w:tcW w:w="1843" w:type="dxa"/>
            <w:tcBorders>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p>
        </w:tc>
      </w:tr>
      <w:tr w:rsidR="00FF32FB" w:rsidRPr="00C461E6">
        <w:trPr>
          <w:trHeight w:val="320"/>
          <w:tblCellSpacing w:w="5" w:type="nil"/>
        </w:trPr>
        <w:tc>
          <w:tcPr>
            <w:tcW w:w="558" w:type="dxa"/>
            <w:vMerge w:val="restart"/>
            <w:tcBorders>
              <w:top w:val="single" w:sz="4" w:space="0" w:color="auto"/>
              <w:left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r w:rsidRPr="00C461E6">
              <w:rPr>
                <w:sz w:val="17"/>
                <w:szCs w:val="17"/>
              </w:rPr>
              <w:t>1.1.</w:t>
            </w:r>
          </w:p>
        </w:tc>
        <w:tc>
          <w:tcPr>
            <w:tcW w:w="1700" w:type="dxa"/>
            <w:vMerge w:val="restart"/>
            <w:tcBorders>
              <w:top w:val="single" w:sz="4" w:space="0" w:color="auto"/>
              <w:left w:val="single" w:sz="4" w:space="0" w:color="auto"/>
              <w:right w:val="single" w:sz="4" w:space="0" w:color="auto"/>
            </w:tcBorders>
          </w:tcPr>
          <w:p w:rsidR="00FF32FB" w:rsidRPr="00FF4069" w:rsidRDefault="00FF32FB" w:rsidP="005241D9">
            <w:pPr>
              <w:widowControl w:val="0"/>
              <w:autoSpaceDE w:val="0"/>
              <w:autoSpaceDN w:val="0"/>
              <w:adjustRightInd w:val="0"/>
              <w:rPr>
                <w:sz w:val="16"/>
                <w:szCs w:val="16"/>
              </w:rPr>
            </w:pPr>
            <w:r w:rsidRPr="00FF4069">
              <w:rPr>
                <w:sz w:val="16"/>
                <w:szCs w:val="16"/>
              </w:rPr>
              <w:t xml:space="preserve">Основное мероприятие </w:t>
            </w:r>
            <w:r>
              <w:rPr>
                <w:sz w:val="16"/>
                <w:szCs w:val="16"/>
              </w:rPr>
              <w:t xml:space="preserve">1 </w:t>
            </w:r>
            <w:r w:rsidRPr="00FF4069">
              <w:rPr>
                <w:sz w:val="16"/>
                <w:szCs w:val="16"/>
              </w:rPr>
              <w:t>«Проведение мероприятий, связанных с реализацией мер, направленных на популяризацию роли предпринимательства в городском округе Кашира»</w:t>
            </w:r>
          </w:p>
        </w:tc>
        <w:tc>
          <w:tcPr>
            <w:tcW w:w="1412" w:type="dxa"/>
            <w:vMerge w:val="restart"/>
            <w:tcBorders>
              <w:top w:val="single" w:sz="4" w:space="0" w:color="auto"/>
              <w:left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r w:rsidRPr="008C363C">
              <w:rPr>
                <w:sz w:val="17"/>
                <w:szCs w:val="17"/>
              </w:rPr>
              <w:t>2017-2020 гг</w:t>
            </w:r>
          </w:p>
        </w:tc>
        <w:tc>
          <w:tcPr>
            <w:tcW w:w="1280"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jc w:val="center"/>
              <w:rPr>
                <w:sz w:val="17"/>
                <w:szCs w:val="17"/>
              </w:rPr>
            </w:pPr>
            <w:r w:rsidRPr="00C461E6">
              <w:rPr>
                <w:sz w:val="17"/>
                <w:szCs w:val="17"/>
              </w:rPr>
              <w:t>300,0</w:t>
            </w:r>
          </w:p>
        </w:tc>
        <w:tc>
          <w:tcPr>
            <w:tcW w:w="1305" w:type="dxa"/>
            <w:tcBorders>
              <w:top w:val="single" w:sz="4" w:space="0" w:color="auto"/>
              <w:left w:val="single" w:sz="4" w:space="0" w:color="auto"/>
              <w:bottom w:val="single" w:sz="4" w:space="0" w:color="auto"/>
              <w:right w:val="single" w:sz="4" w:space="0" w:color="auto"/>
            </w:tcBorders>
          </w:tcPr>
          <w:p w:rsidR="00FF32FB" w:rsidRPr="00613F34" w:rsidRDefault="00FF32FB" w:rsidP="00FE07B8">
            <w:pPr>
              <w:jc w:val="center"/>
            </w:pPr>
            <w:r w:rsidRPr="00613F34">
              <w:rPr>
                <w:sz w:val="17"/>
                <w:szCs w:val="17"/>
              </w:rPr>
              <w:t>2</w:t>
            </w:r>
            <w:r>
              <w:rPr>
                <w:sz w:val="17"/>
                <w:szCs w:val="17"/>
              </w:rPr>
              <w:t>100</w:t>
            </w:r>
            <w:r w:rsidRPr="00613F34">
              <w:rPr>
                <w:sz w:val="17"/>
                <w:szCs w:val="17"/>
              </w:rPr>
              <w:t>,0</w:t>
            </w:r>
          </w:p>
        </w:tc>
        <w:tc>
          <w:tcPr>
            <w:tcW w:w="995"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Pr>
                <w:sz w:val="17"/>
                <w:szCs w:val="17"/>
              </w:rPr>
              <w:t>3</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Pr>
                <w:sz w:val="17"/>
                <w:szCs w:val="17"/>
              </w:rPr>
              <w:t>4</w:t>
            </w:r>
            <w:r w:rsidRPr="00C461E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4</w:t>
            </w:r>
            <w:r>
              <w:rPr>
                <w:sz w:val="17"/>
                <w:szCs w:val="17"/>
              </w:rPr>
              <w:t>0</w:t>
            </w:r>
            <w:r w:rsidRPr="00C461E6">
              <w:rPr>
                <w:sz w:val="17"/>
                <w:szCs w:val="17"/>
              </w:rPr>
              <w:t>0,0</w:t>
            </w:r>
          </w:p>
        </w:tc>
        <w:tc>
          <w:tcPr>
            <w:tcW w:w="1065" w:type="dxa"/>
            <w:gridSpan w:val="3"/>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500,0</w:t>
            </w:r>
          </w:p>
        </w:tc>
        <w:tc>
          <w:tcPr>
            <w:tcW w:w="106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500,0</w:t>
            </w:r>
          </w:p>
        </w:tc>
        <w:tc>
          <w:tcPr>
            <w:tcW w:w="1640" w:type="dxa"/>
            <w:gridSpan w:val="2"/>
            <w:vMerge w:val="restart"/>
            <w:tcBorders>
              <w:top w:val="single" w:sz="4" w:space="0" w:color="auto"/>
              <w:left w:val="single" w:sz="4" w:space="0" w:color="auto"/>
              <w:right w:val="single" w:sz="4" w:space="0" w:color="auto"/>
            </w:tcBorders>
          </w:tcPr>
          <w:p w:rsidR="00FF32FB" w:rsidRPr="00C461E6" w:rsidRDefault="005A61DE" w:rsidP="005241D9">
            <w:pPr>
              <w:widowControl w:val="0"/>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vMerge w:val="restart"/>
            <w:tcBorders>
              <w:top w:val="single" w:sz="4" w:space="0" w:color="auto"/>
              <w:left w:val="single" w:sz="4" w:space="0" w:color="auto"/>
              <w:right w:val="single" w:sz="4" w:space="0" w:color="auto"/>
            </w:tcBorders>
          </w:tcPr>
          <w:p w:rsidR="00FF32FB" w:rsidRPr="00FF4069" w:rsidRDefault="00FF32FB" w:rsidP="005241D9">
            <w:pPr>
              <w:widowControl w:val="0"/>
              <w:autoSpaceDE w:val="0"/>
              <w:autoSpaceDN w:val="0"/>
              <w:adjustRightInd w:val="0"/>
              <w:rPr>
                <w:sz w:val="16"/>
                <w:szCs w:val="16"/>
              </w:rPr>
            </w:pPr>
            <w:r w:rsidRPr="00FF4069">
              <w:rPr>
                <w:sz w:val="16"/>
                <w:szCs w:val="16"/>
              </w:rPr>
              <w:t>Формирование положительного образа предпринимателя, популяризация  роли предпринимательства</w:t>
            </w:r>
          </w:p>
        </w:tc>
      </w:tr>
      <w:tr w:rsidR="005241D9" w:rsidRPr="00C461E6">
        <w:trPr>
          <w:trHeight w:val="1453"/>
          <w:tblCellSpacing w:w="5" w:type="nil"/>
        </w:trPr>
        <w:tc>
          <w:tcPr>
            <w:tcW w:w="558"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vMerge/>
            <w:tcBorders>
              <w:left w:val="single" w:sz="4" w:space="0" w:color="auto"/>
              <w:bottom w:val="single" w:sz="4" w:space="0" w:color="auto"/>
              <w:right w:val="single" w:sz="4" w:space="0" w:color="auto"/>
            </w:tcBorders>
          </w:tcPr>
          <w:p w:rsidR="005241D9" w:rsidRPr="00FF4069" w:rsidRDefault="005241D9" w:rsidP="005241D9">
            <w:pPr>
              <w:widowControl w:val="0"/>
              <w:autoSpaceDE w:val="0"/>
              <w:autoSpaceDN w:val="0"/>
              <w:adjustRightInd w:val="0"/>
              <w:rPr>
                <w:sz w:val="16"/>
                <w:szCs w:val="16"/>
              </w:rPr>
            </w:pPr>
          </w:p>
        </w:tc>
        <w:tc>
          <w:tcPr>
            <w:tcW w:w="1412"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Средства бюджета городского округа Кашира</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300,0</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5241D9" w:rsidP="00FF32FB">
            <w:pPr>
              <w:jc w:val="center"/>
            </w:pPr>
            <w:r w:rsidRPr="00613F34">
              <w:rPr>
                <w:sz w:val="17"/>
                <w:szCs w:val="17"/>
              </w:rPr>
              <w:t>2</w:t>
            </w:r>
            <w:r w:rsidR="00FF32FB">
              <w:rPr>
                <w:sz w:val="17"/>
                <w:szCs w:val="17"/>
              </w:rPr>
              <w:t>100</w:t>
            </w:r>
            <w:r w:rsidRPr="00613F34">
              <w:rPr>
                <w:sz w:val="17"/>
                <w:szCs w:val="17"/>
              </w:rPr>
              <w:t>,0</w:t>
            </w:r>
          </w:p>
        </w:tc>
        <w:tc>
          <w:tcPr>
            <w:tcW w:w="995"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Pr>
                <w:sz w:val="17"/>
                <w:szCs w:val="17"/>
              </w:rPr>
              <w:t>3</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3E2C15" w:rsidP="005241D9">
            <w:pPr>
              <w:jc w:val="center"/>
              <w:rPr>
                <w:sz w:val="17"/>
                <w:szCs w:val="17"/>
              </w:rPr>
            </w:pPr>
            <w:r>
              <w:rPr>
                <w:sz w:val="17"/>
                <w:szCs w:val="17"/>
              </w:rPr>
              <w:t>4</w:t>
            </w:r>
            <w:r w:rsidR="005241D9" w:rsidRPr="00C461E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5241D9" w:rsidP="003E2C15">
            <w:pPr>
              <w:jc w:val="center"/>
              <w:rPr>
                <w:sz w:val="17"/>
                <w:szCs w:val="17"/>
              </w:rPr>
            </w:pPr>
            <w:r w:rsidRPr="00C461E6">
              <w:rPr>
                <w:sz w:val="17"/>
                <w:szCs w:val="17"/>
              </w:rPr>
              <w:t>4</w:t>
            </w:r>
            <w:r w:rsidR="003E2C15">
              <w:rPr>
                <w:sz w:val="17"/>
                <w:szCs w:val="17"/>
              </w:rPr>
              <w:t>0</w:t>
            </w:r>
            <w:r w:rsidRPr="00C461E6">
              <w:rPr>
                <w:sz w:val="17"/>
                <w:szCs w:val="17"/>
              </w:rPr>
              <w:t>0,0</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500,0</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500,0</w:t>
            </w:r>
          </w:p>
        </w:tc>
        <w:tc>
          <w:tcPr>
            <w:tcW w:w="1640" w:type="dxa"/>
            <w:gridSpan w:val="2"/>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843" w:type="dxa"/>
            <w:vMerge/>
            <w:tcBorders>
              <w:left w:val="single" w:sz="4" w:space="0" w:color="auto"/>
              <w:bottom w:val="single" w:sz="4" w:space="0" w:color="auto"/>
              <w:right w:val="single" w:sz="4" w:space="0" w:color="auto"/>
            </w:tcBorders>
          </w:tcPr>
          <w:p w:rsidR="005241D9" w:rsidRPr="00FF4069" w:rsidRDefault="005241D9" w:rsidP="005241D9">
            <w:pPr>
              <w:widowControl w:val="0"/>
              <w:autoSpaceDE w:val="0"/>
              <w:autoSpaceDN w:val="0"/>
              <w:adjustRightInd w:val="0"/>
              <w:rPr>
                <w:sz w:val="16"/>
                <w:szCs w:val="16"/>
              </w:rPr>
            </w:pPr>
          </w:p>
        </w:tc>
      </w:tr>
      <w:tr w:rsidR="00FF32FB" w:rsidRPr="00C461E6">
        <w:trPr>
          <w:trHeight w:val="419"/>
          <w:tblCellSpacing w:w="5" w:type="nil"/>
        </w:trPr>
        <w:tc>
          <w:tcPr>
            <w:tcW w:w="558" w:type="dxa"/>
            <w:vMerge w:val="restart"/>
            <w:tcBorders>
              <w:left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r w:rsidRPr="00C461E6">
              <w:rPr>
                <w:sz w:val="17"/>
                <w:szCs w:val="17"/>
              </w:rPr>
              <w:t>1.1.1.</w:t>
            </w:r>
          </w:p>
        </w:tc>
        <w:tc>
          <w:tcPr>
            <w:tcW w:w="1700" w:type="dxa"/>
            <w:vMerge w:val="restart"/>
            <w:tcBorders>
              <w:left w:val="single" w:sz="4" w:space="0" w:color="auto"/>
              <w:right w:val="single" w:sz="4" w:space="0" w:color="auto"/>
            </w:tcBorders>
          </w:tcPr>
          <w:p w:rsidR="00FF32FB" w:rsidRPr="00FF4069" w:rsidRDefault="00FF32FB" w:rsidP="005241D9">
            <w:pPr>
              <w:widowControl w:val="0"/>
              <w:autoSpaceDE w:val="0"/>
              <w:autoSpaceDN w:val="0"/>
              <w:adjustRightInd w:val="0"/>
              <w:rPr>
                <w:sz w:val="16"/>
                <w:szCs w:val="16"/>
              </w:rPr>
            </w:pPr>
            <w:r w:rsidRPr="00FF4069">
              <w:rPr>
                <w:sz w:val="16"/>
                <w:szCs w:val="16"/>
              </w:rPr>
              <w:t>Мероприятие «Проведение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tc>
        <w:tc>
          <w:tcPr>
            <w:tcW w:w="1412" w:type="dxa"/>
            <w:vMerge w:val="restart"/>
            <w:tcBorders>
              <w:left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p w:rsidR="00FF32FB" w:rsidRPr="00C461E6" w:rsidRDefault="00FF32FB" w:rsidP="005241D9">
            <w:pPr>
              <w:widowControl w:val="0"/>
              <w:autoSpaceDE w:val="0"/>
              <w:autoSpaceDN w:val="0"/>
              <w:adjustRightInd w:val="0"/>
              <w:rPr>
                <w:sz w:val="17"/>
                <w:szCs w:val="17"/>
              </w:rPr>
            </w:pPr>
            <w:r w:rsidRPr="008C363C">
              <w:rPr>
                <w:sz w:val="17"/>
                <w:szCs w:val="17"/>
              </w:rPr>
              <w:t>2017-2020 гг</w:t>
            </w:r>
          </w:p>
        </w:tc>
        <w:tc>
          <w:tcPr>
            <w:tcW w:w="1280"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jc w:val="center"/>
              <w:rPr>
                <w:sz w:val="17"/>
                <w:szCs w:val="17"/>
              </w:rPr>
            </w:pPr>
            <w:r w:rsidRPr="00C461E6">
              <w:rPr>
                <w:sz w:val="17"/>
                <w:szCs w:val="17"/>
              </w:rPr>
              <w:t>300,0</w:t>
            </w:r>
          </w:p>
        </w:tc>
        <w:tc>
          <w:tcPr>
            <w:tcW w:w="1305" w:type="dxa"/>
            <w:tcBorders>
              <w:top w:val="single" w:sz="4" w:space="0" w:color="auto"/>
              <w:left w:val="single" w:sz="4" w:space="0" w:color="auto"/>
              <w:bottom w:val="single" w:sz="4" w:space="0" w:color="auto"/>
              <w:right w:val="single" w:sz="4" w:space="0" w:color="auto"/>
            </w:tcBorders>
          </w:tcPr>
          <w:p w:rsidR="00FF32FB" w:rsidRPr="00613F34" w:rsidRDefault="00FF32FB" w:rsidP="00FE07B8">
            <w:pPr>
              <w:jc w:val="center"/>
            </w:pPr>
            <w:r w:rsidRPr="00613F34">
              <w:rPr>
                <w:sz w:val="17"/>
                <w:szCs w:val="17"/>
              </w:rPr>
              <w:t>2</w:t>
            </w:r>
            <w:r>
              <w:rPr>
                <w:sz w:val="17"/>
                <w:szCs w:val="17"/>
              </w:rPr>
              <w:t>100</w:t>
            </w:r>
            <w:r w:rsidRPr="00613F34">
              <w:rPr>
                <w:sz w:val="17"/>
                <w:szCs w:val="17"/>
              </w:rPr>
              <w:t>,0</w:t>
            </w:r>
          </w:p>
        </w:tc>
        <w:tc>
          <w:tcPr>
            <w:tcW w:w="995"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Pr>
                <w:sz w:val="17"/>
                <w:szCs w:val="17"/>
              </w:rPr>
              <w:t>3</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Pr>
                <w:sz w:val="17"/>
                <w:szCs w:val="17"/>
              </w:rPr>
              <w:t>4</w:t>
            </w:r>
            <w:r w:rsidRPr="00C461E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4</w:t>
            </w:r>
            <w:r>
              <w:rPr>
                <w:sz w:val="17"/>
                <w:szCs w:val="17"/>
              </w:rPr>
              <w:t>0</w:t>
            </w:r>
            <w:r w:rsidRPr="00C461E6">
              <w:rPr>
                <w:sz w:val="17"/>
                <w:szCs w:val="17"/>
              </w:rPr>
              <w:t>0,0</w:t>
            </w:r>
          </w:p>
        </w:tc>
        <w:tc>
          <w:tcPr>
            <w:tcW w:w="1065" w:type="dxa"/>
            <w:gridSpan w:val="3"/>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500,0</w:t>
            </w:r>
          </w:p>
        </w:tc>
        <w:tc>
          <w:tcPr>
            <w:tcW w:w="106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500,0</w:t>
            </w:r>
          </w:p>
        </w:tc>
        <w:tc>
          <w:tcPr>
            <w:tcW w:w="1640" w:type="dxa"/>
            <w:gridSpan w:val="2"/>
            <w:vMerge w:val="restart"/>
            <w:tcBorders>
              <w:left w:val="single" w:sz="4" w:space="0" w:color="auto"/>
              <w:right w:val="single" w:sz="4" w:space="0" w:color="auto"/>
            </w:tcBorders>
          </w:tcPr>
          <w:p w:rsidR="00FF32FB"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vMerge w:val="restart"/>
            <w:tcBorders>
              <w:left w:val="single" w:sz="4" w:space="0" w:color="auto"/>
              <w:right w:val="single" w:sz="4" w:space="0" w:color="auto"/>
            </w:tcBorders>
          </w:tcPr>
          <w:p w:rsidR="00FF32FB" w:rsidRPr="00FF4069" w:rsidRDefault="00FF32FB" w:rsidP="005241D9">
            <w:pPr>
              <w:widowControl w:val="0"/>
              <w:autoSpaceDE w:val="0"/>
              <w:autoSpaceDN w:val="0"/>
              <w:adjustRightInd w:val="0"/>
              <w:rPr>
                <w:sz w:val="16"/>
                <w:szCs w:val="16"/>
              </w:rPr>
            </w:pPr>
            <w:r w:rsidRPr="00FF4069">
              <w:rPr>
                <w:sz w:val="16"/>
                <w:szCs w:val="16"/>
              </w:rPr>
              <w:t>Формирование положительного образа предпринимателя, популяризация  роли предпринимательства</w:t>
            </w:r>
          </w:p>
        </w:tc>
      </w:tr>
      <w:tr w:rsidR="00FF32FB" w:rsidRPr="00C461E6" w:rsidTr="008E6A41">
        <w:trPr>
          <w:trHeight w:val="320"/>
          <w:tblCellSpacing w:w="5" w:type="nil"/>
        </w:trPr>
        <w:tc>
          <w:tcPr>
            <w:tcW w:w="558"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700"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412"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rPr>
                <w:sz w:val="17"/>
                <w:szCs w:val="17"/>
              </w:rPr>
            </w:pPr>
            <w:r w:rsidRPr="00C461E6">
              <w:rPr>
                <w:sz w:val="17"/>
                <w:szCs w:val="17"/>
              </w:rPr>
              <w:t>Средства бюджета городского округа Кашира</w:t>
            </w:r>
          </w:p>
        </w:tc>
        <w:tc>
          <w:tcPr>
            <w:tcW w:w="923"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jc w:val="center"/>
              <w:rPr>
                <w:sz w:val="17"/>
                <w:szCs w:val="17"/>
              </w:rPr>
            </w:pPr>
            <w:r w:rsidRPr="00C461E6">
              <w:rPr>
                <w:sz w:val="17"/>
                <w:szCs w:val="17"/>
              </w:rPr>
              <w:t>300,0</w:t>
            </w:r>
          </w:p>
        </w:tc>
        <w:tc>
          <w:tcPr>
            <w:tcW w:w="1305" w:type="dxa"/>
            <w:tcBorders>
              <w:top w:val="single" w:sz="4" w:space="0" w:color="auto"/>
              <w:left w:val="single" w:sz="4" w:space="0" w:color="auto"/>
              <w:bottom w:val="single" w:sz="4" w:space="0" w:color="auto"/>
              <w:right w:val="single" w:sz="4" w:space="0" w:color="auto"/>
            </w:tcBorders>
          </w:tcPr>
          <w:p w:rsidR="00FF32FB" w:rsidRPr="00613F34" w:rsidRDefault="00FF32FB" w:rsidP="00FE07B8">
            <w:pPr>
              <w:jc w:val="center"/>
            </w:pPr>
            <w:r w:rsidRPr="00613F34">
              <w:rPr>
                <w:sz w:val="17"/>
                <w:szCs w:val="17"/>
              </w:rPr>
              <w:t>2</w:t>
            </w:r>
            <w:r>
              <w:rPr>
                <w:sz w:val="17"/>
                <w:szCs w:val="17"/>
              </w:rPr>
              <w:t>100</w:t>
            </w:r>
            <w:r w:rsidRPr="00613F34">
              <w:rPr>
                <w:sz w:val="17"/>
                <w:szCs w:val="17"/>
              </w:rPr>
              <w:t>,0</w:t>
            </w:r>
          </w:p>
        </w:tc>
        <w:tc>
          <w:tcPr>
            <w:tcW w:w="995"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Pr>
                <w:sz w:val="17"/>
                <w:szCs w:val="17"/>
              </w:rPr>
              <w:t>3</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Pr>
                <w:sz w:val="17"/>
                <w:szCs w:val="17"/>
              </w:rPr>
              <w:t>4</w:t>
            </w:r>
            <w:r w:rsidRPr="00C461E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4</w:t>
            </w:r>
            <w:r>
              <w:rPr>
                <w:sz w:val="17"/>
                <w:szCs w:val="17"/>
              </w:rPr>
              <w:t>0</w:t>
            </w:r>
            <w:r w:rsidRPr="00C461E6">
              <w:rPr>
                <w:sz w:val="17"/>
                <w:szCs w:val="17"/>
              </w:rPr>
              <w:t>0,0</w:t>
            </w:r>
          </w:p>
        </w:tc>
        <w:tc>
          <w:tcPr>
            <w:tcW w:w="1065" w:type="dxa"/>
            <w:gridSpan w:val="3"/>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500,0</w:t>
            </w:r>
          </w:p>
        </w:tc>
        <w:tc>
          <w:tcPr>
            <w:tcW w:w="106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500,0</w:t>
            </w:r>
          </w:p>
        </w:tc>
        <w:tc>
          <w:tcPr>
            <w:tcW w:w="1640" w:type="dxa"/>
            <w:gridSpan w:val="2"/>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843"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r>
      <w:tr w:rsidR="005241D9" w:rsidRPr="00C461E6" w:rsidTr="008E6A41">
        <w:trPr>
          <w:trHeight w:val="1132"/>
          <w:tblCellSpacing w:w="5" w:type="nil"/>
        </w:trPr>
        <w:tc>
          <w:tcPr>
            <w:tcW w:w="558"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1.1.2.</w:t>
            </w:r>
          </w:p>
        </w:tc>
        <w:tc>
          <w:tcPr>
            <w:tcW w:w="1700"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Мероприятие «Информирование и консультирование субъектов малого и среднего предпринимательства о мерах государственной поддержки, в  том числе участия в региональных и муниципальных конкурсах. Информирование субъектов малого и среднего предпринимательства о деятельности  Московских областных фондов, о существующих льготах и преференциях</w:t>
            </w:r>
            <w:r>
              <w:rPr>
                <w:bCs/>
                <w:sz w:val="17"/>
                <w:szCs w:val="17"/>
              </w:rPr>
              <w:t xml:space="preserve"> » </w:t>
            </w:r>
          </w:p>
        </w:tc>
        <w:tc>
          <w:tcPr>
            <w:tcW w:w="1412"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2016-2020 гг</w:t>
            </w: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A52148">
              <w:rPr>
                <w:sz w:val="17"/>
                <w:szCs w:val="17"/>
              </w:rPr>
              <w:t>0,0</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5241D9" w:rsidP="005241D9">
            <w:pPr>
              <w:jc w:val="center"/>
            </w:pPr>
            <w:r w:rsidRPr="00613F34">
              <w:rPr>
                <w:sz w:val="17"/>
                <w:szCs w:val="17"/>
              </w:rPr>
              <w:t>0,0</w:t>
            </w:r>
          </w:p>
        </w:tc>
        <w:tc>
          <w:tcPr>
            <w:tcW w:w="995"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A52148">
              <w:rPr>
                <w:sz w:val="17"/>
                <w:szCs w:val="17"/>
              </w:rPr>
              <w:t>0,0</w:t>
            </w:r>
          </w:p>
        </w:tc>
        <w:tc>
          <w:tcPr>
            <w:tcW w:w="942"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A52148">
              <w:rPr>
                <w:sz w:val="17"/>
                <w:szCs w:val="17"/>
              </w:rPr>
              <w:t>0,0</w:t>
            </w:r>
          </w:p>
        </w:tc>
        <w:tc>
          <w:tcPr>
            <w:tcW w:w="868"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A52148">
              <w:rPr>
                <w:sz w:val="17"/>
                <w:szCs w:val="17"/>
              </w:rPr>
              <w:t>0,0</w:t>
            </w:r>
          </w:p>
        </w:tc>
        <w:tc>
          <w:tcPr>
            <w:tcW w:w="1065" w:type="dxa"/>
            <w:gridSpan w:val="3"/>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A52148">
              <w:rPr>
                <w:sz w:val="17"/>
                <w:szCs w:val="17"/>
              </w:rPr>
              <w:t>0,0</w:t>
            </w:r>
          </w:p>
        </w:tc>
        <w:tc>
          <w:tcPr>
            <w:tcW w:w="1062"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A52148">
              <w:rPr>
                <w:sz w:val="17"/>
                <w:szCs w:val="17"/>
              </w:rPr>
              <w:t>0,0</w:t>
            </w:r>
          </w:p>
        </w:tc>
        <w:tc>
          <w:tcPr>
            <w:tcW w:w="1640" w:type="dxa"/>
            <w:gridSpan w:val="2"/>
            <w:vMerge w:val="restart"/>
            <w:tcBorders>
              <w:top w:val="single" w:sz="4" w:space="0" w:color="auto"/>
              <w:left w:val="single" w:sz="4" w:space="0" w:color="auto"/>
              <w:bottom w:val="single" w:sz="4" w:space="0" w:color="auto"/>
              <w:right w:val="single" w:sz="4" w:space="0" w:color="auto"/>
            </w:tcBorders>
          </w:tcPr>
          <w:p w:rsidR="005241D9"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О</w:t>
            </w:r>
            <w:r w:rsidRPr="00B87AA3">
              <w:rPr>
                <w:sz w:val="17"/>
                <w:szCs w:val="17"/>
              </w:rPr>
              <w:t>беспечения субъектов предпринимательской деятельности информационной, консультационной, юридической поддержкой по вопросам ведения деятельности, а также повышения доступности правовой помощи для субъектов малого и среднего предпринимательства на территории городского округа</w:t>
            </w:r>
            <w:r>
              <w:rPr>
                <w:sz w:val="17"/>
                <w:szCs w:val="17"/>
              </w:rPr>
              <w:t xml:space="preserve"> Кашира</w:t>
            </w:r>
          </w:p>
        </w:tc>
      </w:tr>
      <w:tr w:rsidR="005241D9" w:rsidRPr="00C461E6" w:rsidTr="008E6A41">
        <w:trPr>
          <w:trHeight w:val="320"/>
          <w:tblCellSpacing w:w="5" w:type="nil"/>
        </w:trPr>
        <w:tc>
          <w:tcPr>
            <w:tcW w:w="558" w:type="dxa"/>
            <w:vMerge/>
            <w:tcBorders>
              <w:top w:val="single" w:sz="4" w:space="0" w:color="auto"/>
              <w:left w:val="single" w:sz="4" w:space="0" w:color="auto"/>
              <w:bottom w:val="single" w:sz="4" w:space="0" w:color="auto"/>
              <w:right w:val="single" w:sz="4" w:space="0" w:color="auto"/>
            </w:tcBorders>
          </w:tcPr>
          <w:p w:rsidR="005241D9" w:rsidRDefault="005241D9" w:rsidP="005241D9">
            <w:pPr>
              <w:widowControl w:val="0"/>
              <w:autoSpaceDE w:val="0"/>
              <w:autoSpaceDN w:val="0"/>
              <w:adjustRightInd w:val="0"/>
              <w:rPr>
                <w:sz w:val="17"/>
                <w:szCs w:val="17"/>
              </w:rPr>
            </w:pPr>
          </w:p>
        </w:tc>
        <w:tc>
          <w:tcPr>
            <w:tcW w:w="1700" w:type="dxa"/>
            <w:vMerge/>
            <w:tcBorders>
              <w:top w:val="single" w:sz="4" w:space="0" w:color="auto"/>
              <w:left w:val="single" w:sz="4" w:space="0" w:color="auto"/>
              <w:bottom w:val="single" w:sz="4" w:space="0" w:color="auto"/>
              <w:right w:val="single" w:sz="4" w:space="0" w:color="auto"/>
            </w:tcBorders>
          </w:tcPr>
          <w:p w:rsidR="005241D9" w:rsidRDefault="005241D9" w:rsidP="005241D9">
            <w:pPr>
              <w:widowControl w:val="0"/>
              <w:autoSpaceDE w:val="0"/>
              <w:autoSpaceDN w:val="0"/>
              <w:adjustRightInd w:val="0"/>
              <w:rPr>
                <w:sz w:val="17"/>
                <w:szCs w:val="17"/>
              </w:rPr>
            </w:pPr>
          </w:p>
        </w:tc>
        <w:tc>
          <w:tcPr>
            <w:tcW w:w="1412" w:type="dxa"/>
            <w:vMerge/>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Средства бюджета городского округа Кашира</w:t>
            </w:r>
          </w:p>
        </w:tc>
        <w:tc>
          <w:tcPr>
            <w:tcW w:w="923"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4101D9">
              <w:rPr>
                <w:sz w:val="17"/>
                <w:szCs w:val="17"/>
              </w:rPr>
              <w:t>0,0</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5241D9" w:rsidP="005241D9">
            <w:pPr>
              <w:jc w:val="center"/>
            </w:pPr>
            <w:r w:rsidRPr="00613F34">
              <w:rPr>
                <w:sz w:val="17"/>
                <w:szCs w:val="17"/>
              </w:rPr>
              <w:t>0,0</w:t>
            </w:r>
          </w:p>
        </w:tc>
        <w:tc>
          <w:tcPr>
            <w:tcW w:w="995"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4101D9">
              <w:rPr>
                <w:sz w:val="17"/>
                <w:szCs w:val="17"/>
              </w:rPr>
              <w:t>0,0</w:t>
            </w:r>
          </w:p>
        </w:tc>
        <w:tc>
          <w:tcPr>
            <w:tcW w:w="942"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4101D9">
              <w:rPr>
                <w:sz w:val="17"/>
                <w:szCs w:val="17"/>
              </w:rPr>
              <w:t>0,0</w:t>
            </w:r>
          </w:p>
        </w:tc>
        <w:tc>
          <w:tcPr>
            <w:tcW w:w="868"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4101D9">
              <w:rPr>
                <w:sz w:val="17"/>
                <w:szCs w:val="17"/>
              </w:rPr>
              <w:t>0,0</w:t>
            </w:r>
          </w:p>
        </w:tc>
        <w:tc>
          <w:tcPr>
            <w:tcW w:w="1065" w:type="dxa"/>
            <w:gridSpan w:val="3"/>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4101D9">
              <w:rPr>
                <w:sz w:val="17"/>
                <w:szCs w:val="17"/>
              </w:rPr>
              <w:t>0,0</w:t>
            </w:r>
          </w:p>
        </w:tc>
        <w:tc>
          <w:tcPr>
            <w:tcW w:w="1062" w:type="dxa"/>
            <w:tcBorders>
              <w:top w:val="single" w:sz="4" w:space="0" w:color="auto"/>
              <w:left w:val="single" w:sz="4" w:space="0" w:color="auto"/>
              <w:bottom w:val="single" w:sz="4" w:space="0" w:color="auto"/>
              <w:right w:val="single" w:sz="4" w:space="0" w:color="auto"/>
            </w:tcBorders>
          </w:tcPr>
          <w:p w:rsidR="005241D9" w:rsidRDefault="005241D9" w:rsidP="005241D9">
            <w:pPr>
              <w:jc w:val="center"/>
            </w:pPr>
            <w:r w:rsidRPr="004101D9">
              <w:rPr>
                <w:sz w:val="17"/>
                <w:szCs w:val="17"/>
              </w:rPr>
              <w:t>0,0</w:t>
            </w:r>
          </w:p>
        </w:tc>
        <w:tc>
          <w:tcPr>
            <w:tcW w:w="1640" w:type="dxa"/>
            <w:gridSpan w:val="2"/>
            <w:vMerge/>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843" w:type="dxa"/>
            <w:vMerge/>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r>
      <w:tr w:rsidR="005241D9" w:rsidRPr="00C461E6">
        <w:trPr>
          <w:trHeight w:val="425"/>
          <w:tblCellSpacing w:w="5" w:type="nil"/>
        </w:trPr>
        <w:tc>
          <w:tcPr>
            <w:tcW w:w="558" w:type="dxa"/>
            <w:vMerge w:val="restart"/>
            <w:tcBorders>
              <w:top w:val="single" w:sz="4" w:space="0" w:color="auto"/>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1</w:t>
            </w:r>
            <w:r w:rsidRPr="00C461E6">
              <w:rPr>
                <w:sz w:val="17"/>
                <w:szCs w:val="17"/>
              </w:rPr>
              <w:t>.</w:t>
            </w:r>
            <w:r>
              <w:rPr>
                <w:sz w:val="17"/>
                <w:szCs w:val="17"/>
              </w:rPr>
              <w:t>2.</w:t>
            </w:r>
          </w:p>
        </w:tc>
        <w:tc>
          <w:tcPr>
            <w:tcW w:w="1700" w:type="dxa"/>
            <w:vMerge w:val="restart"/>
            <w:tcBorders>
              <w:top w:val="single" w:sz="4" w:space="0" w:color="auto"/>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Основное </w:t>
            </w:r>
          </w:p>
          <w:p w:rsidR="005241D9" w:rsidRPr="00C461E6" w:rsidRDefault="005241D9" w:rsidP="005241D9">
            <w:pPr>
              <w:widowControl w:val="0"/>
              <w:autoSpaceDE w:val="0"/>
              <w:autoSpaceDN w:val="0"/>
              <w:adjustRightInd w:val="0"/>
              <w:rPr>
                <w:sz w:val="17"/>
                <w:szCs w:val="17"/>
              </w:rPr>
            </w:pPr>
            <w:r w:rsidRPr="00C461E6">
              <w:rPr>
                <w:sz w:val="17"/>
                <w:szCs w:val="17"/>
              </w:rPr>
              <w:t xml:space="preserve">мероприятие </w:t>
            </w:r>
            <w:r>
              <w:rPr>
                <w:sz w:val="17"/>
                <w:szCs w:val="17"/>
              </w:rPr>
              <w:t>2</w:t>
            </w:r>
          </w:p>
          <w:p w:rsidR="005241D9" w:rsidRPr="00C461E6" w:rsidRDefault="005241D9" w:rsidP="005241D9">
            <w:pPr>
              <w:widowControl w:val="0"/>
              <w:autoSpaceDE w:val="0"/>
              <w:autoSpaceDN w:val="0"/>
              <w:adjustRightInd w:val="0"/>
              <w:rPr>
                <w:sz w:val="17"/>
                <w:szCs w:val="17"/>
              </w:rPr>
            </w:pPr>
            <w:r w:rsidRPr="00C461E6">
              <w:rPr>
                <w:sz w:val="17"/>
                <w:szCs w:val="17"/>
              </w:rPr>
              <w:t>«Поддержка субъектов малого и среднего предпринимательства»</w:t>
            </w:r>
          </w:p>
        </w:tc>
        <w:tc>
          <w:tcPr>
            <w:tcW w:w="1412" w:type="dxa"/>
            <w:vMerge w:val="restart"/>
            <w:tcBorders>
              <w:top w:val="single" w:sz="4" w:space="0" w:color="auto"/>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r w:rsidRPr="008C363C">
              <w:rPr>
                <w:sz w:val="17"/>
                <w:szCs w:val="17"/>
              </w:rPr>
              <w:t>2017-2020 гг</w:t>
            </w: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Pr>
                <w:sz w:val="17"/>
                <w:szCs w:val="17"/>
              </w:rPr>
              <w:t>2270</w:t>
            </w:r>
            <w:r w:rsidRPr="00C461E6">
              <w:rPr>
                <w:sz w:val="17"/>
                <w:szCs w:val="17"/>
              </w:rPr>
              <w:t>,4</w:t>
            </w:r>
          </w:p>
        </w:tc>
        <w:tc>
          <w:tcPr>
            <w:tcW w:w="1305" w:type="dxa"/>
            <w:tcBorders>
              <w:top w:val="single" w:sz="4" w:space="0" w:color="auto"/>
              <w:left w:val="single" w:sz="4" w:space="0" w:color="auto"/>
              <w:bottom w:val="single" w:sz="4" w:space="0" w:color="auto"/>
              <w:right w:val="single" w:sz="4" w:space="0" w:color="auto"/>
            </w:tcBorders>
          </w:tcPr>
          <w:p w:rsidR="005241D9" w:rsidRPr="00171B49" w:rsidRDefault="005241D9" w:rsidP="00FF32FB">
            <w:pPr>
              <w:autoSpaceDE w:val="0"/>
              <w:autoSpaceDN w:val="0"/>
              <w:adjustRightInd w:val="0"/>
              <w:jc w:val="center"/>
              <w:rPr>
                <w:sz w:val="17"/>
                <w:szCs w:val="17"/>
              </w:rPr>
            </w:pPr>
            <w:r>
              <w:rPr>
                <w:sz w:val="17"/>
                <w:szCs w:val="17"/>
              </w:rPr>
              <w:t>1</w:t>
            </w:r>
            <w:r>
              <w:rPr>
                <w:sz w:val="17"/>
                <w:szCs w:val="17"/>
                <w:lang w:val="en-US"/>
              </w:rPr>
              <w:t>3</w:t>
            </w:r>
            <w:r w:rsidR="00FF32FB">
              <w:rPr>
                <w:sz w:val="17"/>
                <w:szCs w:val="17"/>
              </w:rPr>
              <w:t>8</w:t>
            </w:r>
            <w:r>
              <w:rPr>
                <w:sz w:val="17"/>
                <w:szCs w:val="17"/>
                <w:lang w:val="en-US"/>
              </w:rPr>
              <w:t>52</w:t>
            </w:r>
            <w:r w:rsidRPr="00171B49">
              <w:rPr>
                <w:sz w:val="17"/>
                <w:szCs w:val="17"/>
              </w:rPr>
              <w:t>,0</w:t>
            </w:r>
          </w:p>
        </w:tc>
        <w:tc>
          <w:tcPr>
            <w:tcW w:w="995" w:type="dxa"/>
            <w:tcBorders>
              <w:top w:val="single" w:sz="4" w:space="0" w:color="auto"/>
              <w:left w:val="single" w:sz="4" w:space="0" w:color="auto"/>
              <w:bottom w:val="single" w:sz="4" w:space="0" w:color="auto"/>
              <w:right w:val="single" w:sz="4" w:space="0" w:color="auto"/>
            </w:tcBorders>
          </w:tcPr>
          <w:p w:rsidR="005241D9" w:rsidRPr="00171B49" w:rsidRDefault="005241D9" w:rsidP="005241D9">
            <w:pPr>
              <w:jc w:val="center"/>
              <w:rPr>
                <w:sz w:val="17"/>
                <w:szCs w:val="17"/>
              </w:rPr>
            </w:pPr>
            <w:r>
              <w:rPr>
                <w:sz w:val="17"/>
                <w:szCs w:val="17"/>
              </w:rPr>
              <w:t>2</w:t>
            </w:r>
            <w:r>
              <w:rPr>
                <w:sz w:val="17"/>
                <w:szCs w:val="17"/>
                <w:lang w:val="en-US"/>
              </w:rPr>
              <w:t>370</w:t>
            </w:r>
            <w:r w:rsidRPr="00171B49">
              <w:rPr>
                <w:sz w:val="17"/>
                <w:szCs w:val="17"/>
              </w:rPr>
              <w:t>,4</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FF32FB" w:rsidP="005241D9">
            <w:pPr>
              <w:jc w:val="center"/>
              <w:rPr>
                <w:sz w:val="17"/>
                <w:szCs w:val="17"/>
              </w:rPr>
            </w:pPr>
            <w:r w:rsidRPr="00FF32FB">
              <w:rPr>
                <w:sz w:val="17"/>
                <w:szCs w:val="17"/>
              </w:rPr>
              <w:t>2570,4</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5241D9" w:rsidP="00FF32FB">
            <w:pPr>
              <w:jc w:val="center"/>
              <w:rPr>
                <w:sz w:val="17"/>
                <w:szCs w:val="17"/>
              </w:rPr>
            </w:pPr>
            <w:r>
              <w:rPr>
                <w:sz w:val="17"/>
                <w:szCs w:val="17"/>
              </w:rPr>
              <w:t>2</w:t>
            </w:r>
            <w:r w:rsidR="00FF32FB">
              <w:rPr>
                <w:sz w:val="17"/>
                <w:szCs w:val="17"/>
              </w:rPr>
              <w:t>5</w:t>
            </w:r>
            <w:r>
              <w:rPr>
                <w:sz w:val="17"/>
                <w:szCs w:val="17"/>
              </w:rPr>
              <w:t>70</w:t>
            </w:r>
            <w:r w:rsidRPr="00C461E6">
              <w:rPr>
                <w:sz w:val="17"/>
                <w:szCs w:val="17"/>
              </w:rPr>
              <w:t>,4</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Pr>
                <w:sz w:val="17"/>
                <w:szCs w:val="17"/>
              </w:rPr>
              <w:t>3170</w:t>
            </w:r>
            <w:r w:rsidRPr="00C461E6">
              <w:rPr>
                <w:sz w:val="17"/>
                <w:szCs w:val="17"/>
              </w:rPr>
              <w:t>,4</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Pr>
                <w:sz w:val="17"/>
                <w:szCs w:val="17"/>
              </w:rPr>
              <w:t>3170</w:t>
            </w:r>
            <w:r w:rsidRPr="00C461E6">
              <w:rPr>
                <w:sz w:val="17"/>
                <w:szCs w:val="17"/>
              </w:rPr>
              <w:t>,4</w:t>
            </w:r>
          </w:p>
        </w:tc>
        <w:tc>
          <w:tcPr>
            <w:tcW w:w="1640" w:type="dxa"/>
            <w:gridSpan w:val="2"/>
            <w:vMerge w:val="restart"/>
            <w:tcBorders>
              <w:top w:val="single" w:sz="4" w:space="0" w:color="auto"/>
              <w:left w:val="single" w:sz="4" w:space="0" w:color="auto"/>
              <w:bottom w:val="nil"/>
              <w:right w:val="single" w:sz="4" w:space="0" w:color="auto"/>
            </w:tcBorders>
          </w:tcPr>
          <w:p w:rsidR="005241D9"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vMerge w:val="restart"/>
            <w:tcBorders>
              <w:top w:val="single" w:sz="4" w:space="0" w:color="auto"/>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 xml:space="preserve">Предоставление поддержи предпринимателям </w:t>
            </w:r>
          </w:p>
        </w:tc>
      </w:tr>
      <w:tr w:rsidR="005241D9" w:rsidRPr="00C461E6">
        <w:trPr>
          <w:trHeight w:val="694"/>
          <w:tblCellSpacing w:w="5" w:type="nil"/>
        </w:trPr>
        <w:tc>
          <w:tcPr>
            <w:tcW w:w="558" w:type="dxa"/>
            <w:vMerge/>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vMerge/>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vMerge/>
            <w:tcBorders>
              <w:left w:val="single" w:sz="4" w:space="0" w:color="auto"/>
              <w:bottom w:val="nil"/>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vMerge w:val="restart"/>
            <w:tcBorders>
              <w:left w:val="single" w:sz="4" w:space="0" w:color="auto"/>
              <w:bottom w:val="nil"/>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Средства бюджета городского округа Кашира</w:t>
            </w:r>
          </w:p>
        </w:tc>
        <w:tc>
          <w:tcPr>
            <w:tcW w:w="923" w:type="dxa"/>
            <w:vMerge w:val="restart"/>
            <w:tcBorders>
              <w:top w:val="single" w:sz="4" w:space="0" w:color="auto"/>
              <w:left w:val="single" w:sz="4" w:space="0" w:color="auto"/>
              <w:bottom w:val="nil"/>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1800,0</w:t>
            </w:r>
          </w:p>
          <w:p w:rsidR="005241D9" w:rsidRPr="00C461E6" w:rsidRDefault="005241D9" w:rsidP="005241D9">
            <w:pPr>
              <w:autoSpaceDE w:val="0"/>
              <w:autoSpaceDN w:val="0"/>
              <w:adjustRightInd w:val="0"/>
              <w:jc w:val="center"/>
              <w:rPr>
                <w:sz w:val="17"/>
                <w:szCs w:val="17"/>
              </w:rPr>
            </w:pPr>
          </w:p>
        </w:tc>
        <w:tc>
          <w:tcPr>
            <w:tcW w:w="1305" w:type="dxa"/>
            <w:vMerge w:val="restart"/>
            <w:tcBorders>
              <w:top w:val="single" w:sz="4" w:space="0" w:color="auto"/>
              <w:left w:val="single" w:sz="4" w:space="0" w:color="auto"/>
              <w:bottom w:val="nil"/>
              <w:right w:val="single" w:sz="4" w:space="0" w:color="auto"/>
            </w:tcBorders>
          </w:tcPr>
          <w:p w:rsidR="005241D9" w:rsidRPr="00171B49" w:rsidRDefault="005241D9" w:rsidP="00FF32FB">
            <w:pPr>
              <w:autoSpaceDE w:val="0"/>
              <w:autoSpaceDN w:val="0"/>
              <w:adjustRightInd w:val="0"/>
              <w:jc w:val="center"/>
              <w:rPr>
                <w:sz w:val="17"/>
                <w:szCs w:val="17"/>
              </w:rPr>
            </w:pPr>
            <w:r>
              <w:rPr>
                <w:sz w:val="17"/>
                <w:szCs w:val="17"/>
                <w:lang w:val="en-US"/>
              </w:rPr>
              <w:t>11</w:t>
            </w:r>
            <w:r w:rsidR="00FF32FB">
              <w:rPr>
                <w:sz w:val="17"/>
                <w:szCs w:val="17"/>
              </w:rPr>
              <w:t>5</w:t>
            </w:r>
            <w:r w:rsidRPr="00171B49">
              <w:rPr>
                <w:sz w:val="17"/>
                <w:szCs w:val="17"/>
              </w:rPr>
              <w:t>00,0</w:t>
            </w:r>
          </w:p>
        </w:tc>
        <w:tc>
          <w:tcPr>
            <w:tcW w:w="995" w:type="dxa"/>
            <w:vMerge w:val="restart"/>
            <w:tcBorders>
              <w:top w:val="single" w:sz="4" w:space="0" w:color="auto"/>
              <w:left w:val="single" w:sz="4" w:space="0" w:color="auto"/>
              <w:bottom w:val="nil"/>
              <w:right w:val="single" w:sz="4" w:space="0" w:color="auto"/>
            </w:tcBorders>
          </w:tcPr>
          <w:p w:rsidR="005241D9" w:rsidRPr="00171B49" w:rsidRDefault="005241D9" w:rsidP="005241D9">
            <w:pPr>
              <w:jc w:val="center"/>
              <w:rPr>
                <w:sz w:val="17"/>
                <w:szCs w:val="17"/>
              </w:rPr>
            </w:pPr>
            <w:r>
              <w:rPr>
                <w:sz w:val="17"/>
                <w:szCs w:val="17"/>
                <w:lang w:val="en-US"/>
              </w:rPr>
              <w:t>19</w:t>
            </w:r>
            <w:r w:rsidRPr="00171B49">
              <w:rPr>
                <w:sz w:val="17"/>
                <w:szCs w:val="17"/>
              </w:rPr>
              <w:t>00,0</w:t>
            </w:r>
          </w:p>
        </w:tc>
        <w:tc>
          <w:tcPr>
            <w:tcW w:w="942" w:type="dxa"/>
            <w:vMerge w:val="restart"/>
            <w:tcBorders>
              <w:top w:val="single" w:sz="4" w:space="0" w:color="auto"/>
              <w:left w:val="single" w:sz="4" w:space="0" w:color="auto"/>
              <w:bottom w:val="nil"/>
              <w:right w:val="single" w:sz="4" w:space="0" w:color="auto"/>
            </w:tcBorders>
          </w:tcPr>
          <w:p w:rsidR="005241D9" w:rsidRPr="00C461E6" w:rsidRDefault="00FF32FB" w:rsidP="005241D9">
            <w:pPr>
              <w:jc w:val="center"/>
              <w:rPr>
                <w:sz w:val="17"/>
                <w:szCs w:val="17"/>
              </w:rPr>
            </w:pPr>
            <w:r>
              <w:rPr>
                <w:sz w:val="17"/>
                <w:szCs w:val="17"/>
              </w:rPr>
              <w:t>21</w:t>
            </w:r>
            <w:r w:rsidR="005241D9" w:rsidRPr="00C461E6">
              <w:rPr>
                <w:sz w:val="17"/>
                <w:szCs w:val="17"/>
              </w:rPr>
              <w:t>00,0</w:t>
            </w:r>
          </w:p>
        </w:tc>
        <w:tc>
          <w:tcPr>
            <w:tcW w:w="868" w:type="dxa"/>
            <w:vMerge w:val="restart"/>
            <w:tcBorders>
              <w:top w:val="single" w:sz="4" w:space="0" w:color="auto"/>
              <w:left w:val="single" w:sz="4" w:space="0" w:color="auto"/>
              <w:bottom w:val="nil"/>
              <w:right w:val="single" w:sz="4" w:space="0" w:color="auto"/>
            </w:tcBorders>
          </w:tcPr>
          <w:p w:rsidR="005241D9" w:rsidRPr="00C461E6" w:rsidRDefault="00FF32FB" w:rsidP="005241D9">
            <w:pPr>
              <w:jc w:val="center"/>
              <w:rPr>
                <w:sz w:val="17"/>
                <w:szCs w:val="17"/>
              </w:rPr>
            </w:pPr>
            <w:r>
              <w:rPr>
                <w:sz w:val="17"/>
                <w:szCs w:val="17"/>
              </w:rPr>
              <w:t>21</w:t>
            </w:r>
            <w:r w:rsidR="005241D9" w:rsidRPr="00C461E6">
              <w:rPr>
                <w:sz w:val="17"/>
                <w:szCs w:val="17"/>
              </w:rPr>
              <w:t>00,0</w:t>
            </w:r>
          </w:p>
        </w:tc>
        <w:tc>
          <w:tcPr>
            <w:tcW w:w="1065" w:type="dxa"/>
            <w:gridSpan w:val="3"/>
            <w:vMerge w:val="restart"/>
            <w:tcBorders>
              <w:top w:val="single" w:sz="4" w:space="0" w:color="auto"/>
              <w:left w:val="single" w:sz="4" w:space="0" w:color="auto"/>
              <w:bottom w:val="nil"/>
              <w:right w:val="single" w:sz="4" w:space="0" w:color="auto"/>
            </w:tcBorders>
          </w:tcPr>
          <w:p w:rsidR="005241D9" w:rsidRPr="00C461E6" w:rsidRDefault="005241D9" w:rsidP="005241D9">
            <w:pPr>
              <w:jc w:val="center"/>
              <w:rPr>
                <w:sz w:val="17"/>
                <w:szCs w:val="17"/>
              </w:rPr>
            </w:pPr>
            <w:r w:rsidRPr="00C461E6">
              <w:rPr>
                <w:sz w:val="17"/>
                <w:szCs w:val="17"/>
              </w:rPr>
              <w:t>2700,0</w:t>
            </w:r>
          </w:p>
        </w:tc>
        <w:tc>
          <w:tcPr>
            <w:tcW w:w="1062" w:type="dxa"/>
            <w:vMerge w:val="restart"/>
            <w:tcBorders>
              <w:top w:val="single" w:sz="4" w:space="0" w:color="auto"/>
              <w:left w:val="single" w:sz="4" w:space="0" w:color="auto"/>
              <w:bottom w:val="nil"/>
              <w:right w:val="single" w:sz="4" w:space="0" w:color="auto"/>
            </w:tcBorders>
          </w:tcPr>
          <w:p w:rsidR="005241D9" w:rsidRPr="00C461E6" w:rsidRDefault="005241D9" w:rsidP="005241D9">
            <w:pPr>
              <w:jc w:val="center"/>
              <w:rPr>
                <w:sz w:val="17"/>
                <w:szCs w:val="17"/>
              </w:rPr>
            </w:pPr>
            <w:r w:rsidRPr="00C461E6">
              <w:rPr>
                <w:sz w:val="17"/>
                <w:szCs w:val="17"/>
              </w:rPr>
              <w:t>2700,0</w:t>
            </w:r>
          </w:p>
        </w:tc>
        <w:tc>
          <w:tcPr>
            <w:tcW w:w="1640" w:type="dxa"/>
            <w:gridSpan w:val="2"/>
            <w:vMerge/>
            <w:tcBorders>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c>
          <w:tcPr>
            <w:tcW w:w="1843" w:type="dxa"/>
            <w:vMerge/>
            <w:tcBorders>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74"/>
          <w:tblCellSpacing w:w="5" w:type="nil"/>
        </w:trPr>
        <w:tc>
          <w:tcPr>
            <w:tcW w:w="558" w:type="dxa"/>
            <w:tcBorders>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tcBorders>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tcBorders>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vMerge/>
            <w:tcBorders>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c>
          <w:tcPr>
            <w:tcW w:w="923" w:type="dxa"/>
            <w:vMerge/>
            <w:tcBorders>
              <w:left w:val="single" w:sz="4" w:space="0" w:color="auto"/>
              <w:bottom w:val="single" w:sz="4" w:space="0" w:color="auto"/>
              <w:right w:val="single" w:sz="4" w:space="0" w:color="auto"/>
            </w:tcBorders>
          </w:tcPr>
          <w:p w:rsidR="005241D9" w:rsidRPr="008145EE" w:rsidRDefault="005241D9" w:rsidP="005241D9">
            <w:pPr>
              <w:jc w:val="center"/>
              <w:rPr>
                <w:sz w:val="17"/>
                <w:szCs w:val="17"/>
              </w:rPr>
            </w:pPr>
          </w:p>
        </w:tc>
        <w:tc>
          <w:tcPr>
            <w:tcW w:w="1305" w:type="dxa"/>
            <w:vMerge/>
            <w:tcBorders>
              <w:left w:val="single" w:sz="4" w:space="0" w:color="auto"/>
              <w:bottom w:val="single" w:sz="4" w:space="0" w:color="auto"/>
              <w:right w:val="single" w:sz="4" w:space="0" w:color="auto"/>
            </w:tcBorders>
          </w:tcPr>
          <w:p w:rsidR="005241D9" w:rsidRPr="00171B49" w:rsidRDefault="005241D9" w:rsidP="005241D9">
            <w:pPr>
              <w:autoSpaceDE w:val="0"/>
              <w:autoSpaceDN w:val="0"/>
              <w:adjustRightInd w:val="0"/>
              <w:jc w:val="center"/>
              <w:rPr>
                <w:sz w:val="17"/>
                <w:szCs w:val="17"/>
              </w:rPr>
            </w:pPr>
          </w:p>
        </w:tc>
        <w:tc>
          <w:tcPr>
            <w:tcW w:w="995" w:type="dxa"/>
            <w:vMerge/>
            <w:tcBorders>
              <w:left w:val="single" w:sz="4" w:space="0" w:color="auto"/>
              <w:bottom w:val="single" w:sz="4" w:space="0" w:color="auto"/>
              <w:right w:val="single" w:sz="4" w:space="0" w:color="auto"/>
            </w:tcBorders>
          </w:tcPr>
          <w:p w:rsidR="005241D9" w:rsidRPr="00171B49" w:rsidRDefault="005241D9" w:rsidP="005241D9">
            <w:pPr>
              <w:jc w:val="center"/>
              <w:rPr>
                <w:sz w:val="17"/>
                <w:szCs w:val="17"/>
              </w:rPr>
            </w:pPr>
          </w:p>
        </w:tc>
        <w:tc>
          <w:tcPr>
            <w:tcW w:w="942" w:type="dxa"/>
            <w:vMerge/>
            <w:tcBorders>
              <w:left w:val="single" w:sz="4" w:space="0" w:color="auto"/>
              <w:bottom w:val="single" w:sz="4" w:space="0" w:color="auto"/>
              <w:right w:val="single" w:sz="4" w:space="0" w:color="auto"/>
            </w:tcBorders>
          </w:tcPr>
          <w:p w:rsidR="005241D9" w:rsidRDefault="005241D9" w:rsidP="005241D9">
            <w:pPr>
              <w:jc w:val="center"/>
            </w:pPr>
          </w:p>
        </w:tc>
        <w:tc>
          <w:tcPr>
            <w:tcW w:w="868" w:type="dxa"/>
            <w:vMerge/>
            <w:tcBorders>
              <w:left w:val="single" w:sz="4" w:space="0" w:color="auto"/>
              <w:bottom w:val="single" w:sz="4" w:space="0" w:color="auto"/>
              <w:right w:val="single" w:sz="4" w:space="0" w:color="auto"/>
            </w:tcBorders>
          </w:tcPr>
          <w:p w:rsidR="005241D9" w:rsidRDefault="005241D9" w:rsidP="005241D9">
            <w:pPr>
              <w:jc w:val="center"/>
            </w:pPr>
          </w:p>
        </w:tc>
        <w:tc>
          <w:tcPr>
            <w:tcW w:w="1065" w:type="dxa"/>
            <w:gridSpan w:val="3"/>
            <w:vMerge/>
            <w:tcBorders>
              <w:left w:val="single" w:sz="4" w:space="0" w:color="auto"/>
              <w:bottom w:val="single" w:sz="4" w:space="0" w:color="auto"/>
              <w:right w:val="single" w:sz="4" w:space="0" w:color="auto"/>
            </w:tcBorders>
          </w:tcPr>
          <w:p w:rsidR="005241D9" w:rsidRDefault="005241D9" w:rsidP="005241D9">
            <w:pPr>
              <w:jc w:val="center"/>
            </w:pPr>
          </w:p>
        </w:tc>
        <w:tc>
          <w:tcPr>
            <w:tcW w:w="1062" w:type="dxa"/>
            <w:vMerge/>
            <w:tcBorders>
              <w:left w:val="single" w:sz="4" w:space="0" w:color="auto"/>
              <w:bottom w:val="single" w:sz="4" w:space="0" w:color="auto"/>
              <w:right w:val="single" w:sz="4" w:space="0" w:color="auto"/>
            </w:tcBorders>
          </w:tcPr>
          <w:p w:rsidR="005241D9" w:rsidRDefault="005241D9" w:rsidP="005241D9">
            <w:pPr>
              <w:jc w:val="center"/>
            </w:pPr>
          </w:p>
        </w:tc>
        <w:tc>
          <w:tcPr>
            <w:tcW w:w="1640" w:type="dxa"/>
            <w:gridSpan w:val="2"/>
            <w:vMerge/>
            <w:tcBorders>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c>
          <w:tcPr>
            <w:tcW w:w="1843" w:type="dxa"/>
            <w:vMerge/>
            <w:tcBorders>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343"/>
          <w:tblCellSpacing w:w="5" w:type="nil"/>
        </w:trPr>
        <w:tc>
          <w:tcPr>
            <w:tcW w:w="558" w:type="dxa"/>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 xml:space="preserve">Внебюджетные средства </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305" w:type="dxa"/>
            <w:tcBorders>
              <w:top w:val="single" w:sz="4" w:space="0" w:color="auto"/>
              <w:left w:val="single" w:sz="4" w:space="0" w:color="auto"/>
              <w:bottom w:val="single" w:sz="4" w:space="0" w:color="auto"/>
              <w:right w:val="single" w:sz="4" w:space="0" w:color="auto"/>
            </w:tcBorders>
          </w:tcPr>
          <w:p w:rsidR="005241D9" w:rsidRPr="00171B49" w:rsidRDefault="005241D9" w:rsidP="005241D9">
            <w:pPr>
              <w:autoSpaceDE w:val="0"/>
              <w:autoSpaceDN w:val="0"/>
              <w:adjustRightInd w:val="0"/>
              <w:jc w:val="center"/>
              <w:rPr>
                <w:sz w:val="17"/>
                <w:szCs w:val="17"/>
              </w:rPr>
            </w:pPr>
            <w:r w:rsidRPr="00171B49">
              <w:rPr>
                <w:sz w:val="17"/>
                <w:szCs w:val="17"/>
              </w:rPr>
              <w:t>2352,0</w:t>
            </w:r>
          </w:p>
        </w:tc>
        <w:tc>
          <w:tcPr>
            <w:tcW w:w="995" w:type="dxa"/>
            <w:tcBorders>
              <w:top w:val="single" w:sz="4" w:space="0" w:color="auto"/>
              <w:left w:val="single" w:sz="4" w:space="0" w:color="auto"/>
              <w:bottom w:val="single" w:sz="4" w:space="0" w:color="auto"/>
              <w:right w:val="single" w:sz="4" w:space="0" w:color="auto"/>
            </w:tcBorders>
          </w:tcPr>
          <w:p w:rsidR="005241D9" w:rsidRPr="00171B49" w:rsidRDefault="005241D9" w:rsidP="005241D9">
            <w:pPr>
              <w:jc w:val="center"/>
              <w:rPr>
                <w:sz w:val="17"/>
                <w:szCs w:val="17"/>
              </w:rPr>
            </w:pPr>
            <w:r w:rsidRPr="00171B49">
              <w:rPr>
                <w:sz w:val="17"/>
                <w:szCs w:val="17"/>
              </w:rPr>
              <w:t>470,4</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640" w:type="dxa"/>
            <w:gridSpan w:val="2"/>
            <w:vMerge/>
            <w:tcBorders>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c>
          <w:tcPr>
            <w:tcW w:w="1843" w:type="dxa"/>
            <w:vMerge/>
            <w:tcBorders>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64"/>
          <w:tblCellSpacing w:w="5" w:type="nil"/>
        </w:trPr>
        <w:tc>
          <w:tcPr>
            <w:tcW w:w="558"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1</w:t>
            </w:r>
            <w:r w:rsidRPr="00C461E6">
              <w:rPr>
                <w:sz w:val="17"/>
                <w:szCs w:val="17"/>
              </w:rPr>
              <w:t>.</w:t>
            </w:r>
            <w:r>
              <w:rPr>
                <w:sz w:val="17"/>
                <w:szCs w:val="17"/>
              </w:rPr>
              <w:t>2</w:t>
            </w:r>
            <w:r w:rsidRPr="00C461E6">
              <w:rPr>
                <w:sz w:val="17"/>
                <w:szCs w:val="17"/>
              </w:rPr>
              <w:t>.1</w:t>
            </w:r>
          </w:p>
        </w:tc>
        <w:tc>
          <w:tcPr>
            <w:tcW w:w="1700"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Мероприятие «Частичная компенсация затрат начинающим субъектам малого предпринимательства»</w:t>
            </w:r>
          </w:p>
        </w:tc>
        <w:tc>
          <w:tcPr>
            <w:tcW w:w="1412" w:type="dxa"/>
            <w:vMerge w:val="restart"/>
            <w:tcBorders>
              <w:top w:val="single" w:sz="4" w:space="0" w:color="auto"/>
              <w:left w:val="single" w:sz="4" w:space="0" w:color="auto"/>
              <w:bottom w:val="single" w:sz="4" w:space="0" w:color="auto"/>
              <w:right w:val="single" w:sz="4" w:space="0" w:color="auto"/>
            </w:tcBorders>
          </w:tcPr>
          <w:p w:rsidR="005241D9" w:rsidRPr="00406539" w:rsidRDefault="005241D9" w:rsidP="005241D9">
            <w:pPr>
              <w:widowControl w:val="0"/>
              <w:autoSpaceDE w:val="0"/>
              <w:autoSpaceDN w:val="0"/>
              <w:adjustRightInd w:val="0"/>
              <w:rPr>
                <w:sz w:val="15"/>
                <w:szCs w:val="15"/>
              </w:rPr>
            </w:pPr>
            <w:r w:rsidRPr="008C363C">
              <w:rPr>
                <w:sz w:val="15"/>
                <w:szCs w:val="15"/>
              </w:rPr>
              <w:t>2017-2020 гг</w:t>
            </w: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 xml:space="preserve">Итого         </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600,0</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1537E7" w:rsidP="005241D9">
            <w:pPr>
              <w:autoSpaceDE w:val="0"/>
              <w:autoSpaceDN w:val="0"/>
              <w:adjustRightInd w:val="0"/>
              <w:jc w:val="center"/>
              <w:rPr>
                <w:sz w:val="17"/>
                <w:szCs w:val="17"/>
              </w:rPr>
            </w:pPr>
            <w:r>
              <w:rPr>
                <w:sz w:val="17"/>
                <w:szCs w:val="17"/>
              </w:rPr>
              <w:t>38</w:t>
            </w:r>
            <w:r w:rsidR="005241D9" w:rsidRPr="00613F34">
              <w:rPr>
                <w:sz w:val="17"/>
                <w:szCs w:val="17"/>
              </w:rPr>
              <w:t>00,0</w:t>
            </w:r>
          </w:p>
        </w:tc>
        <w:tc>
          <w:tcPr>
            <w:tcW w:w="995"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Pr>
                <w:sz w:val="17"/>
                <w:szCs w:val="17"/>
                <w:lang w:val="en-US"/>
              </w:rPr>
              <w:t>6</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600,0</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1537E7" w:rsidP="005241D9">
            <w:pPr>
              <w:autoSpaceDE w:val="0"/>
              <w:autoSpaceDN w:val="0"/>
              <w:adjustRightInd w:val="0"/>
              <w:jc w:val="center"/>
              <w:rPr>
                <w:sz w:val="17"/>
                <w:szCs w:val="17"/>
              </w:rPr>
            </w:pPr>
            <w:r>
              <w:rPr>
                <w:sz w:val="17"/>
                <w:szCs w:val="17"/>
              </w:rPr>
              <w:t>6</w:t>
            </w:r>
            <w:r w:rsidR="005241D9" w:rsidRPr="00C461E6">
              <w:rPr>
                <w:sz w:val="17"/>
                <w:szCs w:val="17"/>
              </w:rPr>
              <w:t>00,0</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1000,0</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1000,0</w:t>
            </w:r>
          </w:p>
        </w:tc>
        <w:tc>
          <w:tcPr>
            <w:tcW w:w="1640" w:type="dxa"/>
            <w:gridSpan w:val="2"/>
            <w:vMerge w:val="restart"/>
            <w:tcBorders>
              <w:top w:val="single" w:sz="4" w:space="0" w:color="auto"/>
              <w:left w:val="single" w:sz="4" w:space="0" w:color="auto"/>
              <w:bottom w:val="single" w:sz="4" w:space="0" w:color="auto"/>
              <w:right w:val="single" w:sz="4" w:space="0" w:color="auto"/>
            </w:tcBorders>
          </w:tcPr>
          <w:p w:rsidR="005241D9"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vMerge w:val="restart"/>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Предоставленный грант субъекту малого предпринимательства</w:t>
            </w:r>
          </w:p>
        </w:tc>
      </w:tr>
      <w:tr w:rsidR="005241D9" w:rsidRPr="00C461E6">
        <w:trPr>
          <w:trHeight w:val="1590"/>
          <w:tblCellSpacing w:w="5" w:type="nil"/>
        </w:trPr>
        <w:tc>
          <w:tcPr>
            <w:tcW w:w="558" w:type="dxa"/>
            <w:vMerge/>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vMerge/>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vMerge/>
            <w:tcBorders>
              <w:top w:val="single" w:sz="4" w:space="0" w:color="auto"/>
              <w:left w:val="single" w:sz="4" w:space="0" w:color="auto"/>
              <w:right w:val="single" w:sz="4" w:space="0" w:color="auto"/>
            </w:tcBorders>
          </w:tcPr>
          <w:p w:rsidR="005241D9" w:rsidRPr="00FF4069" w:rsidRDefault="005241D9" w:rsidP="005241D9">
            <w:pPr>
              <w:widowControl w:val="0"/>
              <w:autoSpaceDE w:val="0"/>
              <w:autoSpaceDN w:val="0"/>
              <w:adjustRightInd w:val="0"/>
              <w:rPr>
                <w:sz w:val="16"/>
                <w:szCs w:val="16"/>
              </w:rPr>
            </w:pP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Средства бюджета городского округа Кашира</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600,0</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1537E7" w:rsidP="005241D9">
            <w:pPr>
              <w:autoSpaceDE w:val="0"/>
              <w:autoSpaceDN w:val="0"/>
              <w:adjustRightInd w:val="0"/>
              <w:jc w:val="center"/>
              <w:rPr>
                <w:sz w:val="17"/>
                <w:szCs w:val="17"/>
              </w:rPr>
            </w:pPr>
            <w:r>
              <w:rPr>
                <w:sz w:val="17"/>
                <w:szCs w:val="17"/>
              </w:rPr>
              <w:t>38</w:t>
            </w:r>
            <w:r w:rsidR="005241D9" w:rsidRPr="00613F34">
              <w:rPr>
                <w:sz w:val="17"/>
                <w:szCs w:val="17"/>
              </w:rPr>
              <w:t>00,0</w:t>
            </w:r>
          </w:p>
        </w:tc>
        <w:tc>
          <w:tcPr>
            <w:tcW w:w="995"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Pr>
                <w:sz w:val="17"/>
                <w:szCs w:val="17"/>
                <w:lang w:val="en-US"/>
              </w:rPr>
              <w:t>6</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600,0</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1537E7" w:rsidP="005241D9">
            <w:pPr>
              <w:autoSpaceDE w:val="0"/>
              <w:autoSpaceDN w:val="0"/>
              <w:adjustRightInd w:val="0"/>
              <w:jc w:val="center"/>
              <w:rPr>
                <w:sz w:val="17"/>
                <w:szCs w:val="17"/>
              </w:rPr>
            </w:pPr>
            <w:r>
              <w:rPr>
                <w:sz w:val="17"/>
                <w:szCs w:val="17"/>
              </w:rPr>
              <w:t>6</w:t>
            </w:r>
            <w:r w:rsidR="005241D9" w:rsidRPr="00C461E6">
              <w:rPr>
                <w:sz w:val="17"/>
                <w:szCs w:val="17"/>
              </w:rPr>
              <w:t>00,0</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1000,0</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1000,0</w:t>
            </w:r>
          </w:p>
        </w:tc>
        <w:tc>
          <w:tcPr>
            <w:tcW w:w="1640" w:type="dxa"/>
            <w:gridSpan w:val="2"/>
            <w:vMerge/>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p>
        </w:tc>
        <w:tc>
          <w:tcPr>
            <w:tcW w:w="1843" w:type="dxa"/>
            <w:vMerge/>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233"/>
          <w:tblCellSpacing w:w="5" w:type="nil"/>
        </w:trPr>
        <w:tc>
          <w:tcPr>
            <w:tcW w:w="558"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1</w:t>
            </w:r>
            <w:r w:rsidRPr="00C461E6">
              <w:rPr>
                <w:sz w:val="17"/>
                <w:szCs w:val="17"/>
              </w:rPr>
              <w:t>.</w:t>
            </w:r>
            <w:r>
              <w:rPr>
                <w:sz w:val="17"/>
                <w:szCs w:val="17"/>
              </w:rPr>
              <w:t>2</w:t>
            </w:r>
            <w:r w:rsidRPr="00C461E6">
              <w:rPr>
                <w:sz w:val="17"/>
                <w:szCs w:val="17"/>
              </w:rPr>
              <w:t>.2</w:t>
            </w:r>
            <w:r>
              <w:rPr>
                <w:sz w:val="17"/>
                <w:szCs w:val="17"/>
              </w:rPr>
              <w:t>.</w:t>
            </w:r>
          </w:p>
        </w:tc>
        <w:tc>
          <w:tcPr>
            <w:tcW w:w="1700" w:type="dxa"/>
            <w:vMerge w:val="restart"/>
            <w:tcBorders>
              <w:top w:val="single" w:sz="4" w:space="0" w:color="auto"/>
              <w:left w:val="single" w:sz="4" w:space="0" w:color="auto"/>
              <w:right w:val="single" w:sz="4" w:space="0" w:color="auto"/>
            </w:tcBorders>
          </w:tcPr>
          <w:p w:rsidR="005241D9" w:rsidRDefault="005241D9" w:rsidP="005241D9">
            <w:pPr>
              <w:widowControl w:val="0"/>
              <w:autoSpaceDE w:val="0"/>
              <w:autoSpaceDN w:val="0"/>
              <w:adjustRightInd w:val="0"/>
              <w:rPr>
                <w:sz w:val="17"/>
                <w:szCs w:val="17"/>
              </w:rPr>
            </w:pPr>
            <w:r w:rsidRPr="00C461E6">
              <w:rPr>
                <w:sz w:val="17"/>
                <w:szCs w:val="17"/>
              </w:rPr>
              <w:t>Мероприятие «Содействие самозанятости безработных граждан»</w:t>
            </w:r>
          </w:p>
          <w:p w:rsidR="008E6A41" w:rsidRDefault="008E6A41" w:rsidP="005241D9">
            <w:pPr>
              <w:widowControl w:val="0"/>
              <w:autoSpaceDE w:val="0"/>
              <w:autoSpaceDN w:val="0"/>
              <w:adjustRightInd w:val="0"/>
              <w:rPr>
                <w:sz w:val="17"/>
                <w:szCs w:val="17"/>
              </w:rPr>
            </w:pPr>
          </w:p>
          <w:p w:rsidR="008E6A41" w:rsidRDefault="008E6A41" w:rsidP="005241D9">
            <w:pPr>
              <w:widowControl w:val="0"/>
              <w:autoSpaceDE w:val="0"/>
              <w:autoSpaceDN w:val="0"/>
              <w:adjustRightInd w:val="0"/>
              <w:rPr>
                <w:sz w:val="17"/>
                <w:szCs w:val="17"/>
              </w:rPr>
            </w:pPr>
          </w:p>
          <w:p w:rsidR="008E6A41" w:rsidRDefault="008E6A41" w:rsidP="005241D9">
            <w:pPr>
              <w:widowControl w:val="0"/>
              <w:autoSpaceDE w:val="0"/>
              <w:autoSpaceDN w:val="0"/>
              <w:adjustRightInd w:val="0"/>
              <w:rPr>
                <w:sz w:val="17"/>
                <w:szCs w:val="17"/>
              </w:rPr>
            </w:pPr>
          </w:p>
          <w:p w:rsidR="008E6A41" w:rsidRDefault="008E6A41" w:rsidP="005241D9">
            <w:pPr>
              <w:widowControl w:val="0"/>
              <w:autoSpaceDE w:val="0"/>
              <w:autoSpaceDN w:val="0"/>
              <w:adjustRightInd w:val="0"/>
              <w:rPr>
                <w:sz w:val="17"/>
                <w:szCs w:val="17"/>
              </w:rPr>
            </w:pPr>
          </w:p>
          <w:p w:rsidR="008E6A41" w:rsidRPr="00C461E6" w:rsidRDefault="008E6A41" w:rsidP="005241D9">
            <w:pPr>
              <w:widowControl w:val="0"/>
              <w:autoSpaceDE w:val="0"/>
              <w:autoSpaceDN w:val="0"/>
              <w:adjustRightInd w:val="0"/>
              <w:rPr>
                <w:sz w:val="17"/>
                <w:szCs w:val="17"/>
              </w:rPr>
            </w:pPr>
          </w:p>
        </w:tc>
        <w:tc>
          <w:tcPr>
            <w:tcW w:w="1412" w:type="dxa"/>
            <w:vMerge w:val="restart"/>
            <w:tcBorders>
              <w:top w:val="single" w:sz="4" w:space="0" w:color="auto"/>
              <w:left w:val="single" w:sz="4" w:space="0" w:color="auto"/>
              <w:right w:val="single" w:sz="4" w:space="0" w:color="auto"/>
            </w:tcBorders>
          </w:tcPr>
          <w:p w:rsidR="005241D9" w:rsidRPr="00FF4069" w:rsidRDefault="005241D9" w:rsidP="005241D9">
            <w:pPr>
              <w:widowControl w:val="0"/>
              <w:autoSpaceDE w:val="0"/>
              <w:autoSpaceDN w:val="0"/>
              <w:adjustRightInd w:val="0"/>
              <w:rPr>
                <w:sz w:val="16"/>
                <w:szCs w:val="16"/>
              </w:rPr>
            </w:pP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5241D9" w:rsidP="005241D9">
            <w:pPr>
              <w:jc w:val="center"/>
              <w:rPr>
                <w:sz w:val="17"/>
                <w:szCs w:val="17"/>
              </w:rPr>
            </w:pPr>
            <w:r w:rsidRPr="00613F34">
              <w:rPr>
                <w:sz w:val="17"/>
                <w:szCs w:val="17"/>
              </w:rPr>
              <w:t>2352,0</w:t>
            </w:r>
          </w:p>
        </w:tc>
        <w:tc>
          <w:tcPr>
            <w:tcW w:w="995"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640" w:type="dxa"/>
            <w:gridSpan w:val="2"/>
            <w:vMerge w:val="restart"/>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ГКУ МО «Каширский центр занятости населения»</w:t>
            </w:r>
          </w:p>
        </w:tc>
        <w:tc>
          <w:tcPr>
            <w:tcW w:w="1843" w:type="dxa"/>
            <w:vMerge w:val="restart"/>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Предоставленная субсидия на открытие собственного дела</w:t>
            </w:r>
          </w:p>
        </w:tc>
      </w:tr>
      <w:tr w:rsidR="005241D9" w:rsidRPr="00C461E6">
        <w:trPr>
          <w:trHeight w:val="480"/>
          <w:tblCellSpacing w:w="5" w:type="nil"/>
        </w:trPr>
        <w:tc>
          <w:tcPr>
            <w:tcW w:w="558"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700"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412" w:type="dxa"/>
            <w:vMerge/>
            <w:tcBorders>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Внебюджетные средства</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5241D9" w:rsidP="005241D9">
            <w:pPr>
              <w:autoSpaceDE w:val="0"/>
              <w:autoSpaceDN w:val="0"/>
              <w:adjustRightInd w:val="0"/>
              <w:jc w:val="center"/>
              <w:rPr>
                <w:sz w:val="17"/>
                <w:szCs w:val="17"/>
              </w:rPr>
            </w:pPr>
            <w:r w:rsidRPr="00613F34">
              <w:rPr>
                <w:sz w:val="17"/>
                <w:szCs w:val="17"/>
              </w:rPr>
              <w:t>2352,0</w:t>
            </w:r>
          </w:p>
        </w:tc>
        <w:tc>
          <w:tcPr>
            <w:tcW w:w="995"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470,4</w:t>
            </w:r>
          </w:p>
        </w:tc>
        <w:tc>
          <w:tcPr>
            <w:tcW w:w="1640" w:type="dxa"/>
            <w:gridSpan w:val="2"/>
            <w:vMerge/>
            <w:tcBorders>
              <w:left w:val="single" w:sz="4" w:space="0" w:color="auto"/>
              <w:bottom w:val="single" w:sz="4" w:space="0" w:color="auto"/>
              <w:right w:val="single" w:sz="4" w:space="0" w:color="auto"/>
            </w:tcBorders>
          </w:tcPr>
          <w:p w:rsidR="005241D9" w:rsidRPr="00C461E6" w:rsidRDefault="005241D9" w:rsidP="005241D9">
            <w:pPr>
              <w:jc w:val="center"/>
              <w:rPr>
                <w:sz w:val="17"/>
                <w:szCs w:val="17"/>
              </w:rPr>
            </w:pPr>
          </w:p>
        </w:tc>
        <w:tc>
          <w:tcPr>
            <w:tcW w:w="1843" w:type="dxa"/>
            <w:vMerge/>
            <w:tcBorders>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rPr>
                <w:sz w:val="17"/>
                <w:szCs w:val="17"/>
              </w:rPr>
            </w:pPr>
          </w:p>
        </w:tc>
      </w:tr>
      <w:tr w:rsidR="005241D9" w:rsidRPr="00C461E6">
        <w:trPr>
          <w:trHeight w:val="167"/>
          <w:tblCellSpacing w:w="5" w:type="nil"/>
        </w:trPr>
        <w:tc>
          <w:tcPr>
            <w:tcW w:w="558"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Pr>
                <w:sz w:val="17"/>
                <w:szCs w:val="17"/>
              </w:rPr>
              <w:t>1</w:t>
            </w:r>
            <w:r w:rsidRPr="00C461E6">
              <w:rPr>
                <w:sz w:val="17"/>
                <w:szCs w:val="17"/>
              </w:rPr>
              <w:t>.</w:t>
            </w:r>
            <w:r>
              <w:rPr>
                <w:sz w:val="17"/>
                <w:szCs w:val="17"/>
              </w:rPr>
              <w:t>2</w:t>
            </w:r>
            <w:r w:rsidRPr="00C461E6">
              <w:rPr>
                <w:sz w:val="17"/>
                <w:szCs w:val="17"/>
              </w:rPr>
              <w:t>.3.</w:t>
            </w:r>
          </w:p>
        </w:tc>
        <w:tc>
          <w:tcPr>
            <w:tcW w:w="1700" w:type="dxa"/>
            <w:vMerge w:val="restart"/>
            <w:tcBorders>
              <w:top w:val="single" w:sz="4" w:space="0" w:color="auto"/>
              <w:left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Мероприятие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c>
          <w:tcPr>
            <w:tcW w:w="1412" w:type="dxa"/>
            <w:vMerge w:val="restart"/>
            <w:tcBorders>
              <w:top w:val="single" w:sz="4" w:space="0" w:color="auto"/>
              <w:left w:val="single" w:sz="4" w:space="0" w:color="auto"/>
              <w:right w:val="single" w:sz="4" w:space="0" w:color="auto"/>
            </w:tcBorders>
          </w:tcPr>
          <w:p w:rsidR="005241D9" w:rsidRDefault="005241D9" w:rsidP="005241D9">
            <w:r w:rsidRPr="009D0ACF">
              <w:rPr>
                <w:sz w:val="17"/>
                <w:szCs w:val="17"/>
              </w:rPr>
              <w:t>2017-2020 гг</w:t>
            </w: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sz w:val="17"/>
                <w:szCs w:val="17"/>
              </w:rPr>
              <w:t>Итого</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Pr>
                <w:sz w:val="17"/>
                <w:szCs w:val="17"/>
              </w:rPr>
              <w:t>1200</w:t>
            </w:r>
            <w:r w:rsidRPr="00C461E6">
              <w:rPr>
                <w:sz w:val="17"/>
                <w:szCs w:val="17"/>
              </w:rPr>
              <w:t>,0</w:t>
            </w:r>
          </w:p>
        </w:tc>
        <w:tc>
          <w:tcPr>
            <w:tcW w:w="1305" w:type="dxa"/>
            <w:tcBorders>
              <w:top w:val="single" w:sz="4" w:space="0" w:color="auto"/>
              <w:left w:val="single" w:sz="4" w:space="0" w:color="auto"/>
              <w:bottom w:val="single" w:sz="4" w:space="0" w:color="auto"/>
              <w:right w:val="single" w:sz="4" w:space="0" w:color="auto"/>
            </w:tcBorders>
          </w:tcPr>
          <w:p w:rsidR="005241D9" w:rsidRPr="00613F34" w:rsidRDefault="005241D9" w:rsidP="00FF32FB">
            <w:pPr>
              <w:autoSpaceDE w:val="0"/>
              <w:autoSpaceDN w:val="0"/>
              <w:adjustRightInd w:val="0"/>
              <w:jc w:val="center"/>
              <w:rPr>
                <w:sz w:val="17"/>
                <w:szCs w:val="17"/>
              </w:rPr>
            </w:pPr>
            <w:r w:rsidRPr="00C261A3">
              <w:rPr>
                <w:sz w:val="17"/>
                <w:szCs w:val="17"/>
              </w:rPr>
              <w:t>7</w:t>
            </w:r>
            <w:r w:rsidR="00FF32FB">
              <w:rPr>
                <w:sz w:val="17"/>
                <w:szCs w:val="17"/>
              </w:rPr>
              <w:t>7</w:t>
            </w:r>
            <w:r w:rsidRPr="00C261A3">
              <w:rPr>
                <w:sz w:val="17"/>
                <w:szCs w:val="17"/>
              </w:rPr>
              <w:t>00,0</w:t>
            </w:r>
          </w:p>
        </w:tc>
        <w:tc>
          <w:tcPr>
            <w:tcW w:w="995"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1</w:t>
            </w:r>
            <w:r>
              <w:rPr>
                <w:sz w:val="17"/>
                <w:szCs w:val="17"/>
                <w:lang w:val="en-US"/>
              </w:rPr>
              <w:t>3</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5241D9" w:rsidRPr="00C461E6" w:rsidRDefault="005241D9" w:rsidP="00FF32FB">
            <w:pPr>
              <w:autoSpaceDE w:val="0"/>
              <w:autoSpaceDN w:val="0"/>
              <w:adjustRightInd w:val="0"/>
              <w:jc w:val="center"/>
              <w:rPr>
                <w:sz w:val="17"/>
                <w:szCs w:val="17"/>
              </w:rPr>
            </w:pPr>
            <w:r w:rsidRPr="00C461E6">
              <w:rPr>
                <w:sz w:val="17"/>
                <w:szCs w:val="17"/>
              </w:rPr>
              <w:t>1</w:t>
            </w:r>
            <w:r w:rsidR="00FF32FB">
              <w:rPr>
                <w:sz w:val="17"/>
                <w:szCs w:val="17"/>
              </w:rPr>
              <w:t>5</w:t>
            </w:r>
            <w:r w:rsidRPr="00C461E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5241D9" w:rsidRPr="00C461E6" w:rsidRDefault="005241D9" w:rsidP="00FF32FB">
            <w:pPr>
              <w:jc w:val="center"/>
              <w:rPr>
                <w:sz w:val="17"/>
                <w:szCs w:val="17"/>
              </w:rPr>
            </w:pPr>
            <w:r w:rsidRPr="00C461E6">
              <w:rPr>
                <w:sz w:val="17"/>
                <w:szCs w:val="17"/>
              </w:rPr>
              <w:t>1</w:t>
            </w:r>
            <w:r w:rsidR="00FF32FB">
              <w:rPr>
                <w:sz w:val="17"/>
                <w:szCs w:val="17"/>
              </w:rPr>
              <w:t>5</w:t>
            </w:r>
            <w:r w:rsidRPr="00C461E6">
              <w:rPr>
                <w:sz w:val="17"/>
                <w:szCs w:val="17"/>
              </w:rPr>
              <w:t>00,0</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1700,0</w:t>
            </w:r>
          </w:p>
        </w:tc>
        <w:tc>
          <w:tcPr>
            <w:tcW w:w="1062"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jc w:val="center"/>
              <w:rPr>
                <w:sz w:val="17"/>
                <w:szCs w:val="17"/>
              </w:rPr>
            </w:pPr>
            <w:r w:rsidRPr="00C461E6">
              <w:rPr>
                <w:sz w:val="17"/>
                <w:szCs w:val="17"/>
              </w:rPr>
              <w:t>1700,0</w:t>
            </w:r>
          </w:p>
        </w:tc>
        <w:tc>
          <w:tcPr>
            <w:tcW w:w="1640" w:type="dxa"/>
            <w:gridSpan w:val="2"/>
            <w:vMerge w:val="restart"/>
            <w:tcBorders>
              <w:top w:val="single" w:sz="4" w:space="0" w:color="auto"/>
              <w:left w:val="single" w:sz="4" w:space="0" w:color="auto"/>
              <w:right w:val="single" w:sz="4" w:space="0" w:color="auto"/>
            </w:tcBorders>
          </w:tcPr>
          <w:p w:rsidR="005241D9" w:rsidRPr="00C461E6" w:rsidRDefault="005A61DE" w:rsidP="005A61DE">
            <w:pPr>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vMerge w:val="restart"/>
            <w:tcBorders>
              <w:top w:val="single" w:sz="4" w:space="0" w:color="auto"/>
              <w:left w:val="single" w:sz="4" w:space="0" w:color="auto"/>
              <w:right w:val="single" w:sz="4" w:space="0" w:color="auto"/>
            </w:tcBorders>
          </w:tcPr>
          <w:p w:rsidR="005241D9" w:rsidRPr="00C461E6" w:rsidRDefault="005241D9" w:rsidP="005241D9">
            <w:pPr>
              <w:autoSpaceDE w:val="0"/>
              <w:autoSpaceDN w:val="0"/>
              <w:adjustRightInd w:val="0"/>
              <w:rPr>
                <w:sz w:val="17"/>
                <w:szCs w:val="17"/>
              </w:rPr>
            </w:pPr>
            <w:r w:rsidRPr="00C461E6">
              <w:rPr>
                <w:sz w:val="17"/>
                <w:szCs w:val="17"/>
              </w:rPr>
              <w:t>Предоставленная субсидия субъекту МСП</w:t>
            </w:r>
          </w:p>
        </w:tc>
      </w:tr>
      <w:tr w:rsidR="00FF32FB" w:rsidRPr="00C461E6">
        <w:trPr>
          <w:trHeight w:val="1616"/>
          <w:tblCellSpacing w:w="5" w:type="nil"/>
        </w:trPr>
        <w:tc>
          <w:tcPr>
            <w:tcW w:w="558"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700"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412"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1280"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r w:rsidRPr="00C461E6">
              <w:rPr>
                <w:sz w:val="17"/>
                <w:szCs w:val="17"/>
              </w:rPr>
              <w:t>Средства бюджета городского округа Кашира</w:t>
            </w:r>
          </w:p>
        </w:tc>
        <w:tc>
          <w:tcPr>
            <w:tcW w:w="923"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autoSpaceDE w:val="0"/>
              <w:autoSpaceDN w:val="0"/>
              <w:adjustRightInd w:val="0"/>
              <w:jc w:val="center"/>
              <w:rPr>
                <w:sz w:val="17"/>
                <w:szCs w:val="17"/>
              </w:rPr>
            </w:pPr>
            <w:r>
              <w:rPr>
                <w:sz w:val="17"/>
                <w:szCs w:val="17"/>
              </w:rPr>
              <w:t>1200</w:t>
            </w:r>
            <w:r w:rsidRPr="00C461E6">
              <w:rPr>
                <w:sz w:val="17"/>
                <w:szCs w:val="17"/>
              </w:rPr>
              <w:t>,0</w:t>
            </w:r>
          </w:p>
        </w:tc>
        <w:tc>
          <w:tcPr>
            <w:tcW w:w="1305" w:type="dxa"/>
            <w:tcBorders>
              <w:top w:val="single" w:sz="4" w:space="0" w:color="auto"/>
              <w:left w:val="single" w:sz="4" w:space="0" w:color="auto"/>
              <w:bottom w:val="single" w:sz="4" w:space="0" w:color="auto"/>
              <w:right w:val="single" w:sz="4" w:space="0" w:color="auto"/>
            </w:tcBorders>
          </w:tcPr>
          <w:p w:rsidR="00FF32FB" w:rsidRPr="00613F34" w:rsidRDefault="00FF32FB" w:rsidP="00FE07B8">
            <w:pPr>
              <w:autoSpaceDE w:val="0"/>
              <w:autoSpaceDN w:val="0"/>
              <w:adjustRightInd w:val="0"/>
              <w:jc w:val="center"/>
              <w:rPr>
                <w:sz w:val="17"/>
                <w:szCs w:val="17"/>
              </w:rPr>
            </w:pPr>
            <w:r w:rsidRPr="00C261A3">
              <w:rPr>
                <w:sz w:val="17"/>
                <w:szCs w:val="17"/>
              </w:rPr>
              <w:t>7</w:t>
            </w:r>
            <w:r>
              <w:rPr>
                <w:sz w:val="17"/>
                <w:szCs w:val="17"/>
              </w:rPr>
              <w:t>7</w:t>
            </w:r>
            <w:r w:rsidRPr="00C261A3">
              <w:rPr>
                <w:sz w:val="17"/>
                <w:szCs w:val="17"/>
              </w:rPr>
              <w:t>00,0</w:t>
            </w:r>
          </w:p>
        </w:tc>
        <w:tc>
          <w:tcPr>
            <w:tcW w:w="995"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autoSpaceDE w:val="0"/>
              <w:autoSpaceDN w:val="0"/>
              <w:adjustRightInd w:val="0"/>
              <w:jc w:val="center"/>
              <w:rPr>
                <w:sz w:val="17"/>
                <w:szCs w:val="17"/>
              </w:rPr>
            </w:pPr>
            <w:r w:rsidRPr="00C461E6">
              <w:rPr>
                <w:sz w:val="17"/>
                <w:szCs w:val="17"/>
              </w:rPr>
              <w:t>1</w:t>
            </w:r>
            <w:r>
              <w:rPr>
                <w:sz w:val="17"/>
                <w:szCs w:val="17"/>
                <w:lang w:val="en-US"/>
              </w:rPr>
              <w:t>3</w:t>
            </w:r>
            <w:r w:rsidRPr="00C461E6">
              <w:rPr>
                <w:sz w:val="17"/>
                <w:szCs w:val="17"/>
              </w:rPr>
              <w:t>00,0</w:t>
            </w:r>
          </w:p>
        </w:tc>
        <w:tc>
          <w:tcPr>
            <w:tcW w:w="94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autoSpaceDE w:val="0"/>
              <w:autoSpaceDN w:val="0"/>
              <w:adjustRightInd w:val="0"/>
              <w:jc w:val="center"/>
              <w:rPr>
                <w:sz w:val="17"/>
                <w:szCs w:val="17"/>
              </w:rPr>
            </w:pPr>
            <w:r w:rsidRPr="00C461E6">
              <w:rPr>
                <w:sz w:val="17"/>
                <w:szCs w:val="17"/>
              </w:rPr>
              <w:t>1</w:t>
            </w:r>
            <w:r>
              <w:rPr>
                <w:sz w:val="17"/>
                <w:szCs w:val="17"/>
              </w:rPr>
              <w:t>5</w:t>
            </w:r>
            <w:r w:rsidRPr="00C461E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1</w:t>
            </w:r>
            <w:r>
              <w:rPr>
                <w:sz w:val="17"/>
                <w:szCs w:val="17"/>
              </w:rPr>
              <w:t>5</w:t>
            </w:r>
            <w:r w:rsidRPr="00C461E6">
              <w:rPr>
                <w:sz w:val="17"/>
                <w:szCs w:val="17"/>
              </w:rPr>
              <w:t>00,0</w:t>
            </w:r>
          </w:p>
        </w:tc>
        <w:tc>
          <w:tcPr>
            <w:tcW w:w="1065" w:type="dxa"/>
            <w:gridSpan w:val="3"/>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1700,0</w:t>
            </w:r>
          </w:p>
        </w:tc>
        <w:tc>
          <w:tcPr>
            <w:tcW w:w="1062"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jc w:val="center"/>
              <w:rPr>
                <w:sz w:val="17"/>
                <w:szCs w:val="17"/>
              </w:rPr>
            </w:pPr>
            <w:r w:rsidRPr="00C461E6">
              <w:rPr>
                <w:sz w:val="17"/>
                <w:szCs w:val="17"/>
              </w:rPr>
              <w:t>1700,0</w:t>
            </w:r>
          </w:p>
        </w:tc>
        <w:tc>
          <w:tcPr>
            <w:tcW w:w="1640" w:type="dxa"/>
            <w:gridSpan w:val="2"/>
            <w:vMerge/>
            <w:tcBorders>
              <w:left w:val="single" w:sz="4" w:space="0" w:color="auto"/>
              <w:bottom w:val="single" w:sz="4" w:space="0" w:color="auto"/>
              <w:right w:val="single" w:sz="4" w:space="0" w:color="auto"/>
            </w:tcBorders>
          </w:tcPr>
          <w:p w:rsidR="00FF32FB" w:rsidRPr="00C461E6" w:rsidRDefault="00FF32FB" w:rsidP="005241D9">
            <w:pPr>
              <w:jc w:val="center"/>
              <w:rPr>
                <w:sz w:val="17"/>
                <w:szCs w:val="17"/>
              </w:rPr>
            </w:pPr>
          </w:p>
        </w:tc>
        <w:tc>
          <w:tcPr>
            <w:tcW w:w="1843" w:type="dxa"/>
            <w:vMerge/>
            <w:tcBorders>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r>
      <w:tr w:rsidR="00C0639B" w:rsidRPr="00C461E6">
        <w:trPr>
          <w:trHeight w:val="1616"/>
          <w:tblCellSpacing w:w="5" w:type="nil"/>
        </w:trPr>
        <w:tc>
          <w:tcPr>
            <w:tcW w:w="558" w:type="dxa"/>
            <w:tcBorders>
              <w:top w:val="single" w:sz="4" w:space="0" w:color="auto"/>
              <w:left w:val="single" w:sz="4" w:space="0" w:color="auto"/>
              <w:bottom w:val="single" w:sz="4" w:space="0" w:color="auto"/>
              <w:right w:val="single" w:sz="4" w:space="0" w:color="auto"/>
            </w:tcBorders>
          </w:tcPr>
          <w:p w:rsidR="00C0639B" w:rsidRPr="00C461E6" w:rsidRDefault="00C0639B" w:rsidP="005241D9">
            <w:pPr>
              <w:widowControl w:val="0"/>
              <w:autoSpaceDE w:val="0"/>
              <w:autoSpaceDN w:val="0"/>
              <w:adjustRightInd w:val="0"/>
              <w:rPr>
                <w:sz w:val="17"/>
                <w:szCs w:val="17"/>
              </w:rPr>
            </w:pPr>
            <w:r>
              <w:rPr>
                <w:sz w:val="17"/>
                <w:szCs w:val="17"/>
              </w:rPr>
              <w:t>1.2.4.</w:t>
            </w:r>
          </w:p>
        </w:tc>
        <w:tc>
          <w:tcPr>
            <w:tcW w:w="1700"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center" w:pos="4677"/>
                <w:tab w:val="right" w:pos="9355"/>
              </w:tabs>
              <w:autoSpaceDE w:val="0"/>
              <w:autoSpaceDN w:val="0"/>
              <w:adjustRightInd w:val="0"/>
              <w:rPr>
                <w:sz w:val="17"/>
                <w:szCs w:val="17"/>
              </w:rPr>
            </w:pPr>
            <w:r w:rsidRPr="004268B3">
              <w:rPr>
                <w:sz w:val="17"/>
                <w:szCs w:val="17"/>
              </w:rPr>
              <w:t>Мероприятие «Содействие строительству комплексов «Дом быта»</w:t>
            </w:r>
          </w:p>
        </w:tc>
        <w:tc>
          <w:tcPr>
            <w:tcW w:w="1412" w:type="dxa"/>
            <w:tcBorders>
              <w:top w:val="single" w:sz="4" w:space="0" w:color="auto"/>
              <w:left w:val="single" w:sz="4" w:space="0" w:color="auto"/>
              <w:bottom w:val="single" w:sz="4" w:space="0" w:color="auto"/>
              <w:right w:val="single" w:sz="4" w:space="0" w:color="auto"/>
            </w:tcBorders>
          </w:tcPr>
          <w:p w:rsidR="00C0639B" w:rsidRDefault="00C0639B" w:rsidP="005241D9">
            <w:r w:rsidRPr="009D0ACF">
              <w:rPr>
                <w:sz w:val="17"/>
                <w:szCs w:val="17"/>
              </w:rPr>
              <w:t>2017-2020 гг</w:t>
            </w:r>
          </w:p>
        </w:tc>
        <w:tc>
          <w:tcPr>
            <w:tcW w:w="1280"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Pr>
                <w:sz w:val="17"/>
                <w:szCs w:val="17"/>
              </w:rPr>
              <w:t>Внебюджетные источники</w:t>
            </w:r>
          </w:p>
        </w:tc>
        <w:tc>
          <w:tcPr>
            <w:tcW w:w="7238" w:type="dxa"/>
            <w:gridSpan w:val="10"/>
            <w:tcBorders>
              <w:top w:val="single" w:sz="4" w:space="0" w:color="auto"/>
              <w:left w:val="single" w:sz="4" w:space="0" w:color="auto"/>
              <w:bottom w:val="single" w:sz="4" w:space="0" w:color="auto"/>
              <w:right w:val="single" w:sz="4" w:space="0" w:color="auto"/>
            </w:tcBorders>
          </w:tcPr>
          <w:p w:rsidR="00C0639B" w:rsidRPr="008145EE" w:rsidRDefault="00C0639B" w:rsidP="005241D9">
            <w:pPr>
              <w:jc w:val="center"/>
              <w:rPr>
                <w:sz w:val="17"/>
                <w:szCs w:val="17"/>
              </w:rPr>
            </w:pPr>
            <w:r w:rsidRPr="008145EE">
              <w:rPr>
                <w:sz w:val="17"/>
                <w:szCs w:val="17"/>
              </w:rPr>
              <w:t>За счет средств, выделяемых на обеспечение деятельности исполнителя</w:t>
            </w:r>
          </w:p>
        </w:tc>
        <w:tc>
          <w:tcPr>
            <w:tcW w:w="1562" w:type="dxa"/>
            <w:tcBorders>
              <w:top w:val="single" w:sz="4" w:space="0" w:color="auto"/>
              <w:left w:val="single" w:sz="4" w:space="0" w:color="auto"/>
              <w:bottom w:val="single" w:sz="4" w:space="0" w:color="auto"/>
              <w:right w:val="single" w:sz="4" w:space="0" w:color="auto"/>
            </w:tcBorders>
          </w:tcPr>
          <w:p w:rsidR="00C0639B" w:rsidRPr="004268B3" w:rsidRDefault="005A61DE" w:rsidP="005241D9">
            <w:pPr>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843"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r w:rsidRPr="004268B3">
              <w:rPr>
                <w:sz w:val="17"/>
                <w:szCs w:val="17"/>
              </w:rPr>
              <w:t>Повышение качества обслуживания</w:t>
            </w:r>
          </w:p>
        </w:tc>
      </w:tr>
      <w:tr w:rsidR="00FF32FB" w:rsidRPr="00C461E6">
        <w:trPr>
          <w:trHeight w:val="164"/>
          <w:tblCellSpacing w:w="5" w:type="nil"/>
        </w:trPr>
        <w:tc>
          <w:tcPr>
            <w:tcW w:w="558" w:type="dxa"/>
            <w:tcBorders>
              <w:top w:val="single" w:sz="4" w:space="0" w:color="auto"/>
              <w:left w:val="single" w:sz="4" w:space="0" w:color="auto"/>
              <w:bottom w:val="single" w:sz="4" w:space="0" w:color="auto"/>
              <w:right w:val="single" w:sz="4" w:space="0" w:color="auto"/>
            </w:tcBorders>
          </w:tcPr>
          <w:p w:rsidR="00FF32FB" w:rsidRPr="00C461E6" w:rsidRDefault="00FF32FB" w:rsidP="005241D9">
            <w:pPr>
              <w:widowControl w:val="0"/>
              <w:autoSpaceDE w:val="0"/>
              <w:autoSpaceDN w:val="0"/>
              <w:adjustRightInd w:val="0"/>
              <w:rPr>
                <w:sz w:val="17"/>
                <w:szCs w:val="17"/>
              </w:rPr>
            </w:pPr>
          </w:p>
        </w:tc>
        <w:tc>
          <w:tcPr>
            <w:tcW w:w="4392" w:type="dxa"/>
            <w:gridSpan w:val="3"/>
            <w:tcBorders>
              <w:top w:val="single" w:sz="4" w:space="0" w:color="auto"/>
              <w:left w:val="single" w:sz="4" w:space="0" w:color="auto"/>
              <w:bottom w:val="single" w:sz="4" w:space="0" w:color="auto"/>
              <w:right w:val="single" w:sz="4" w:space="0" w:color="auto"/>
            </w:tcBorders>
          </w:tcPr>
          <w:p w:rsidR="00FF32FB" w:rsidRPr="00C461E6" w:rsidRDefault="00FF32FB" w:rsidP="005241D9">
            <w:pPr>
              <w:autoSpaceDE w:val="0"/>
              <w:autoSpaceDN w:val="0"/>
              <w:adjustRightInd w:val="0"/>
              <w:rPr>
                <w:bCs/>
                <w:sz w:val="17"/>
                <w:szCs w:val="17"/>
              </w:rPr>
            </w:pPr>
            <w:r w:rsidRPr="00C461E6">
              <w:rPr>
                <w:sz w:val="17"/>
                <w:szCs w:val="17"/>
              </w:rPr>
              <w:t>Итого по подпрограмме</w:t>
            </w:r>
          </w:p>
        </w:tc>
        <w:tc>
          <w:tcPr>
            <w:tcW w:w="923" w:type="dxa"/>
            <w:tcBorders>
              <w:top w:val="single" w:sz="4" w:space="0" w:color="auto"/>
              <w:left w:val="single" w:sz="4" w:space="0" w:color="auto"/>
              <w:bottom w:val="single" w:sz="4" w:space="0" w:color="auto"/>
              <w:right w:val="single" w:sz="4" w:space="0" w:color="auto"/>
            </w:tcBorders>
          </w:tcPr>
          <w:p w:rsidR="00FF32FB" w:rsidRPr="00C461E6" w:rsidRDefault="00FF32FB" w:rsidP="00FE07B8">
            <w:pPr>
              <w:autoSpaceDE w:val="0"/>
              <w:autoSpaceDN w:val="0"/>
              <w:adjustRightInd w:val="0"/>
              <w:jc w:val="center"/>
              <w:rPr>
                <w:sz w:val="17"/>
                <w:szCs w:val="17"/>
              </w:rPr>
            </w:pPr>
            <w:r>
              <w:rPr>
                <w:sz w:val="17"/>
                <w:szCs w:val="17"/>
              </w:rPr>
              <w:t>2570</w:t>
            </w:r>
            <w:r w:rsidRPr="00C461E6">
              <w:rPr>
                <w:sz w:val="17"/>
                <w:szCs w:val="17"/>
              </w:rPr>
              <w:t>,4</w:t>
            </w:r>
          </w:p>
        </w:tc>
        <w:tc>
          <w:tcPr>
            <w:tcW w:w="1305" w:type="dxa"/>
            <w:tcBorders>
              <w:top w:val="single" w:sz="4" w:space="0" w:color="auto"/>
              <w:left w:val="single" w:sz="4" w:space="0" w:color="auto"/>
              <w:bottom w:val="single" w:sz="4" w:space="0" w:color="auto"/>
              <w:right w:val="single" w:sz="4" w:space="0" w:color="auto"/>
            </w:tcBorders>
          </w:tcPr>
          <w:p w:rsidR="00FF32FB" w:rsidRPr="00B661DF" w:rsidRDefault="00FF32FB" w:rsidP="00FE07B8">
            <w:pPr>
              <w:jc w:val="center"/>
              <w:rPr>
                <w:sz w:val="20"/>
                <w:szCs w:val="20"/>
              </w:rPr>
            </w:pPr>
            <w:r w:rsidRPr="00B661DF">
              <w:rPr>
                <w:sz w:val="20"/>
                <w:szCs w:val="20"/>
              </w:rPr>
              <w:t>1</w:t>
            </w:r>
            <w:r>
              <w:rPr>
                <w:sz w:val="20"/>
                <w:szCs w:val="20"/>
              </w:rPr>
              <w:t>5952</w:t>
            </w:r>
            <w:r w:rsidRPr="00B661DF">
              <w:rPr>
                <w:sz w:val="20"/>
                <w:szCs w:val="20"/>
              </w:rPr>
              <w:t>,0</w:t>
            </w:r>
          </w:p>
        </w:tc>
        <w:tc>
          <w:tcPr>
            <w:tcW w:w="995" w:type="dxa"/>
            <w:tcBorders>
              <w:top w:val="single" w:sz="4" w:space="0" w:color="auto"/>
              <w:left w:val="single" w:sz="4" w:space="0" w:color="auto"/>
              <w:bottom w:val="single" w:sz="4" w:space="0" w:color="auto"/>
              <w:right w:val="single" w:sz="4" w:space="0" w:color="auto"/>
            </w:tcBorders>
          </w:tcPr>
          <w:p w:rsidR="00FF32FB" w:rsidRPr="00B661DF" w:rsidRDefault="00FF32FB" w:rsidP="00FE07B8">
            <w:pPr>
              <w:autoSpaceDE w:val="0"/>
              <w:autoSpaceDN w:val="0"/>
              <w:adjustRightInd w:val="0"/>
              <w:jc w:val="center"/>
              <w:rPr>
                <w:sz w:val="17"/>
                <w:szCs w:val="17"/>
              </w:rPr>
            </w:pPr>
            <w:r w:rsidRPr="00B661DF">
              <w:rPr>
                <w:sz w:val="17"/>
                <w:szCs w:val="17"/>
              </w:rPr>
              <w:t>2670,4</w:t>
            </w:r>
          </w:p>
        </w:tc>
        <w:tc>
          <w:tcPr>
            <w:tcW w:w="942" w:type="dxa"/>
            <w:tcBorders>
              <w:top w:val="single" w:sz="4" w:space="0" w:color="auto"/>
              <w:left w:val="single" w:sz="4" w:space="0" w:color="auto"/>
              <w:bottom w:val="single" w:sz="4" w:space="0" w:color="auto"/>
              <w:right w:val="single" w:sz="4" w:space="0" w:color="auto"/>
            </w:tcBorders>
          </w:tcPr>
          <w:p w:rsidR="00FF32FB" w:rsidRPr="00E04FB6" w:rsidRDefault="00FF32FB" w:rsidP="00FE07B8">
            <w:pPr>
              <w:jc w:val="center"/>
              <w:rPr>
                <w:sz w:val="17"/>
                <w:szCs w:val="17"/>
              </w:rPr>
            </w:pPr>
            <w:r>
              <w:rPr>
                <w:sz w:val="17"/>
                <w:szCs w:val="17"/>
                <w:lang w:val="en-US"/>
              </w:rPr>
              <w:t>2</w:t>
            </w:r>
            <w:r>
              <w:rPr>
                <w:sz w:val="17"/>
                <w:szCs w:val="17"/>
              </w:rPr>
              <w:t>970</w:t>
            </w:r>
            <w:r w:rsidRPr="00E04FB6">
              <w:rPr>
                <w:sz w:val="17"/>
                <w:szCs w:val="17"/>
              </w:rPr>
              <w:t>,4</w:t>
            </w:r>
          </w:p>
          <w:p w:rsidR="00FF32FB" w:rsidRPr="00E04FB6" w:rsidRDefault="00FF32FB" w:rsidP="00FE07B8">
            <w:pPr>
              <w:jc w:val="center"/>
              <w:rPr>
                <w:sz w:val="17"/>
                <w:szCs w:val="17"/>
              </w:rPr>
            </w:pPr>
          </w:p>
        </w:tc>
        <w:tc>
          <w:tcPr>
            <w:tcW w:w="868" w:type="dxa"/>
            <w:tcBorders>
              <w:top w:val="single" w:sz="4" w:space="0" w:color="auto"/>
              <w:left w:val="single" w:sz="4" w:space="0" w:color="auto"/>
              <w:bottom w:val="single" w:sz="4" w:space="0" w:color="auto"/>
              <w:right w:val="single" w:sz="4" w:space="0" w:color="auto"/>
            </w:tcBorders>
          </w:tcPr>
          <w:p w:rsidR="00FF32FB" w:rsidRPr="003E2C15" w:rsidRDefault="00FF32FB" w:rsidP="00FE07B8">
            <w:pPr>
              <w:jc w:val="center"/>
              <w:rPr>
                <w:sz w:val="17"/>
                <w:szCs w:val="17"/>
              </w:rPr>
            </w:pPr>
            <w:r w:rsidRPr="003E2C15">
              <w:rPr>
                <w:sz w:val="17"/>
                <w:szCs w:val="17"/>
                <w:lang w:val="en-US"/>
              </w:rPr>
              <w:t>2</w:t>
            </w:r>
            <w:r w:rsidRPr="003E2C15">
              <w:rPr>
                <w:sz w:val="17"/>
                <w:szCs w:val="17"/>
              </w:rPr>
              <w:t>970,4</w:t>
            </w:r>
          </w:p>
          <w:p w:rsidR="00FF32FB" w:rsidRPr="00E04FB6" w:rsidRDefault="00FF32FB" w:rsidP="00FE07B8">
            <w:pPr>
              <w:jc w:val="center"/>
              <w:rPr>
                <w:sz w:val="17"/>
                <w:szCs w:val="17"/>
              </w:rPr>
            </w:pPr>
          </w:p>
        </w:tc>
        <w:tc>
          <w:tcPr>
            <w:tcW w:w="1065" w:type="dxa"/>
            <w:gridSpan w:val="3"/>
            <w:tcBorders>
              <w:top w:val="single" w:sz="4" w:space="0" w:color="auto"/>
              <w:left w:val="single" w:sz="4" w:space="0" w:color="auto"/>
              <w:bottom w:val="single" w:sz="4" w:space="0" w:color="auto"/>
              <w:right w:val="single" w:sz="4" w:space="0" w:color="auto"/>
            </w:tcBorders>
          </w:tcPr>
          <w:p w:rsidR="00FF32FB" w:rsidRPr="00E04FB6" w:rsidRDefault="00FF32FB" w:rsidP="00FE07B8">
            <w:pPr>
              <w:jc w:val="center"/>
              <w:rPr>
                <w:sz w:val="17"/>
                <w:szCs w:val="17"/>
              </w:rPr>
            </w:pPr>
            <w:r>
              <w:rPr>
                <w:sz w:val="17"/>
                <w:szCs w:val="17"/>
                <w:lang w:val="en-US"/>
              </w:rPr>
              <w:t>3670</w:t>
            </w:r>
            <w:r w:rsidRPr="00E04FB6">
              <w:rPr>
                <w:sz w:val="17"/>
                <w:szCs w:val="17"/>
              </w:rPr>
              <w:t>,4</w:t>
            </w:r>
          </w:p>
        </w:tc>
        <w:tc>
          <w:tcPr>
            <w:tcW w:w="1140" w:type="dxa"/>
            <w:gridSpan w:val="2"/>
            <w:tcBorders>
              <w:top w:val="single" w:sz="4" w:space="0" w:color="auto"/>
              <w:left w:val="single" w:sz="4" w:space="0" w:color="auto"/>
              <w:bottom w:val="single" w:sz="4" w:space="0" w:color="auto"/>
              <w:right w:val="single" w:sz="4" w:space="0" w:color="auto"/>
            </w:tcBorders>
          </w:tcPr>
          <w:p w:rsidR="00FF32FB" w:rsidRPr="00E04FB6" w:rsidRDefault="00FF32FB" w:rsidP="00FE07B8">
            <w:pPr>
              <w:jc w:val="center"/>
              <w:rPr>
                <w:sz w:val="17"/>
                <w:szCs w:val="17"/>
              </w:rPr>
            </w:pPr>
            <w:r w:rsidRPr="00C261A3">
              <w:rPr>
                <w:sz w:val="17"/>
                <w:szCs w:val="17"/>
                <w:lang w:val="en-US"/>
              </w:rPr>
              <w:t>3670</w:t>
            </w:r>
            <w:r w:rsidRPr="00C261A3">
              <w:rPr>
                <w:sz w:val="17"/>
                <w:szCs w:val="17"/>
              </w:rPr>
              <w:t>,4</w:t>
            </w:r>
          </w:p>
        </w:tc>
        <w:tc>
          <w:tcPr>
            <w:tcW w:w="1562" w:type="dxa"/>
            <w:vMerge w:val="restart"/>
            <w:tcBorders>
              <w:top w:val="single" w:sz="4" w:space="0" w:color="auto"/>
              <w:left w:val="single" w:sz="4" w:space="0" w:color="auto"/>
              <w:right w:val="single" w:sz="4" w:space="0" w:color="auto"/>
            </w:tcBorders>
          </w:tcPr>
          <w:p w:rsidR="00FF32FB" w:rsidRPr="00133335" w:rsidRDefault="00FF32FB" w:rsidP="005241D9">
            <w:pPr>
              <w:jc w:val="center"/>
              <w:rPr>
                <w:sz w:val="17"/>
                <w:szCs w:val="17"/>
                <w:highlight w:val="yellow"/>
              </w:rPr>
            </w:pPr>
          </w:p>
        </w:tc>
        <w:tc>
          <w:tcPr>
            <w:tcW w:w="1843" w:type="dxa"/>
            <w:vMerge w:val="restart"/>
            <w:tcBorders>
              <w:top w:val="single" w:sz="4" w:space="0" w:color="auto"/>
              <w:left w:val="single" w:sz="4" w:space="0" w:color="auto"/>
              <w:right w:val="single" w:sz="4" w:space="0" w:color="auto"/>
            </w:tcBorders>
          </w:tcPr>
          <w:p w:rsidR="00FF32FB" w:rsidRPr="00133335" w:rsidRDefault="00FF32FB" w:rsidP="005241D9">
            <w:pPr>
              <w:jc w:val="center"/>
              <w:rPr>
                <w:sz w:val="17"/>
                <w:szCs w:val="17"/>
                <w:highlight w:val="yellow"/>
              </w:rPr>
            </w:pPr>
          </w:p>
        </w:tc>
      </w:tr>
      <w:tr w:rsidR="005241D9" w:rsidRPr="00C461E6" w:rsidTr="008E6A41">
        <w:trPr>
          <w:trHeight w:val="724"/>
          <w:tblCellSpacing w:w="5" w:type="nil"/>
        </w:trPr>
        <w:tc>
          <w:tcPr>
            <w:tcW w:w="558"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p>
        </w:tc>
        <w:tc>
          <w:tcPr>
            <w:tcW w:w="3112" w:type="dxa"/>
            <w:gridSpan w:val="2"/>
            <w:tcBorders>
              <w:top w:val="single" w:sz="4" w:space="0" w:color="auto"/>
              <w:left w:val="single" w:sz="4" w:space="0" w:color="auto"/>
              <w:bottom w:val="single" w:sz="4" w:space="0" w:color="auto"/>
              <w:right w:val="single" w:sz="4" w:space="0" w:color="auto"/>
            </w:tcBorders>
          </w:tcPr>
          <w:p w:rsidR="005241D9" w:rsidRPr="00C461E6" w:rsidRDefault="005241D9" w:rsidP="005241D9">
            <w:pPr>
              <w:widowControl w:val="0"/>
              <w:autoSpaceDE w:val="0"/>
              <w:autoSpaceDN w:val="0"/>
              <w:adjustRightInd w:val="0"/>
              <w:rPr>
                <w:sz w:val="17"/>
                <w:szCs w:val="17"/>
              </w:rPr>
            </w:pPr>
            <w:r w:rsidRPr="00C461E6">
              <w:rPr>
                <w:bCs/>
                <w:sz w:val="17"/>
                <w:szCs w:val="17"/>
              </w:rPr>
              <w:t>в том числе</w:t>
            </w:r>
          </w:p>
        </w:tc>
        <w:tc>
          <w:tcPr>
            <w:tcW w:w="1280" w:type="dxa"/>
            <w:tcBorders>
              <w:top w:val="single" w:sz="4" w:space="0" w:color="auto"/>
              <w:left w:val="single" w:sz="4" w:space="0" w:color="auto"/>
              <w:bottom w:val="single" w:sz="4" w:space="0" w:color="auto"/>
              <w:right w:val="single" w:sz="4" w:space="0" w:color="auto"/>
            </w:tcBorders>
          </w:tcPr>
          <w:p w:rsidR="005241D9" w:rsidRPr="00C461E6" w:rsidRDefault="00FF32FB" w:rsidP="00FF32FB">
            <w:pPr>
              <w:rPr>
                <w:sz w:val="20"/>
                <w:szCs w:val="20"/>
              </w:rPr>
            </w:pPr>
            <w:r w:rsidRPr="00FF32FB">
              <w:rPr>
                <w:sz w:val="20"/>
                <w:szCs w:val="20"/>
              </w:rPr>
              <w:t>Средства бюджета городского округа Кашира</w:t>
            </w:r>
          </w:p>
        </w:tc>
        <w:tc>
          <w:tcPr>
            <w:tcW w:w="923" w:type="dxa"/>
            <w:tcBorders>
              <w:top w:val="single" w:sz="4" w:space="0" w:color="auto"/>
              <w:left w:val="single" w:sz="4" w:space="0" w:color="auto"/>
              <w:bottom w:val="single" w:sz="4" w:space="0" w:color="auto"/>
              <w:right w:val="single" w:sz="4" w:space="0" w:color="auto"/>
            </w:tcBorders>
          </w:tcPr>
          <w:p w:rsidR="005241D9" w:rsidRPr="00C461E6" w:rsidRDefault="005241D9" w:rsidP="005241D9">
            <w:pPr>
              <w:autoSpaceDE w:val="0"/>
              <w:autoSpaceDN w:val="0"/>
              <w:adjustRightInd w:val="0"/>
              <w:jc w:val="center"/>
              <w:rPr>
                <w:sz w:val="17"/>
                <w:szCs w:val="17"/>
              </w:rPr>
            </w:pPr>
            <w:r w:rsidRPr="00C461E6">
              <w:rPr>
                <w:sz w:val="17"/>
                <w:szCs w:val="17"/>
              </w:rPr>
              <w:t>2</w:t>
            </w:r>
            <w:r>
              <w:rPr>
                <w:sz w:val="17"/>
                <w:szCs w:val="17"/>
              </w:rPr>
              <w:t>056</w:t>
            </w:r>
            <w:r w:rsidRPr="00C461E6">
              <w:rPr>
                <w:sz w:val="17"/>
                <w:szCs w:val="17"/>
              </w:rPr>
              <w:t>,0</w:t>
            </w:r>
          </w:p>
        </w:tc>
        <w:tc>
          <w:tcPr>
            <w:tcW w:w="1305" w:type="dxa"/>
            <w:tcBorders>
              <w:top w:val="single" w:sz="4" w:space="0" w:color="auto"/>
              <w:left w:val="single" w:sz="4" w:space="0" w:color="auto"/>
              <w:bottom w:val="single" w:sz="4" w:space="0" w:color="auto"/>
              <w:right w:val="single" w:sz="4" w:space="0" w:color="auto"/>
            </w:tcBorders>
          </w:tcPr>
          <w:p w:rsidR="005241D9" w:rsidRPr="00E04FB6" w:rsidRDefault="005241D9" w:rsidP="005241D9">
            <w:pPr>
              <w:autoSpaceDE w:val="0"/>
              <w:autoSpaceDN w:val="0"/>
              <w:adjustRightInd w:val="0"/>
              <w:jc w:val="center"/>
              <w:rPr>
                <w:sz w:val="17"/>
                <w:szCs w:val="17"/>
              </w:rPr>
            </w:pPr>
            <w:r>
              <w:rPr>
                <w:sz w:val="17"/>
                <w:szCs w:val="17"/>
              </w:rPr>
              <w:t>1</w:t>
            </w:r>
            <w:r>
              <w:rPr>
                <w:sz w:val="17"/>
                <w:szCs w:val="17"/>
                <w:lang w:val="en-US"/>
              </w:rPr>
              <w:t>3650</w:t>
            </w:r>
            <w:r w:rsidRPr="00E04FB6">
              <w:rPr>
                <w:sz w:val="17"/>
                <w:szCs w:val="17"/>
              </w:rPr>
              <w:t>,0</w:t>
            </w:r>
          </w:p>
        </w:tc>
        <w:tc>
          <w:tcPr>
            <w:tcW w:w="995" w:type="dxa"/>
            <w:tcBorders>
              <w:top w:val="single" w:sz="4" w:space="0" w:color="auto"/>
              <w:left w:val="single" w:sz="4" w:space="0" w:color="auto"/>
              <w:bottom w:val="single" w:sz="4" w:space="0" w:color="auto"/>
              <w:right w:val="single" w:sz="4" w:space="0" w:color="auto"/>
            </w:tcBorders>
          </w:tcPr>
          <w:p w:rsidR="005241D9" w:rsidRPr="00E04FB6" w:rsidRDefault="005241D9" w:rsidP="005241D9">
            <w:pPr>
              <w:autoSpaceDE w:val="0"/>
              <w:autoSpaceDN w:val="0"/>
              <w:adjustRightInd w:val="0"/>
              <w:jc w:val="center"/>
              <w:rPr>
                <w:sz w:val="17"/>
                <w:szCs w:val="17"/>
              </w:rPr>
            </w:pPr>
            <w:r>
              <w:rPr>
                <w:sz w:val="17"/>
                <w:szCs w:val="17"/>
              </w:rPr>
              <w:t>2</w:t>
            </w:r>
            <w:r>
              <w:rPr>
                <w:sz w:val="17"/>
                <w:szCs w:val="17"/>
                <w:lang w:val="en-US"/>
              </w:rPr>
              <w:t>2</w:t>
            </w:r>
            <w:r>
              <w:rPr>
                <w:sz w:val="17"/>
                <w:szCs w:val="17"/>
              </w:rPr>
              <w:t>00</w:t>
            </w:r>
            <w:r w:rsidRPr="00E04FB6">
              <w:rPr>
                <w:sz w:val="17"/>
                <w:szCs w:val="17"/>
              </w:rPr>
              <w:t>,0</w:t>
            </w:r>
          </w:p>
        </w:tc>
        <w:tc>
          <w:tcPr>
            <w:tcW w:w="942" w:type="dxa"/>
            <w:tcBorders>
              <w:top w:val="single" w:sz="4" w:space="0" w:color="auto"/>
              <w:left w:val="single" w:sz="4" w:space="0" w:color="auto"/>
              <w:bottom w:val="single" w:sz="4" w:space="0" w:color="auto"/>
              <w:right w:val="single" w:sz="4" w:space="0" w:color="auto"/>
            </w:tcBorders>
          </w:tcPr>
          <w:p w:rsidR="005241D9" w:rsidRPr="00E04FB6" w:rsidRDefault="005241D9" w:rsidP="0055613D">
            <w:pPr>
              <w:autoSpaceDE w:val="0"/>
              <w:autoSpaceDN w:val="0"/>
              <w:adjustRightInd w:val="0"/>
              <w:jc w:val="center"/>
              <w:rPr>
                <w:sz w:val="17"/>
                <w:szCs w:val="17"/>
              </w:rPr>
            </w:pPr>
            <w:r w:rsidRPr="00E04FB6">
              <w:rPr>
                <w:sz w:val="17"/>
                <w:szCs w:val="17"/>
              </w:rPr>
              <w:t>2</w:t>
            </w:r>
            <w:r w:rsidR="0055613D">
              <w:rPr>
                <w:sz w:val="17"/>
                <w:szCs w:val="17"/>
              </w:rPr>
              <w:t>5</w:t>
            </w:r>
            <w:r w:rsidRPr="00E04FB6">
              <w:rPr>
                <w:sz w:val="17"/>
                <w:szCs w:val="17"/>
              </w:rPr>
              <w:t>00,0</w:t>
            </w:r>
          </w:p>
        </w:tc>
        <w:tc>
          <w:tcPr>
            <w:tcW w:w="868" w:type="dxa"/>
            <w:tcBorders>
              <w:top w:val="single" w:sz="4" w:space="0" w:color="auto"/>
              <w:left w:val="single" w:sz="4" w:space="0" w:color="auto"/>
              <w:bottom w:val="single" w:sz="4" w:space="0" w:color="auto"/>
              <w:right w:val="single" w:sz="4" w:space="0" w:color="auto"/>
            </w:tcBorders>
          </w:tcPr>
          <w:p w:rsidR="005241D9" w:rsidRPr="00E04FB6" w:rsidRDefault="005241D9" w:rsidP="0055613D">
            <w:pPr>
              <w:autoSpaceDE w:val="0"/>
              <w:autoSpaceDN w:val="0"/>
              <w:adjustRightInd w:val="0"/>
              <w:jc w:val="center"/>
              <w:rPr>
                <w:sz w:val="17"/>
                <w:szCs w:val="17"/>
              </w:rPr>
            </w:pPr>
            <w:r w:rsidRPr="00E04FB6">
              <w:rPr>
                <w:sz w:val="17"/>
                <w:szCs w:val="17"/>
              </w:rPr>
              <w:t>2</w:t>
            </w:r>
            <w:r w:rsidR="0055613D">
              <w:rPr>
                <w:sz w:val="17"/>
                <w:szCs w:val="17"/>
              </w:rPr>
              <w:t>500</w:t>
            </w:r>
            <w:r w:rsidRPr="00E04FB6">
              <w:rPr>
                <w:sz w:val="17"/>
                <w:szCs w:val="17"/>
              </w:rPr>
              <w:t>,0</w:t>
            </w:r>
          </w:p>
        </w:tc>
        <w:tc>
          <w:tcPr>
            <w:tcW w:w="1065" w:type="dxa"/>
            <w:gridSpan w:val="3"/>
            <w:tcBorders>
              <w:top w:val="single" w:sz="4" w:space="0" w:color="auto"/>
              <w:left w:val="single" w:sz="4" w:space="0" w:color="auto"/>
              <w:bottom w:val="single" w:sz="4" w:space="0" w:color="auto"/>
              <w:right w:val="single" w:sz="4" w:space="0" w:color="auto"/>
            </w:tcBorders>
          </w:tcPr>
          <w:p w:rsidR="005241D9" w:rsidRPr="00E04FB6" w:rsidRDefault="005241D9" w:rsidP="005241D9">
            <w:pPr>
              <w:autoSpaceDE w:val="0"/>
              <w:autoSpaceDN w:val="0"/>
              <w:adjustRightInd w:val="0"/>
              <w:jc w:val="center"/>
              <w:rPr>
                <w:sz w:val="17"/>
                <w:szCs w:val="17"/>
              </w:rPr>
            </w:pPr>
            <w:r w:rsidRPr="00E04FB6">
              <w:rPr>
                <w:sz w:val="17"/>
                <w:szCs w:val="17"/>
              </w:rPr>
              <w:t>3200,0</w:t>
            </w:r>
          </w:p>
        </w:tc>
        <w:tc>
          <w:tcPr>
            <w:tcW w:w="1140" w:type="dxa"/>
            <w:gridSpan w:val="2"/>
            <w:tcBorders>
              <w:top w:val="single" w:sz="4" w:space="0" w:color="auto"/>
              <w:left w:val="single" w:sz="4" w:space="0" w:color="auto"/>
              <w:bottom w:val="single" w:sz="4" w:space="0" w:color="auto"/>
              <w:right w:val="single" w:sz="4" w:space="0" w:color="auto"/>
            </w:tcBorders>
          </w:tcPr>
          <w:p w:rsidR="005241D9" w:rsidRPr="00E04FB6" w:rsidRDefault="005241D9" w:rsidP="005241D9">
            <w:pPr>
              <w:autoSpaceDE w:val="0"/>
              <w:autoSpaceDN w:val="0"/>
              <w:adjustRightInd w:val="0"/>
              <w:jc w:val="center"/>
              <w:rPr>
                <w:sz w:val="17"/>
                <w:szCs w:val="17"/>
              </w:rPr>
            </w:pPr>
            <w:r w:rsidRPr="00E04FB6">
              <w:rPr>
                <w:sz w:val="17"/>
                <w:szCs w:val="17"/>
              </w:rPr>
              <w:t>3200,0</w:t>
            </w:r>
          </w:p>
        </w:tc>
        <w:tc>
          <w:tcPr>
            <w:tcW w:w="1562" w:type="dxa"/>
            <w:vMerge/>
            <w:tcBorders>
              <w:left w:val="single" w:sz="4" w:space="0" w:color="auto"/>
              <w:bottom w:val="single" w:sz="4" w:space="0" w:color="auto"/>
              <w:right w:val="single" w:sz="4" w:space="0" w:color="auto"/>
            </w:tcBorders>
          </w:tcPr>
          <w:p w:rsidR="005241D9" w:rsidRPr="00133335" w:rsidRDefault="005241D9" w:rsidP="005241D9">
            <w:pPr>
              <w:autoSpaceDE w:val="0"/>
              <w:autoSpaceDN w:val="0"/>
              <w:adjustRightInd w:val="0"/>
              <w:jc w:val="center"/>
              <w:rPr>
                <w:sz w:val="17"/>
                <w:szCs w:val="17"/>
                <w:highlight w:val="yellow"/>
              </w:rPr>
            </w:pPr>
          </w:p>
        </w:tc>
        <w:tc>
          <w:tcPr>
            <w:tcW w:w="1843" w:type="dxa"/>
            <w:vMerge/>
            <w:tcBorders>
              <w:left w:val="single" w:sz="4" w:space="0" w:color="auto"/>
              <w:bottom w:val="single" w:sz="4" w:space="0" w:color="auto"/>
              <w:right w:val="single" w:sz="4" w:space="0" w:color="auto"/>
            </w:tcBorders>
          </w:tcPr>
          <w:p w:rsidR="005241D9" w:rsidRPr="00133335" w:rsidRDefault="005241D9" w:rsidP="005241D9">
            <w:pPr>
              <w:widowControl w:val="0"/>
              <w:autoSpaceDE w:val="0"/>
              <w:autoSpaceDN w:val="0"/>
              <w:adjustRightInd w:val="0"/>
              <w:rPr>
                <w:sz w:val="17"/>
                <w:szCs w:val="17"/>
                <w:highlight w:val="yellow"/>
              </w:rPr>
            </w:pPr>
          </w:p>
        </w:tc>
      </w:tr>
      <w:tr w:rsidR="008E6A41" w:rsidRPr="00C461E6" w:rsidTr="004806E6">
        <w:trPr>
          <w:trHeight w:val="724"/>
          <w:tblCellSpacing w:w="5" w:type="nil"/>
        </w:trPr>
        <w:tc>
          <w:tcPr>
            <w:tcW w:w="558" w:type="dxa"/>
            <w:vMerge w:val="restart"/>
            <w:tcBorders>
              <w:top w:val="single" w:sz="4" w:space="0" w:color="auto"/>
              <w:left w:val="single" w:sz="4" w:space="0" w:color="auto"/>
              <w:right w:val="single" w:sz="4" w:space="0" w:color="auto"/>
            </w:tcBorders>
          </w:tcPr>
          <w:p w:rsidR="008E6A41" w:rsidRPr="00C461E6" w:rsidRDefault="008E6A41" w:rsidP="005241D9">
            <w:pPr>
              <w:widowControl w:val="0"/>
              <w:autoSpaceDE w:val="0"/>
              <w:autoSpaceDN w:val="0"/>
              <w:adjustRightInd w:val="0"/>
              <w:rPr>
                <w:sz w:val="17"/>
                <w:szCs w:val="17"/>
              </w:rPr>
            </w:pPr>
          </w:p>
        </w:tc>
        <w:tc>
          <w:tcPr>
            <w:tcW w:w="3112" w:type="dxa"/>
            <w:gridSpan w:val="2"/>
            <w:vMerge w:val="restart"/>
            <w:tcBorders>
              <w:top w:val="single" w:sz="4" w:space="0" w:color="auto"/>
              <w:left w:val="single" w:sz="4" w:space="0" w:color="auto"/>
              <w:right w:val="single" w:sz="4" w:space="0" w:color="auto"/>
            </w:tcBorders>
          </w:tcPr>
          <w:p w:rsidR="008E6A41" w:rsidRPr="00C461E6" w:rsidRDefault="008E6A41" w:rsidP="005241D9">
            <w:pPr>
              <w:widowControl w:val="0"/>
              <w:autoSpaceDE w:val="0"/>
              <w:autoSpaceDN w:val="0"/>
              <w:adjustRightInd w:val="0"/>
              <w:rPr>
                <w:bCs/>
                <w:sz w:val="17"/>
                <w:szCs w:val="17"/>
              </w:rPr>
            </w:pPr>
          </w:p>
        </w:tc>
        <w:tc>
          <w:tcPr>
            <w:tcW w:w="1280" w:type="dxa"/>
            <w:vMerge w:val="restart"/>
            <w:tcBorders>
              <w:top w:val="single" w:sz="4" w:space="0" w:color="auto"/>
              <w:left w:val="single" w:sz="4" w:space="0" w:color="auto"/>
              <w:bottom w:val="single" w:sz="4" w:space="0" w:color="auto"/>
              <w:right w:val="single" w:sz="4" w:space="0" w:color="auto"/>
            </w:tcBorders>
          </w:tcPr>
          <w:p w:rsidR="008E6A41" w:rsidRPr="00C461E6" w:rsidRDefault="008E6A41" w:rsidP="006A5818">
            <w:pPr>
              <w:autoSpaceDE w:val="0"/>
              <w:autoSpaceDN w:val="0"/>
              <w:adjustRightInd w:val="0"/>
              <w:rPr>
                <w:sz w:val="17"/>
                <w:szCs w:val="17"/>
              </w:rPr>
            </w:pPr>
            <w:r w:rsidRPr="00C461E6">
              <w:rPr>
                <w:sz w:val="17"/>
                <w:szCs w:val="17"/>
              </w:rPr>
              <w:t xml:space="preserve">Внебюджетные средства </w:t>
            </w:r>
          </w:p>
        </w:tc>
        <w:tc>
          <w:tcPr>
            <w:tcW w:w="923" w:type="dxa"/>
            <w:tcBorders>
              <w:top w:val="single" w:sz="4" w:space="0" w:color="auto"/>
              <w:left w:val="single" w:sz="4" w:space="0" w:color="auto"/>
              <w:bottom w:val="single" w:sz="4" w:space="0" w:color="auto"/>
              <w:right w:val="single" w:sz="4" w:space="0" w:color="auto"/>
            </w:tcBorders>
          </w:tcPr>
          <w:p w:rsidR="008E6A41" w:rsidRPr="00C461E6" w:rsidRDefault="008E6A41" w:rsidP="00FF32FB">
            <w:pPr>
              <w:widowControl w:val="0"/>
              <w:autoSpaceDE w:val="0"/>
              <w:autoSpaceDN w:val="0"/>
              <w:adjustRightInd w:val="0"/>
              <w:jc w:val="center"/>
              <w:rPr>
                <w:sz w:val="17"/>
                <w:szCs w:val="17"/>
              </w:rPr>
            </w:pPr>
            <w:r w:rsidRPr="00FF32FB">
              <w:rPr>
                <w:sz w:val="17"/>
                <w:szCs w:val="17"/>
              </w:rPr>
              <w:t>470,4</w:t>
            </w:r>
          </w:p>
        </w:tc>
        <w:tc>
          <w:tcPr>
            <w:tcW w:w="1305" w:type="dxa"/>
            <w:tcBorders>
              <w:top w:val="single" w:sz="4" w:space="0" w:color="auto"/>
              <w:left w:val="single" w:sz="4" w:space="0" w:color="auto"/>
              <w:bottom w:val="single" w:sz="4" w:space="0" w:color="auto"/>
              <w:right w:val="single" w:sz="4" w:space="0" w:color="auto"/>
            </w:tcBorders>
          </w:tcPr>
          <w:p w:rsidR="008E6A41" w:rsidRPr="00B661DF" w:rsidRDefault="008E6A41" w:rsidP="00FE07B8">
            <w:pPr>
              <w:autoSpaceDE w:val="0"/>
              <w:autoSpaceDN w:val="0"/>
              <w:adjustRightInd w:val="0"/>
              <w:jc w:val="center"/>
              <w:rPr>
                <w:sz w:val="17"/>
                <w:szCs w:val="17"/>
              </w:rPr>
            </w:pPr>
            <w:r w:rsidRPr="00B661DF">
              <w:rPr>
                <w:sz w:val="17"/>
                <w:szCs w:val="17"/>
              </w:rPr>
              <w:t>2352,0</w:t>
            </w:r>
          </w:p>
        </w:tc>
        <w:tc>
          <w:tcPr>
            <w:tcW w:w="995" w:type="dxa"/>
            <w:tcBorders>
              <w:top w:val="single" w:sz="4" w:space="0" w:color="auto"/>
              <w:left w:val="single" w:sz="4" w:space="0" w:color="auto"/>
              <w:bottom w:val="single" w:sz="4" w:space="0" w:color="auto"/>
              <w:right w:val="single" w:sz="4" w:space="0" w:color="auto"/>
            </w:tcBorders>
          </w:tcPr>
          <w:p w:rsidR="008E6A41" w:rsidRPr="00B661DF" w:rsidRDefault="008E6A41" w:rsidP="00FE07B8">
            <w:pPr>
              <w:jc w:val="center"/>
              <w:rPr>
                <w:sz w:val="17"/>
                <w:szCs w:val="17"/>
              </w:rPr>
            </w:pPr>
            <w:r w:rsidRPr="00B661DF">
              <w:rPr>
                <w:sz w:val="17"/>
                <w:szCs w:val="17"/>
              </w:rPr>
              <w:t>470,4</w:t>
            </w:r>
          </w:p>
        </w:tc>
        <w:tc>
          <w:tcPr>
            <w:tcW w:w="942" w:type="dxa"/>
            <w:tcBorders>
              <w:top w:val="single" w:sz="4" w:space="0" w:color="auto"/>
              <w:left w:val="single" w:sz="4" w:space="0" w:color="auto"/>
              <w:bottom w:val="single" w:sz="4" w:space="0" w:color="auto"/>
              <w:right w:val="single" w:sz="4" w:space="0" w:color="auto"/>
            </w:tcBorders>
          </w:tcPr>
          <w:p w:rsidR="008E6A41" w:rsidRPr="00E04FB6" w:rsidRDefault="008E6A41" w:rsidP="00FE07B8">
            <w:pPr>
              <w:jc w:val="center"/>
              <w:rPr>
                <w:sz w:val="17"/>
                <w:szCs w:val="17"/>
              </w:rPr>
            </w:pPr>
            <w:r w:rsidRPr="00E04FB6">
              <w:rPr>
                <w:sz w:val="17"/>
                <w:szCs w:val="17"/>
              </w:rPr>
              <w:t>470,4</w:t>
            </w:r>
          </w:p>
        </w:tc>
        <w:tc>
          <w:tcPr>
            <w:tcW w:w="868" w:type="dxa"/>
            <w:tcBorders>
              <w:top w:val="single" w:sz="4" w:space="0" w:color="auto"/>
              <w:left w:val="single" w:sz="4" w:space="0" w:color="auto"/>
              <w:bottom w:val="single" w:sz="4" w:space="0" w:color="auto"/>
              <w:right w:val="single" w:sz="4" w:space="0" w:color="auto"/>
            </w:tcBorders>
          </w:tcPr>
          <w:p w:rsidR="008E6A41" w:rsidRPr="00E04FB6" w:rsidRDefault="008E6A41" w:rsidP="00FE07B8">
            <w:pPr>
              <w:jc w:val="center"/>
              <w:rPr>
                <w:sz w:val="17"/>
                <w:szCs w:val="17"/>
              </w:rPr>
            </w:pPr>
            <w:r w:rsidRPr="00E04FB6">
              <w:rPr>
                <w:sz w:val="17"/>
                <w:szCs w:val="17"/>
              </w:rPr>
              <w:t>470,4</w:t>
            </w:r>
          </w:p>
        </w:tc>
        <w:tc>
          <w:tcPr>
            <w:tcW w:w="1065" w:type="dxa"/>
            <w:gridSpan w:val="3"/>
            <w:tcBorders>
              <w:top w:val="single" w:sz="4" w:space="0" w:color="auto"/>
              <w:left w:val="single" w:sz="4" w:space="0" w:color="auto"/>
              <w:bottom w:val="single" w:sz="4" w:space="0" w:color="auto"/>
              <w:right w:val="single" w:sz="4" w:space="0" w:color="auto"/>
            </w:tcBorders>
          </w:tcPr>
          <w:p w:rsidR="008E6A41" w:rsidRPr="00E04FB6" w:rsidRDefault="008E6A41" w:rsidP="00FE07B8">
            <w:pPr>
              <w:jc w:val="center"/>
              <w:rPr>
                <w:sz w:val="17"/>
                <w:szCs w:val="17"/>
              </w:rPr>
            </w:pPr>
            <w:r w:rsidRPr="00E04FB6">
              <w:rPr>
                <w:sz w:val="17"/>
                <w:szCs w:val="17"/>
              </w:rPr>
              <w:t>470,4</w:t>
            </w:r>
          </w:p>
        </w:tc>
        <w:tc>
          <w:tcPr>
            <w:tcW w:w="1140" w:type="dxa"/>
            <w:gridSpan w:val="2"/>
            <w:tcBorders>
              <w:top w:val="single" w:sz="4" w:space="0" w:color="auto"/>
              <w:left w:val="single" w:sz="4" w:space="0" w:color="auto"/>
              <w:bottom w:val="single" w:sz="4" w:space="0" w:color="auto"/>
              <w:right w:val="single" w:sz="4" w:space="0" w:color="auto"/>
            </w:tcBorders>
          </w:tcPr>
          <w:p w:rsidR="008E6A41" w:rsidRPr="00E04FB6" w:rsidRDefault="008E6A41" w:rsidP="00FE07B8">
            <w:pPr>
              <w:jc w:val="center"/>
              <w:rPr>
                <w:sz w:val="17"/>
                <w:szCs w:val="17"/>
              </w:rPr>
            </w:pPr>
            <w:r w:rsidRPr="00E04FB6">
              <w:rPr>
                <w:sz w:val="17"/>
                <w:szCs w:val="17"/>
              </w:rPr>
              <w:t>470,4</w:t>
            </w:r>
          </w:p>
        </w:tc>
        <w:tc>
          <w:tcPr>
            <w:tcW w:w="1562" w:type="dxa"/>
            <w:tcBorders>
              <w:top w:val="single" w:sz="4" w:space="0" w:color="auto"/>
              <w:left w:val="single" w:sz="4" w:space="0" w:color="auto"/>
              <w:bottom w:val="single" w:sz="4" w:space="0" w:color="auto"/>
              <w:right w:val="single" w:sz="4" w:space="0" w:color="auto"/>
            </w:tcBorders>
          </w:tcPr>
          <w:p w:rsidR="008E6A41" w:rsidRPr="00E04FB6" w:rsidRDefault="008E6A41" w:rsidP="006A5818">
            <w:pPr>
              <w:jc w:val="center"/>
              <w:rPr>
                <w:sz w:val="17"/>
                <w:szCs w:val="17"/>
              </w:rPr>
            </w:pPr>
          </w:p>
        </w:tc>
        <w:tc>
          <w:tcPr>
            <w:tcW w:w="1843" w:type="dxa"/>
            <w:tcBorders>
              <w:top w:val="single" w:sz="4" w:space="0" w:color="auto"/>
              <w:left w:val="single" w:sz="4" w:space="0" w:color="auto"/>
              <w:bottom w:val="single" w:sz="4" w:space="0" w:color="auto"/>
              <w:right w:val="single" w:sz="4" w:space="0" w:color="auto"/>
            </w:tcBorders>
          </w:tcPr>
          <w:p w:rsidR="008E6A41" w:rsidRPr="00133335" w:rsidRDefault="008E6A41" w:rsidP="005241D9">
            <w:pPr>
              <w:widowControl w:val="0"/>
              <w:autoSpaceDE w:val="0"/>
              <w:autoSpaceDN w:val="0"/>
              <w:adjustRightInd w:val="0"/>
              <w:rPr>
                <w:sz w:val="17"/>
                <w:szCs w:val="17"/>
                <w:highlight w:val="yellow"/>
              </w:rPr>
            </w:pPr>
          </w:p>
        </w:tc>
      </w:tr>
      <w:tr w:rsidR="008E6A41" w:rsidRPr="00C461E6" w:rsidTr="004806E6">
        <w:trPr>
          <w:trHeight w:val="164"/>
          <w:tblCellSpacing w:w="5" w:type="nil"/>
        </w:trPr>
        <w:tc>
          <w:tcPr>
            <w:tcW w:w="558" w:type="dxa"/>
            <w:vMerge/>
            <w:tcBorders>
              <w:left w:val="single" w:sz="4" w:space="0" w:color="auto"/>
              <w:bottom w:val="single" w:sz="4" w:space="0" w:color="auto"/>
              <w:right w:val="single" w:sz="4" w:space="0" w:color="auto"/>
            </w:tcBorders>
          </w:tcPr>
          <w:p w:rsidR="008E6A41" w:rsidRPr="00C461E6" w:rsidRDefault="008E6A41" w:rsidP="005241D9">
            <w:pPr>
              <w:widowControl w:val="0"/>
              <w:autoSpaceDE w:val="0"/>
              <w:autoSpaceDN w:val="0"/>
              <w:adjustRightInd w:val="0"/>
              <w:rPr>
                <w:sz w:val="17"/>
                <w:szCs w:val="17"/>
              </w:rPr>
            </w:pPr>
          </w:p>
        </w:tc>
        <w:tc>
          <w:tcPr>
            <w:tcW w:w="3112" w:type="dxa"/>
            <w:gridSpan w:val="2"/>
            <w:vMerge/>
            <w:tcBorders>
              <w:left w:val="single" w:sz="4" w:space="0" w:color="auto"/>
              <w:bottom w:val="single" w:sz="4" w:space="0" w:color="auto"/>
              <w:right w:val="single" w:sz="4" w:space="0" w:color="auto"/>
            </w:tcBorders>
          </w:tcPr>
          <w:p w:rsidR="008E6A41" w:rsidRPr="00C461E6" w:rsidRDefault="008E6A41" w:rsidP="005241D9">
            <w:pPr>
              <w:widowControl w:val="0"/>
              <w:autoSpaceDE w:val="0"/>
              <w:autoSpaceDN w:val="0"/>
              <w:adjustRightInd w:val="0"/>
              <w:rPr>
                <w:bCs/>
                <w:sz w:val="17"/>
                <w:szCs w:val="17"/>
              </w:rPr>
            </w:pPr>
          </w:p>
        </w:tc>
        <w:tc>
          <w:tcPr>
            <w:tcW w:w="1280" w:type="dxa"/>
            <w:vMerge/>
            <w:tcBorders>
              <w:top w:val="single" w:sz="4" w:space="0" w:color="auto"/>
              <w:left w:val="single" w:sz="4" w:space="0" w:color="auto"/>
              <w:bottom w:val="single" w:sz="4" w:space="0" w:color="auto"/>
              <w:right w:val="single" w:sz="4" w:space="0" w:color="auto"/>
            </w:tcBorders>
          </w:tcPr>
          <w:p w:rsidR="008E6A41" w:rsidRPr="00C461E6" w:rsidRDefault="008E6A41" w:rsidP="005241D9">
            <w:pPr>
              <w:autoSpaceDE w:val="0"/>
              <w:autoSpaceDN w:val="0"/>
              <w:adjustRightInd w:val="0"/>
              <w:rPr>
                <w:sz w:val="17"/>
                <w:szCs w:val="17"/>
              </w:rPr>
            </w:pPr>
          </w:p>
        </w:tc>
        <w:tc>
          <w:tcPr>
            <w:tcW w:w="10643" w:type="dxa"/>
            <w:gridSpan w:val="12"/>
            <w:tcBorders>
              <w:top w:val="single" w:sz="4" w:space="0" w:color="auto"/>
              <w:left w:val="single" w:sz="4" w:space="0" w:color="auto"/>
              <w:bottom w:val="single" w:sz="4" w:space="0" w:color="auto"/>
              <w:right w:val="single" w:sz="4" w:space="0" w:color="auto"/>
            </w:tcBorders>
          </w:tcPr>
          <w:p w:rsidR="008E6A41" w:rsidRPr="00C461E6" w:rsidRDefault="008E6A41" w:rsidP="005241D9">
            <w:pPr>
              <w:widowControl w:val="0"/>
              <w:autoSpaceDE w:val="0"/>
              <w:autoSpaceDN w:val="0"/>
              <w:adjustRightInd w:val="0"/>
              <w:rPr>
                <w:sz w:val="17"/>
                <w:szCs w:val="17"/>
              </w:rPr>
            </w:pPr>
          </w:p>
        </w:tc>
      </w:tr>
    </w:tbl>
    <w:p w:rsidR="00C0639B" w:rsidRPr="0084104C" w:rsidRDefault="00C0639B" w:rsidP="00C0639B">
      <w:pPr>
        <w:widowControl w:val="0"/>
        <w:autoSpaceDE w:val="0"/>
        <w:autoSpaceDN w:val="0"/>
        <w:adjustRightInd w:val="0"/>
        <w:ind w:firstLine="540"/>
        <w:rPr>
          <w:sz w:val="17"/>
          <w:szCs w:val="17"/>
        </w:rPr>
      </w:pPr>
      <w:bookmarkStart w:id="4" w:name="Par611"/>
      <w:bookmarkEnd w:id="4"/>
      <w:r w:rsidRPr="00C461E6">
        <w:rPr>
          <w:sz w:val="17"/>
          <w:szCs w:val="17"/>
        </w:rPr>
        <w:t xml:space="preserve">*- объем финансирования аналогичных мероприятий в году, предшествующем году начала реализации муниципальной программы, в том числе в рамках реализации </w:t>
      </w:r>
      <w:r w:rsidR="005241D9">
        <w:rPr>
          <w:sz w:val="17"/>
          <w:szCs w:val="17"/>
        </w:rPr>
        <w:t>муниципальных</w:t>
      </w:r>
      <w:r w:rsidRPr="00C461E6">
        <w:rPr>
          <w:sz w:val="17"/>
          <w:szCs w:val="17"/>
        </w:rPr>
        <w:t xml:space="preserve"> программ </w:t>
      </w:r>
      <w:r w:rsidRPr="004C08F9">
        <w:rPr>
          <w:sz w:val="17"/>
          <w:szCs w:val="17"/>
        </w:rPr>
        <w:t>городского округа Кашира</w:t>
      </w:r>
      <w:r w:rsidRPr="00C461E6">
        <w:rPr>
          <w:sz w:val="17"/>
          <w:szCs w:val="17"/>
        </w:rPr>
        <w:t>.</w:t>
      </w:r>
    </w:p>
    <w:p w:rsidR="00C0639B" w:rsidRDefault="00C0639B" w:rsidP="00C0639B">
      <w:pPr>
        <w:tabs>
          <w:tab w:val="left" w:pos="900"/>
          <w:tab w:val="left" w:pos="3420"/>
        </w:tabs>
        <w:autoSpaceDE w:val="0"/>
        <w:autoSpaceDN w:val="0"/>
        <w:adjustRightInd w:val="0"/>
        <w:ind w:firstLine="550"/>
        <w:jc w:val="both"/>
      </w:pPr>
    </w:p>
    <w:p w:rsidR="00C0639B" w:rsidRDefault="00C0639B" w:rsidP="00C0639B">
      <w:pPr>
        <w:tabs>
          <w:tab w:val="left" w:pos="900"/>
          <w:tab w:val="left" w:pos="3420"/>
        </w:tabs>
        <w:autoSpaceDE w:val="0"/>
        <w:autoSpaceDN w:val="0"/>
        <w:adjustRightInd w:val="0"/>
        <w:ind w:firstLine="550"/>
        <w:jc w:val="both"/>
      </w:pPr>
    </w:p>
    <w:p w:rsidR="0058356C" w:rsidRPr="00C0639B" w:rsidRDefault="0058356C" w:rsidP="0058356C">
      <w:pPr>
        <w:autoSpaceDE w:val="0"/>
        <w:autoSpaceDN w:val="0"/>
        <w:adjustRightInd w:val="0"/>
        <w:ind w:left="720"/>
        <w:jc w:val="both"/>
        <w:sectPr w:rsidR="0058356C" w:rsidRPr="00C0639B" w:rsidSect="00C0639B">
          <w:pgSz w:w="16838" w:h="11906" w:orient="landscape"/>
          <w:pgMar w:top="1985" w:right="993" w:bottom="567" w:left="567" w:header="709" w:footer="709" w:gutter="0"/>
          <w:cols w:space="708"/>
          <w:docGrid w:linePitch="360"/>
        </w:sectPr>
      </w:pPr>
    </w:p>
    <w:p w:rsidR="00A35DAC" w:rsidRPr="00F81D3D" w:rsidRDefault="00A35DAC" w:rsidP="00C27885">
      <w:pPr>
        <w:widowControl w:val="0"/>
        <w:tabs>
          <w:tab w:val="left" w:pos="-5580"/>
        </w:tabs>
        <w:autoSpaceDE w:val="0"/>
        <w:autoSpaceDN w:val="0"/>
        <w:adjustRightInd w:val="0"/>
        <w:jc w:val="right"/>
      </w:pPr>
      <w:r w:rsidRPr="00F81D3D">
        <w:t>Приложение №</w:t>
      </w:r>
      <w:r w:rsidR="000573D4">
        <w:t>4</w:t>
      </w:r>
    </w:p>
    <w:p w:rsidR="00A35DAC" w:rsidRPr="00F81D3D" w:rsidRDefault="00A35DAC" w:rsidP="00C27885">
      <w:pPr>
        <w:widowControl w:val="0"/>
        <w:tabs>
          <w:tab w:val="left" w:pos="900"/>
          <w:tab w:val="left" w:pos="3420"/>
        </w:tabs>
        <w:autoSpaceDE w:val="0"/>
        <w:autoSpaceDN w:val="0"/>
        <w:adjustRightInd w:val="0"/>
        <w:jc w:val="right"/>
      </w:pPr>
      <w:r w:rsidRPr="00F81D3D">
        <w:t>к Программе</w:t>
      </w:r>
    </w:p>
    <w:p w:rsidR="00C0639B" w:rsidRDefault="00C0639B" w:rsidP="00C27885">
      <w:pPr>
        <w:widowControl w:val="0"/>
        <w:tabs>
          <w:tab w:val="left" w:pos="900"/>
          <w:tab w:val="left" w:pos="3420"/>
        </w:tabs>
        <w:autoSpaceDE w:val="0"/>
        <w:autoSpaceDN w:val="0"/>
        <w:adjustRightInd w:val="0"/>
        <w:jc w:val="center"/>
        <w:rPr>
          <w:b/>
        </w:rPr>
      </w:pPr>
    </w:p>
    <w:p w:rsidR="00C0639B" w:rsidRDefault="00C0639B" w:rsidP="00C0639B">
      <w:pPr>
        <w:widowControl w:val="0"/>
        <w:numPr>
          <w:ilvl w:val="1"/>
          <w:numId w:val="41"/>
        </w:numPr>
        <w:tabs>
          <w:tab w:val="left" w:pos="900"/>
          <w:tab w:val="left" w:pos="3420"/>
        </w:tabs>
        <w:autoSpaceDE w:val="0"/>
        <w:autoSpaceDN w:val="0"/>
        <w:adjustRightInd w:val="0"/>
        <w:jc w:val="center"/>
        <w:rPr>
          <w:b/>
        </w:rPr>
      </w:pPr>
      <w:r>
        <w:rPr>
          <w:b/>
        </w:rPr>
        <w:t xml:space="preserve">Подпрограмма </w:t>
      </w:r>
      <w:r w:rsidRPr="00C0639B">
        <w:rPr>
          <w:b/>
        </w:rPr>
        <w:t xml:space="preserve">4 – «Развитие потребительского рынка и услуг на </w:t>
      </w:r>
      <w:r w:rsidR="005241D9">
        <w:rPr>
          <w:b/>
        </w:rPr>
        <w:t xml:space="preserve">территории </w:t>
      </w:r>
      <w:r w:rsidRPr="00C0639B">
        <w:rPr>
          <w:b/>
        </w:rPr>
        <w:t>городского округа Кашира»</w:t>
      </w:r>
    </w:p>
    <w:p w:rsidR="00C0639B" w:rsidRDefault="00C0639B" w:rsidP="00C0639B">
      <w:pPr>
        <w:widowControl w:val="0"/>
        <w:tabs>
          <w:tab w:val="left" w:pos="900"/>
          <w:tab w:val="left" w:pos="3420"/>
        </w:tabs>
        <w:autoSpaceDE w:val="0"/>
        <w:autoSpaceDN w:val="0"/>
        <w:adjustRightInd w:val="0"/>
        <w:ind w:left="585"/>
        <w:rPr>
          <w:b/>
        </w:rPr>
      </w:pPr>
    </w:p>
    <w:p w:rsidR="00A35DAC" w:rsidRPr="00664898" w:rsidRDefault="00C0639B" w:rsidP="00C27885">
      <w:pPr>
        <w:widowControl w:val="0"/>
        <w:tabs>
          <w:tab w:val="left" w:pos="900"/>
          <w:tab w:val="left" w:pos="3420"/>
        </w:tabs>
        <w:autoSpaceDE w:val="0"/>
        <w:autoSpaceDN w:val="0"/>
        <w:adjustRightInd w:val="0"/>
        <w:jc w:val="center"/>
        <w:rPr>
          <w:b/>
        </w:rPr>
      </w:pPr>
      <w:r>
        <w:rPr>
          <w:b/>
        </w:rPr>
        <w:t>7.4.1.</w:t>
      </w:r>
      <w:r w:rsidR="00A35DAC" w:rsidRPr="00664898">
        <w:rPr>
          <w:b/>
        </w:rPr>
        <w:t>ПАСПОРТ</w:t>
      </w:r>
    </w:p>
    <w:p w:rsidR="00A35DAC" w:rsidRPr="00F81D3D" w:rsidRDefault="00A35DAC" w:rsidP="00632EDD">
      <w:pPr>
        <w:widowControl w:val="0"/>
        <w:tabs>
          <w:tab w:val="left" w:pos="900"/>
          <w:tab w:val="left" w:pos="3420"/>
        </w:tabs>
        <w:autoSpaceDE w:val="0"/>
        <w:autoSpaceDN w:val="0"/>
        <w:adjustRightInd w:val="0"/>
        <w:jc w:val="center"/>
      </w:pPr>
      <w:r w:rsidRPr="00F81D3D">
        <w:t xml:space="preserve">подпрограммы </w:t>
      </w:r>
      <w:r w:rsidR="007F56EA">
        <w:t>4</w:t>
      </w:r>
      <w:r w:rsidRPr="00F81D3D">
        <w:t xml:space="preserve"> – «Развитие потребительского рынка и услуг на</w:t>
      </w:r>
      <w:r w:rsidR="005241D9">
        <w:t xml:space="preserve"> территории </w:t>
      </w:r>
      <w:r w:rsidR="00867301">
        <w:t>городского округа Кашира</w:t>
      </w:r>
      <w:r w:rsidR="00FA1A92">
        <w:t>»</w:t>
      </w:r>
      <w:r w:rsidR="00632EDD" w:rsidRPr="00632EDD">
        <w:t xml:space="preserve"> </w:t>
      </w:r>
    </w:p>
    <w:tbl>
      <w:tblPr>
        <w:tblW w:w="15735" w:type="dxa"/>
        <w:tblCellSpacing w:w="5" w:type="nil"/>
        <w:tblInd w:w="75" w:type="dxa"/>
        <w:tblLayout w:type="fixed"/>
        <w:tblCellMar>
          <w:left w:w="75" w:type="dxa"/>
          <w:right w:w="75" w:type="dxa"/>
        </w:tblCellMar>
        <w:tblLook w:val="0000" w:firstRow="0" w:lastRow="0" w:firstColumn="0" w:lastColumn="0" w:noHBand="0" w:noVBand="0"/>
      </w:tblPr>
      <w:tblGrid>
        <w:gridCol w:w="2000"/>
        <w:gridCol w:w="1686"/>
        <w:gridCol w:w="1984"/>
        <w:gridCol w:w="1843"/>
        <w:gridCol w:w="492"/>
        <w:gridCol w:w="1067"/>
        <w:gridCol w:w="865"/>
        <w:gridCol w:w="269"/>
        <w:gridCol w:w="1276"/>
        <w:gridCol w:w="388"/>
        <w:gridCol w:w="1030"/>
        <w:gridCol w:w="902"/>
        <w:gridCol w:w="373"/>
        <w:gridCol w:w="1560"/>
      </w:tblGrid>
      <w:tr w:rsidR="00C857F3"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C857F3" w:rsidRPr="00F81D3D" w:rsidRDefault="00C857F3" w:rsidP="00C27885">
            <w:pPr>
              <w:pStyle w:val="ConsPlusCell"/>
              <w:tabs>
                <w:tab w:val="left" w:pos="900"/>
                <w:tab w:val="left" w:pos="3420"/>
              </w:tabs>
            </w:pPr>
            <w:r w:rsidRPr="00F81D3D">
              <w:t xml:space="preserve">Муниципальный заказчик        </w:t>
            </w:r>
            <w:r w:rsidRPr="00F81D3D">
              <w:br/>
              <w:t xml:space="preserve">подпрограммы                    </w:t>
            </w:r>
          </w:p>
        </w:tc>
        <w:tc>
          <w:tcPr>
            <w:tcW w:w="12049" w:type="dxa"/>
            <w:gridSpan w:val="12"/>
            <w:tcBorders>
              <w:top w:val="single" w:sz="4" w:space="0" w:color="auto"/>
              <w:left w:val="single" w:sz="4" w:space="0" w:color="auto"/>
              <w:bottom w:val="single" w:sz="4" w:space="0" w:color="auto"/>
              <w:right w:val="single" w:sz="4" w:space="0" w:color="auto"/>
            </w:tcBorders>
          </w:tcPr>
          <w:p w:rsidR="00C857F3" w:rsidRPr="002D652F" w:rsidRDefault="005A61DE" w:rsidP="00614EA8">
            <w:pPr>
              <w:pStyle w:val="ConsPlusCell"/>
              <w:tabs>
                <w:tab w:val="left" w:pos="900"/>
                <w:tab w:val="left" w:pos="3420"/>
              </w:tabs>
            </w:pPr>
            <w:r w:rsidRPr="005A61DE">
              <w:t>Отдел промышленности, предпринимательства и сельского хозяйства Комитета по экономической политике администрации городского округа Кашира</w:t>
            </w:r>
          </w:p>
        </w:tc>
      </w:tr>
      <w:tr w:rsidR="00C857F3" w:rsidRPr="00F81D3D">
        <w:trPr>
          <w:tblCellSpacing w:w="5" w:type="nil"/>
        </w:trPr>
        <w:tc>
          <w:tcPr>
            <w:tcW w:w="3686" w:type="dxa"/>
            <w:gridSpan w:val="2"/>
            <w:tcBorders>
              <w:left w:val="single" w:sz="4" w:space="0" w:color="auto"/>
              <w:bottom w:val="single" w:sz="4" w:space="0" w:color="auto"/>
              <w:right w:val="single" w:sz="4" w:space="0" w:color="auto"/>
            </w:tcBorders>
          </w:tcPr>
          <w:p w:rsidR="00C857F3" w:rsidRPr="00F81D3D" w:rsidRDefault="00C857F3" w:rsidP="00F37F1E">
            <w:pPr>
              <w:pStyle w:val="ConsPlusCell"/>
              <w:tabs>
                <w:tab w:val="left" w:pos="900"/>
                <w:tab w:val="left" w:pos="3420"/>
              </w:tabs>
            </w:pPr>
            <w:r w:rsidRPr="00F81D3D">
              <w:t>Задач</w:t>
            </w:r>
            <w:r w:rsidR="008B1067">
              <w:t>а 1</w:t>
            </w:r>
            <w:r w:rsidRPr="00F81D3D">
              <w:t xml:space="preserve"> подпрограммы</w:t>
            </w:r>
            <w:r w:rsidR="008B1067">
              <w:t xml:space="preserve"> </w:t>
            </w:r>
          </w:p>
        </w:tc>
        <w:tc>
          <w:tcPr>
            <w:tcW w:w="12049" w:type="dxa"/>
            <w:gridSpan w:val="12"/>
            <w:tcBorders>
              <w:left w:val="single" w:sz="4" w:space="0" w:color="auto"/>
              <w:bottom w:val="single" w:sz="4" w:space="0" w:color="auto"/>
              <w:right w:val="single" w:sz="4" w:space="0" w:color="auto"/>
            </w:tcBorders>
          </w:tcPr>
          <w:p w:rsidR="00C857F3" w:rsidRPr="00F81D3D" w:rsidRDefault="00C857F3" w:rsidP="00C27885">
            <w:pPr>
              <w:tabs>
                <w:tab w:val="center" w:pos="4677"/>
                <w:tab w:val="right" w:pos="9355"/>
              </w:tabs>
              <w:autoSpaceDE w:val="0"/>
              <w:autoSpaceDN w:val="0"/>
              <w:adjustRightInd w:val="0"/>
            </w:pPr>
            <w:r w:rsidRPr="00F81D3D">
              <w:t xml:space="preserve"> Развитие инфраструктуры потребительского рынка и услуг, привлечение инвестиций</w:t>
            </w:r>
          </w:p>
        </w:tc>
      </w:tr>
      <w:tr w:rsidR="003366BF" w:rsidRPr="00F81D3D">
        <w:trPr>
          <w:tblCellSpacing w:w="5" w:type="nil"/>
        </w:trPr>
        <w:tc>
          <w:tcPr>
            <w:tcW w:w="3686" w:type="dxa"/>
            <w:gridSpan w:val="2"/>
            <w:vMerge w:val="restart"/>
            <w:tcBorders>
              <w:top w:val="single" w:sz="4" w:space="0" w:color="auto"/>
              <w:left w:val="single" w:sz="4" w:space="0" w:color="auto"/>
              <w:bottom w:val="single" w:sz="4" w:space="0" w:color="auto"/>
              <w:right w:val="single" w:sz="4" w:space="0" w:color="auto"/>
            </w:tcBorders>
          </w:tcPr>
          <w:p w:rsidR="003366BF" w:rsidRPr="00F81D3D" w:rsidRDefault="003366BF" w:rsidP="00C27885">
            <w:pPr>
              <w:pStyle w:val="ConsPlusCell"/>
              <w:tabs>
                <w:tab w:val="left" w:pos="900"/>
                <w:tab w:val="left" w:pos="3420"/>
              </w:tabs>
            </w:pPr>
          </w:p>
        </w:tc>
        <w:tc>
          <w:tcPr>
            <w:tcW w:w="1984" w:type="dxa"/>
            <w:tcBorders>
              <w:top w:val="single" w:sz="4" w:space="0" w:color="auto"/>
              <w:left w:val="single" w:sz="4" w:space="0" w:color="auto"/>
              <w:bottom w:val="single" w:sz="4" w:space="0" w:color="auto"/>
              <w:right w:val="single" w:sz="4" w:space="0" w:color="auto"/>
            </w:tcBorders>
          </w:tcPr>
          <w:p w:rsidR="003366BF" w:rsidRPr="0042171D" w:rsidRDefault="003366BF" w:rsidP="003C56A0">
            <w:pPr>
              <w:pStyle w:val="ConsPlusCell"/>
              <w:tabs>
                <w:tab w:val="center" w:pos="4677"/>
                <w:tab w:val="right" w:pos="9355"/>
              </w:tabs>
              <w:spacing w:after="200" w:line="276" w:lineRule="auto"/>
              <w:jc w:val="center"/>
              <w:rPr>
                <w:rFonts w:eastAsia="Calibri"/>
                <w:sz w:val="18"/>
                <w:szCs w:val="18"/>
              </w:rPr>
            </w:pPr>
            <w:r w:rsidRPr="0042171D">
              <w:rPr>
                <w:rFonts w:eastAsia="Calibri"/>
                <w:sz w:val="18"/>
                <w:szCs w:val="18"/>
              </w:rPr>
              <w:t>Отчётный (базовый) период</w:t>
            </w:r>
          </w:p>
        </w:tc>
        <w:tc>
          <w:tcPr>
            <w:tcW w:w="2335" w:type="dxa"/>
            <w:gridSpan w:val="2"/>
            <w:tcBorders>
              <w:top w:val="single" w:sz="4" w:space="0" w:color="auto"/>
              <w:left w:val="single" w:sz="4" w:space="0" w:color="auto"/>
              <w:bottom w:val="single" w:sz="4" w:space="0" w:color="auto"/>
              <w:right w:val="single" w:sz="4" w:space="0" w:color="auto"/>
            </w:tcBorders>
          </w:tcPr>
          <w:p w:rsidR="003366BF" w:rsidRPr="0042171D" w:rsidRDefault="003366BF" w:rsidP="003C56A0">
            <w:pPr>
              <w:pStyle w:val="ConsPlusCell"/>
              <w:tabs>
                <w:tab w:val="center" w:pos="4677"/>
                <w:tab w:val="right" w:pos="9355"/>
              </w:tabs>
              <w:spacing w:after="200" w:line="276" w:lineRule="auto"/>
              <w:jc w:val="center"/>
              <w:rPr>
                <w:rFonts w:eastAsia="Calibri"/>
                <w:sz w:val="18"/>
                <w:szCs w:val="18"/>
              </w:rPr>
            </w:pPr>
            <w:r w:rsidRPr="0042171D">
              <w:rPr>
                <w:rFonts w:eastAsia="Calibri"/>
                <w:sz w:val="18"/>
                <w:szCs w:val="18"/>
              </w:rPr>
              <w:t>1-й год реализации программы</w:t>
            </w:r>
          </w:p>
        </w:tc>
        <w:tc>
          <w:tcPr>
            <w:tcW w:w="1932" w:type="dxa"/>
            <w:gridSpan w:val="2"/>
            <w:tcBorders>
              <w:top w:val="single" w:sz="4" w:space="0" w:color="auto"/>
              <w:left w:val="single" w:sz="4" w:space="0" w:color="auto"/>
              <w:bottom w:val="single" w:sz="4" w:space="0" w:color="auto"/>
              <w:right w:val="single" w:sz="4" w:space="0" w:color="auto"/>
            </w:tcBorders>
          </w:tcPr>
          <w:p w:rsidR="003366BF" w:rsidRPr="0042171D" w:rsidRDefault="003366BF" w:rsidP="003C56A0">
            <w:pPr>
              <w:pStyle w:val="ConsPlusCell"/>
              <w:tabs>
                <w:tab w:val="center" w:pos="4677"/>
                <w:tab w:val="right" w:pos="9355"/>
              </w:tabs>
              <w:spacing w:after="200" w:line="276" w:lineRule="auto"/>
              <w:jc w:val="center"/>
              <w:rPr>
                <w:rFonts w:eastAsia="Calibri"/>
                <w:sz w:val="18"/>
                <w:szCs w:val="18"/>
              </w:rPr>
            </w:pPr>
            <w:r w:rsidRPr="0042171D">
              <w:rPr>
                <w:rFonts w:eastAsia="Calibri"/>
                <w:sz w:val="18"/>
                <w:szCs w:val="18"/>
              </w:rPr>
              <w:t>2-й год реализации программы</w:t>
            </w:r>
          </w:p>
        </w:tc>
        <w:tc>
          <w:tcPr>
            <w:tcW w:w="1933" w:type="dxa"/>
            <w:gridSpan w:val="3"/>
            <w:tcBorders>
              <w:top w:val="single" w:sz="4" w:space="0" w:color="auto"/>
              <w:left w:val="single" w:sz="4" w:space="0" w:color="auto"/>
              <w:bottom w:val="single" w:sz="4" w:space="0" w:color="auto"/>
              <w:right w:val="single" w:sz="4" w:space="0" w:color="auto"/>
            </w:tcBorders>
          </w:tcPr>
          <w:p w:rsidR="003366BF" w:rsidRPr="0042171D" w:rsidRDefault="003366BF" w:rsidP="003C56A0">
            <w:pPr>
              <w:pStyle w:val="ConsPlusCell"/>
              <w:tabs>
                <w:tab w:val="center" w:pos="4677"/>
                <w:tab w:val="right" w:pos="9355"/>
              </w:tabs>
              <w:spacing w:after="200" w:line="276" w:lineRule="auto"/>
              <w:jc w:val="center"/>
              <w:rPr>
                <w:rFonts w:eastAsia="Calibri"/>
                <w:sz w:val="18"/>
                <w:szCs w:val="18"/>
              </w:rPr>
            </w:pPr>
            <w:r w:rsidRPr="0042171D">
              <w:rPr>
                <w:rFonts w:eastAsia="Calibri"/>
                <w:sz w:val="18"/>
                <w:szCs w:val="18"/>
              </w:rPr>
              <w:t>3-й год реализации программы</w:t>
            </w:r>
          </w:p>
        </w:tc>
        <w:tc>
          <w:tcPr>
            <w:tcW w:w="1932" w:type="dxa"/>
            <w:gridSpan w:val="2"/>
            <w:tcBorders>
              <w:top w:val="single" w:sz="4" w:space="0" w:color="auto"/>
              <w:left w:val="single" w:sz="4" w:space="0" w:color="auto"/>
              <w:bottom w:val="single" w:sz="4" w:space="0" w:color="auto"/>
              <w:right w:val="single" w:sz="4" w:space="0" w:color="auto"/>
            </w:tcBorders>
          </w:tcPr>
          <w:p w:rsidR="003366BF" w:rsidRPr="0042171D" w:rsidRDefault="003366BF" w:rsidP="003C56A0">
            <w:pPr>
              <w:pStyle w:val="ConsPlusCell"/>
              <w:tabs>
                <w:tab w:val="center" w:pos="4677"/>
                <w:tab w:val="right" w:pos="9355"/>
              </w:tabs>
              <w:spacing w:after="200" w:line="276" w:lineRule="auto"/>
              <w:jc w:val="center"/>
              <w:rPr>
                <w:rFonts w:eastAsia="Calibri"/>
                <w:sz w:val="18"/>
                <w:szCs w:val="18"/>
              </w:rPr>
            </w:pPr>
            <w:r w:rsidRPr="0042171D">
              <w:rPr>
                <w:rFonts w:eastAsia="Calibri"/>
                <w:sz w:val="18"/>
                <w:szCs w:val="18"/>
              </w:rPr>
              <w:t>4-й год реализации программы</w:t>
            </w:r>
          </w:p>
        </w:tc>
        <w:tc>
          <w:tcPr>
            <w:tcW w:w="1933" w:type="dxa"/>
            <w:gridSpan w:val="2"/>
            <w:tcBorders>
              <w:top w:val="single" w:sz="4" w:space="0" w:color="auto"/>
              <w:left w:val="single" w:sz="4" w:space="0" w:color="auto"/>
              <w:bottom w:val="single" w:sz="4" w:space="0" w:color="auto"/>
              <w:right w:val="single" w:sz="4" w:space="0" w:color="auto"/>
            </w:tcBorders>
          </w:tcPr>
          <w:p w:rsidR="003366BF" w:rsidRPr="0042171D" w:rsidRDefault="003366BF" w:rsidP="003C56A0">
            <w:pPr>
              <w:pStyle w:val="ConsPlusCell"/>
              <w:tabs>
                <w:tab w:val="center" w:pos="4677"/>
                <w:tab w:val="right" w:pos="9355"/>
              </w:tabs>
              <w:spacing w:after="200" w:line="276" w:lineRule="auto"/>
              <w:jc w:val="center"/>
              <w:rPr>
                <w:rFonts w:eastAsia="Calibri"/>
                <w:sz w:val="18"/>
                <w:szCs w:val="18"/>
              </w:rPr>
            </w:pPr>
            <w:r w:rsidRPr="0042171D">
              <w:rPr>
                <w:rFonts w:eastAsia="Calibri"/>
                <w:sz w:val="18"/>
                <w:szCs w:val="18"/>
              </w:rPr>
              <w:t>5-й год реализации программы</w:t>
            </w:r>
          </w:p>
        </w:tc>
      </w:tr>
      <w:tr w:rsidR="00920D21" w:rsidRPr="00F81D3D" w:rsidTr="00036B59">
        <w:trPr>
          <w:trHeight w:val="491"/>
          <w:tblCellSpacing w:w="5" w:type="nil"/>
        </w:trPr>
        <w:tc>
          <w:tcPr>
            <w:tcW w:w="3686" w:type="dxa"/>
            <w:gridSpan w:val="2"/>
            <w:vMerge/>
            <w:tcBorders>
              <w:top w:val="single" w:sz="4" w:space="0" w:color="auto"/>
              <w:left w:val="single" w:sz="4" w:space="0" w:color="auto"/>
              <w:bottom w:val="single" w:sz="4" w:space="0" w:color="auto"/>
              <w:right w:val="single" w:sz="4" w:space="0" w:color="auto"/>
            </w:tcBorders>
          </w:tcPr>
          <w:p w:rsidR="00920D21" w:rsidRPr="00F81D3D" w:rsidRDefault="00920D21" w:rsidP="00C27885">
            <w:pPr>
              <w:pStyle w:val="ConsPlusCell"/>
              <w:tabs>
                <w:tab w:val="left" w:pos="900"/>
                <w:tab w:val="left" w:pos="3420"/>
              </w:tabs>
            </w:pPr>
          </w:p>
        </w:tc>
        <w:tc>
          <w:tcPr>
            <w:tcW w:w="1984" w:type="dxa"/>
            <w:tcBorders>
              <w:top w:val="single" w:sz="4" w:space="0" w:color="auto"/>
              <w:left w:val="single" w:sz="4" w:space="0" w:color="auto"/>
              <w:bottom w:val="single" w:sz="4" w:space="0" w:color="auto"/>
              <w:right w:val="single" w:sz="4" w:space="0" w:color="auto"/>
            </w:tcBorders>
          </w:tcPr>
          <w:p w:rsidR="00920D21" w:rsidRPr="007650D7" w:rsidRDefault="0042171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30768</w:t>
            </w:r>
            <w:r w:rsidR="00920D21" w:rsidRPr="007650D7">
              <w:rPr>
                <w:rFonts w:eastAsia="Calibri"/>
                <w:sz w:val="18"/>
                <w:szCs w:val="18"/>
              </w:rPr>
              <w:t>,0</w:t>
            </w:r>
          </w:p>
        </w:tc>
        <w:tc>
          <w:tcPr>
            <w:tcW w:w="2335" w:type="dxa"/>
            <w:gridSpan w:val="2"/>
            <w:tcBorders>
              <w:top w:val="single" w:sz="4" w:space="0" w:color="auto"/>
              <w:left w:val="single" w:sz="4" w:space="0" w:color="auto"/>
              <w:bottom w:val="single" w:sz="4" w:space="0" w:color="auto"/>
              <w:right w:val="single" w:sz="4" w:space="0" w:color="auto"/>
            </w:tcBorders>
          </w:tcPr>
          <w:p w:rsidR="00920D21" w:rsidRPr="007650D7" w:rsidRDefault="007650D7" w:rsidP="001A6F34">
            <w:pPr>
              <w:jc w:val="center"/>
              <w:rPr>
                <w:sz w:val="17"/>
                <w:szCs w:val="17"/>
              </w:rPr>
            </w:pPr>
            <w:r w:rsidRPr="007650D7">
              <w:rPr>
                <w:sz w:val="17"/>
                <w:szCs w:val="17"/>
              </w:rPr>
              <w:t>12268</w:t>
            </w:r>
            <w:r w:rsidR="00920D21" w:rsidRPr="007650D7">
              <w:rPr>
                <w:sz w:val="17"/>
                <w:szCs w:val="17"/>
              </w:rPr>
              <w:t>,0</w:t>
            </w:r>
          </w:p>
        </w:tc>
        <w:tc>
          <w:tcPr>
            <w:tcW w:w="1932" w:type="dxa"/>
            <w:gridSpan w:val="2"/>
            <w:tcBorders>
              <w:top w:val="single" w:sz="4" w:space="0" w:color="auto"/>
              <w:left w:val="single" w:sz="4" w:space="0" w:color="auto"/>
              <w:bottom w:val="single" w:sz="4" w:space="0" w:color="auto"/>
              <w:right w:val="single" w:sz="4" w:space="0" w:color="auto"/>
            </w:tcBorders>
          </w:tcPr>
          <w:p w:rsidR="00920D21" w:rsidRPr="007650D7" w:rsidRDefault="007650D7" w:rsidP="001A6F34">
            <w:pPr>
              <w:jc w:val="center"/>
              <w:rPr>
                <w:sz w:val="17"/>
                <w:szCs w:val="17"/>
              </w:rPr>
            </w:pPr>
            <w:r w:rsidRPr="007650D7">
              <w:rPr>
                <w:sz w:val="17"/>
                <w:szCs w:val="17"/>
              </w:rPr>
              <w:t>20106</w:t>
            </w:r>
            <w:r w:rsidR="00920D21" w:rsidRPr="007650D7">
              <w:rPr>
                <w:sz w:val="17"/>
                <w:szCs w:val="17"/>
              </w:rPr>
              <w:t>,0</w:t>
            </w:r>
          </w:p>
        </w:tc>
        <w:tc>
          <w:tcPr>
            <w:tcW w:w="1933" w:type="dxa"/>
            <w:gridSpan w:val="3"/>
            <w:tcBorders>
              <w:top w:val="single" w:sz="4" w:space="0" w:color="auto"/>
              <w:left w:val="single" w:sz="4" w:space="0" w:color="auto"/>
              <w:bottom w:val="single" w:sz="4" w:space="0" w:color="auto"/>
              <w:right w:val="single" w:sz="4" w:space="0" w:color="auto"/>
            </w:tcBorders>
          </w:tcPr>
          <w:p w:rsidR="00920D21" w:rsidRPr="007650D7" w:rsidRDefault="0042171D" w:rsidP="007650D7">
            <w:pPr>
              <w:jc w:val="center"/>
              <w:rPr>
                <w:sz w:val="17"/>
                <w:szCs w:val="17"/>
              </w:rPr>
            </w:pPr>
            <w:r w:rsidRPr="007650D7">
              <w:rPr>
                <w:sz w:val="17"/>
                <w:szCs w:val="17"/>
              </w:rPr>
              <w:t>15</w:t>
            </w:r>
            <w:r w:rsidR="007650D7" w:rsidRPr="007650D7">
              <w:rPr>
                <w:sz w:val="17"/>
                <w:szCs w:val="17"/>
              </w:rPr>
              <w:t>292</w:t>
            </w:r>
            <w:r w:rsidR="00920D21" w:rsidRPr="007650D7">
              <w:rPr>
                <w:sz w:val="17"/>
                <w:szCs w:val="17"/>
              </w:rPr>
              <w:t>,0</w:t>
            </w:r>
          </w:p>
        </w:tc>
        <w:tc>
          <w:tcPr>
            <w:tcW w:w="1932" w:type="dxa"/>
            <w:gridSpan w:val="2"/>
            <w:tcBorders>
              <w:top w:val="single" w:sz="4" w:space="0" w:color="auto"/>
              <w:left w:val="single" w:sz="4" w:space="0" w:color="auto"/>
              <w:bottom w:val="single" w:sz="4" w:space="0" w:color="auto"/>
              <w:right w:val="single" w:sz="4" w:space="0" w:color="auto"/>
            </w:tcBorders>
          </w:tcPr>
          <w:p w:rsidR="00920D21" w:rsidRPr="007650D7" w:rsidRDefault="0042171D" w:rsidP="001A6F34">
            <w:pPr>
              <w:autoSpaceDE w:val="0"/>
              <w:autoSpaceDN w:val="0"/>
              <w:adjustRightInd w:val="0"/>
              <w:jc w:val="center"/>
              <w:rPr>
                <w:sz w:val="17"/>
                <w:szCs w:val="17"/>
              </w:rPr>
            </w:pPr>
            <w:r w:rsidRPr="007650D7">
              <w:rPr>
                <w:sz w:val="17"/>
                <w:szCs w:val="17"/>
              </w:rPr>
              <w:t>10381</w:t>
            </w:r>
            <w:r w:rsidR="00920D21" w:rsidRPr="007650D7">
              <w:rPr>
                <w:sz w:val="17"/>
                <w:szCs w:val="17"/>
              </w:rPr>
              <w:t>,0</w:t>
            </w:r>
          </w:p>
        </w:tc>
        <w:tc>
          <w:tcPr>
            <w:tcW w:w="1933" w:type="dxa"/>
            <w:gridSpan w:val="2"/>
            <w:tcBorders>
              <w:top w:val="single" w:sz="4" w:space="0" w:color="auto"/>
              <w:left w:val="single" w:sz="4" w:space="0" w:color="auto"/>
              <w:bottom w:val="single" w:sz="4" w:space="0" w:color="auto"/>
              <w:right w:val="single" w:sz="4" w:space="0" w:color="auto"/>
            </w:tcBorders>
          </w:tcPr>
          <w:p w:rsidR="00920D21" w:rsidRPr="007650D7" w:rsidRDefault="0042171D" w:rsidP="001A6F34">
            <w:pPr>
              <w:autoSpaceDE w:val="0"/>
              <w:autoSpaceDN w:val="0"/>
              <w:adjustRightInd w:val="0"/>
              <w:jc w:val="center"/>
              <w:rPr>
                <w:sz w:val="17"/>
                <w:szCs w:val="17"/>
              </w:rPr>
            </w:pPr>
            <w:r w:rsidRPr="007650D7">
              <w:rPr>
                <w:sz w:val="17"/>
                <w:szCs w:val="17"/>
              </w:rPr>
              <w:t>381</w:t>
            </w:r>
            <w:r w:rsidR="00920D21" w:rsidRPr="007650D7">
              <w:rPr>
                <w:sz w:val="17"/>
                <w:szCs w:val="17"/>
              </w:rPr>
              <w:t>,0</w:t>
            </w:r>
          </w:p>
        </w:tc>
      </w:tr>
      <w:tr w:rsidR="00B8604D" w:rsidRPr="00F81D3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B8604D" w:rsidRPr="00F81D3D" w:rsidRDefault="00B8604D" w:rsidP="00F37F1E">
            <w:pPr>
              <w:pStyle w:val="ConsPlusCell"/>
              <w:tabs>
                <w:tab w:val="left" w:pos="900"/>
                <w:tab w:val="left" w:pos="3420"/>
              </w:tabs>
            </w:pPr>
            <w:r w:rsidRPr="008B1067">
              <w:t xml:space="preserve">Задача 2 подпрограммы  </w:t>
            </w:r>
          </w:p>
        </w:tc>
        <w:tc>
          <w:tcPr>
            <w:tcW w:w="12049" w:type="dxa"/>
            <w:gridSpan w:val="12"/>
            <w:tcBorders>
              <w:top w:val="single" w:sz="4" w:space="0" w:color="auto"/>
              <w:left w:val="single" w:sz="4" w:space="0" w:color="auto"/>
              <w:bottom w:val="single" w:sz="4" w:space="0" w:color="auto"/>
              <w:right w:val="single" w:sz="4" w:space="0" w:color="auto"/>
            </w:tcBorders>
          </w:tcPr>
          <w:p w:rsidR="00B8604D" w:rsidRPr="007650D7" w:rsidRDefault="00B8604D" w:rsidP="003C56A0">
            <w:pPr>
              <w:tabs>
                <w:tab w:val="center" w:pos="4677"/>
                <w:tab w:val="right" w:pos="9355"/>
              </w:tabs>
              <w:autoSpaceDE w:val="0"/>
              <w:autoSpaceDN w:val="0"/>
              <w:adjustRightInd w:val="0"/>
            </w:pPr>
            <w:r w:rsidRPr="007650D7">
              <w:t>Развитие похоронного дела</w:t>
            </w:r>
          </w:p>
        </w:tc>
      </w:tr>
      <w:tr w:rsidR="00B8604D" w:rsidRPr="00F81D3D">
        <w:trPr>
          <w:tblCellSpacing w:w="5" w:type="nil"/>
        </w:trPr>
        <w:tc>
          <w:tcPr>
            <w:tcW w:w="3686" w:type="dxa"/>
            <w:gridSpan w:val="2"/>
            <w:vMerge w:val="restart"/>
            <w:tcBorders>
              <w:left w:val="single" w:sz="4" w:space="0" w:color="auto"/>
              <w:right w:val="single" w:sz="4" w:space="0" w:color="auto"/>
            </w:tcBorders>
          </w:tcPr>
          <w:p w:rsidR="00B8604D" w:rsidRPr="00F81D3D" w:rsidRDefault="00B8604D" w:rsidP="00C27885">
            <w:pPr>
              <w:pStyle w:val="ConsPlusCell"/>
              <w:tabs>
                <w:tab w:val="left" w:pos="900"/>
                <w:tab w:val="left" w:pos="3420"/>
              </w:tabs>
            </w:pPr>
          </w:p>
        </w:tc>
        <w:tc>
          <w:tcPr>
            <w:tcW w:w="1984" w:type="dxa"/>
            <w:tcBorders>
              <w:left w:val="single" w:sz="4" w:space="0" w:color="auto"/>
              <w:bottom w:val="single" w:sz="4" w:space="0" w:color="auto"/>
              <w:right w:val="single" w:sz="4" w:space="0" w:color="auto"/>
            </w:tcBorders>
          </w:tcPr>
          <w:p w:rsidR="00B8604D" w:rsidRPr="007650D7" w:rsidRDefault="00B8604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Отчётный (базовый) период</w:t>
            </w:r>
          </w:p>
        </w:tc>
        <w:tc>
          <w:tcPr>
            <w:tcW w:w="2335" w:type="dxa"/>
            <w:gridSpan w:val="2"/>
            <w:tcBorders>
              <w:left w:val="single" w:sz="4" w:space="0" w:color="auto"/>
              <w:bottom w:val="single" w:sz="4" w:space="0" w:color="auto"/>
              <w:right w:val="single" w:sz="4" w:space="0" w:color="auto"/>
            </w:tcBorders>
          </w:tcPr>
          <w:p w:rsidR="00B8604D" w:rsidRPr="007650D7" w:rsidRDefault="00B8604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1-й год реализации программы</w:t>
            </w:r>
          </w:p>
        </w:tc>
        <w:tc>
          <w:tcPr>
            <w:tcW w:w="1932" w:type="dxa"/>
            <w:gridSpan w:val="2"/>
            <w:tcBorders>
              <w:left w:val="single" w:sz="4" w:space="0" w:color="auto"/>
              <w:bottom w:val="single" w:sz="4" w:space="0" w:color="auto"/>
              <w:right w:val="single" w:sz="4" w:space="0" w:color="auto"/>
            </w:tcBorders>
          </w:tcPr>
          <w:p w:rsidR="00B8604D" w:rsidRPr="007650D7" w:rsidRDefault="00B8604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2-й год реализации программы</w:t>
            </w:r>
          </w:p>
        </w:tc>
        <w:tc>
          <w:tcPr>
            <w:tcW w:w="1933" w:type="dxa"/>
            <w:gridSpan w:val="3"/>
            <w:tcBorders>
              <w:left w:val="single" w:sz="4" w:space="0" w:color="auto"/>
              <w:bottom w:val="single" w:sz="4" w:space="0" w:color="auto"/>
              <w:right w:val="single" w:sz="4" w:space="0" w:color="auto"/>
            </w:tcBorders>
          </w:tcPr>
          <w:p w:rsidR="00B8604D" w:rsidRPr="007650D7" w:rsidRDefault="00B8604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3-й год реализации программы</w:t>
            </w:r>
          </w:p>
        </w:tc>
        <w:tc>
          <w:tcPr>
            <w:tcW w:w="1932" w:type="dxa"/>
            <w:gridSpan w:val="2"/>
            <w:tcBorders>
              <w:left w:val="single" w:sz="4" w:space="0" w:color="auto"/>
              <w:bottom w:val="single" w:sz="4" w:space="0" w:color="auto"/>
              <w:right w:val="single" w:sz="4" w:space="0" w:color="auto"/>
            </w:tcBorders>
          </w:tcPr>
          <w:p w:rsidR="00B8604D" w:rsidRPr="007650D7" w:rsidRDefault="00B8604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4-й год реализации программы</w:t>
            </w:r>
          </w:p>
        </w:tc>
        <w:tc>
          <w:tcPr>
            <w:tcW w:w="1933" w:type="dxa"/>
            <w:gridSpan w:val="2"/>
            <w:tcBorders>
              <w:left w:val="single" w:sz="4" w:space="0" w:color="auto"/>
              <w:bottom w:val="single" w:sz="4" w:space="0" w:color="auto"/>
              <w:right w:val="single" w:sz="4" w:space="0" w:color="auto"/>
            </w:tcBorders>
          </w:tcPr>
          <w:p w:rsidR="00B8604D" w:rsidRPr="007650D7" w:rsidRDefault="00B8604D" w:rsidP="003C56A0">
            <w:pPr>
              <w:pStyle w:val="ConsPlusCell"/>
              <w:tabs>
                <w:tab w:val="center" w:pos="4677"/>
                <w:tab w:val="right" w:pos="9355"/>
              </w:tabs>
              <w:spacing w:after="200" w:line="276" w:lineRule="auto"/>
              <w:jc w:val="center"/>
              <w:rPr>
                <w:rFonts w:eastAsia="Calibri"/>
                <w:sz w:val="18"/>
                <w:szCs w:val="18"/>
              </w:rPr>
            </w:pPr>
            <w:r w:rsidRPr="007650D7">
              <w:rPr>
                <w:rFonts w:eastAsia="Calibri"/>
                <w:sz w:val="18"/>
                <w:szCs w:val="18"/>
              </w:rPr>
              <w:t>5-й год реализации программы</w:t>
            </w:r>
          </w:p>
        </w:tc>
      </w:tr>
      <w:tr w:rsidR="00920D21" w:rsidRPr="00F81D3D">
        <w:trPr>
          <w:tblCellSpacing w:w="5" w:type="nil"/>
        </w:trPr>
        <w:tc>
          <w:tcPr>
            <w:tcW w:w="3686" w:type="dxa"/>
            <w:gridSpan w:val="2"/>
            <w:vMerge/>
            <w:tcBorders>
              <w:left w:val="single" w:sz="4" w:space="0" w:color="auto"/>
              <w:bottom w:val="single" w:sz="4" w:space="0" w:color="auto"/>
              <w:right w:val="single" w:sz="4" w:space="0" w:color="auto"/>
            </w:tcBorders>
          </w:tcPr>
          <w:p w:rsidR="00920D21" w:rsidRPr="00F81D3D" w:rsidRDefault="00920D21" w:rsidP="00C27885">
            <w:pPr>
              <w:pStyle w:val="ConsPlusCell"/>
              <w:tabs>
                <w:tab w:val="left" w:pos="900"/>
                <w:tab w:val="left" w:pos="3420"/>
              </w:tabs>
            </w:pPr>
          </w:p>
        </w:tc>
        <w:tc>
          <w:tcPr>
            <w:tcW w:w="1984" w:type="dxa"/>
            <w:tcBorders>
              <w:top w:val="single" w:sz="4" w:space="0" w:color="auto"/>
              <w:left w:val="single" w:sz="4" w:space="0" w:color="auto"/>
              <w:bottom w:val="single" w:sz="4" w:space="0" w:color="auto"/>
              <w:right w:val="single" w:sz="4" w:space="0" w:color="auto"/>
            </w:tcBorders>
          </w:tcPr>
          <w:p w:rsidR="00920D21" w:rsidRPr="007650D7" w:rsidRDefault="00AA4A24" w:rsidP="00AF0544">
            <w:pPr>
              <w:tabs>
                <w:tab w:val="center" w:pos="4677"/>
                <w:tab w:val="right" w:pos="9355"/>
              </w:tabs>
              <w:autoSpaceDE w:val="0"/>
              <w:autoSpaceDN w:val="0"/>
              <w:adjustRightInd w:val="0"/>
              <w:jc w:val="center"/>
              <w:rPr>
                <w:sz w:val="17"/>
                <w:szCs w:val="17"/>
              </w:rPr>
            </w:pPr>
            <w:r w:rsidRPr="007650D7">
              <w:rPr>
                <w:sz w:val="17"/>
                <w:szCs w:val="17"/>
              </w:rPr>
              <w:t>17549,9</w:t>
            </w:r>
          </w:p>
        </w:tc>
        <w:tc>
          <w:tcPr>
            <w:tcW w:w="2335" w:type="dxa"/>
            <w:gridSpan w:val="2"/>
            <w:tcBorders>
              <w:top w:val="single" w:sz="4" w:space="0" w:color="auto"/>
              <w:left w:val="single" w:sz="4" w:space="0" w:color="auto"/>
              <w:bottom w:val="single" w:sz="4" w:space="0" w:color="auto"/>
              <w:right w:val="single" w:sz="4" w:space="0" w:color="auto"/>
            </w:tcBorders>
          </w:tcPr>
          <w:p w:rsidR="00920D21" w:rsidRPr="007650D7" w:rsidRDefault="007650D7" w:rsidP="00F9505B">
            <w:pPr>
              <w:autoSpaceDE w:val="0"/>
              <w:autoSpaceDN w:val="0"/>
              <w:adjustRightInd w:val="0"/>
              <w:jc w:val="center"/>
              <w:rPr>
                <w:sz w:val="17"/>
                <w:szCs w:val="17"/>
              </w:rPr>
            </w:pPr>
            <w:r w:rsidRPr="007650D7">
              <w:rPr>
                <w:sz w:val="17"/>
                <w:szCs w:val="17"/>
              </w:rPr>
              <w:t>17</w:t>
            </w:r>
            <w:r w:rsidR="00F9505B">
              <w:rPr>
                <w:sz w:val="17"/>
                <w:szCs w:val="17"/>
              </w:rPr>
              <w:t>85</w:t>
            </w:r>
            <w:r w:rsidRPr="007650D7">
              <w:rPr>
                <w:sz w:val="17"/>
                <w:szCs w:val="17"/>
              </w:rPr>
              <w:t>0</w:t>
            </w:r>
            <w:r w:rsidR="00083889" w:rsidRPr="007650D7">
              <w:rPr>
                <w:sz w:val="17"/>
                <w:szCs w:val="17"/>
              </w:rPr>
              <w:t>,</w:t>
            </w:r>
            <w:r w:rsidRPr="007650D7">
              <w:rPr>
                <w:sz w:val="17"/>
                <w:szCs w:val="17"/>
              </w:rPr>
              <w:t>0</w:t>
            </w:r>
          </w:p>
        </w:tc>
        <w:tc>
          <w:tcPr>
            <w:tcW w:w="1932" w:type="dxa"/>
            <w:gridSpan w:val="2"/>
            <w:tcBorders>
              <w:top w:val="single" w:sz="4" w:space="0" w:color="auto"/>
              <w:left w:val="single" w:sz="4" w:space="0" w:color="auto"/>
              <w:bottom w:val="single" w:sz="4" w:space="0" w:color="auto"/>
              <w:right w:val="single" w:sz="4" w:space="0" w:color="auto"/>
            </w:tcBorders>
          </w:tcPr>
          <w:p w:rsidR="00920D21" w:rsidRPr="007650D7" w:rsidRDefault="007650D7" w:rsidP="007650D7">
            <w:pPr>
              <w:autoSpaceDE w:val="0"/>
              <w:autoSpaceDN w:val="0"/>
              <w:adjustRightInd w:val="0"/>
              <w:jc w:val="center"/>
              <w:rPr>
                <w:sz w:val="17"/>
                <w:szCs w:val="17"/>
              </w:rPr>
            </w:pPr>
            <w:r w:rsidRPr="007650D7">
              <w:rPr>
                <w:sz w:val="17"/>
                <w:szCs w:val="17"/>
              </w:rPr>
              <w:t>17700,0</w:t>
            </w:r>
          </w:p>
        </w:tc>
        <w:tc>
          <w:tcPr>
            <w:tcW w:w="1933" w:type="dxa"/>
            <w:gridSpan w:val="3"/>
            <w:tcBorders>
              <w:top w:val="single" w:sz="4" w:space="0" w:color="auto"/>
              <w:left w:val="single" w:sz="4" w:space="0" w:color="auto"/>
              <w:bottom w:val="single" w:sz="4" w:space="0" w:color="auto"/>
              <w:right w:val="single" w:sz="4" w:space="0" w:color="auto"/>
            </w:tcBorders>
          </w:tcPr>
          <w:p w:rsidR="00920D21" w:rsidRPr="007650D7" w:rsidRDefault="007650D7" w:rsidP="001A6F34">
            <w:pPr>
              <w:autoSpaceDE w:val="0"/>
              <w:autoSpaceDN w:val="0"/>
              <w:adjustRightInd w:val="0"/>
              <w:jc w:val="center"/>
              <w:rPr>
                <w:sz w:val="17"/>
                <w:szCs w:val="17"/>
              </w:rPr>
            </w:pPr>
            <w:r w:rsidRPr="007650D7">
              <w:rPr>
                <w:sz w:val="17"/>
                <w:szCs w:val="17"/>
              </w:rPr>
              <w:t>17700,0</w:t>
            </w:r>
          </w:p>
        </w:tc>
        <w:tc>
          <w:tcPr>
            <w:tcW w:w="1932" w:type="dxa"/>
            <w:gridSpan w:val="2"/>
            <w:tcBorders>
              <w:top w:val="single" w:sz="4" w:space="0" w:color="auto"/>
              <w:left w:val="single" w:sz="4" w:space="0" w:color="auto"/>
              <w:bottom w:val="single" w:sz="4" w:space="0" w:color="auto"/>
              <w:right w:val="single" w:sz="4" w:space="0" w:color="auto"/>
            </w:tcBorders>
          </w:tcPr>
          <w:p w:rsidR="00920D21" w:rsidRPr="007650D7" w:rsidRDefault="001E1BBE" w:rsidP="001A6F34">
            <w:pPr>
              <w:autoSpaceDE w:val="0"/>
              <w:autoSpaceDN w:val="0"/>
              <w:adjustRightInd w:val="0"/>
              <w:jc w:val="center"/>
              <w:rPr>
                <w:sz w:val="17"/>
                <w:szCs w:val="17"/>
              </w:rPr>
            </w:pPr>
            <w:r w:rsidRPr="007650D7">
              <w:rPr>
                <w:sz w:val="17"/>
                <w:szCs w:val="17"/>
              </w:rPr>
              <w:t>38039,1</w:t>
            </w:r>
          </w:p>
        </w:tc>
        <w:tc>
          <w:tcPr>
            <w:tcW w:w="1933" w:type="dxa"/>
            <w:gridSpan w:val="2"/>
            <w:tcBorders>
              <w:top w:val="single" w:sz="4" w:space="0" w:color="auto"/>
              <w:left w:val="single" w:sz="4" w:space="0" w:color="auto"/>
              <w:bottom w:val="single" w:sz="4" w:space="0" w:color="auto"/>
              <w:right w:val="single" w:sz="4" w:space="0" w:color="auto"/>
            </w:tcBorders>
          </w:tcPr>
          <w:p w:rsidR="00920D21" w:rsidRPr="007650D7" w:rsidRDefault="001E1BBE" w:rsidP="001A6F34">
            <w:pPr>
              <w:autoSpaceDE w:val="0"/>
              <w:autoSpaceDN w:val="0"/>
              <w:adjustRightInd w:val="0"/>
              <w:jc w:val="center"/>
              <w:rPr>
                <w:sz w:val="17"/>
                <w:szCs w:val="17"/>
              </w:rPr>
            </w:pPr>
            <w:r w:rsidRPr="007650D7">
              <w:rPr>
                <w:sz w:val="17"/>
                <w:szCs w:val="17"/>
              </w:rPr>
              <w:t>39941,1</w:t>
            </w:r>
          </w:p>
        </w:tc>
      </w:tr>
      <w:tr w:rsidR="00B8604D" w:rsidRPr="00F81D3D">
        <w:trPr>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r w:rsidRPr="00F81D3D">
              <w:t xml:space="preserve">Сроки реализации подпрограммы   </w:t>
            </w:r>
          </w:p>
        </w:tc>
        <w:tc>
          <w:tcPr>
            <w:tcW w:w="12049" w:type="dxa"/>
            <w:gridSpan w:val="12"/>
            <w:tcBorders>
              <w:top w:val="single" w:sz="4" w:space="0" w:color="auto"/>
              <w:left w:val="single" w:sz="4" w:space="0" w:color="auto"/>
              <w:bottom w:val="single" w:sz="4" w:space="0" w:color="auto"/>
              <w:right w:val="single" w:sz="4" w:space="0" w:color="auto"/>
            </w:tcBorders>
          </w:tcPr>
          <w:p w:rsidR="00B8604D" w:rsidRPr="00F81D3D" w:rsidRDefault="00B8604D" w:rsidP="00F9505B">
            <w:pPr>
              <w:pStyle w:val="ConsPlusCell"/>
              <w:tabs>
                <w:tab w:val="left" w:pos="900"/>
                <w:tab w:val="left" w:pos="3420"/>
              </w:tabs>
              <w:jc w:val="center"/>
            </w:pPr>
            <w:r>
              <w:t>201</w:t>
            </w:r>
            <w:r w:rsidR="00F9505B">
              <w:t>7-2021</w:t>
            </w:r>
            <w:r>
              <w:t xml:space="preserve"> годы</w:t>
            </w:r>
          </w:p>
        </w:tc>
      </w:tr>
      <w:tr w:rsidR="00B8604D" w:rsidRPr="00F81D3D">
        <w:trPr>
          <w:trHeight w:val="320"/>
          <w:tblCellSpacing w:w="5" w:type="nil"/>
        </w:trPr>
        <w:tc>
          <w:tcPr>
            <w:tcW w:w="2000" w:type="dxa"/>
            <w:vMerge w:val="restart"/>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r w:rsidRPr="00F81D3D">
              <w:t xml:space="preserve">Источники финансирования    </w:t>
            </w:r>
            <w:r w:rsidRPr="00F81D3D">
              <w:br/>
              <w:t xml:space="preserve">подпрограммы по   </w:t>
            </w:r>
            <w:r w:rsidRPr="00F81D3D">
              <w:br/>
              <w:t>годам реализации и главным распорядителям  бюджетных средств,</w:t>
            </w:r>
            <w:r w:rsidRPr="00F81D3D">
              <w:br/>
              <w:t xml:space="preserve">в том числе по    </w:t>
            </w:r>
            <w:r w:rsidRPr="00F81D3D">
              <w:br/>
              <w:t xml:space="preserve">годам:            </w:t>
            </w:r>
          </w:p>
        </w:tc>
        <w:tc>
          <w:tcPr>
            <w:tcW w:w="1686" w:type="dxa"/>
            <w:vMerge w:val="restart"/>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r w:rsidRPr="00F81D3D">
              <w:t xml:space="preserve">Наименование </w:t>
            </w:r>
            <w:r w:rsidRPr="00F81D3D">
              <w:br/>
              <w:t xml:space="preserve">подпрограммы </w:t>
            </w:r>
          </w:p>
          <w:p w:rsidR="00B8604D" w:rsidRPr="00F81D3D" w:rsidRDefault="00B8604D" w:rsidP="008B1067">
            <w:pPr>
              <w:pStyle w:val="ConsPlusCell"/>
              <w:tabs>
                <w:tab w:val="left" w:pos="900"/>
                <w:tab w:val="left" w:pos="3420"/>
              </w:tabs>
            </w:pPr>
          </w:p>
        </w:tc>
        <w:tc>
          <w:tcPr>
            <w:tcW w:w="1984" w:type="dxa"/>
            <w:vMerge w:val="restart"/>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r w:rsidRPr="00F81D3D">
              <w:t xml:space="preserve">Главный      </w:t>
            </w:r>
            <w:r w:rsidRPr="00F81D3D">
              <w:br/>
              <w:t xml:space="preserve">распорядитель бюджетных  средств      </w:t>
            </w:r>
          </w:p>
        </w:tc>
        <w:tc>
          <w:tcPr>
            <w:tcW w:w="1843" w:type="dxa"/>
            <w:vMerge w:val="restart"/>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r w:rsidRPr="00F81D3D">
              <w:t xml:space="preserve">Источник      </w:t>
            </w:r>
            <w:r w:rsidRPr="00F81D3D">
              <w:br/>
              <w:t>финансирования</w:t>
            </w:r>
          </w:p>
        </w:tc>
        <w:tc>
          <w:tcPr>
            <w:tcW w:w="8222" w:type="dxa"/>
            <w:gridSpan w:val="10"/>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r w:rsidRPr="00F81D3D">
              <w:t xml:space="preserve">Расходы (тыс. рублей)                                   </w:t>
            </w:r>
          </w:p>
        </w:tc>
      </w:tr>
      <w:tr w:rsidR="00B8604D" w:rsidRPr="00F81D3D">
        <w:trPr>
          <w:trHeight w:val="640"/>
          <w:tblCellSpacing w:w="5" w:type="nil"/>
        </w:trPr>
        <w:tc>
          <w:tcPr>
            <w:tcW w:w="2000" w:type="dxa"/>
            <w:vMerge/>
            <w:tcBorders>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p>
        </w:tc>
        <w:tc>
          <w:tcPr>
            <w:tcW w:w="1686" w:type="dxa"/>
            <w:vMerge/>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p>
        </w:tc>
        <w:tc>
          <w:tcPr>
            <w:tcW w:w="1984" w:type="dxa"/>
            <w:vMerge/>
            <w:tcBorders>
              <w:top w:val="single" w:sz="4" w:space="0" w:color="auto"/>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p>
        </w:tc>
        <w:tc>
          <w:tcPr>
            <w:tcW w:w="1843" w:type="dxa"/>
            <w:vMerge/>
            <w:tcBorders>
              <w:left w:val="single" w:sz="4" w:space="0" w:color="auto"/>
              <w:bottom w:val="single" w:sz="4" w:space="0" w:color="auto"/>
              <w:right w:val="single" w:sz="4" w:space="0" w:color="auto"/>
            </w:tcBorders>
          </w:tcPr>
          <w:p w:rsidR="00B8604D" w:rsidRPr="00F81D3D" w:rsidRDefault="00B8604D" w:rsidP="00C27885">
            <w:pPr>
              <w:pStyle w:val="ConsPlusCell"/>
              <w:tabs>
                <w:tab w:val="left" w:pos="900"/>
                <w:tab w:val="left" w:pos="3420"/>
              </w:tabs>
            </w:pPr>
          </w:p>
        </w:tc>
        <w:tc>
          <w:tcPr>
            <w:tcW w:w="1559" w:type="dxa"/>
            <w:gridSpan w:val="2"/>
            <w:tcBorders>
              <w:left w:val="single" w:sz="4" w:space="0" w:color="auto"/>
              <w:bottom w:val="single" w:sz="4" w:space="0" w:color="auto"/>
              <w:right w:val="single" w:sz="4" w:space="0" w:color="auto"/>
            </w:tcBorders>
          </w:tcPr>
          <w:p w:rsidR="00B8604D" w:rsidRPr="0042171D" w:rsidRDefault="00B8604D" w:rsidP="00934B80">
            <w:pPr>
              <w:pStyle w:val="ConsPlusCell"/>
              <w:tabs>
                <w:tab w:val="left" w:pos="900"/>
                <w:tab w:val="left" w:pos="3420"/>
              </w:tabs>
              <w:jc w:val="center"/>
            </w:pPr>
            <w:r w:rsidRPr="0042171D">
              <w:t>201</w:t>
            </w:r>
            <w:r w:rsidR="00934B80" w:rsidRPr="0042171D">
              <w:t>7</w:t>
            </w:r>
            <w:r w:rsidRPr="0042171D">
              <w:t xml:space="preserve"> год</w:t>
            </w:r>
          </w:p>
        </w:tc>
        <w:tc>
          <w:tcPr>
            <w:tcW w:w="1134" w:type="dxa"/>
            <w:gridSpan w:val="2"/>
            <w:tcBorders>
              <w:left w:val="single" w:sz="4" w:space="0" w:color="auto"/>
              <w:bottom w:val="single" w:sz="4" w:space="0" w:color="auto"/>
              <w:right w:val="single" w:sz="4" w:space="0" w:color="auto"/>
            </w:tcBorders>
          </w:tcPr>
          <w:p w:rsidR="00B8604D" w:rsidRPr="0042171D" w:rsidRDefault="00B8604D" w:rsidP="00934B80">
            <w:pPr>
              <w:pStyle w:val="ConsPlusCell"/>
              <w:tabs>
                <w:tab w:val="left" w:pos="900"/>
                <w:tab w:val="left" w:pos="3420"/>
              </w:tabs>
              <w:jc w:val="center"/>
            </w:pPr>
            <w:r w:rsidRPr="0042171D">
              <w:t>201</w:t>
            </w:r>
            <w:r w:rsidR="00934B80" w:rsidRPr="0042171D">
              <w:t>8</w:t>
            </w:r>
            <w:r w:rsidRPr="0042171D">
              <w:t xml:space="preserve"> год  </w:t>
            </w:r>
            <w:r w:rsidRPr="0042171D">
              <w:br/>
            </w:r>
          </w:p>
        </w:tc>
        <w:tc>
          <w:tcPr>
            <w:tcW w:w="1276" w:type="dxa"/>
            <w:tcBorders>
              <w:left w:val="single" w:sz="4" w:space="0" w:color="auto"/>
              <w:bottom w:val="single" w:sz="4" w:space="0" w:color="auto"/>
              <w:right w:val="single" w:sz="4" w:space="0" w:color="auto"/>
            </w:tcBorders>
          </w:tcPr>
          <w:p w:rsidR="00B8604D" w:rsidRPr="0042171D" w:rsidRDefault="00B8604D" w:rsidP="00934B80">
            <w:pPr>
              <w:pStyle w:val="ConsPlusCell"/>
              <w:tabs>
                <w:tab w:val="left" w:pos="900"/>
                <w:tab w:val="left" w:pos="3420"/>
              </w:tabs>
              <w:jc w:val="center"/>
            </w:pPr>
            <w:r w:rsidRPr="0042171D">
              <w:t>201</w:t>
            </w:r>
            <w:r w:rsidR="00934B80" w:rsidRPr="0042171D">
              <w:t>9</w:t>
            </w:r>
            <w:r w:rsidRPr="0042171D">
              <w:t xml:space="preserve"> год  </w:t>
            </w:r>
            <w:r w:rsidRPr="0042171D">
              <w:br/>
            </w:r>
          </w:p>
        </w:tc>
        <w:tc>
          <w:tcPr>
            <w:tcW w:w="1418" w:type="dxa"/>
            <w:gridSpan w:val="2"/>
            <w:tcBorders>
              <w:left w:val="single" w:sz="4" w:space="0" w:color="auto"/>
              <w:bottom w:val="single" w:sz="4" w:space="0" w:color="auto"/>
              <w:right w:val="single" w:sz="4" w:space="0" w:color="auto"/>
            </w:tcBorders>
          </w:tcPr>
          <w:p w:rsidR="00B8604D" w:rsidRPr="0042171D" w:rsidRDefault="00B8604D" w:rsidP="00934B80">
            <w:pPr>
              <w:pStyle w:val="ConsPlusCell"/>
              <w:tabs>
                <w:tab w:val="left" w:pos="900"/>
                <w:tab w:val="left" w:pos="3420"/>
              </w:tabs>
              <w:jc w:val="center"/>
            </w:pPr>
            <w:r w:rsidRPr="0042171D">
              <w:t>20</w:t>
            </w:r>
            <w:r w:rsidR="00934B80" w:rsidRPr="0042171D">
              <w:t>20</w:t>
            </w:r>
            <w:r w:rsidRPr="0042171D">
              <w:t xml:space="preserve"> год  </w:t>
            </w:r>
            <w:r w:rsidRPr="0042171D">
              <w:br/>
            </w:r>
          </w:p>
        </w:tc>
        <w:tc>
          <w:tcPr>
            <w:tcW w:w="1275" w:type="dxa"/>
            <w:gridSpan w:val="2"/>
            <w:tcBorders>
              <w:left w:val="single" w:sz="4" w:space="0" w:color="auto"/>
              <w:bottom w:val="single" w:sz="4" w:space="0" w:color="auto"/>
              <w:right w:val="single" w:sz="4" w:space="0" w:color="auto"/>
            </w:tcBorders>
          </w:tcPr>
          <w:p w:rsidR="00B8604D" w:rsidRPr="0042171D" w:rsidRDefault="00B8604D" w:rsidP="00934B80">
            <w:pPr>
              <w:pStyle w:val="ConsPlusCell"/>
              <w:tabs>
                <w:tab w:val="left" w:pos="900"/>
                <w:tab w:val="left" w:pos="3420"/>
              </w:tabs>
              <w:jc w:val="center"/>
            </w:pPr>
            <w:r w:rsidRPr="0042171D">
              <w:t>202</w:t>
            </w:r>
            <w:r w:rsidR="00934B80" w:rsidRPr="0042171D">
              <w:t>1</w:t>
            </w:r>
            <w:r w:rsidRPr="0042171D">
              <w:t xml:space="preserve"> год  </w:t>
            </w:r>
            <w:r w:rsidRPr="0042171D">
              <w:br/>
            </w:r>
          </w:p>
        </w:tc>
        <w:tc>
          <w:tcPr>
            <w:tcW w:w="1560" w:type="dxa"/>
            <w:tcBorders>
              <w:left w:val="single" w:sz="4" w:space="0" w:color="auto"/>
              <w:bottom w:val="single" w:sz="4" w:space="0" w:color="auto"/>
              <w:right w:val="single" w:sz="4" w:space="0" w:color="auto"/>
            </w:tcBorders>
          </w:tcPr>
          <w:p w:rsidR="00B8604D" w:rsidRPr="0042171D" w:rsidRDefault="00B8604D" w:rsidP="00C27885">
            <w:pPr>
              <w:pStyle w:val="ConsPlusCell"/>
              <w:tabs>
                <w:tab w:val="left" w:pos="900"/>
                <w:tab w:val="left" w:pos="3420"/>
              </w:tabs>
              <w:jc w:val="center"/>
            </w:pPr>
            <w:r w:rsidRPr="0042171D">
              <w:t>Всего</w:t>
            </w:r>
          </w:p>
        </w:tc>
      </w:tr>
      <w:tr w:rsidR="00934B80" w:rsidRPr="00FD6FC6">
        <w:trPr>
          <w:trHeight w:val="480"/>
          <w:tblCellSpacing w:w="5" w:type="nil"/>
        </w:trPr>
        <w:tc>
          <w:tcPr>
            <w:tcW w:w="2000" w:type="dxa"/>
            <w:vMerge/>
            <w:tcBorders>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686" w:type="dxa"/>
            <w:vMerge w:val="restart"/>
            <w:tcBorders>
              <w:top w:val="single" w:sz="4" w:space="0" w:color="auto"/>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r w:rsidRPr="00F81D3D">
              <w:t xml:space="preserve">Подпрограмма «Развитие потребительского рынка и услуг на территории </w:t>
            </w:r>
            <w:r>
              <w:t>городского округа Кашира</w:t>
            </w:r>
            <w:r w:rsidRPr="00F81D3D">
              <w:t>»</w:t>
            </w:r>
          </w:p>
          <w:p w:rsidR="00934B80" w:rsidRPr="00F81D3D" w:rsidRDefault="00934B80" w:rsidP="00C27885">
            <w:pPr>
              <w:pStyle w:val="ConsPlusCell"/>
              <w:tabs>
                <w:tab w:val="left" w:pos="900"/>
                <w:tab w:val="left" w:pos="3420"/>
              </w:tabs>
            </w:pPr>
          </w:p>
        </w:tc>
        <w:tc>
          <w:tcPr>
            <w:tcW w:w="1984" w:type="dxa"/>
            <w:vMerge w:val="restart"/>
            <w:tcBorders>
              <w:top w:val="single" w:sz="4" w:space="0" w:color="auto"/>
              <w:left w:val="single" w:sz="4" w:space="0" w:color="auto"/>
              <w:right w:val="single" w:sz="4" w:space="0" w:color="auto"/>
            </w:tcBorders>
          </w:tcPr>
          <w:p w:rsidR="00934B80" w:rsidRPr="00F81D3D" w:rsidRDefault="00934B80" w:rsidP="00C27885">
            <w:pPr>
              <w:pStyle w:val="ConsPlusCell"/>
              <w:tabs>
                <w:tab w:val="left" w:pos="900"/>
                <w:tab w:val="left" w:pos="3420"/>
              </w:tabs>
            </w:pPr>
            <w:r w:rsidRPr="00F81D3D">
              <w:t xml:space="preserve">Администрация </w:t>
            </w:r>
            <w:r>
              <w:t>городского округа Кашира</w:t>
            </w:r>
            <w:r w:rsidRPr="00F81D3D">
              <w:t xml:space="preserve"> </w:t>
            </w:r>
          </w:p>
        </w:tc>
        <w:tc>
          <w:tcPr>
            <w:tcW w:w="1843" w:type="dxa"/>
            <w:tcBorders>
              <w:left w:val="single" w:sz="4" w:space="0" w:color="auto"/>
              <w:bottom w:val="single" w:sz="4" w:space="0" w:color="auto"/>
              <w:right w:val="single" w:sz="4" w:space="0" w:color="auto"/>
            </w:tcBorders>
          </w:tcPr>
          <w:p w:rsidR="00934B80" w:rsidRPr="00193BF6" w:rsidRDefault="00934B80" w:rsidP="00C27885">
            <w:pPr>
              <w:pStyle w:val="ConsPlusCell"/>
              <w:tabs>
                <w:tab w:val="left" w:pos="900"/>
                <w:tab w:val="left" w:pos="3420"/>
              </w:tabs>
              <w:rPr>
                <w:sz w:val="22"/>
                <w:szCs w:val="22"/>
              </w:rPr>
            </w:pPr>
            <w:r w:rsidRPr="00193BF6">
              <w:rPr>
                <w:sz w:val="22"/>
                <w:szCs w:val="22"/>
              </w:rPr>
              <w:t xml:space="preserve">Всего:        </w:t>
            </w:r>
            <w:r w:rsidRPr="00193BF6">
              <w:rPr>
                <w:sz w:val="22"/>
                <w:szCs w:val="22"/>
              </w:rPr>
              <w:br/>
              <w:t xml:space="preserve">в том числе:  </w:t>
            </w:r>
          </w:p>
        </w:tc>
        <w:tc>
          <w:tcPr>
            <w:tcW w:w="1559" w:type="dxa"/>
            <w:gridSpan w:val="2"/>
            <w:tcBorders>
              <w:left w:val="single" w:sz="4" w:space="0" w:color="auto"/>
              <w:bottom w:val="single" w:sz="4" w:space="0" w:color="auto"/>
              <w:right w:val="single" w:sz="4" w:space="0" w:color="auto"/>
            </w:tcBorders>
          </w:tcPr>
          <w:p w:rsidR="00934B80" w:rsidRPr="00245732" w:rsidRDefault="00FF32FB" w:rsidP="00245732">
            <w:pPr>
              <w:jc w:val="center"/>
              <w:rPr>
                <w:sz w:val="20"/>
                <w:szCs w:val="20"/>
              </w:rPr>
            </w:pPr>
            <w:r>
              <w:rPr>
                <w:sz w:val="20"/>
                <w:szCs w:val="20"/>
              </w:rPr>
              <w:t>30 118</w:t>
            </w:r>
            <w:r w:rsidR="00934B80" w:rsidRPr="00245732">
              <w:rPr>
                <w:sz w:val="20"/>
                <w:szCs w:val="20"/>
              </w:rPr>
              <w:t>,</w:t>
            </w:r>
            <w:r w:rsidR="00245732" w:rsidRPr="00245732">
              <w:rPr>
                <w:sz w:val="20"/>
                <w:szCs w:val="20"/>
              </w:rPr>
              <w:t>0</w:t>
            </w:r>
          </w:p>
        </w:tc>
        <w:tc>
          <w:tcPr>
            <w:tcW w:w="1134" w:type="dxa"/>
            <w:gridSpan w:val="2"/>
            <w:tcBorders>
              <w:left w:val="single" w:sz="4" w:space="0" w:color="auto"/>
              <w:bottom w:val="single" w:sz="4" w:space="0" w:color="auto"/>
              <w:right w:val="single" w:sz="4" w:space="0" w:color="auto"/>
            </w:tcBorders>
          </w:tcPr>
          <w:p w:rsidR="00934B80" w:rsidRPr="007650D7" w:rsidRDefault="007650D7" w:rsidP="007650D7">
            <w:pPr>
              <w:jc w:val="center"/>
              <w:rPr>
                <w:sz w:val="20"/>
                <w:szCs w:val="20"/>
              </w:rPr>
            </w:pPr>
            <w:r w:rsidRPr="007650D7">
              <w:rPr>
                <w:sz w:val="20"/>
                <w:szCs w:val="20"/>
              </w:rPr>
              <w:t>37 806</w:t>
            </w:r>
            <w:r w:rsidR="0042171D" w:rsidRPr="007650D7">
              <w:rPr>
                <w:sz w:val="20"/>
                <w:szCs w:val="20"/>
              </w:rPr>
              <w:t>,</w:t>
            </w:r>
            <w:r w:rsidRPr="007650D7">
              <w:rPr>
                <w:sz w:val="20"/>
                <w:szCs w:val="20"/>
              </w:rPr>
              <w:t>0</w:t>
            </w:r>
          </w:p>
        </w:tc>
        <w:tc>
          <w:tcPr>
            <w:tcW w:w="1276" w:type="dxa"/>
            <w:tcBorders>
              <w:left w:val="single" w:sz="4" w:space="0" w:color="auto"/>
              <w:bottom w:val="single" w:sz="4" w:space="0" w:color="auto"/>
              <w:right w:val="single" w:sz="4" w:space="0" w:color="auto"/>
            </w:tcBorders>
          </w:tcPr>
          <w:p w:rsidR="00934B80" w:rsidRPr="007650D7" w:rsidRDefault="007650D7" w:rsidP="007650D7">
            <w:pPr>
              <w:jc w:val="center"/>
              <w:rPr>
                <w:sz w:val="20"/>
                <w:szCs w:val="20"/>
              </w:rPr>
            </w:pPr>
            <w:r w:rsidRPr="007650D7">
              <w:rPr>
                <w:sz w:val="20"/>
                <w:szCs w:val="20"/>
              </w:rPr>
              <w:t>32 992</w:t>
            </w:r>
            <w:r w:rsidR="0042171D" w:rsidRPr="007650D7">
              <w:rPr>
                <w:sz w:val="20"/>
                <w:szCs w:val="20"/>
              </w:rPr>
              <w:t>,</w:t>
            </w:r>
            <w:r w:rsidRPr="007650D7">
              <w:rPr>
                <w:sz w:val="20"/>
                <w:szCs w:val="20"/>
              </w:rPr>
              <w:t>0</w:t>
            </w:r>
          </w:p>
        </w:tc>
        <w:tc>
          <w:tcPr>
            <w:tcW w:w="1418" w:type="dxa"/>
            <w:gridSpan w:val="2"/>
            <w:tcBorders>
              <w:left w:val="single" w:sz="4" w:space="0" w:color="auto"/>
              <w:bottom w:val="single" w:sz="4" w:space="0" w:color="auto"/>
              <w:right w:val="single" w:sz="4" w:space="0" w:color="auto"/>
            </w:tcBorders>
          </w:tcPr>
          <w:p w:rsidR="00934B80" w:rsidRPr="00245732" w:rsidRDefault="0042171D" w:rsidP="00934B80">
            <w:pPr>
              <w:jc w:val="center"/>
              <w:rPr>
                <w:sz w:val="20"/>
                <w:szCs w:val="20"/>
              </w:rPr>
            </w:pPr>
            <w:r w:rsidRPr="00245732">
              <w:rPr>
                <w:sz w:val="20"/>
                <w:szCs w:val="20"/>
              </w:rPr>
              <w:t>48</w:t>
            </w:r>
            <w:r w:rsidR="007650D7">
              <w:rPr>
                <w:sz w:val="20"/>
                <w:szCs w:val="20"/>
              </w:rPr>
              <w:t xml:space="preserve"> </w:t>
            </w:r>
            <w:r w:rsidRPr="00245732">
              <w:rPr>
                <w:sz w:val="20"/>
                <w:szCs w:val="20"/>
              </w:rPr>
              <w:t>420,1</w:t>
            </w:r>
          </w:p>
        </w:tc>
        <w:tc>
          <w:tcPr>
            <w:tcW w:w="1275" w:type="dxa"/>
            <w:gridSpan w:val="2"/>
            <w:tcBorders>
              <w:left w:val="single" w:sz="4" w:space="0" w:color="auto"/>
              <w:bottom w:val="single" w:sz="4" w:space="0" w:color="auto"/>
              <w:right w:val="single" w:sz="4" w:space="0" w:color="auto"/>
            </w:tcBorders>
          </w:tcPr>
          <w:p w:rsidR="00934B80" w:rsidRPr="00245732" w:rsidRDefault="0042171D" w:rsidP="00C27885">
            <w:pPr>
              <w:jc w:val="center"/>
              <w:rPr>
                <w:sz w:val="20"/>
                <w:szCs w:val="20"/>
              </w:rPr>
            </w:pPr>
            <w:r w:rsidRPr="00245732">
              <w:rPr>
                <w:sz w:val="20"/>
                <w:szCs w:val="20"/>
              </w:rPr>
              <w:t>40</w:t>
            </w:r>
            <w:r w:rsidR="007650D7">
              <w:rPr>
                <w:sz w:val="20"/>
                <w:szCs w:val="20"/>
              </w:rPr>
              <w:t xml:space="preserve"> </w:t>
            </w:r>
            <w:r w:rsidRPr="00245732">
              <w:rPr>
                <w:sz w:val="20"/>
                <w:szCs w:val="20"/>
              </w:rPr>
              <w:t>322,1</w:t>
            </w:r>
          </w:p>
        </w:tc>
        <w:tc>
          <w:tcPr>
            <w:tcW w:w="1560" w:type="dxa"/>
            <w:tcBorders>
              <w:left w:val="single" w:sz="4" w:space="0" w:color="auto"/>
              <w:bottom w:val="single" w:sz="4" w:space="0" w:color="auto"/>
              <w:right w:val="single" w:sz="4" w:space="0" w:color="auto"/>
            </w:tcBorders>
          </w:tcPr>
          <w:p w:rsidR="00934B80" w:rsidRPr="007650D7" w:rsidRDefault="007650D7" w:rsidP="00BD17E6">
            <w:pPr>
              <w:pStyle w:val="ConsPlusCell"/>
              <w:tabs>
                <w:tab w:val="left" w:pos="900"/>
                <w:tab w:val="left" w:pos="3420"/>
              </w:tabs>
              <w:jc w:val="center"/>
              <w:rPr>
                <w:sz w:val="20"/>
                <w:szCs w:val="20"/>
              </w:rPr>
            </w:pPr>
            <w:r w:rsidRPr="007650D7">
              <w:rPr>
                <w:sz w:val="20"/>
                <w:szCs w:val="20"/>
              </w:rPr>
              <w:t>1</w:t>
            </w:r>
            <w:r w:rsidR="00BD17E6">
              <w:rPr>
                <w:sz w:val="20"/>
                <w:szCs w:val="20"/>
              </w:rPr>
              <w:t>89</w:t>
            </w:r>
            <w:r w:rsidRPr="007650D7">
              <w:rPr>
                <w:sz w:val="20"/>
                <w:szCs w:val="20"/>
              </w:rPr>
              <w:t xml:space="preserve"> </w:t>
            </w:r>
            <w:r w:rsidR="00BD17E6">
              <w:rPr>
                <w:sz w:val="20"/>
                <w:szCs w:val="20"/>
              </w:rPr>
              <w:t>658</w:t>
            </w:r>
            <w:r w:rsidR="0042171D" w:rsidRPr="007650D7">
              <w:rPr>
                <w:sz w:val="20"/>
                <w:szCs w:val="20"/>
              </w:rPr>
              <w:t>,</w:t>
            </w:r>
            <w:r w:rsidRPr="007650D7">
              <w:rPr>
                <w:sz w:val="20"/>
                <w:szCs w:val="20"/>
              </w:rPr>
              <w:t>2</w:t>
            </w:r>
          </w:p>
        </w:tc>
      </w:tr>
      <w:tr w:rsidR="00934B80" w:rsidRPr="00FD6FC6">
        <w:trPr>
          <w:trHeight w:val="640"/>
          <w:tblCellSpacing w:w="5" w:type="nil"/>
        </w:trPr>
        <w:tc>
          <w:tcPr>
            <w:tcW w:w="2000" w:type="dxa"/>
            <w:vMerge/>
            <w:tcBorders>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686" w:type="dxa"/>
            <w:vMerge/>
            <w:tcBorders>
              <w:top w:val="single" w:sz="4" w:space="0" w:color="auto"/>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984" w:type="dxa"/>
            <w:vMerge/>
            <w:tcBorders>
              <w:left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843" w:type="dxa"/>
            <w:tcBorders>
              <w:left w:val="single" w:sz="4" w:space="0" w:color="auto"/>
              <w:bottom w:val="single" w:sz="4" w:space="0" w:color="auto"/>
              <w:right w:val="single" w:sz="4" w:space="0" w:color="auto"/>
            </w:tcBorders>
          </w:tcPr>
          <w:p w:rsidR="00934B80" w:rsidRPr="00193BF6" w:rsidRDefault="00934B80" w:rsidP="00C27885">
            <w:pPr>
              <w:pStyle w:val="ConsPlusCell"/>
              <w:tabs>
                <w:tab w:val="left" w:pos="900"/>
                <w:tab w:val="left" w:pos="3420"/>
              </w:tabs>
              <w:rPr>
                <w:sz w:val="22"/>
                <w:szCs w:val="22"/>
              </w:rPr>
            </w:pPr>
            <w:r w:rsidRPr="00193BF6">
              <w:rPr>
                <w:sz w:val="22"/>
                <w:szCs w:val="22"/>
              </w:rPr>
              <w:t xml:space="preserve">Средства бюджета городского округа Кашира       </w:t>
            </w:r>
          </w:p>
        </w:tc>
        <w:tc>
          <w:tcPr>
            <w:tcW w:w="1559" w:type="dxa"/>
            <w:gridSpan w:val="2"/>
            <w:tcBorders>
              <w:left w:val="single" w:sz="4" w:space="0" w:color="auto"/>
              <w:bottom w:val="single" w:sz="4" w:space="0" w:color="auto"/>
              <w:right w:val="single" w:sz="4" w:space="0" w:color="auto"/>
            </w:tcBorders>
          </w:tcPr>
          <w:p w:rsidR="00934B80" w:rsidRPr="00245732" w:rsidRDefault="00245732" w:rsidP="00FF32FB">
            <w:pPr>
              <w:jc w:val="center"/>
              <w:rPr>
                <w:sz w:val="20"/>
                <w:szCs w:val="20"/>
              </w:rPr>
            </w:pPr>
            <w:r w:rsidRPr="00245732">
              <w:rPr>
                <w:sz w:val="20"/>
                <w:szCs w:val="20"/>
              </w:rPr>
              <w:t>17</w:t>
            </w:r>
            <w:r w:rsidR="007650D7">
              <w:rPr>
                <w:sz w:val="20"/>
                <w:szCs w:val="20"/>
              </w:rPr>
              <w:t xml:space="preserve"> </w:t>
            </w:r>
            <w:r w:rsidR="00FF32FB">
              <w:rPr>
                <w:sz w:val="20"/>
                <w:szCs w:val="20"/>
              </w:rPr>
              <w:t>880</w:t>
            </w:r>
            <w:r w:rsidR="00E80335" w:rsidRPr="00245732">
              <w:rPr>
                <w:sz w:val="20"/>
                <w:szCs w:val="20"/>
              </w:rPr>
              <w:t>,</w:t>
            </w:r>
            <w:r w:rsidRPr="00245732">
              <w:rPr>
                <w:sz w:val="20"/>
                <w:szCs w:val="20"/>
              </w:rPr>
              <w:t>0</w:t>
            </w:r>
          </w:p>
        </w:tc>
        <w:tc>
          <w:tcPr>
            <w:tcW w:w="1134" w:type="dxa"/>
            <w:gridSpan w:val="2"/>
            <w:tcBorders>
              <w:left w:val="single" w:sz="4" w:space="0" w:color="auto"/>
              <w:bottom w:val="single" w:sz="4" w:space="0" w:color="auto"/>
              <w:right w:val="single" w:sz="4" w:space="0" w:color="auto"/>
            </w:tcBorders>
          </w:tcPr>
          <w:p w:rsidR="00934B80" w:rsidRPr="007650D7" w:rsidRDefault="00FF32FB" w:rsidP="00FF32FB">
            <w:pPr>
              <w:jc w:val="center"/>
              <w:rPr>
                <w:sz w:val="20"/>
                <w:szCs w:val="20"/>
              </w:rPr>
            </w:pPr>
            <w:r>
              <w:rPr>
                <w:sz w:val="20"/>
                <w:szCs w:val="20"/>
              </w:rPr>
              <w:t>17 730</w:t>
            </w:r>
            <w:r w:rsidR="00E80335" w:rsidRPr="007650D7">
              <w:rPr>
                <w:sz w:val="20"/>
                <w:szCs w:val="20"/>
              </w:rPr>
              <w:t>,</w:t>
            </w:r>
            <w:r>
              <w:rPr>
                <w:sz w:val="20"/>
                <w:szCs w:val="20"/>
              </w:rPr>
              <w:t>0</w:t>
            </w:r>
          </w:p>
        </w:tc>
        <w:tc>
          <w:tcPr>
            <w:tcW w:w="1276" w:type="dxa"/>
            <w:tcBorders>
              <w:left w:val="single" w:sz="4" w:space="0" w:color="auto"/>
              <w:bottom w:val="single" w:sz="4" w:space="0" w:color="auto"/>
              <w:right w:val="single" w:sz="4" w:space="0" w:color="auto"/>
            </w:tcBorders>
          </w:tcPr>
          <w:p w:rsidR="00934B80" w:rsidRPr="007650D7" w:rsidRDefault="007650D7" w:rsidP="007650D7">
            <w:pPr>
              <w:jc w:val="center"/>
              <w:rPr>
                <w:sz w:val="20"/>
                <w:szCs w:val="20"/>
              </w:rPr>
            </w:pPr>
            <w:r w:rsidRPr="007650D7">
              <w:rPr>
                <w:sz w:val="20"/>
                <w:szCs w:val="20"/>
              </w:rPr>
              <w:t>17 730</w:t>
            </w:r>
            <w:r w:rsidR="00E80335" w:rsidRPr="007650D7">
              <w:rPr>
                <w:sz w:val="20"/>
                <w:szCs w:val="20"/>
              </w:rPr>
              <w:t>,</w:t>
            </w:r>
            <w:r w:rsidRPr="007650D7">
              <w:rPr>
                <w:sz w:val="20"/>
                <w:szCs w:val="20"/>
              </w:rPr>
              <w:t>0</w:t>
            </w:r>
          </w:p>
        </w:tc>
        <w:tc>
          <w:tcPr>
            <w:tcW w:w="1418" w:type="dxa"/>
            <w:gridSpan w:val="2"/>
            <w:tcBorders>
              <w:left w:val="single" w:sz="4" w:space="0" w:color="auto"/>
              <w:bottom w:val="single" w:sz="4" w:space="0" w:color="auto"/>
              <w:right w:val="single" w:sz="4" w:space="0" w:color="auto"/>
            </w:tcBorders>
          </w:tcPr>
          <w:p w:rsidR="00934B80" w:rsidRPr="00245732" w:rsidRDefault="00E80335" w:rsidP="0042171D">
            <w:pPr>
              <w:jc w:val="center"/>
              <w:rPr>
                <w:sz w:val="20"/>
                <w:szCs w:val="20"/>
              </w:rPr>
            </w:pPr>
            <w:r w:rsidRPr="00245732">
              <w:rPr>
                <w:sz w:val="20"/>
                <w:szCs w:val="20"/>
              </w:rPr>
              <w:t>38</w:t>
            </w:r>
            <w:r w:rsidR="007650D7">
              <w:rPr>
                <w:sz w:val="20"/>
                <w:szCs w:val="20"/>
              </w:rPr>
              <w:t xml:space="preserve"> </w:t>
            </w:r>
            <w:r w:rsidR="0042171D" w:rsidRPr="00245732">
              <w:rPr>
                <w:sz w:val="20"/>
                <w:szCs w:val="20"/>
              </w:rPr>
              <w:t>109</w:t>
            </w:r>
            <w:r w:rsidRPr="00245732">
              <w:rPr>
                <w:sz w:val="20"/>
                <w:szCs w:val="20"/>
              </w:rPr>
              <w:t>,1</w:t>
            </w:r>
          </w:p>
        </w:tc>
        <w:tc>
          <w:tcPr>
            <w:tcW w:w="1275" w:type="dxa"/>
            <w:gridSpan w:val="2"/>
            <w:tcBorders>
              <w:left w:val="single" w:sz="4" w:space="0" w:color="auto"/>
              <w:bottom w:val="single" w:sz="4" w:space="0" w:color="auto"/>
              <w:right w:val="single" w:sz="4" w:space="0" w:color="auto"/>
            </w:tcBorders>
          </w:tcPr>
          <w:p w:rsidR="00934B80" w:rsidRPr="00245732" w:rsidRDefault="0042171D" w:rsidP="00C27885">
            <w:pPr>
              <w:jc w:val="center"/>
              <w:rPr>
                <w:sz w:val="20"/>
                <w:szCs w:val="20"/>
              </w:rPr>
            </w:pPr>
            <w:r w:rsidRPr="00245732">
              <w:rPr>
                <w:sz w:val="20"/>
                <w:szCs w:val="20"/>
              </w:rPr>
              <w:t>40</w:t>
            </w:r>
            <w:r w:rsidR="007650D7">
              <w:rPr>
                <w:sz w:val="20"/>
                <w:szCs w:val="20"/>
              </w:rPr>
              <w:t xml:space="preserve"> </w:t>
            </w:r>
            <w:r w:rsidRPr="00245732">
              <w:rPr>
                <w:sz w:val="20"/>
                <w:szCs w:val="20"/>
              </w:rPr>
              <w:t>011</w:t>
            </w:r>
            <w:r w:rsidR="00E80335" w:rsidRPr="00245732">
              <w:rPr>
                <w:sz w:val="20"/>
                <w:szCs w:val="20"/>
              </w:rPr>
              <w:t>,1</w:t>
            </w:r>
          </w:p>
        </w:tc>
        <w:tc>
          <w:tcPr>
            <w:tcW w:w="1560" w:type="dxa"/>
            <w:tcBorders>
              <w:left w:val="single" w:sz="4" w:space="0" w:color="auto"/>
              <w:bottom w:val="single" w:sz="4" w:space="0" w:color="auto"/>
              <w:right w:val="single" w:sz="4" w:space="0" w:color="auto"/>
            </w:tcBorders>
          </w:tcPr>
          <w:p w:rsidR="00934B80" w:rsidRPr="007650D7" w:rsidRDefault="007650D7" w:rsidP="00BD17E6">
            <w:pPr>
              <w:jc w:val="center"/>
              <w:rPr>
                <w:sz w:val="20"/>
                <w:szCs w:val="20"/>
              </w:rPr>
            </w:pPr>
            <w:r w:rsidRPr="007650D7">
              <w:rPr>
                <w:sz w:val="20"/>
                <w:szCs w:val="20"/>
              </w:rPr>
              <w:t xml:space="preserve">131 </w:t>
            </w:r>
            <w:r w:rsidR="00BD17E6">
              <w:rPr>
                <w:sz w:val="20"/>
                <w:szCs w:val="20"/>
              </w:rPr>
              <w:t>46</w:t>
            </w:r>
            <w:r w:rsidRPr="007650D7">
              <w:rPr>
                <w:sz w:val="20"/>
                <w:szCs w:val="20"/>
              </w:rPr>
              <w:t>0</w:t>
            </w:r>
            <w:r w:rsidR="00E80335" w:rsidRPr="007650D7">
              <w:rPr>
                <w:sz w:val="20"/>
                <w:szCs w:val="20"/>
              </w:rPr>
              <w:t>,</w:t>
            </w:r>
            <w:r w:rsidRPr="007650D7">
              <w:rPr>
                <w:sz w:val="20"/>
                <w:szCs w:val="20"/>
              </w:rPr>
              <w:t>2</w:t>
            </w:r>
          </w:p>
        </w:tc>
      </w:tr>
      <w:tr w:rsidR="00934B80" w:rsidRPr="00FD6FC6">
        <w:trPr>
          <w:trHeight w:val="800"/>
          <w:tblCellSpacing w:w="5" w:type="nil"/>
        </w:trPr>
        <w:tc>
          <w:tcPr>
            <w:tcW w:w="2000" w:type="dxa"/>
            <w:vMerge/>
            <w:tcBorders>
              <w:top w:val="single" w:sz="4" w:space="0" w:color="auto"/>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686" w:type="dxa"/>
            <w:vMerge/>
            <w:tcBorders>
              <w:top w:val="single" w:sz="4" w:space="0" w:color="auto"/>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984" w:type="dxa"/>
            <w:vMerge/>
            <w:tcBorders>
              <w:left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843" w:type="dxa"/>
            <w:tcBorders>
              <w:top w:val="single" w:sz="4" w:space="0" w:color="auto"/>
              <w:left w:val="single" w:sz="4" w:space="0" w:color="auto"/>
              <w:bottom w:val="single" w:sz="4" w:space="0" w:color="auto"/>
              <w:right w:val="single" w:sz="4" w:space="0" w:color="auto"/>
            </w:tcBorders>
          </w:tcPr>
          <w:p w:rsidR="00934B80" w:rsidRPr="00193BF6" w:rsidRDefault="00934B80" w:rsidP="00C27885">
            <w:pPr>
              <w:pStyle w:val="ConsPlusCell"/>
              <w:tabs>
                <w:tab w:val="left" w:pos="900"/>
                <w:tab w:val="left" w:pos="3420"/>
              </w:tabs>
              <w:rPr>
                <w:sz w:val="22"/>
                <w:szCs w:val="22"/>
              </w:rPr>
            </w:pPr>
            <w:r w:rsidRPr="00193BF6">
              <w:rPr>
                <w:sz w:val="22"/>
                <w:szCs w:val="22"/>
              </w:rPr>
              <w:t xml:space="preserve">Средства бюджета  Московской области       </w:t>
            </w:r>
          </w:p>
        </w:tc>
        <w:tc>
          <w:tcPr>
            <w:tcW w:w="1559" w:type="dxa"/>
            <w:gridSpan w:val="2"/>
            <w:tcBorders>
              <w:top w:val="single" w:sz="4" w:space="0" w:color="auto"/>
              <w:left w:val="single" w:sz="4" w:space="0" w:color="auto"/>
              <w:bottom w:val="single" w:sz="4" w:space="0" w:color="auto"/>
              <w:right w:val="single" w:sz="4" w:space="0" w:color="auto"/>
            </w:tcBorders>
          </w:tcPr>
          <w:p w:rsidR="00934B80" w:rsidRPr="00245732" w:rsidRDefault="00934B80" w:rsidP="00F972EF">
            <w:pPr>
              <w:jc w:val="center"/>
              <w:rPr>
                <w:sz w:val="20"/>
                <w:szCs w:val="20"/>
              </w:rPr>
            </w:pPr>
            <w:r w:rsidRPr="00245732">
              <w:rPr>
                <w:sz w:val="20"/>
                <w:szCs w:val="20"/>
              </w:rPr>
              <w:t>2</w:t>
            </w:r>
            <w:r w:rsidR="00F972EF" w:rsidRPr="00245732">
              <w:rPr>
                <w:sz w:val="20"/>
                <w:szCs w:val="20"/>
              </w:rPr>
              <w:t>38</w:t>
            </w:r>
            <w:r w:rsidRPr="00245732">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934B80" w:rsidRPr="007650D7" w:rsidRDefault="00934B80" w:rsidP="00BD17E6">
            <w:pPr>
              <w:jc w:val="center"/>
              <w:rPr>
                <w:sz w:val="20"/>
                <w:szCs w:val="20"/>
              </w:rPr>
            </w:pPr>
            <w:r w:rsidRPr="007650D7">
              <w:rPr>
                <w:sz w:val="20"/>
                <w:szCs w:val="20"/>
              </w:rPr>
              <w:t>2</w:t>
            </w:r>
            <w:r w:rsidR="00BD17E6">
              <w:rPr>
                <w:sz w:val="20"/>
                <w:szCs w:val="20"/>
              </w:rPr>
              <w:t>50</w:t>
            </w:r>
            <w:r w:rsidRPr="007650D7">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934B80" w:rsidRPr="007650D7" w:rsidRDefault="007650D7" w:rsidP="00934B80">
            <w:pPr>
              <w:jc w:val="center"/>
              <w:rPr>
                <w:sz w:val="20"/>
                <w:szCs w:val="20"/>
              </w:rPr>
            </w:pPr>
            <w:r w:rsidRPr="007650D7">
              <w:rPr>
                <w:sz w:val="20"/>
                <w:szCs w:val="20"/>
              </w:rPr>
              <w:t>262</w:t>
            </w:r>
            <w:r w:rsidR="00934B80" w:rsidRPr="007650D7">
              <w:rPr>
                <w:sz w:val="20"/>
                <w:szCs w:val="20"/>
              </w:rPr>
              <w:t>,0</w:t>
            </w:r>
          </w:p>
        </w:tc>
        <w:tc>
          <w:tcPr>
            <w:tcW w:w="1418" w:type="dxa"/>
            <w:gridSpan w:val="2"/>
            <w:tcBorders>
              <w:top w:val="single" w:sz="4" w:space="0" w:color="auto"/>
              <w:left w:val="single" w:sz="4" w:space="0" w:color="auto"/>
              <w:bottom w:val="single" w:sz="4" w:space="0" w:color="auto"/>
              <w:right w:val="single" w:sz="4" w:space="0" w:color="auto"/>
            </w:tcBorders>
          </w:tcPr>
          <w:p w:rsidR="00934B80" w:rsidRPr="00245732" w:rsidRDefault="00934B80" w:rsidP="00934B80">
            <w:pPr>
              <w:jc w:val="center"/>
              <w:rPr>
                <w:sz w:val="20"/>
                <w:szCs w:val="20"/>
              </w:rPr>
            </w:pPr>
            <w:r w:rsidRPr="00245732">
              <w:rPr>
                <w:sz w:val="20"/>
                <w:szCs w:val="20"/>
              </w:rPr>
              <w:t>311,0</w:t>
            </w:r>
          </w:p>
        </w:tc>
        <w:tc>
          <w:tcPr>
            <w:tcW w:w="1275" w:type="dxa"/>
            <w:gridSpan w:val="2"/>
            <w:tcBorders>
              <w:top w:val="single" w:sz="4" w:space="0" w:color="auto"/>
              <w:left w:val="single" w:sz="4" w:space="0" w:color="auto"/>
              <w:bottom w:val="single" w:sz="4" w:space="0" w:color="auto"/>
              <w:right w:val="single" w:sz="4" w:space="0" w:color="auto"/>
            </w:tcBorders>
          </w:tcPr>
          <w:p w:rsidR="00934B80" w:rsidRPr="00245732" w:rsidRDefault="0042171D" w:rsidP="00C27885">
            <w:pPr>
              <w:jc w:val="center"/>
              <w:rPr>
                <w:sz w:val="20"/>
                <w:szCs w:val="20"/>
              </w:rPr>
            </w:pPr>
            <w:r w:rsidRPr="00245732">
              <w:rPr>
                <w:sz w:val="20"/>
                <w:szCs w:val="20"/>
              </w:rPr>
              <w:t>311,0</w:t>
            </w:r>
          </w:p>
        </w:tc>
        <w:tc>
          <w:tcPr>
            <w:tcW w:w="1560" w:type="dxa"/>
            <w:tcBorders>
              <w:top w:val="single" w:sz="4" w:space="0" w:color="auto"/>
              <w:left w:val="single" w:sz="4" w:space="0" w:color="auto"/>
              <w:bottom w:val="single" w:sz="4" w:space="0" w:color="auto"/>
              <w:right w:val="single" w:sz="4" w:space="0" w:color="auto"/>
            </w:tcBorders>
          </w:tcPr>
          <w:p w:rsidR="00934B80" w:rsidRPr="007650D7" w:rsidRDefault="007650D7" w:rsidP="00245732">
            <w:pPr>
              <w:jc w:val="center"/>
              <w:rPr>
                <w:sz w:val="20"/>
                <w:szCs w:val="20"/>
              </w:rPr>
            </w:pPr>
            <w:r w:rsidRPr="007650D7">
              <w:rPr>
                <w:sz w:val="20"/>
                <w:szCs w:val="20"/>
              </w:rPr>
              <w:t>1 372</w:t>
            </w:r>
            <w:r w:rsidR="0042171D" w:rsidRPr="007650D7">
              <w:rPr>
                <w:sz w:val="20"/>
                <w:szCs w:val="20"/>
              </w:rPr>
              <w:t>,0</w:t>
            </w:r>
          </w:p>
        </w:tc>
      </w:tr>
      <w:tr w:rsidR="00934B80" w:rsidRPr="00FD6FC6">
        <w:trPr>
          <w:trHeight w:val="480"/>
          <w:tblCellSpacing w:w="5" w:type="nil"/>
        </w:trPr>
        <w:tc>
          <w:tcPr>
            <w:tcW w:w="2000" w:type="dxa"/>
            <w:vMerge/>
            <w:tcBorders>
              <w:top w:val="single" w:sz="4" w:space="0" w:color="auto"/>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686" w:type="dxa"/>
            <w:vMerge/>
            <w:tcBorders>
              <w:top w:val="single" w:sz="4" w:space="0" w:color="auto"/>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984" w:type="dxa"/>
            <w:vMerge/>
            <w:tcBorders>
              <w:left w:val="single" w:sz="4" w:space="0" w:color="auto"/>
              <w:bottom w:val="single" w:sz="4" w:space="0" w:color="auto"/>
              <w:right w:val="single" w:sz="4" w:space="0" w:color="auto"/>
            </w:tcBorders>
          </w:tcPr>
          <w:p w:rsidR="00934B80" w:rsidRPr="00F81D3D" w:rsidRDefault="00934B80" w:rsidP="00C27885">
            <w:pPr>
              <w:pStyle w:val="ConsPlusCell"/>
              <w:tabs>
                <w:tab w:val="left" w:pos="900"/>
                <w:tab w:val="left" w:pos="3420"/>
              </w:tabs>
            </w:pPr>
          </w:p>
        </w:tc>
        <w:tc>
          <w:tcPr>
            <w:tcW w:w="1843" w:type="dxa"/>
            <w:tcBorders>
              <w:top w:val="single" w:sz="4" w:space="0" w:color="auto"/>
              <w:left w:val="single" w:sz="4" w:space="0" w:color="auto"/>
              <w:bottom w:val="single" w:sz="4" w:space="0" w:color="auto"/>
              <w:right w:val="single" w:sz="4" w:space="0" w:color="auto"/>
            </w:tcBorders>
          </w:tcPr>
          <w:p w:rsidR="00934B80" w:rsidRPr="00193BF6" w:rsidRDefault="00934B80" w:rsidP="00C27885">
            <w:pPr>
              <w:pStyle w:val="ConsPlusCell"/>
              <w:tabs>
                <w:tab w:val="left" w:pos="900"/>
                <w:tab w:val="left" w:pos="3420"/>
              </w:tabs>
              <w:rPr>
                <w:sz w:val="22"/>
                <w:szCs w:val="22"/>
              </w:rPr>
            </w:pPr>
            <w:r w:rsidRPr="00193BF6">
              <w:rPr>
                <w:sz w:val="22"/>
                <w:szCs w:val="22"/>
              </w:rPr>
              <w:t xml:space="preserve">Внебюджетные  </w:t>
            </w:r>
            <w:r w:rsidRPr="00193BF6">
              <w:rPr>
                <w:sz w:val="22"/>
                <w:szCs w:val="22"/>
              </w:rPr>
              <w:br/>
              <w:t xml:space="preserve">источники     </w:t>
            </w:r>
          </w:p>
        </w:tc>
        <w:tc>
          <w:tcPr>
            <w:tcW w:w="1559" w:type="dxa"/>
            <w:gridSpan w:val="2"/>
            <w:tcBorders>
              <w:top w:val="single" w:sz="4" w:space="0" w:color="auto"/>
              <w:left w:val="single" w:sz="4" w:space="0" w:color="auto"/>
              <w:bottom w:val="single" w:sz="4" w:space="0" w:color="auto"/>
              <w:right w:val="single" w:sz="4" w:space="0" w:color="auto"/>
            </w:tcBorders>
          </w:tcPr>
          <w:p w:rsidR="00934B80" w:rsidRPr="00245732" w:rsidRDefault="0042171D" w:rsidP="00245732">
            <w:pPr>
              <w:jc w:val="center"/>
              <w:rPr>
                <w:sz w:val="20"/>
                <w:szCs w:val="20"/>
              </w:rPr>
            </w:pPr>
            <w:r w:rsidRPr="00245732">
              <w:rPr>
                <w:sz w:val="20"/>
                <w:szCs w:val="20"/>
              </w:rPr>
              <w:t>12</w:t>
            </w:r>
            <w:r w:rsidR="007650D7">
              <w:rPr>
                <w:sz w:val="20"/>
                <w:szCs w:val="20"/>
              </w:rPr>
              <w:t xml:space="preserve"> </w:t>
            </w:r>
            <w:r w:rsidRPr="00245732">
              <w:rPr>
                <w:sz w:val="20"/>
                <w:szCs w:val="20"/>
              </w:rPr>
              <w:t>000</w:t>
            </w:r>
            <w:r w:rsidR="00934B80" w:rsidRPr="00245732">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934B80" w:rsidRPr="007650D7" w:rsidRDefault="0042171D" w:rsidP="00245732">
            <w:pPr>
              <w:jc w:val="center"/>
              <w:rPr>
                <w:sz w:val="20"/>
                <w:szCs w:val="20"/>
              </w:rPr>
            </w:pPr>
            <w:r w:rsidRPr="007650D7">
              <w:rPr>
                <w:sz w:val="20"/>
                <w:szCs w:val="20"/>
              </w:rPr>
              <w:t>19</w:t>
            </w:r>
            <w:r w:rsidR="00BD17E6">
              <w:rPr>
                <w:sz w:val="20"/>
                <w:szCs w:val="20"/>
              </w:rPr>
              <w:t xml:space="preserve"> </w:t>
            </w:r>
            <w:r w:rsidRPr="007650D7">
              <w:rPr>
                <w:sz w:val="20"/>
                <w:szCs w:val="20"/>
              </w:rPr>
              <w:t>826</w:t>
            </w:r>
            <w:r w:rsidR="00934B80" w:rsidRPr="007650D7">
              <w:rPr>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934B80" w:rsidRPr="007650D7" w:rsidRDefault="00934B80" w:rsidP="00245732">
            <w:pPr>
              <w:jc w:val="center"/>
              <w:rPr>
                <w:sz w:val="20"/>
                <w:szCs w:val="20"/>
              </w:rPr>
            </w:pPr>
            <w:r w:rsidRPr="007650D7">
              <w:rPr>
                <w:sz w:val="20"/>
                <w:szCs w:val="20"/>
              </w:rPr>
              <w:t>15</w:t>
            </w:r>
            <w:r w:rsidR="007650D7" w:rsidRPr="007650D7">
              <w:rPr>
                <w:sz w:val="20"/>
                <w:szCs w:val="20"/>
              </w:rPr>
              <w:t xml:space="preserve"> </w:t>
            </w:r>
            <w:r w:rsidRPr="007650D7">
              <w:rPr>
                <w:sz w:val="20"/>
                <w:szCs w:val="20"/>
              </w:rPr>
              <w:t>000,0</w:t>
            </w:r>
          </w:p>
        </w:tc>
        <w:tc>
          <w:tcPr>
            <w:tcW w:w="1418" w:type="dxa"/>
            <w:gridSpan w:val="2"/>
            <w:tcBorders>
              <w:top w:val="single" w:sz="4" w:space="0" w:color="auto"/>
              <w:left w:val="single" w:sz="4" w:space="0" w:color="auto"/>
              <w:bottom w:val="single" w:sz="4" w:space="0" w:color="auto"/>
              <w:right w:val="single" w:sz="4" w:space="0" w:color="auto"/>
            </w:tcBorders>
          </w:tcPr>
          <w:p w:rsidR="00934B80" w:rsidRPr="00245732" w:rsidRDefault="00934B80" w:rsidP="00245732">
            <w:pPr>
              <w:autoSpaceDE w:val="0"/>
              <w:autoSpaceDN w:val="0"/>
              <w:adjustRightInd w:val="0"/>
              <w:jc w:val="center"/>
              <w:rPr>
                <w:sz w:val="20"/>
                <w:szCs w:val="20"/>
              </w:rPr>
            </w:pPr>
            <w:r w:rsidRPr="00245732">
              <w:rPr>
                <w:sz w:val="20"/>
                <w:szCs w:val="20"/>
              </w:rPr>
              <w:t>10</w:t>
            </w:r>
            <w:r w:rsidR="007650D7">
              <w:rPr>
                <w:sz w:val="20"/>
                <w:szCs w:val="20"/>
              </w:rPr>
              <w:t xml:space="preserve"> </w:t>
            </w:r>
            <w:r w:rsidRPr="00245732">
              <w:rPr>
                <w:sz w:val="20"/>
                <w:szCs w:val="20"/>
              </w:rPr>
              <w:t>000,0</w:t>
            </w:r>
          </w:p>
        </w:tc>
        <w:tc>
          <w:tcPr>
            <w:tcW w:w="1275" w:type="dxa"/>
            <w:gridSpan w:val="2"/>
            <w:tcBorders>
              <w:top w:val="single" w:sz="4" w:space="0" w:color="auto"/>
              <w:left w:val="single" w:sz="4" w:space="0" w:color="auto"/>
              <w:bottom w:val="single" w:sz="4" w:space="0" w:color="auto"/>
              <w:right w:val="single" w:sz="4" w:space="0" w:color="auto"/>
            </w:tcBorders>
          </w:tcPr>
          <w:p w:rsidR="00934B80" w:rsidRPr="00245732" w:rsidRDefault="0042171D" w:rsidP="00C27885">
            <w:pPr>
              <w:autoSpaceDE w:val="0"/>
              <w:autoSpaceDN w:val="0"/>
              <w:adjustRightInd w:val="0"/>
              <w:jc w:val="center"/>
              <w:rPr>
                <w:sz w:val="20"/>
                <w:szCs w:val="20"/>
              </w:rPr>
            </w:pPr>
            <w:r w:rsidRPr="00245732">
              <w:rPr>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934B80" w:rsidRPr="007650D7" w:rsidRDefault="0042171D" w:rsidP="00C27885">
            <w:pPr>
              <w:autoSpaceDE w:val="0"/>
              <w:autoSpaceDN w:val="0"/>
              <w:adjustRightInd w:val="0"/>
              <w:jc w:val="center"/>
              <w:rPr>
                <w:sz w:val="20"/>
                <w:szCs w:val="20"/>
              </w:rPr>
            </w:pPr>
            <w:r w:rsidRPr="007650D7">
              <w:rPr>
                <w:sz w:val="20"/>
                <w:szCs w:val="20"/>
              </w:rPr>
              <w:t>56</w:t>
            </w:r>
            <w:r w:rsidR="007650D7" w:rsidRPr="007650D7">
              <w:rPr>
                <w:sz w:val="20"/>
                <w:szCs w:val="20"/>
              </w:rPr>
              <w:t xml:space="preserve"> </w:t>
            </w:r>
            <w:r w:rsidRPr="007650D7">
              <w:rPr>
                <w:sz w:val="20"/>
                <w:szCs w:val="20"/>
              </w:rPr>
              <w:t>826,0</w:t>
            </w:r>
          </w:p>
        </w:tc>
      </w:tr>
      <w:tr w:rsidR="00934B80"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934B80" w:rsidRPr="003F027E" w:rsidRDefault="00FA1A92" w:rsidP="00C27885">
            <w:pPr>
              <w:widowControl w:val="0"/>
              <w:autoSpaceDE w:val="0"/>
              <w:autoSpaceDN w:val="0"/>
              <w:adjustRightInd w:val="0"/>
              <w:rPr>
                <w:sz w:val="20"/>
                <w:szCs w:val="20"/>
              </w:rPr>
            </w:pPr>
            <w:r w:rsidRPr="003F027E">
              <w:rPr>
                <w:sz w:val="20"/>
                <w:szCs w:val="20"/>
                <w:lang w:val="ru"/>
              </w:rPr>
              <w:t>Основные показатели реализации мероприятий муниципальной программы</w:t>
            </w:r>
          </w:p>
        </w:tc>
        <w:tc>
          <w:tcPr>
            <w:tcW w:w="3827" w:type="dxa"/>
            <w:gridSpan w:val="2"/>
            <w:tcBorders>
              <w:top w:val="single" w:sz="4" w:space="0" w:color="auto"/>
              <w:left w:val="single" w:sz="4" w:space="0" w:color="auto"/>
              <w:bottom w:val="single" w:sz="4" w:space="0" w:color="auto"/>
              <w:right w:val="single" w:sz="4" w:space="0" w:color="auto"/>
            </w:tcBorders>
          </w:tcPr>
          <w:p w:rsidR="00934B80" w:rsidRPr="003F027E" w:rsidRDefault="00934B80" w:rsidP="00934B80">
            <w:pPr>
              <w:pStyle w:val="ConsPlusCell"/>
              <w:jc w:val="center"/>
              <w:rPr>
                <w:sz w:val="20"/>
                <w:szCs w:val="20"/>
              </w:rPr>
            </w:pPr>
            <w:r w:rsidRPr="003F027E">
              <w:rPr>
                <w:sz w:val="20"/>
                <w:szCs w:val="20"/>
              </w:rPr>
              <w:t>2017</w:t>
            </w:r>
          </w:p>
        </w:tc>
        <w:tc>
          <w:tcPr>
            <w:tcW w:w="1559" w:type="dxa"/>
            <w:gridSpan w:val="2"/>
            <w:tcBorders>
              <w:top w:val="single" w:sz="4" w:space="0" w:color="auto"/>
              <w:left w:val="single" w:sz="4" w:space="0" w:color="auto"/>
              <w:bottom w:val="single" w:sz="4" w:space="0" w:color="auto"/>
              <w:right w:val="single" w:sz="4" w:space="0" w:color="auto"/>
            </w:tcBorders>
          </w:tcPr>
          <w:p w:rsidR="00934B80" w:rsidRPr="003F027E" w:rsidRDefault="00934B80" w:rsidP="00934B80">
            <w:pPr>
              <w:pStyle w:val="ConsPlusCell"/>
              <w:jc w:val="center"/>
              <w:rPr>
                <w:sz w:val="20"/>
                <w:szCs w:val="20"/>
              </w:rPr>
            </w:pPr>
            <w:r w:rsidRPr="003F027E">
              <w:rPr>
                <w:sz w:val="20"/>
                <w:szCs w:val="20"/>
              </w:rPr>
              <w:t>2018</w:t>
            </w:r>
          </w:p>
        </w:tc>
        <w:tc>
          <w:tcPr>
            <w:tcW w:w="2410" w:type="dxa"/>
            <w:gridSpan w:val="3"/>
            <w:tcBorders>
              <w:top w:val="single" w:sz="4" w:space="0" w:color="auto"/>
              <w:left w:val="single" w:sz="4" w:space="0" w:color="auto"/>
              <w:bottom w:val="single" w:sz="4" w:space="0" w:color="auto"/>
              <w:right w:val="single" w:sz="4" w:space="0" w:color="auto"/>
            </w:tcBorders>
          </w:tcPr>
          <w:p w:rsidR="00934B80" w:rsidRPr="003F027E" w:rsidRDefault="00934B80" w:rsidP="00934B80">
            <w:pPr>
              <w:pStyle w:val="ConsPlusCell"/>
              <w:jc w:val="center"/>
              <w:rPr>
                <w:sz w:val="20"/>
                <w:szCs w:val="20"/>
              </w:rPr>
            </w:pPr>
            <w:r w:rsidRPr="003F027E">
              <w:rPr>
                <w:sz w:val="20"/>
                <w:szCs w:val="20"/>
              </w:rPr>
              <w:t>2019</w:t>
            </w:r>
          </w:p>
        </w:tc>
        <w:tc>
          <w:tcPr>
            <w:tcW w:w="2693" w:type="dxa"/>
            <w:gridSpan w:val="4"/>
            <w:tcBorders>
              <w:top w:val="single" w:sz="4" w:space="0" w:color="auto"/>
              <w:left w:val="single" w:sz="4" w:space="0" w:color="auto"/>
              <w:bottom w:val="single" w:sz="4" w:space="0" w:color="auto"/>
              <w:right w:val="single" w:sz="4" w:space="0" w:color="auto"/>
            </w:tcBorders>
          </w:tcPr>
          <w:p w:rsidR="00934B80" w:rsidRPr="003F027E" w:rsidRDefault="00934B80" w:rsidP="00934B80">
            <w:pPr>
              <w:pStyle w:val="ConsPlusCell"/>
              <w:jc w:val="center"/>
              <w:rPr>
                <w:sz w:val="20"/>
                <w:szCs w:val="20"/>
              </w:rPr>
            </w:pPr>
            <w:r w:rsidRPr="003F027E">
              <w:rPr>
                <w:sz w:val="20"/>
                <w:szCs w:val="20"/>
              </w:rPr>
              <w:t>2020</w:t>
            </w:r>
          </w:p>
        </w:tc>
        <w:tc>
          <w:tcPr>
            <w:tcW w:w="1560" w:type="dxa"/>
            <w:tcBorders>
              <w:top w:val="single" w:sz="4" w:space="0" w:color="auto"/>
              <w:left w:val="single" w:sz="4" w:space="0" w:color="auto"/>
              <w:bottom w:val="single" w:sz="4" w:space="0" w:color="auto"/>
              <w:right w:val="single" w:sz="4" w:space="0" w:color="auto"/>
            </w:tcBorders>
          </w:tcPr>
          <w:p w:rsidR="00934B80" w:rsidRPr="003F027E" w:rsidRDefault="00934B80" w:rsidP="00934B80">
            <w:pPr>
              <w:pStyle w:val="ConsPlusCell"/>
              <w:jc w:val="center"/>
              <w:rPr>
                <w:sz w:val="20"/>
                <w:szCs w:val="20"/>
              </w:rPr>
            </w:pPr>
            <w:r w:rsidRPr="003F027E">
              <w:rPr>
                <w:sz w:val="20"/>
                <w:szCs w:val="20"/>
              </w:rPr>
              <w:t>2021</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rPr>
                <w:sz w:val="18"/>
                <w:szCs w:val="18"/>
              </w:rPr>
            </w:pPr>
            <w:r w:rsidRPr="00C412F8">
              <w:rPr>
                <w:sz w:val="18"/>
                <w:szCs w:val="18"/>
              </w:rPr>
              <w:t>1. 1.  Количество введенных объектов</w:t>
            </w:r>
            <w:r w:rsidR="007F56EA">
              <w:rPr>
                <w:sz w:val="18"/>
                <w:szCs w:val="18"/>
              </w:rPr>
              <w:t xml:space="preserve"> по продаже</w:t>
            </w:r>
            <w:r w:rsidRPr="00C412F8">
              <w:rPr>
                <w:sz w:val="18"/>
                <w:szCs w:val="18"/>
              </w:rPr>
              <w:t xml:space="preserve"> отечественной сельхозпродукции «Подмосковный фермер»</w:t>
            </w:r>
            <w:r>
              <w:rPr>
                <w:sz w:val="18"/>
                <w:szCs w:val="18"/>
              </w:rPr>
              <w:t>,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pStyle w:val="ConsPlusCell"/>
              <w:rPr>
                <w:sz w:val="18"/>
                <w:szCs w:val="18"/>
              </w:rPr>
            </w:pPr>
            <w:r w:rsidRPr="00C412F8">
              <w:rPr>
                <w:sz w:val="18"/>
                <w:szCs w:val="18"/>
              </w:rPr>
              <w:t>1.</w:t>
            </w:r>
            <w:r>
              <w:rPr>
                <w:sz w:val="18"/>
                <w:szCs w:val="18"/>
              </w:rPr>
              <w:t>2</w:t>
            </w:r>
            <w:r w:rsidRPr="00C412F8">
              <w:rPr>
                <w:sz w:val="18"/>
                <w:szCs w:val="18"/>
              </w:rPr>
              <w:t xml:space="preserve">. Прирост </w:t>
            </w:r>
            <w:r>
              <w:rPr>
                <w:sz w:val="18"/>
                <w:szCs w:val="18"/>
              </w:rPr>
              <w:t xml:space="preserve">площадей </w:t>
            </w:r>
            <w:r w:rsidRPr="00C412F8">
              <w:rPr>
                <w:sz w:val="18"/>
                <w:szCs w:val="18"/>
              </w:rPr>
              <w:t xml:space="preserve">торговых </w:t>
            </w:r>
            <w:r>
              <w:rPr>
                <w:sz w:val="18"/>
                <w:szCs w:val="18"/>
              </w:rPr>
              <w:t>объектов, тыс.кв.метров</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4,9</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5,2</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5,5</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5,7</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5,9</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pStyle w:val="ConsPlusCell"/>
              <w:rPr>
                <w:sz w:val="18"/>
                <w:szCs w:val="18"/>
              </w:rPr>
            </w:pPr>
            <w:r>
              <w:rPr>
                <w:sz w:val="18"/>
                <w:szCs w:val="18"/>
              </w:rPr>
              <w:t>1.3. Обеспеченность населения площадью торговых объектов, кв. метров на 1000 человек</w:t>
            </w:r>
          </w:p>
        </w:tc>
        <w:tc>
          <w:tcPr>
            <w:tcW w:w="3827" w:type="dxa"/>
            <w:gridSpan w:val="2"/>
            <w:tcBorders>
              <w:top w:val="single" w:sz="4" w:space="0" w:color="auto"/>
              <w:left w:val="single" w:sz="4" w:space="0" w:color="auto"/>
              <w:bottom w:val="single" w:sz="4" w:space="0" w:color="auto"/>
              <w:right w:val="single" w:sz="4" w:space="0" w:color="auto"/>
            </w:tcBorders>
          </w:tcPr>
          <w:p w:rsidR="00077236" w:rsidRDefault="00077236" w:rsidP="007242F2">
            <w:pPr>
              <w:pStyle w:val="ConsPlusCell"/>
              <w:jc w:val="center"/>
              <w:rPr>
                <w:sz w:val="18"/>
                <w:szCs w:val="18"/>
              </w:rPr>
            </w:pPr>
            <w:r>
              <w:rPr>
                <w:sz w:val="18"/>
                <w:szCs w:val="18"/>
              </w:rPr>
              <w:t>732,9</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761,8</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792,2</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800,3</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824,3</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Default="00077236" w:rsidP="007242F2">
            <w:pPr>
              <w:pStyle w:val="ConsPlusCell"/>
              <w:rPr>
                <w:sz w:val="18"/>
                <w:szCs w:val="18"/>
              </w:rPr>
            </w:pPr>
            <w:r>
              <w:rPr>
                <w:sz w:val="18"/>
                <w:szCs w:val="18"/>
              </w:rPr>
              <w:t>1.4. Прирост посадочных мест на объектах общественного питания,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DB65ED" w:rsidRDefault="00692CDE" w:rsidP="007242F2">
            <w:pPr>
              <w:pStyle w:val="ConsPlusCell"/>
              <w:jc w:val="center"/>
              <w:rPr>
                <w:sz w:val="18"/>
                <w:szCs w:val="18"/>
              </w:rPr>
            </w:pPr>
            <w:r>
              <w:rPr>
                <w:sz w:val="18"/>
                <w:szCs w:val="18"/>
              </w:rPr>
              <w:t>33</w:t>
            </w:r>
          </w:p>
        </w:tc>
        <w:tc>
          <w:tcPr>
            <w:tcW w:w="1559" w:type="dxa"/>
            <w:gridSpan w:val="2"/>
            <w:tcBorders>
              <w:top w:val="single" w:sz="4" w:space="0" w:color="auto"/>
              <w:left w:val="single" w:sz="4" w:space="0" w:color="auto"/>
              <w:bottom w:val="single" w:sz="4" w:space="0" w:color="auto"/>
              <w:right w:val="single" w:sz="4" w:space="0" w:color="auto"/>
            </w:tcBorders>
          </w:tcPr>
          <w:p w:rsidR="00692CDE" w:rsidRPr="00DB65ED" w:rsidRDefault="00692CDE" w:rsidP="00692CDE">
            <w:pPr>
              <w:pStyle w:val="ConsPlusCell"/>
              <w:jc w:val="center"/>
              <w:rPr>
                <w:sz w:val="18"/>
                <w:szCs w:val="18"/>
              </w:rPr>
            </w:pPr>
            <w:r>
              <w:rPr>
                <w:sz w:val="18"/>
                <w:szCs w:val="18"/>
              </w:rPr>
              <w:t>34</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DB65ED" w:rsidRDefault="00692CDE" w:rsidP="007242F2">
            <w:pPr>
              <w:pStyle w:val="ConsPlusCell"/>
              <w:jc w:val="center"/>
              <w:rPr>
                <w:sz w:val="18"/>
                <w:szCs w:val="18"/>
              </w:rPr>
            </w:pPr>
            <w:r>
              <w:rPr>
                <w:sz w:val="18"/>
                <w:szCs w:val="18"/>
              </w:rPr>
              <w:t>27</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DB65ED" w:rsidRDefault="00692CDE" w:rsidP="007242F2">
            <w:pPr>
              <w:pStyle w:val="ConsPlusCell"/>
              <w:jc w:val="center"/>
              <w:rPr>
                <w:sz w:val="18"/>
                <w:szCs w:val="18"/>
              </w:rPr>
            </w:pPr>
            <w:r>
              <w:rPr>
                <w:sz w:val="18"/>
                <w:szCs w:val="18"/>
              </w:rPr>
              <w:t>34</w:t>
            </w:r>
          </w:p>
        </w:tc>
        <w:tc>
          <w:tcPr>
            <w:tcW w:w="1560" w:type="dxa"/>
            <w:tcBorders>
              <w:top w:val="single" w:sz="4" w:space="0" w:color="auto"/>
              <w:left w:val="single" w:sz="4" w:space="0" w:color="auto"/>
              <w:bottom w:val="single" w:sz="4" w:space="0" w:color="auto"/>
              <w:right w:val="single" w:sz="4" w:space="0" w:color="auto"/>
            </w:tcBorders>
          </w:tcPr>
          <w:p w:rsidR="00077236" w:rsidRPr="00DB65ED" w:rsidRDefault="00692CDE" w:rsidP="007242F2">
            <w:pPr>
              <w:pStyle w:val="ConsPlusCell"/>
              <w:jc w:val="center"/>
              <w:rPr>
                <w:sz w:val="18"/>
                <w:szCs w:val="18"/>
              </w:rPr>
            </w:pPr>
            <w:r>
              <w:rPr>
                <w:sz w:val="18"/>
                <w:szCs w:val="18"/>
              </w:rPr>
              <w:t>41</w:t>
            </w:r>
          </w:p>
        </w:tc>
      </w:tr>
      <w:tr w:rsidR="00077236" w:rsidRPr="00F81D3D">
        <w:trPr>
          <w:trHeight w:val="795"/>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rPr>
                <w:sz w:val="18"/>
                <w:szCs w:val="18"/>
              </w:rPr>
            </w:pPr>
            <w:r w:rsidRPr="00C412F8">
              <w:rPr>
                <w:sz w:val="18"/>
                <w:szCs w:val="18"/>
              </w:rPr>
              <w:t>1.</w:t>
            </w:r>
            <w:r>
              <w:rPr>
                <w:sz w:val="18"/>
                <w:szCs w:val="18"/>
              </w:rPr>
              <w:t>5</w:t>
            </w:r>
            <w:r w:rsidRPr="00C412F8">
              <w:rPr>
                <w:sz w:val="18"/>
                <w:szCs w:val="18"/>
              </w:rPr>
              <w:t>. Обеспеченность населения услугами общественного питания</w:t>
            </w:r>
            <w:r>
              <w:rPr>
                <w:sz w:val="18"/>
                <w:szCs w:val="18"/>
              </w:rPr>
              <w:t>, посадочных мест /1000 жителей</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692CDE" w:rsidP="007242F2">
            <w:pPr>
              <w:widowControl w:val="0"/>
              <w:autoSpaceDE w:val="0"/>
              <w:autoSpaceDN w:val="0"/>
              <w:adjustRightInd w:val="0"/>
              <w:jc w:val="center"/>
              <w:rPr>
                <w:sz w:val="18"/>
                <w:szCs w:val="18"/>
              </w:rPr>
            </w:pPr>
            <w:r>
              <w:rPr>
                <w:sz w:val="18"/>
                <w:szCs w:val="18"/>
              </w:rPr>
              <w:t>15,8</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692CDE" w:rsidP="00692CDE">
            <w:pPr>
              <w:widowControl w:val="0"/>
              <w:autoSpaceDE w:val="0"/>
              <w:autoSpaceDN w:val="0"/>
              <w:adjustRightInd w:val="0"/>
              <w:jc w:val="center"/>
              <w:rPr>
                <w:sz w:val="18"/>
                <w:szCs w:val="18"/>
              </w:rPr>
            </w:pPr>
            <w:r>
              <w:rPr>
                <w:sz w:val="18"/>
                <w:szCs w:val="18"/>
              </w:rPr>
              <w:t>16</w:t>
            </w:r>
            <w:r w:rsidR="00077236" w:rsidRPr="00EB53C0">
              <w:rPr>
                <w:sz w:val="18"/>
                <w:szCs w:val="18"/>
              </w:rPr>
              <w:t>,</w:t>
            </w:r>
            <w:r>
              <w:rPr>
                <w:sz w:val="18"/>
                <w:szCs w:val="18"/>
              </w:rPr>
              <w:t>3</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692CDE" w:rsidP="00692CDE">
            <w:pPr>
              <w:widowControl w:val="0"/>
              <w:autoSpaceDE w:val="0"/>
              <w:autoSpaceDN w:val="0"/>
              <w:adjustRightInd w:val="0"/>
              <w:jc w:val="center"/>
              <w:rPr>
                <w:sz w:val="18"/>
                <w:szCs w:val="18"/>
              </w:rPr>
            </w:pPr>
            <w:r>
              <w:rPr>
                <w:sz w:val="18"/>
                <w:szCs w:val="18"/>
              </w:rPr>
              <w:t>16</w:t>
            </w:r>
            <w:r w:rsidR="00077236" w:rsidRPr="00EB53C0">
              <w:rPr>
                <w:sz w:val="18"/>
                <w:szCs w:val="18"/>
              </w:rPr>
              <w:t>,</w:t>
            </w:r>
            <w:r>
              <w:rPr>
                <w:sz w:val="18"/>
                <w:szCs w:val="18"/>
              </w:rPr>
              <w:t>7</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692CDE" w:rsidP="007242F2">
            <w:pPr>
              <w:widowControl w:val="0"/>
              <w:autoSpaceDE w:val="0"/>
              <w:autoSpaceDN w:val="0"/>
              <w:adjustRightInd w:val="0"/>
              <w:jc w:val="center"/>
              <w:rPr>
                <w:sz w:val="18"/>
                <w:szCs w:val="18"/>
              </w:rPr>
            </w:pPr>
            <w:r>
              <w:rPr>
                <w:sz w:val="18"/>
                <w:szCs w:val="18"/>
              </w:rPr>
              <w:t>1</w:t>
            </w:r>
            <w:r w:rsidR="00077236" w:rsidRPr="00EB53C0">
              <w:rPr>
                <w:sz w:val="18"/>
                <w:szCs w:val="18"/>
              </w:rPr>
              <w:t>7,</w:t>
            </w:r>
            <w:r w:rsidR="00077236">
              <w:rPr>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692CDE" w:rsidP="00692CDE">
            <w:pPr>
              <w:widowControl w:val="0"/>
              <w:autoSpaceDE w:val="0"/>
              <w:autoSpaceDN w:val="0"/>
              <w:adjustRightInd w:val="0"/>
              <w:jc w:val="center"/>
              <w:rPr>
                <w:sz w:val="18"/>
                <w:szCs w:val="18"/>
              </w:rPr>
            </w:pPr>
            <w:r>
              <w:rPr>
                <w:sz w:val="18"/>
                <w:szCs w:val="18"/>
              </w:rPr>
              <w:t>17</w:t>
            </w:r>
            <w:r w:rsidR="00077236">
              <w:rPr>
                <w:sz w:val="18"/>
                <w:szCs w:val="18"/>
              </w:rPr>
              <w:t>,</w:t>
            </w:r>
            <w:r>
              <w:rPr>
                <w:sz w:val="18"/>
                <w:szCs w:val="18"/>
              </w:rPr>
              <w:t>8</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907393" w:rsidRDefault="00077236" w:rsidP="007242F2">
            <w:pPr>
              <w:rPr>
                <w:sz w:val="18"/>
                <w:szCs w:val="18"/>
              </w:rPr>
            </w:pPr>
            <w:r w:rsidRPr="00907393">
              <w:rPr>
                <w:sz w:val="18"/>
                <w:szCs w:val="18"/>
              </w:rPr>
              <w:t>1.6. Количество введенных объектов общественного питания, устанавливаемых в весенне-летний период</w:t>
            </w:r>
            <w:r>
              <w:rPr>
                <w:sz w:val="18"/>
                <w:szCs w:val="18"/>
              </w:rPr>
              <w:t>,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D50F92" w:rsidP="007242F2">
            <w:pPr>
              <w:widowControl w:val="0"/>
              <w:autoSpaceDE w:val="0"/>
              <w:autoSpaceDN w:val="0"/>
              <w:adjustRightInd w:val="0"/>
              <w:jc w:val="center"/>
              <w:rPr>
                <w:sz w:val="18"/>
                <w:szCs w:val="18"/>
              </w:rPr>
            </w:pPr>
            <w:r>
              <w:rPr>
                <w:sz w:val="18"/>
                <w:szCs w:val="18"/>
              </w:rPr>
              <w:t>4</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D50F92" w:rsidP="007242F2">
            <w:pPr>
              <w:widowControl w:val="0"/>
              <w:autoSpaceDE w:val="0"/>
              <w:autoSpaceDN w:val="0"/>
              <w:adjustRightInd w:val="0"/>
              <w:jc w:val="center"/>
              <w:rPr>
                <w:sz w:val="18"/>
                <w:szCs w:val="18"/>
              </w:rPr>
            </w:pPr>
            <w:r>
              <w:rPr>
                <w:sz w:val="18"/>
                <w:szCs w:val="18"/>
              </w:rPr>
              <w:t>5</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D50F92" w:rsidP="007242F2">
            <w:pPr>
              <w:widowControl w:val="0"/>
              <w:autoSpaceDE w:val="0"/>
              <w:autoSpaceDN w:val="0"/>
              <w:adjustRightInd w:val="0"/>
              <w:jc w:val="center"/>
              <w:rPr>
                <w:sz w:val="18"/>
                <w:szCs w:val="18"/>
              </w:rPr>
            </w:pPr>
            <w:r>
              <w:rPr>
                <w:sz w:val="18"/>
                <w:szCs w:val="18"/>
              </w:rPr>
              <w:t>6</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D50F92" w:rsidP="007242F2">
            <w:pPr>
              <w:widowControl w:val="0"/>
              <w:autoSpaceDE w:val="0"/>
              <w:autoSpaceDN w:val="0"/>
              <w:adjustRightInd w:val="0"/>
              <w:jc w:val="center"/>
              <w:rPr>
                <w:sz w:val="18"/>
                <w:szCs w:val="18"/>
              </w:rPr>
            </w:pPr>
            <w:r>
              <w:rPr>
                <w:sz w:val="18"/>
                <w:szCs w:val="18"/>
              </w:rPr>
              <w:t>7</w:t>
            </w:r>
          </w:p>
        </w:tc>
        <w:tc>
          <w:tcPr>
            <w:tcW w:w="1560" w:type="dxa"/>
            <w:tcBorders>
              <w:top w:val="single" w:sz="4" w:space="0" w:color="auto"/>
              <w:left w:val="single" w:sz="4" w:space="0" w:color="auto"/>
              <w:bottom w:val="single" w:sz="4" w:space="0" w:color="auto"/>
              <w:right w:val="single" w:sz="4" w:space="0" w:color="auto"/>
            </w:tcBorders>
          </w:tcPr>
          <w:p w:rsidR="00077236" w:rsidRDefault="00D50F92" w:rsidP="007242F2">
            <w:pPr>
              <w:widowControl w:val="0"/>
              <w:autoSpaceDE w:val="0"/>
              <w:autoSpaceDN w:val="0"/>
              <w:adjustRightInd w:val="0"/>
              <w:jc w:val="center"/>
              <w:rPr>
                <w:sz w:val="18"/>
                <w:szCs w:val="18"/>
              </w:rPr>
            </w:pPr>
            <w:r>
              <w:rPr>
                <w:sz w:val="18"/>
                <w:szCs w:val="18"/>
              </w:rPr>
              <w:t>8</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907393" w:rsidRDefault="00077236" w:rsidP="007242F2">
            <w:pPr>
              <w:rPr>
                <w:sz w:val="18"/>
                <w:szCs w:val="18"/>
              </w:rPr>
            </w:pPr>
            <w:r w:rsidRPr="00907393">
              <w:rPr>
                <w:sz w:val="18"/>
                <w:szCs w:val="18"/>
              </w:rPr>
              <w:t>1.7.  Количество введенных объектов общественного питания в формате нестационарного торгового объ</w:t>
            </w:r>
            <w:r>
              <w:rPr>
                <w:sz w:val="18"/>
                <w:szCs w:val="18"/>
              </w:rPr>
              <w:t>екта,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1</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1</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1</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077236" w:rsidRDefault="00077236" w:rsidP="007242F2">
            <w:pPr>
              <w:widowControl w:val="0"/>
              <w:autoSpaceDE w:val="0"/>
              <w:autoSpaceDN w:val="0"/>
              <w:adjustRightInd w:val="0"/>
              <w:jc w:val="center"/>
              <w:rPr>
                <w:sz w:val="18"/>
                <w:szCs w:val="18"/>
              </w:rPr>
            </w:pPr>
            <w:r>
              <w:rPr>
                <w:sz w:val="18"/>
                <w:szCs w:val="18"/>
              </w:rPr>
              <w:t>1</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Default="00077236" w:rsidP="007242F2">
            <w:pPr>
              <w:rPr>
                <w:sz w:val="18"/>
                <w:szCs w:val="18"/>
              </w:rPr>
            </w:pPr>
            <w:r>
              <w:rPr>
                <w:sz w:val="18"/>
                <w:szCs w:val="18"/>
              </w:rPr>
              <w:t>1.8. Прирост рабочих мест на объектах бытовых услуг,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692CDE" w:rsidP="007242F2">
            <w:pPr>
              <w:widowControl w:val="0"/>
              <w:autoSpaceDE w:val="0"/>
              <w:autoSpaceDN w:val="0"/>
              <w:adjustRightInd w:val="0"/>
              <w:jc w:val="center"/>
              <w:rPr>
                <w:sz w:val="18"/>
                <w:szCs w:val="18"/>
              </w:rPr>
            </w:pPr>
            <w:r>
              <w:rPr>
                <w:sz w:val="18"/>
                <w:szCs w:val="18"/>
              </w:rPr>
              <w:t>14</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692CDE" w:rsidP="007242F2">
            <w:pPr>
              <w:widowControl w:val="0"/>
              <w:autoSpaceDE w:val="0"/>
              <w:autoSpaceDN w:val="0"/>
              <w:adjustRightInd w:val="0"/>
              <w:jc w:val="center"/>
              <w:rPr>
                <w:sz w:val="18"/>
                <w:szCs w:val="18"/>
              </w:rPr>
            </w:pPr>
            <w:r>
              <w:rPr>
                <w:sz w:val="18"/>
                <w:szCs w:val="18"/>
              </w:rPr>
              <w:t>14</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692CDE" w:rsidP="007242F2">
            <w:pPr>
              <w:widowControl w:val="0"/>
              <w:autoSpaceDE w:val="0"/>
              <w:autoSpaceDN w:val="0"/>
              <w:adjustRightInd w:val="0"/>
              <w:jc w:val="center"/>
              <w:rPr>
                <w:sz w:val="18"/>
                <w:szCs w:val="18"/>
              </w:rPr>
            </w:pPr>
            <w:r>
              <w:rPr>
                <w:sz w:val="18"/>
                <w:szCs w:val="18"/>
              </w:rPr>
              <w:t>20</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692CDE" w:rsidP="007242F2">
            <w:pPr>
              <w:widowControl w:val="0"/>
              <w:autoSpaceDE w:val="0"/>
              <w:autoSpaceDN w:val="0"/>
              <w:adjustRightInd w:val="0"/>
              <w:jc w:val="center"/>
              <w:rPr>
                <w:sz w:val="18"/>
                <w:szCs w:val="18"/>
              </w:rPr>
            </w:pPr>
            <w:r>
              <w:rPr>
                <w:sz w:val="18"/>
                <w:szCs w:val="18"/>
              </w:rPr>
              <w:t>18</w:t>
            </w:r>
          </w:p>
        </w:tc>
        <w:tc>
          <w:tcPr>
            <w:tcW w:w="1560" w:type="dxa"/>
            <w:tcBorders>
              <w:top w:val="single" w:sz="4" w:space="0" w:color="auto"/>
              <w:left w:val="single" w:sz="4" w:space="0" w:color="auto"/>
              <w:bottom w:val="single" w:sz="4" w:space="0" w:color="auto"/>
              <w:right w:val="single" w:sz="4" w:space="0" w:color="auto"/>
            </w:tcBorders>
          </w:tcPr>
          <w:p w:rsidR="00077236" w:rsidRDefault="00077236" w:rsidP="00692CDE">
            <w:pPr>
              <w:widowControl w:val="0"/>
              <w:autoSpaceDE w:val="0"/>
              <w:autoSpaceDN w:val="0"/>
              <w:adjustRightInd w:val="0"/>
              <w:jc w:val="center"/>
              <w:rPr>
                <w:sz w:val="18"/>
                <w:szCs w:val="18"/>
              </w:rPr>
            </w:pPr>
            <w:r>
              <w:rPr>
                <w:sz w:val="18"/>
                <w:szCs w:val="18"/>
              </w:rPr>
              <w:t>1</w:t>
            </w:r>
            <w:r w:rsidR="00692CDE">
              <w:rPr>
                <w:sz w:val="18"/>
                <w:szCs w:val="18"/>
              </w:rPr>
              <w:t>6</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vAlign w:val="center"/>
          </w:tcPr>
          <w:p w:rsidR="00077236" w:rsidRPr="00C412F8" w:rsidRDefault="00077236" w:rsidP="007242F2">
            <w:pPr>
              <w:autoSpaceDE w:val="0"/>
              <w:autoSpaceDN w:val="0"/>
              <w:adjustRightInd w:val="0"/>
              <w:rPr>
                <w:sz w:val="18"/>
                <w:szCs w:val="18"/>
              </w:rPr>
            </w:pPr>
            <w:r w:rsidRPr="00C412F8">
              <w:rPr>
                <w:sz w:val="18"/>
                <w:szCs w:val="18"/>
              </w:rPr>
              <w:t>1.</w:t>
            </w:r>
            <w:r>
              <w:rPr>
                <w:sz w:val="18"/>
                <w:szCs w:val="18"/>
              </w:rPr>
              <w:t>9</w:t>
            </w:r>
            <w:r w:rsidRPr="00C412F8">
              <w:rPr>
                <w:sz w:val="18"/>
                <w:szCs w:val="18"/>
              </w:rPr>
              <w:t xml:space="preserve">. Обеспеченность населения </w:t>
            </w:r>
            <w:r>
              <w:rPr>
                <w:sz w:val="18"/>
                <w:szCs w:val="18"/>
              </w:rPr>
              <w:t>предприятиями бытового обслуживания , раб.мест/на 1000 жителей</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692CDE" w:rsidP="00692CDE">
            <w:pPr>
              <w:pStyle w:val="ConsPlusCell"/>
              <w:jc w:val="center"/>
              <w:rPr>
                <w:sz w:val="18"/>
                <w:szCs w:val="18"/>
              </w:rPr>
            </w:pPr>
            <w:r>
              <w:rPr>
                <w:sz w:val="18"/>
                <w:szCs w:val="18"/>
              </w:rPr>
              <w:t>7</w:t>
            </w:r>
            <w:r w:rsidR="00077236" w:rsidRPr="00EB53C0">
              <w:rPr>
                <w:sz w:val="18"/>
                <w:szCs w:val="18"/>
              </w:rPr>
              <w:t>,</w:t>
            </w:r>
            <w:r>
              <w:rPr>
                <w:sz w:val="18"/>
                <w:szCs w:val="18"/>
              </w:rPr>
              <w:t>0</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692CDE" w:rsidP="007242F2">
            <w:pPr>
              <w:pStyle w:val="ConsPlusCell"/>
              <w:jc w:val="center"/>
              <w:rPr>
                <w:sz w:val="18"/>
                <w:szCs w:val="18"/>
              </w:rPr>
            </w:pPr>
            <w:r>
              <w:rPr>
                <w:sz w:val="18"/>
                <w:szCs w:val="18"/>
              </w:rPr>
              <w:t>7</w:t>
            </w:r>
            <w:r w:rsidR="00077236">
              <w:rPr>
                <w:sz w:val="18"/>
                <w:szCs w:val="18"/>
              </w:rPr>
              <w:t>,</w:t>
            </w:r>
            <w:r>
              <w:rPr>
                <w:sz w:val="18"/>
                <w:szCs w:val="18"/>
              </w:rPr>
              <w:t>3</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692CDE" w:rsidP="00692CDE">
            <w:pPr>
              <w:pStyle w:val="ConsPlusCell"/>
              <w:jc w:val="center"/>
              <w:rPr>
                <w:sz w:val="18"/>
                <w:szCs w:val="18"/>
              </w:rPr>
            </w:pPr>
            <w:r>
              <w:rPr>
                <w:sz w:val="18"/>
                <w:szCs w:val="18"/>
              </w:rPr>
              <w:t>7</w:t>
            </w:r>
            <w:r w:rsidR="00077236" w:rsidRPr="00EB53C0">
              <w:rPr>
                <w:sz w:val="18"/>
                <w:szCs w:val="18"/>
              </w:rPr>
              <w:t>,</w:t>
            </w:r>
            <w:r>
              <w:rPr>
                <w:sz w:val="18"/>
                <w:szCs w:val="18"/>
              </w:rPr>
              <w:t>6</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692CDE" w:rsidP="007242F2">
            <w:pPr>
              <w:pStyle w:val="ConsPlusCell"/>
              <w:jc w:val="center"/>
              <w:rPr>
                <w:sz w:val="18"/>
                <w:szCs w:val="18"/>
              </w:rPr>
            </w:pPr>
            <w:r>
              <w:rPr>
                <w:sz w:val="18"/>
                <w:szCs w:val="18"/>
              </w:rPr>
              <w:t>7</w:t>
            </w:r>
            <w:r w:rsidR="00077236" w:rsidRPr="00EB53C0">
              <w:rPr>
                <w:sz w:val="18"/>
                <w:szCs w:val="18"/>
              </w:rPr>
              <w:t>,</w:t>
            </w:r>
            <w:r>
              <w:rPr>
                <w:sz w:val="18"/>
                <w:szCs w:val="18"/>
              </w:rPr>
              <w:t>8</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692CDE" w:rsidP="00692CDE">
            <w:pPr>
              <w:pStyle w:val="ConsPlusCell"/>
              <w:jc w:val="center"/>
              <w:rPr>
                <w:sz w:val="18"/>
                <w:szCs w:val="18"/>
              </w:rPr>
            </w:pPr>
            <w:r>
              <w:rPr>
                <w:sz w:val="18"/>
                <w:szCs w:val="18"/>
              </w:rPr>
              <w:t>8</w:t>
            </w:r>
            <w:r w:rsidR="00077236">
              <w:rPr>
                <w:sz w:val="18"/>
                <w:szCs w:val="18"/>
              </w:rPr>
              <w:t>,</w:t>
            </w:r>
            <w:r>
              <w:rPr>
                <w:sz w:val="18"/>
                <w:szCs w:val="18"/>
              </w:rPr>
              <w:t>1</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pStyle w:val="ConsPlusCell"/>
              <w:rPr>
                <w:sz w:val="18"/>
                <w:szCs w:val="18"/>
              </w:rPr>
            </w:pPr>
            <w:r w:rsidRPr="00C412F8">
              <w:rPr>
                <w:sz w:val="18"/>
                <w:szCs w:val="18"/>
              </w:rPr>
              <w:t>1.</w:t>
            </w:r>
            <w:r>
              <w:rPr>
                <w:sz w:val="18"/>
                <w:szCs w:val="18"/>
              </w:rPr>
              <w:t>10.</w:t>
            </w:r>
            <w:r w:rsidRPr="00C412F8">
              <w:rPr>
                <w:sz w:val="18"/>
                <w:szCs w:val="18"/>
              </w:rPr>
              <w:t xml:space="preserve"> Количество введенных банных  </w:t>
            </w:r>
            <w:r>
              <w:rPr>
                <w:sz w:val="18"/>
                <w:szCs w:val="18"/>
              </w:rPr>
              <w:t>объектов</w:t>
            </w:r>
            <w:r w:rsidRPr="00C412F8">
              <w:rPr>
                <w:sz w:val="18"/>
                <w:szCs w:val="18"/>
              </w:rPr>
              <w:t xml:space="preserve"> по программе «100 бань Подмосковья»</w:t>
            </w:r>
            <w:r>
              <w:rPr>
                <w:sz w:val="18"/>
                <w:szCs w:val="18"/>
              </w:rPr>
              <w:t>,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w:t>
            </w:r>
          </w:p>
        </w:tc>
      </w:tr>
      <w:tr w:rsidR="00077236" w:rsidRPr="00F81D3D" w:rsidTr="0084367F">
        <w:trPr>
          <w:trHeight w:val="795"/>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DD1E41" w:rsidRPr="00C412F8" w:rsidRDefault="00077236" w:rsidP="00DD1E41">
            <w:pPr>
              <w:rPr>
                <w:sz w:val="18"/>
                <w:szCs w:val="18"/>
              </w:rPr>
            </w:pPr>
            <w:r w:rsidRPr="00C412F8">
              <w:rPr>
                <w:sz w:val="18"/>
                <w:szCs w:val="18"/>
              </w:rPr>
              <w:t>1.</w:t>
            </w:r>
            <w:r>
              <w:rPr>
                <w:sz w:val="18"/>
                <w:szCs w:val="18"/>
              </w:rPr>
              <w:t>11</w:t>
            </w:r>
            <w:r w:rsidRPr="00C412F8">
              <w:rPr>
                <w:sz w:val="18"/>
                <w:szCs w:val="18"/>
              </w:rPr>
              <w:t>. Объ</w:t>
            </w:r>
            <w:r w:rsidR="00DD1E41">
              <w:rPr>
                <w:sz w:val="18"/>
                <w:szCs w:val="18"/>
              </w:rPr>
              <w:t>ем инвестиций в основной капитал,</w:t>
            </w:r>
          </w:p>
          <w:p w:rsidR="00077236" w:rsidRPr="00C412F8" w:rsidRDefault="00077236" w:rsidP="007242F2">
            <w:pPr>
              <w:rPr>
                <w:sz w:val="18"/>
                <w:szCs w:val="18"/>
              </w:rPr>
            </w:pPr>
            <w:r w:rsidRPr="00C412F8">
              <w:rPr>
                <w:sz w:val="18"/>
                <w:szCs w:val="18"/>
              </w:rPr>
              <w:t xml:space="preserve"> в том числе в услуги бань по программе «Сто бань Подмоско</w:t>
            </w:r>
            <w:r>
              <w:rPr>
                <w:sz w:val="18"/>
                <w:szCs w:val="18"/>
              </w:rPr>
              <w:t>вья», млн. рублей:</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4</w:t>
            </w:r>
            <w:r>
              <w:rPr>
                <w:sz w:val="18"/>
                <w:szCs w:val="18"/>
              </w:rPr>
              <w:t>3</w:t>
            </w:r>
            <w:r w:rsidRPr="00EB53C0">
              <w:rPr>
                <w:sz w:val="18"/>
                <w:szCs w:val="18"/>
              </w:rPr>
              <w:t>,</w:t>
            </w:r>
            <w:r>
              <w:rPr>
                <w:sz w:val="18"/>
                <w:szCs w:val="18"/>
              </w:rPr>
              <w:t>01</w:t>
            </w: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4</w:t>
            </w:r>
            <w:r>
              <w:rPr>
                <w:sz w:val="18"/>
                <w:szCs w:val="18"/>
              </w:rPr>
              <w:t>4</w:t>
            </w:r>
            <w:r w:rsidRPr="00EB53C0">
              <w:rPr>
                <w:sz w:val="18"/>
                <w:szCs w:val="18"/>
              </w:rPr>
              <w:t>,</w:t>
            </w:r>
            <w:r>
              <w:rPr>
                <w:sz w:val="18"/>
                <w:szCs w:val="18"/>
              </w:rPr>
              <w:t>4</w:t>
            </w: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rPr>
                <w:sz w:val="18"/>
                <w:szCs w:val="18"/>
              </w:rPr>
            </w:pPr>
          </w:p>
          <w:p w:rsidR="00077236" w:rsidRPr="00EB53C0" w:rsidRDefault="00077236" w:rsidP="007242F2">
            <w:pPr>
              <w:widowControl w:val="0"/>
              <w:autoSpaceDE w:val="0"/>
              <w:autoSpaceDN w:val="0"/>
              <w:adjustRightInd w:val="0"/>
              <w:jc w:val="center"/>
              <w:rPr>
                <w:sz w:val="18"/>
                <w:szCs w:val="18"/>
              </w:rPr>
            </w:pP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4</w:t>
            </w:r>
            <w:r>
              <w:rPr>
                <w:sz w:val="18"/>
                <w:szCs w:val="18"/>
              </w:rPr>
              <w:t>4</w:t>
            </w:r>
            <w:r w:rsidRPr="00EB53C0">
              <w:rPr>
                <w:sz w:val="18"/>
                <w:szCs w:val="18"/>
              </w:rPr>
              <w:t>,</w:t>
            </w:r>
            <w:r>
              <w:rPr>
                <w:sz w:val="18"/>
                <w:szCs w:val="18"/>
              </w:rPr>
              <w:t>7</w:t>
            </w: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p w:rsidR="00077236" w:rsidRPr="00EB53C0" w:rsidRDefault="00077236" w:rsidP="007242F2">
            <w:pPr>
              <w:widowControl w:val="0"/>
              <w:autoSpaceDE w:val="0"/>
              <w:autoSpaceDN w:val="0"/>
              <w:adjustRightInd w:val="0"/>
              <w:jc w:val="center"/>
              <w:rPr>
                <w:sz w:val="18"/>
                <w:szCs w:val="18"/>
              </w:rPr>
            </w:pP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sidRPr="00EB53C0">
              <w:rPr>
                <w:sz w:val="18"/>
                <w:szCs w:val="18"/>
              </w:rPr>
              <w:t>4</w:t>
            </w:r>
            <w:r>
              <w:rPr>
                <w:sz w:val="18"/>
                <w:szCs w:val="18"/>
              </w:rPr>
              <w:t>5</w:t>
            </w:r>
            <w:r w:rsidRPr="00EB53C0">
              <w:rPr>
                <w:sz w:val="18"/>
                <w:szCs w:val="18"/>
              </w:rPr>
              <w:t>,</w:t>
            </w:r>
            <w:r>
              <w:rPr>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077236" w:rsidRDefault="00077236" w:rsidP="007242F2">
            <w:pPr>
              <w:widowControl w:val="0"/>
              <w:autoSpaceDE w:val="0"/>
              <w:autoSpaceDN w:val="0"/>
              <w:adjustRightInd w:val="0"/>
              <w:jc w:val="center"/>
              <w:rPr>
                <w:sz w:val="18"/>
                <w:szCs w:val="18"/>
              </w:rPr>
            </w:pPr>
            <w:r>
              <w:rPr>
                <w:sz w:val="18"/>
                <w:szCs w:val="18"/>
              </w:rPr>
              <w:t>45,7</w:t>
            </w:r>
          </w:p>
          <w:p w:rsidR="0084367F" w:rsidRDefault="0084367F" w:rsidP="007242F2">
            <w:pPr>
              <w:widowControl w:val="0"/>
              <w:autoSpaceDE w:val="0"/>
              <w:autoSpaceDN w:val="0"/>
              <w:adjustRightInd w:val="0"/>
              <w:jc w:val="center"/>
              <w:rPr>
                <w:sz w:val="18"/>
                <w:szCs w:val="18"/>
              </w:rPr>
            </w:pPr>
          </w:p>
          <w:p w:rsidR="0084367F" w:rsidRDefault="0084367F" w:rsidP="007242F2">
            <w:pPr>
              <w:widowControl w:val="0"/>
              <w:autoSpaceDE w:val="0"/>
              <w:autoSpaceDN w:val="0"/>
              <w:adjustRightInd w:val="0"/>
              <w:jc w:val="center"/>
              <w:rPr>
                <w:sz w:val="18"/>
                <w:szCs w:val="18"/>
              </w:rPr>
            </w:pPr>
          </w:p>
          <w:p w:rsidR="0084367F" w:rsidRDefault="0084367F" w:rsidP="007242F2">
            <w:pPr>
              <w:widowControl w:val="0"/>
              <w:autoSpaceDE w:val="0"/>
              <w:autoSpaceDN w:val="0"/>
              <w:adjustRightInd w:val="0"/>
              <w:jc w:val="center"/>
              <w:rPr>
                <w:sz w:val="18"/>
                <w:szCs w:val="18"/>
              </w:rPr>
            </w:pPr>
          </w:p>
          <w:p w:rsidR="0084367F" w:rsidRPr="00EB53C0" w:rsidRDefault="0084367F" w:rsidP="007242F2">
            <w:pPr>
              <w:widowControl w:val="0"/>
              <w:autoSpaceDE w:val="0"/>
              <w:autoSpaceDN w:val="0"/>
              <w:adjustRightInd w:val="0"/>
              <w:jc w:val="center"/>
              <w:rPr>
                <w:sz w:val="18"/>
                <w:szCs w:val="18"/>
              </w:rPr>
            </w:pP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rPr>
                <w:sz w:val="18"/>
                <w:szCs w:val="18"/>
              </w:rPr>
            </w:pPr>
            <w:r w:rsidRPr="00907393">
              <w:rPr>
                <w:sz w:val="18"/>
                <w:szCs w:val="18"/>
              </w:rPr>
              <w:t>1.12. Количество введенных нестационарных комплексов бытовых услуг (мультисервис)</w:t>
            </w:r>
            <w:r>
              <w:rPr>
                <w:sz w:val="18"/>
                <w:szCs w:val="18"/>
              </w:rPr>
              <w:t>, единиц</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1</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widowControl w:val="0"/>
              <w:autoSpaceDE w:val="0"/>
              <w:autoSpaceDN w:val="0"/>
              <w:adjustRightInd w:val="0"/>
              <w:jc w:val="center"/>
              <w:rPr>
                <w:sz w:val="18"/>
                <w:szCs w:val="18"/>
              </w:rPr>
            </w:pPr>
            <w:r>
              <w:rPr>
                <w:sz w:val="18"/>
                <w:szCs w:val="18"/>
              </w:rPr>
              <w:t>-</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pStyle w:val="ConsPlusCell"/>
              <w:rPr>
                <w:sz w:val="18"/>
                <w:szCs w:val="18"/>
              </w:rPr>
            </w:pPr>
            <w:r w:rsidRPr="00C412F8">
              <w:rPr>
                <w:sz w:val="18"/>
                <w:szCs w:val="18"/>
              </w:rPr>
              <w:t>1.</w:t>
            </w:r>
            <w:r>
              <w:rPr>
                <w:sz w:val="18"/>
                <w:szCs w:val="18"/>
              </w:rPr>
              <w:t>13</w:t>
            </w:r>
            <w:r w:rsidRPr="00C412F8">
              <w:rPr>
                <w:sz w:val="18"/>
                <w:szCs w:val="18"/>
              </w:rPr>
              <w:t>. Доля ликвидированных розничных рынков, несоответствующих требованиям законодательства, от общего количества выявленных несанкционированных</w:t>
            </w:r>
            <w:r>
              <w:rPr>
                <w:sz w:val="18"/>
                <w:szCs w:val="18"/>
              </w:rPr>
              <w:t>, %</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100</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C412F8" w:rsidRDefault="00077236" w:rsidP="007242F2">
            <w:pPr>
              <w:pStyle w:val="ConsPlusCell"/>
              <w:rPr>
                <w:sz w:val="18"/>
                <w:szCs w:val="18"/>
              </w:rPr>
            </w:pPr>
            <w:r w:rsidRPr="00C412F8">
              <w:rPr>
                <w:sz w:val="18"/>
                <w:szCs w:val="18"/>
              </w:rPr>
              <w:t>1.</w:t>
            </w:r>
            <w:r>
              <w:rPr>
                <w:sz w:val="18"/>
                <w:szCs w:val="18"/>
              </w:rPr>
              <w:t>14</w:t>
            </w:r>
            <w:r w:rsidRPr="00C412F8">
              <w:rPr>
                <w:sz w:val="18"/>
                <w:szCs w:val="18"/>
              </w:rPr>
              <w:t>. Доля ликвидированных нестационарных объектов, несоответствующих требованиям законодательства, от общего количества выявленных несанкционированных</w:t>
            </w:r>
            <w:r>
              <w:rPr>
                <w:sz w:val="18"/>
                <w:szCs w:val="18"/>
              </w:rPr>
              <w:t>, %</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sidRPr="00EB53C0">
              <w:rPr>
                <w:sz w:val="18"/>
                <w:szCs w:val="18"/>
              </w:rPr>
              <w:t>100</w:t>
            </w:r>
          </w:p>
        </w:tc>
        <w:tc>
          <w:tcPr>
            <w:tcW w:w="1560" w:type="dxa"/>
            <w:tcBorders>
              <w:top w:val="single" w:sz="4" w:space="0" w:color="auto"/>
              <w:left w:val="single" w:sz="4" w:space="0" w:color="auto"/>
              <w:bottom w:val="single" w:sz="4" w:space="0" w:color="auto"/>
              <w:right w:val="single" w:sz="4" w:space="0" w:color="auto"/>
            </w:tcBorders>
          </w:tcPr>
          <w:p w:rsidR="00077236" w:rsidRPr="00EB53C0" w:rsidRDefault="00077236" w:rsidP="007242F2">
            <w:pPr>
              <w:pStyle w:val="ConsPlusCell"/>
              <w:jc w:val="center"/>
              <w:rPr>
                <w:sz w:val="18"/>
                <w:szCs w:val="18"/>
              </w:rPr>
            </w:pPr>
            <w:r>
              <w:rPr>
                <w:sz w:val="18"/>
                <w:szCs w:val="18"/>
              </w:rPr>
              <w:t>100</w:t>
            </w:r>
          </w:p>
        </w:tc>
      </w:tr>
      <w:tr w:rsidR="001E397F"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1E397F" w:rsidRPr="00C412F8" w:rsidRDefault="001E397F" w:rsidP="001E397F">
            <w:pPr>
              <w:pStyle w:val="ConsPlusCell"/>
              <w:rPr>
                <w:sz w:val="18"/>
                <w:szCs w:val="18"/>
              </w:rPr>
            </w:pPr>
            <w:r w:rsidRPr="00C412F8">
              <w:rPr>
                <w:sz w:val="18"/>
                <w:szCs w:val="18"/>
              </w:rPr>
              <w:t>1.</w:t>
            </w:r>
            <w:r>
              <w:rPr>
                <w:sz w:val="18"/>
                <w:szCs w:val="18"/>
              </w:rPr>
              <w:t>15</w:t>
            </w:r>
            <w:r w:rsidRPr="00C412F8">
              <w:rPr>
                <w:sz w:val="18"/>
                <w:szCs w:val="18"/>
              </w:rPr>
              <w:t xml:space="preserve">. Количество проведенных ярмарок на одно место, включенное в сводный перечень мест проведения ярмарок </w:t>
            </w:r>
            <w:r>
              <w:rPr>
                <w:sz w:val="18"/>
                <w:szCs w:val="18"/>
              </w:rPr>
              <w:t>, единиц</w:t>
            </w:r>
          </w:p>
        </w:tc>
        <w:tc>
          <w:tcPr>
            <w:tcW w:w="3827" w:type="dxa"/>
            <w:gridSpan w:val="2"/>
            <w:tcBorders>
              <w:top w:val="single" w:sz="4" w:space="0" w:color="auto"/>
              <w:left w:val="single" w:sz="4" w:space="0" w:color="auto"/>
              <w:bottom w:val="single" w:sz="4" w:space="0" w:color="auto"/>
              <w:right w:val="single" w:sz="4" w:space="0" w:color="auto"/>
            </w:tcBorders>
          </w:tcPr>
          <w:p w:rsidR="001E397F" w:rsidRPr="00EB53C0" w:rsidRDefault="001E397F" w:rsidP="001E397F">
            <w:pPr>
              <w:pStyle w:val="ConsPlusCell"/>
              <w:jc w:val="center"/>
              <w:rPr>
                <w:sz w:val="18"/>
                <w:szCs w:val="18"/>
              </w:rPr>
            </w:pPr>
            <w:r>
              <w:rPr>
                <w:sz w:val="18"/>
                <w:szCs w:val="18"/>
              </w:rPr>
              <w:t>55,0</w:t>
            </w:r>
          </w:p>
        </w:tc>
        <w:tc>
          <w:tcPr>
            <w:tcW w:w="1559" w:type="dxa"/>
            <w:gridSpan w:val="2"/>
            <w:tcBorders>
              <w:top w:val="single" w:sz="4" w:space="0" w:color="auto"/>
              <w:left w:val="single" w:sz="4" w:space="0" w:color="auto"/>
              <w:bottom w:val="single" w:sz="4" w:space="0" w:color="auto"/>
              <w:right w:val="single" w:sz="4" w:space="0" w:color="auto"/>
            </w:tcBorders>
          </w:tcPr>
          <w:p w:rsidR="001E397F" w:rsidRPr="00EB53C0" w:rsidRDefault="001E397F" w:rsidP="001E397F">
            <w:pPr>
              <w:pStyle w:val="ConsPlusCell"/>
              <w:jc w:val="center"/>
              <w:rPr>
                <w:sz w:val="18"/>
                <w:szCs w:val="18"/>
              </w:rPr>
            </w:pPr>
            <w:r>
              <w:rPr>
                <w:sz w:val="18"/>
                <w:szCs w:val="18"/>
              </w:rPr>
              <w:t>55,75</w:t>
            </w:r>
          </w:p>
        </w:tc>
        <w:tc>
          <w:tcPr>
            <w:tcW w:w="2410" w:type="dxa"/>
            <w:gridSpan w:val="3"/>
            <w:tcBorders>
              <w:top w:val="single" w:sz="4" w:space="0" w:color="auto"/>
              <w:left w:val="single" w:sz="4" w:space="0" w:color="auto"/>
              <w:bottom w:val="single" w:sz="4" w:space="0" w:color="auto"/>
              <w:right w:val="single" w:sz="4" w:space="0" w:color="auto"/>
            </w:tcBorders>
          </w:tcPr>
          <w:p w:rsidR="001E397F" w:rsidRPr="00EB53C0" w:rsidRDefault="001E397F" w:rsidP="001E397F">
            <w:pPr>
              <w:pStyle w:val="ConsPlusCell"/>
              <w:jc w:val="center"/>
              <w:rPr>
                <w:sz w:val="18"/>
                <w:szCs w:val="18"/>
              </w:rPr>
            </w:pPr>
            <w:r>
              <w:rPr>
                <w:sz w:val="18"/>
                <w:szCs w:val="18"/>
              </w:rPr>
              <w:t>56,25</w:t>
            </w:r>
          </w:p>
        </w:tc>
        <w:tc>
          <w:tcPr>
            <w:tcW w:w="2693" w:type="dxa"/>
            <w:gridSpan w:val="4"/>
            <w:tcBorders>
              <w:top w:val="single" w:sz="4" w:space="0" w:color="auto"/>
              <w:left w:val="single" w:sz="4" w:space="0" w:color="auto"/>
              <w:bottom w:val="single" w:sz="4" w:space="0" w:color="auto"/>
              <w:right w:val="single" w:sz="4" w:space="0" w:color="auto"/>
            </w:tcBorders>
          </w:tcPr>
          <w:p w:rsidR="001E397F" w:rsidRPr="00EB53C0" w:rsidRDefault="001E397F" w:rsidP="001E397F">
            <w:pPr>
              <w:pStyle w:val="ConsPlusCell"/>
              <w:jc w:val="center"/>
              <w:rPr>
                <w:sz w:val="18"/>
                <w:szCs w:val="18"/>
              </w:rPr>
            </w:pPr>
            <w:r>
              <w:rPr>
                <w:sz w:val="18"/>
                <w:szCs w:val="18"/>
              </w:rPr>
              <w:t>57,0</w:t>
            </w:r>
          </w:p>
        </w:tc>
        <w:tc>
          <w:tcPr>
            <w:tcW w:w="1560" w:type="dxa"/>
            <w:tcBorders>
              <w:top w:val="single" w:sz="4" w:space="0" w:color="auto"/>
              <w:left w:val="single" w:sz="4" w:space="0" w:color="auto"/>
              <w:bottom w:val="single" w:sz="4" w:space="0" w:color="auto"/>
              <w:right w:val="single" w:sz="4" w:space="0" w:color="auto"/>
            </w:tcBorders>
          </w:tcPr>
          <w:p w:rsidR="001E397F" w:rsidRPr="00EB53C0" w:rsidRDefault="001E397F" w:rsidP="001E397F">
            <w:pPr>
              <w:pStyle w:val="ConsPlusCell"/>
              <w:jc w:val="center"/>
              <w:rPr>
                <w:sz w:val="18"/>
                <w:szCs w:val="18"/>
              </w:rPr>
            </w:pPr>
            <w:r>
              <w:rPr>
                <w:sz w:val="18"/>
                <w:szCs w:val="18"/>
              </w:rPr>
              <w:t>57,75</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3E55DF" w:rsidRDefault="005241D9" w:rsidP="005241D9">
            <w:pPr>
              <w:widowControl w:val="0"/>
              <w:autoSpaceDE w:val="0"/>
              <w:autoSpaceDN w:val="0"/>
              <w:adjustRightInd w:val="0"/>
              <w:rPr>
                <w:sz w:val="18"/>
                <w:szCs w:val="18"/>
              </w:rPr>
            </w:pPr>
            <w:r>
              <w:rPr>
                <w:sz w:val="18"/>
                <w:szCs w:val="18"/>
              </w:rPr>
              <w:t>1</w:t>
            </w:r>
            <w:r w:rsidR="00077236" w:rsidRPr="003E55DF">
              <w:rPr>
                <w:sz w:val="18"/>
                <w:szCs w:val="18"/>
              </w:rPr>
              <w:t>.</w:t>
            </w:r>
            <w:r>
              <w:rPr>
                <w:sz w:val="18"/>
                <w:szCs w:val="18"/>
              </w:rPr>
              <w:t>16</w:t>
            </w:r>
            <w:r w:rsidR="00077236" w:rsidRPr="003E55DF">
              <w:rPr>
                <w:sz w:val="18"/>
                <w:szCs w:val="18"/>
              </w:rPr>
              <w:t>. Доля кладбищ, соответствующих требованиям порядка деятельности общественных кладбищ и крематориев на территории Московской области</w:t>
            </w:r>
            <w:r w:rsidR="00077236">
              <w:rPr>
                <w:sz w:val="18"/>
                <w:szCs w:val="18"/>
              </w:rPr>
              <w:t>, %</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3E55DF" w:rsidRDefault="00077236" w:rsidP="007242F2">
            <w:pPr>
              <w:pStyle w:val="ConsPlusCell"/>
              <w:jc w:val="center"/>
              <w:rPr>
                <w:sz w:val="18"/>
                <w:szCs w:val="18"/>
              </w:rPr>
            </w:pPr>
            <w:r>
              <w:rPr>
                <w:sz w:val="18"/>
                <w:szCs w:val="18"/>
              </w:rPr>
              <w:t>92,11</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3E55DF" w:rsidRDefault="00077236" w:rsidP="007242F2">
            <w:pPr>
              <w:pStyle w:val="ConsPlusCell"/>
              <w:jc w:val="center"/>
              <w:rPr>
                <w:sz w:val="18"/>
                <w:szCs w:val="18"/>
              </w:rPr>
            </w:pPr>
            <w:r>
              <w:rPr>
                <w:sz w:val="18"/>
                <w:szCs w:val="18"/>
              </w:rPr>
              <w:t>94,7</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3E55DF" w:rsidRDefault="00077236" w:rsidP="007242F2">
            <w:pPr>
              <w:pStyle w:val="ConsPlusCell"/>
              <w:jc w:val="center"/>
              <w:rPr>
                <w:sz w:val="18"/>
                <w:szCs w:val="18"/>
              </w:rPr>
            </w:pPr>
            <w:r>
              <w:rPr>
                <w:sz w:val="18"/>
                <w:szCs w:val="18"/>
              </w:rPr>
              <w:t>100</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3E55DF" w:rsidRDefault="00077236" w:rsidP="007242F2">
            <w:pPr>
              <w:pStyle w:val="ConsPlusCell"/>
              <w:jc w:val="center"/>
              <w:rPr>
                <w:sz w:val="18"/>
                <w:szCs w:val="18"/>
              </w:rPr>
            </w:pPr>
            <w:r>
              <w:rPr>
                <w:sz w:val="18"/>
                <w:szCs w:val="18"/>
              </w:rPr>
              <w:t>100</w:t>
            </w:r>
          </w:p>
        </w:tc>
        <w:tc>
          <w:tcPr>
            <w:tcW w:w="1560" w:type="dxa"/>
            <w:tcBorders>
              <w:top w:val="single" w:sz="4" w:space="0" w:color="auto"/>
              <w:left w:val="single" w:sz="4" w:space="0" w:color="auto"/>
              <w:bottom w:val="single" w:sz="4" w:space="0" w:color="auto"/>
              <w:right w:val="single" w:sz="4" w:space="0" w:color="auto"/>
            </w:tcBorders>
          </w:tcPr>
          <w:p w:rsidR="00077236" w:rsidRPr="003E55DF" w:rsidRDefault="00077236" w:rsidP="007242F2">
            <w:pPr>
              <w:pStyle w:val="ConsPlusCell"/>
              <w:jc w:val="center"/>
              <w:rPr>
                <w:sz w:val="18"/>
                <w:szCs w:val="18"/>
              </w:rPr>
            </w:pPr>
            <w:r>
              <w:rPr>
                <w:sz w:val="18"/>
                <w:szCs w:val="18"/>
              </w:rPr>
              <w:t>100</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077236" w:rsidRDefault="005241D9" w:rsidP="007242F2">
            <w:pPr>
              <w:widowControl w:val="0"/>
              <w:autoSpaceDE w:val="0"/>
              <w:autoSpaceDN w:val="0"/>
              <w:adjustRightInd w:val="0"/>
              <w:rPr>
                <w:sz w:val="18"/>
                <w:szCs w:val="18"/>
              </w:rPr>
            </w:pPr>
            <w:r>
              <w:rPr>
                <w:sz w:val="18"/>
                <w:szCs w:val="18"/>
              </w:rPr>
              <w:t>1.17</w:t>
            </w:r>
            <w:r w:rsidR="00077236" w:rsidRPr="00077236">
              <w:rPr>
                <w:sz w:val="18"/>
                <w:szCs w:val="18"/>
              </w:rPr>
              <w:t>. Доля хозяйствующих субъектов негосударственных и немуниципальных форм собственности, оказывающих ритуальные услуги на территории муниципального образования Московской области</w:t>
            </w:r>
            <w:r w:rsidR="00077236">
              <w:rPr>
                <w:sz w:val="18"/>
                <w:szCs w:val="18"/>
              </w:rPr>
              <w:t>,%</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077236" w:rsidRDefault="00077236" w:rsidP="007242F2">
            <w:pPr>
              <w:pStyle w:val="ConsPlusCell"/>
              <w:jc w:val="center"/>
              <w:rPr>
                <w:sz w:val="18"/>
                <w:szCs w:val="18"/>
              </w:rPr>
            </w:pPr>
            <w:r w:rsidRPr="00077236">
              <w:rPr>
                <w:sz w:val="18"/>
                <w:szCs w:val="18"/>
              </w:rPr>
              <w:t>60</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077236" w:rsidRDefault="00077236" w:rsidP="007242F2">
            <w:pPr>
              <w:pStyle w:val="ConsPlusCell"/>
              <w:jc w:val="center"/>
              <w:rPr>
                <w:sz w:val="18"/>
                <w:szCs w:val="18"/>
              </w:rPr>
            </w:pPr>
            <w:r w:rsidRPr="00077236">
              <w:rPr>
                <w:sz w:val="18"/>
                <w:szCs w:val="18"/>
              </w:rPr>
              <w:t>60</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077236" w:rsidRDefault="00077236" w:rsidP="007242F2">
            <w:pPr>
              <w:pStyle w:val="ConsPlusCell"/>
              <w:jc w:val="center"/>
              <w:rPr>
                <w:sz w:val="18"/>
                <w:szCs w:val="18"/>
              </w:rPr>
            </w:pPr>
            <w:r w:rsidRPr="00077236">
              <w:rPr>
                <w:sz w:val="18"/>
                <w:szCs w:val="18"/>
              </w:rPr>
              <w:t>75</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077236" w:rsidRDefault="00077236" w:rsidP="007242F2">
            <w:pPr>
              <w:pStyle w:val="ConsPlusCell"/>
              <w:jc w:val="center"/>
              <w:rPr>
                <w:sz w:val="18"/>
                <w:szCs w:val="18"/>
              </w:rPr>
            </w:pPr>
            <w:r w:rsidRPr="00077236">
              <w:rPr>
                <w:sz w:val="18"/>
                <w:szCs w:val="18"/>
              </w:rPr>
              <w:t>80</w:t>
            </w:r>
          </w:p>
        </w:tc>
        <w:tc>
          <w:tcPr>
            <w:tcW w:w="1560" w:type="dxa"/>
            <w:tcBorders>
              <w:top w:val="single" w:sz="4" w:space="0" w:color="auto"/>
              <w:left w:val="single" w:sz="4" w:space="0" w:color="auto"/>
              <w:bottom w:val="single" w:sz="4" w:space="0" w:color="auto"/>
              <w:right w:val="single" w:sz="4" w:space="0" w:color="auto"/>
            </w:tcBorders>
          </w:tcPr>
          <w:p w:rsidR="00077236" w:rsidRPr="00077236" w:rsidRDefault="00077236" w:rsidP="007242F2">
            <w:pPr>
              <w:pStyle w:val="ConsPlusCell"/>
              <w:jc w:val="center"/>
              <w:rPr>
                <w:sz w:val="18"/>
                <w:szCs w:val="18"/>
              </w:rPr>
            </w:pPr>
            <w:r w:rsidRPr="00077236">
              <w:rPr>
                <w:sz w:val="18"/>
                <w:szCs w:val="18"/>
              </w:rPr>
              <w:t>83</w:t>
            </w:r>
          </w:p>
        </w:tc>
      </w:tr>
      <w:tr w:rsidR="00077236" w:rsidRPr="00F81D3D">
        <w:trPr>
          <w:trHeight w:val="320"/>
          <w:tblCellSpacing w:w="5" w:type="nil"/>
        </w:trPr>
        <w:tc>
          <w:tcPr>
            <w:tcW w:w="3686" w:type="dxa"/>
            <w:gridSpan w:val="2"/>
            <w:tcBorders>
              <w:top w:val="single" w:sz="4" w:space="0" w:color="auto"/>
              <w:left w:val="single" w:sz="4" w:space="0" w:color="auto"/>
              <w:bottom w:val="single" w:sz="4" w:space="0" w:color="auto"/>
              <w:right w:val="single" w:sz="4" w:space="0" w:color="auto"/>
            </w:tcBorders>
          </w:tcPr>
          <w:p w:rsidR="00077236" w:rsidRPr="000D7F6A" w:rsidRDefault="005241D9" w:rsidP="007242F2">
            <w:pPr>
              <w:widowControl w:val="0"/>
              <w:autoSpaceDE w:val="0"/>
              <w:autoSpaceDN w:val="0"/>
              <w:adjustRightInd w:val="0"/>
              <w:rPr>
                <w:sz w:val="18"/>
                <w:szCs w:val="18"/>
              </w:rPr>
            </w:pPr>
            <w:r>
              <w:rPr>
                <w:sz w:val="18"/>
                <w:szCs w:val="18"/>
              </w:rPr>
              <w:t>1.18</w:t>
            </w:r>
            <w:r w:rsidR="00077236">
              <w:rPr>
                <w:sz w:val="18"/>
                <w:szCs w:val="18"/>
              </w:rPr>
              <w:t xml:space="preserve">. </w:t>
            </w:r>
            <w:r w:rsidR="00077236" w:rsidRPr="000D7F6A">
              <w:rPr>
                <w:sz w:val="18"/>
                <w:szCs w:val="18"/>
              </w:rPr>
              <w:t>Обеспечение 100% содержания мест захоронений (кладбищ) по нормативу, установленному Законом Московской области</w:t>
            </w:r>
            <w:r w:rsidR="00077236">
              <w:rPr>
                <w:sz w:val="18"/>
                <w:szCs w:val="18"/>
              </w:rPr>
              <w:t>,%</w:t>
            </w:r>
          </w:p>
        </w:tc>
        <w:tc>
          <w:tcPr>
            <w:tcW w:w="3827" w:type="dxa"/>
            <w:gridSpan w:val="2"/>
            <w:tcBorders>
              <w:top w:val="single" w:sz="4" w:space="0" w:color="auto"/>
              <w:left w:val="single" w:sz="4" w:space="0" w:color="auto"/>
              <w:bottom w:val="single" w:sz="4" w:space="0" w:color="auto"/>
              <w:right w:val="single" w:sz="4" w:space="0" w:color="auto"/>
            </w:tcBorders>
          </w:tcPr>
          <w:p w:rsidR="00077236" w:rsidRPr="000D7F6A" w:rsidRDefault="00077236" w:rsidP="007242F2">
            <w:pPr>
              <w:widowControl w:val="0"/>
              <w:autoSpaceDE w:val="0"/>
              <w:autoSpaceDN w:val="0"/>
              <w:adjustRightInd w:val="0"/>
              <w:jc w:val="center"/>
              <w:rPr>
                <w:sz w:val="18"/>
                <w:szCs w:val="18"/>
              </w:rPr>
            </w:pPr>
            <w:r w:rsidRPr="000D7F6A">
              <w:rPr>
                <w:sz w:val="18"/>
                <w:szCs w:val="18"/>
              </w:rPr>
              <w:t>50,0</w:t>
            </w:r>
          </w:p>
        </w:tc>
        <w:tc>
          <w:tcPr>
            <w:tcW w:w="1559" w:type="dxa"/>
            <w:gridSpan w:val="2"/>
            <w:tcBorders>
              <w:top w:val="single" w:sz="4" w:space="0" w:color="auto"/>
              <w:left w:val="single" w:sz="4" w:space="0" w:color="auto"/>
              <w:bottom w:val="single" w:sz="4" w:space="0" w:color="auto"/>
              <w:right w:val="single" w:sz="4" w:space="0" w:color="auto"/>
            </w:tcBorders>
          </w:tcPr>
          <w:p w:rsidR="00077236" w:rsidRPr="000D7F6A" w:rsidRDefault="00077236" w:rsidP="007242F2">
            <w:pPr>
              <w:widowControl w:val="0"/>
              <w:autoSpaceDE w:val="0"/>
              <w:autoSpaceDN w:val="0"/>
              <w:adjustRightInd w:val="0"/>
              <w:jc w:val="center"/>
              <w:rPr>
                <w:sz w:val="18"/>
                <w:szCs w:val="18"/>
              </w:rPr>
            </w:pPr>
            <w:r w:rsidRPr="000D7F6A">
              <w:rPr>
                <w:sz w:val="18"/>
                <w:szCs w:val="18"/>
              </w:rPr>
              <w:t>50,0</w:t>
            </w:r>
          </w:p>
        </w:tc>
        <w:tc>
          <w:tcPr>
            <w:tcW w:w="2410" w:type="dxa"/>
            <w:gridSpan w:val="3"/>
            <w:tcBorders>
              <w:top w:val="single" w:sz="4" w:space="0" w:color="auto"/>
              <w:left w:val="single" w:sz="4" w:space="0" w:color="auto"/>
              <w:bottom w:val="single" w:sz="4" w:space="0" w:color="auto"/>
              <w:right w:val="single" w:sz="4" w:space="0" w:color="auto"/>
            </w:tcBorders>
          </w:tcPr>
          <w:p w:rsidR="00077236" w:rsidRPr="000D7F6A" w:rsidRDefault="00077236" w:rsidP="007242F2">
            <w:pPr>
              <w:widowControl w:val="0"/>
              <w:autoSpaceDE w:val="0"/>
              <w:autoSpaceDN w:val="0"/>
              <w:adjustRightInd w:val="0"/>
              <w:jc w:val="center"/>
              <w:rPr>
                <w:sz w:val="18"/>
                <w:szCs w:val="18"/>
              </w:rPr>
            </w:pPr>
            <w:r w:rsidRPr="000D7F6A">
              <w:rPr>
                <w:sz w:val="18"/>
                <w:szCs w:val="18"/>
              </w:rPr>
              <w:t>70,0</w:t>
            </w:r>
          </w:p>
        </w:tc>
        <w:tc>
          <w:tcPr>
            <w:tcW w:w="2693" w:type="dxa"/>
            <w:gridSpan w:val="4"/>
            <w:tcBorders>
              <w:top w:val="single" w:sz="4" w:space="0" w:color="auto"/>
              <w:left w:val="single" w:sz="4" w:space="0" w:color="auto"/>
              <w:bottom w:val="single" w:sz="4" w:space="0" w:color="auto"/>
              <w:right w:val="single" w:sz="4" w:space="0" w:color="auto"/>
            </w:tcBorders>
          </w:tcPr>
          <w:p w:rsidR="00077236" w:rsidRPr="000D7F6A" w:rsidRDefault="00077236" w:rsidP="007242F2">
            <w:pPr>
              <w:widowControl w:val="0"/>
              <w:autoSpaceDE w:val="0"/>
              <w:autoSpaceDN w:val="0"/>
              <w:adjustRightInd w:val="0"/>
              <w:jc w:val="center"/>
              <w:rPr>
                <w:sz w:val="18"/>
                <w:szCs w:val="18"/>
              </w:rPr>
            </w:pPr>
            <w:r w:rsidRPr="000D7F6A">
              <w:rPr>
                <w:sz w:val="18"/>
                <w:szCs w:val="18"/>
              </w:rPr>
              <w:t>90,0</w:t>
            </w:r>
          </w:p>
        </w:tc>
        <w:tc>
          <w:tcPr>
            <w:tcW w:w="1560" w:type="dxa"/>
            <w:tcBorders>
              <w:top w:val="single" w:sz="4" w:space="0" w:color="auto"/>
              <w:left w:val="single" w:sz="4" w:space="0" w:color="auto"/>
              <w:bottom w:val="single" w:sz="4" w:space="0" w:color="auto"/>
              <w:right w:val="single" w:sz="4" w:space="0" w:color="auto"/>
            </w:tcBorders>
          </w:tcPr>
          <w:p w:rsidR="00077236" w:rsidRPr="000D7F6A" w:rsidRDefault="00077236" w:rsidP="007242F2">
            <w:pPr>
              <w:widowControl w:val="0"/>
              <w:autoSpaceDE w:val="0"/>
              <w:autoSpaceDN w:val="0"/>
              <w:adjustRightInd w:val="0"/>
              <w:jc w:val="center"/>
              <w:rPr>
                <w:sz w:val="18"/>
                <w:szCs w:val="18"/>
              </w:rPr>
            </w:pPr>
            <w:r w:rsidRPr="000D7F6A">
              <w:rPr>
                <w:sz w:val="18"/>
                <w:szCs w:val="18"/>
              </w:rPr>
              <w:t>100,0</w:t>
            </w:r>
          </w:p>
        </w:tc>
      </w:tr>
    </w:tbl>
    <w:p w:rsidR="00A35DAC" w:rsidRPr="001F4BF1" w:rsidRDefault="00A35DAC" w:rsidP="00C27885">
      <w:pPr>
        <w:tabs>
          <w:tab w:val="left" w:pos="900"/>
          <w:tab w:val="left" w:pos="3420"/>
        </w:tabs>
        <w:autoSpaceDE w:val="0"/>
        <w:autoSpaceDN w:val="0"/>
        <w:adjustRightInd w:val="0"/>
        <w:jc w:val="both"/>
      </w:pPr>
    </w:p>
    <w:p w:rsidR="00A35DAC" w:rsidRDefault="00A35DAC" w:rsidP="00C0639B">
      <w:pPr>
        <w:shd w:val="clear" w:color="auto" w:fill="FFFFFF"/>
        <w:autoSpaceDE w:val="0"/>
        <w:autoSpaceDN w:val="0"/>
        <w:adjustRightInd w:val="0"/>
        <w:outlineLvl w:val="1"/>
        <w:sectPr w:rsidR="00A35DAC" w:rsidSect="00A35DAC">
          <w:pgSz w:w="16838" w:h="11906" w:orient="landscape"/>
          <w:pgMar w:top="1134" w:right="567" w:bottom="567" w:left="567" w:header="709" w:footer="709" w:gutter="0"/>
          <w:cols w:space="708"/>
          <w:docGrid w:linePitch="360"/>
        </w:sectPr>
      </w:pPr>
    </w:p>
    <w:p w:rsidR="0058356C" w:rsidRPr="0058356C" w:rsidRDefault="00C0639B" w:rsidP="00C27885">
      <w:pPr>
        <w:widowControl w:val="0"/>
        <w:shd w:val="clear" w:color="auto" w:fill="FFFFFF"/>
        <w:autoSpaceDE w:val="0"/>
        <w:autoSpaceDN w:val="0"/>
        <w:adjustRightInd w:val="0"/>
        <w:jc w:val="center"/>
        <w:rPr>
          <w:b/>
        </w:rPr>
      </w:pPr>
      <w:r>
        <w:rPr>
          <w:b/>
        </w:rPr>
        <w:t xml:space="preserve">7.4.2. </w:t>
      </w:r>
      <w:r w:rsidR="0058356C">
        <w:rPr>
          <w:b/>
        </w:rPr>
        <w:t xml:space="preserve">Описание задач подпрограммы </w:t>
      </w:r>
    </w:p>
    <w:p w:rsidR="0058356C" w:rsidRPr="0058356C" w:rsidRDefault="0058356C" w:rsidP="00C27885">
      <w:pPr>
        <w:widowControl w:val="0"/>
        <w:shd w:val="clear" w:color="auto" w:fill="FFFFFF"/>
        <w:autoSpaceDE w:val="0"/>
        <w:autoSpaceDN w:val="0"/>
        <w:adjustRightInd w:val="0"/>
        <w:jc w:val="center"/>
        <w:rPr>
          <w:b/>
        </w:rPr>
      </w:pPr>
    </w:p>
    <w:p w:rsidR="0058356C" w:rsidRPr="0058356C" w:rsidRDefault="0058356C" w:rsidP="0058356C">
      <w:pPr>
        <w:shd w:val="clear" w:color="auto" w:fill="FFFFFF"/>
        <w:ind w:firstLine="540"/>
        <w:jc w:val="both"/>
      </w:pPr>
      <w:r w:rsidRPr="0058356C">
        <w:t>Цель Подпрограммы – повышение социально-экономической эффективности  потребительского рынка городского округа Кашира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rsidR="0058356C" w:rsidRPr="0058356C" w:rsidRDefault="0058356C" w:rsidP="0058356C">
      <w:pPr>
        <w:shd w:val="clear" w:color="auto" w:fill="FFFFFF"/>
        <w:ind w:firstLine="540"/>
        <w:jc w:val="both"/>
      </w:pPr>
      <w:r w:rsidRPr="0058356C">
        <w:t>Для достижения указанной цели необходимо решение следующих задач:</w:t>
      </w:r>
    </w:p>
    <w:p w:rsidR="0058356C" w:rsidRPr="0058356C" w:rsidRDefault="0058356C" w:rsidP="0058356C">
      <w:pPr>
        <w:shd w:val="clear" w:color="auto" w:fill="FFFFFF"/>
        <w:ind w:firstLine="540"/>
        <w:jc w:val="both"/>
      </w:pPr>
      <w:r w:rsidRPr="0058356C">
        <w:t>- развитие инфраструктуры потребительского рынка и услуг, привлечение инвестиций;</w:t>
      </w:r>
    </w:p>
    <w:p w:rsidR="0058356C" w:rsidRPr="0091503F" w:rsidRDefault="0058356C" w:rsidP="0058356C">
      <w:pPr>
        <w:shd w:val="clear" w:color="auto" w:fill="FFFFFF"/>
        <w:ind w:firstLine="540"/>
        <w:jc w:val="both"/>
      </w:pPr>
      <w:r w:rsidRPr="0058356C">
        <w:t>- развитие похоронного дела.</w:t>
      </w:r>
    </w:p>
    <w:p w:rsidR="0058356C" w:rsidRPr="0058356C" w:rsidRDefault="0058356C" w:rsidP="0058356C">
      <w:pPr>
        <w:autoSpaceDE w:val="0"/>
        <w:autoSpaceDN w:val="0"/>
        <w:adjustRightInd w:val="0"/>
        <w:ind w:firstLine="540"/>
        <w:jc w:val="both"/>
        <w:rPr>
          <w:bCs/>
        </w:rPr>
      </w:pPr>
      <w:r w:rsidRPr="0058356C">
        <w:rPr>
          <w:bCs/>
        </w:rPr>
        <w:t>Основными направлениями решения данных задач являются:</w:t>
      </w:r>
    </w:p>
    <w:p w:rsidR="0058356C" w:rsidRPr="0058356C" w:rsidRDefault="0058356C" w:rsidP="0058356C">
      <w:pPr>
        <w:autoSpaceDE w:val="0"/>
        <w:autoSpaceDN w:val="0"/>
        <w:adjustRightInd w:val="0"/>
        <w:ind w:firstLine="540"/>
        <w:jc w:val="both"/>
        <w:rPr>
          <w:bCs/>
        </w:rPr>
      </w:pPr>
      <w:r w:rsidRPr="0058356C">
        <w:rPr>
          <w:bCs/>
        </w:rPr>
        <w:t xml:space="preserve">разработка мер по рациональному размещению объектов потребительского рынка и услуг на территории </w:t>
      </w:r>
      <w:r>
        <w:rPr>
          <w:bCs/>
        </w:rPr>
        <w:t>городского округа Кашира</w:t>
      </w:r>
      <w:r w:rsidRPr="0058356C">
        <w:rPr>
          <w:bCs/>
        </w:rPr>
        <w:t xml:space="preserve"> Московской области;</w:t>
      </w:r>
    </w:p>
    <w:p w:rsidR="0058356C" w:rsidRPr="0058356C" w:rsidRDefault="0058356C" w:rsidP="0058356C">
      <w:pPr>
        <w:autoSpaceDE w:val="0"/>
        <w:autoSpaceDN w:val="0"/>
        <w:adjustRightInd w:val="0"/>
        <w:ind w:firstLine="540"/>
        <w:jc w:val="both"/>
        <w:rPr>
          <w:bCs/>
        </w:rPr>
      </w:pPr>
      <w:r w:rsidRPr="0058356C">
        <w:rPr>
          <w:bCs/>
        </w:rPr>
        <w:t>развитие нестационарной торговли;</w:t>
      </w:r>
    </w:p>
    <w:p w:rsidR="0058356C" w:rsidRPr="0058356C" w:rsidRDefault="0058356C" w:rsidP="0058356C">
      <w:pPr>
        <w:autoSpaceDE w:val="0"/>
        <w:autoSpaceDN w:val="0"/>
        <w:adjustRightInd w:val="0"/>
        <w:ind w:firstLine="540"/>
        <w:jc w:val="both"/>
        <w:rPr>
          <w:bCs/>
        </w:rPr>
      </w:pPr>
      <w:r w:rsidRPr="0058356C">
        <w:rPr>
          <w:bCs/>
        </w:rPr>
        <w:t>развитие ярмарочной деятельности;</w:t>
      </w:r>
    </w:p>
    <w:p w:rsidR="0058356C" w:rsidRPr="0058356C" w:rsidRDefault="0058356C" w:rsidP="0058356C">
      <w:pPr>
        <w:autoSpaceDE w:val="0"/>
        <w:autoSpaceDN w:val="0"/>
        <w:adjustRightInd w:val="0"/>
        <w:ind w:firstLine="540"/>
        <w:jc w:val="both"/>
        <w:rPr>
          <w:bCs/>
        </w:rPr>
      </w:pPr>
      <w:r w:rsidRPr="0058356C">
        <w:rPr>
          <w:bCs/>
        </w:rPr>
        <w:t>содействие строительству сети магазинов "Подмосковный фермер";</w:t>
      </w:r>
    </w:p>
    <w:p w:rsidR="0058356C" w:rsidRPr="0058356C" w:rsidRDefault="0058356C" w:rsidP="0058356C">
      <w:pPr>
        <w:autoSpaceDE w:val="0"/>
        <w:autoSpaceDN w:val="0"/>
        <w:adjustRightInd w:val="0"/>
        <w:ind w:firstLine="540"/>
        <w:jc w:val="both"/>
        <w:rPr>
          <w:bCs/>
        </w:rPr>
      </w:pPr>
      <w:r w:rsidRPr="0058356C">
        <w:rPr>
          <w:bCs/>
        </w:rPr>
        <w:t>создание социальной торговой сети мобильной торговли "Корзинка";</w:t>
      </w:r>
    </w:p>
    <w:p w:rsidR="0058356C" w:rsidRPr="0058356C" w:rsidRDefault="0058356C" w:rsidP="0058356C">
      <w:pPr>
        <w:autoSpaceDE w:val="0"/>
        <w:autoSpaceDN w:val="0"/>
        <w:adjustRightInd w:val="0"/>
        <w:ind w:firstLine="540"/>
        <w:jc w:val="both"/>
        <w:rPr>
          <w:bCs/>
        </w:rPr>
      </w:pPr>
      <w:r w:rsidRPr="0058356C">
        <w:rPr>
          <w:bCs/>
        </w:rPr>
        <w:t xml:space="preserve">строительство (реконструкция) зданий для размещения розничных рынков (в том числе сельскохозяйственных и сельскохозяйственных кооперативных рынков с 2018 года) на территории </w:t>
      </w:r>
      <w:r w:rsidR="00107CCD">
        <w:rPr>
          <w:bCs/>
        </w:rPr>
        <w:t xml:space="preserve">городского округа Кашира </w:t>
      </w:r>
      <w:r w:rsidRPr="0058356C">
        <w:rPr>
          <w:bCs/>
        </w:rPr>
        <w:t>Московской области;</w:t>
      </w:r>
    </w:p>
    <w:p w:rsidR="0058356C" w:rsidRPr="0058356C" w:rsidRDefault="0058356C" w:rsidP="0058356C">
      <w:pPr>
        <w:autoSpaceDE w:val="0"/>
        <w:autoSpaceDN w:val="0"/>
        <w:adjustRightInd w:val="0"/>
        <w:ind w:firstLine="540"/>
        <w:jc w:val="both"/>
        <w:rPr>
          <w:bCs/>
        </w:rPr>
      </w:pPr>
      <w:r w:rsidRPr="0058356C">
        <w:rPr>
          <w:bCs/>
        </w:rPr>
        <w:t>строительство (реконструкция) банных объектов в рамках программы "Сто бань Подмосковья";</w:t>
      </w:r>
    </w:p>
    <w:p w:rsidR="0058356C" w:rsidRDefault="0058356C" w:rsidP="0058356C">
      <w:pPr>
        <w:autoSpaceDE w:val="0"/>
        <w:autoSpaceDN w:val="0"/>
        <w:adjustRightInd w:val="0"/>
        <w:ind w:firstLine="540"/>
        <w:jc w:val="both"/>
        <w:rPr>
          <w:bCs/>
        </w:rPr>
      </w:pPr>
      <w:r w:rsidRPr="0058356C">
        <w:rPr>
          <w:bCs/>
        </w:rPr>
        <w:t xml:space="preserve">организация приведения кладбищ </w:t>
      </w:r>
      <w:r w:rsidR="00107CCD">
        <w:rPr>
          <w:bCs/>
        </w:rPr>
        <w:t xml:space="preserve">на территории городского округа Кашира </w:t>
      </w:r>
      <w:r w:rsidRPr="0058356C">
        <w:rPr>
          <w:bCs/>
        </w:rPr>
        <w:t>Московской области в соответствие с требованиями, установленными нормативными правовыми актами Московской области</w:t>
      </w:r>
      <w:r w:rsidR="00107CCD">
        <w:rPr>
          <w:bCs/>
        </w:rPr>
        <w:t>.</w:t>
      </w:r>
    </w:p>
    <w:p w:rsidR="00107CCD" w:rsidRDefault="00107CCD" w:rsidP="0058356C">
      <w:pPr>
        <w:autoSpaceDE w:val="0"/>
        <w:autoSpaceDN w:val="0"/>
        <w:adjustRightInd w:val="0"/>
        <w:ind w:firstLine="540"/>
        <w:jc w:val="both"/>
        <w:rPr>
          <w:bCs/>
        </w:rPr>
      </w:pPr>
    </w:p>
    <w:p w:rsidR="00107CCD" w:rsidRDefault="00C0639B" w:rsidP="00107CCD">
      <w:pPr>
        <w:autoSpaceDE w:val="0"/>
        <w:autoSpaceDN w:val="0"/>
        <w:adjustRightInd w:val="0"/>
        <w:ind w:firstLine="540"/>
        <w:jc w:val="center"/>
        <w:rPr>
          <w:b/>
        </w:rPr>
      </w:pPr>
      <w:r>
        <w:rPr>
          <w:b/>
        </w:rPr>
        <w:t xml:space="preserve">7.4.3. </w:t>
      </w:r>
      <w:r w:rsidR="00107CCD" w:rsidRPr="00107CCD">
        <w:rPr>
          <w:b/>
        </w:rPr>
        <w:t>Характеристика проблем и мероприятий подпрограммы</w:t>
      </w:r>
    </w:p>
    <w:p w:rsidR="00107CCD" w:rsidRPr="0058356C" w:rsidRDefault="00107CCD" w:rsidP="00C27885">
      <w:pPr>
        <w:widowControl w:val="0"/>
        <w:shd w:val="clear" w:color="auto" w:fill="FFFFFF"/>
        <w:autoSpaceDE w:val="0"/>
        <w:autoSpaceDN w:val="0"/>
        <w:adjustRightInd w:val="0"/>
        <w:jc w:val="center"/>
        <w:rPr>
          <w:b/>
        </w:rPr>
      </w:pPr>
    </w:p>
    <w:p w:rsidR="00720CB4" w:rsidRPr="0058356C" w:rsidRDefault="00720CB4" w:rsidP="00C27885">
      <w:pPr>
        <w:ind w:firstLine="540"/>
        <w:jc w:val="both"/>
      </w:pPr>
      <w:r w:rsidRPr="0058356C">
        <w:t>Сфера потребительского рынка является наиболее стабильно развивающейся отраслью за счет привлечения частных инвестиций, ввода в эксплуатацию новых объектов, создания новых рабочих мест.</w:t>
      </w:r>
    </w:p>
    <w:p w:rsidR="00720CB4" w:rsidRPr="0058356C" w:rsidRDefault="00720CB4" w:rsidP="00C27885">
      <w:pPr>
        <w:ind w:firstLine="540"/>
        <w:jc w:val="both"/>
      </w:pPr>
      <w:r w:rsidRPr="0058356C">
        <w:t xml:space="preserve">Сетевая торговля в </w:t>
      </w:r>
      <w:r w:rsidR="00A56A38" w:rsidRPr="0058356C">
        <w:t>округе</w:t>
      </w:r>
      <w:r w:rsidRPr="0058356C">
        <w:t xml:space="preserve"> представлена предприятиями: «Евросеть», «Центр Обувь», «Fix Price», «Магнит», «Аура», «</w:t>
      </w:r>
      <w:r w:rsidR="00A56A38" w:rsidRPr="0058356C">
        <w:t>Связной», «Пятерочка», «Дикси».</w:t>
      </w:r>
    </w:p>
    <w:p w:rsidR="0091503F" w:rsidRPr="0058356C" w:rsidRDefault="0091503F" w:rsidP="00C27885">
      <w:pPr>
        <w:ind w:firstLine="540"/>
        <w:jc w:val="both"/>
      </w:pPr>
      <w:r w:rsidRPr="0058356C">
        <w:t xml:space="preserve">В настоящее время в </w:t>
      </w:r>
      <w:r w:rsidR="007E662B" w:rsidRPr="0058356C">
        <w:t>городском округе Кашира</w:t>
      </w:r>
      <w:r w:rsidR="0024056C" w:rsidRPr="0058356C">
        <w:t xml:space="preserve"> </w:t>
      </w:r>
      <w:r w:rsidRPr="0058356C">
        <w:t>действует 2</w:t>
      </w:r>
      <w:r w:rsidR="0045725B" w:rsidRPr="0058356C">
        <w:t>8</w:t>
      </w:r>
      <w:r w:rsidRPr="0058356C">
        <w:t xml:space="preserve">  социально ориентированных предприятия розничной торговли и бытовых услуг, осуществляющих обслуживание социально незащищенных категорий граждан.</w:t>
      </w:r>
    </w:p>
    <w:p w:rsidR="0091503F" w:rsidRPr="0058356C" w:rsidRDefault="0091503F" w:rsidP="00C27885">
      <w:pPr>
        <w:ind w:firstLine="540"/>
        <w:jc w:val="both"/>
      </w:pPr>
      <w:r w:rsidRPr="0058356C">
        <w:t xml:space="preserve">Социально ориентированные предприятия потребительского рынка и услуг располагаются на территории </w:t>
      </w:r>
      <w:r w:rsidR="007E662B" w:rsidRPr="0058356C">
        <w:t>городского округа Кашира</w:t>
      </w:r>
      <w:r w:rsidR="0045725B" w:rsidRPr="0058356C">
        <w:t xml:space="preserve"> </w:t>
      </w:r>
      <w:r w:rsidRPr="0058356C">
        <w:t>крайне неравномерно. Диапазон обеспеченности данными объектами по территориям городских и сельских поселений очень боль</w:t>
      </w:r>
      <w:r w:rsidR="0045725B" w:rsidRPr="0058356C">
        <w:t>шой</w:t>
      </w:r>
      <w:r w:rsidRPr="0058356C">
        <w:t>.</w:t>
      </w:r>
    </w:p>
    <w:p w:rsidR="0091503F" w:rsidRPr="0058356C" w:rsidRDefault="0091503F" w:rsidP="00C27885">
      <w:pPr>
        <w:ind w:firstLine="540"/>
        <w:jc w:val="both"/>
      </w:pPr>
      <w:r w:rsidRPr="0058356C">
        <w:t xml:space="preserve">Одной из наиболее острых проблем, препятствующих развитию потребительского рынка в </w:t>
      </w:r>
      <w:r w:rsidR="00720CB4" w:rsidRPr="0058356C">
        <w:t>городском округе Кашира</w:t>
      </w:r>
      <w:r w:rsidRPr="0058356C">
        <w:t>, является недостаточно развитая инфраструктура торговли и услуг, ее отставание от требований современных форматов.</w:t>
      </w:r>
    </w:p>
    <w:p w:rsidR="0091503F" w:rsidRPr="0058356C" w:rsidRDefault="0091503F" w:rsidP="00C27885">
      <w:pPr>
        <w:ind w:firstLine="540"/>
        <w:jc w:val="both"/>
      </w:pPr>
      <w:r w:rsidRPr="0058356C">
        <w:t>Сохраняется значительная дифференциация по уровню обеспеченности услугами торговли, общественного питания и бытовых услуг сельского и городского населения. 69 сельских населенных пунктов с подъездными грунтовыми дорогами и с численностью проживающих менее 100 человек не имеют стационарной торговой сети. Доставка товаров в 22 таких сельски</w:t>
      </w:r>
      <w:r w:rsidR="00077A29" w:rsidRPr="0058356C">
        <w:t>х</w:t>
      </w:r>
      <w:r w:rsidRPr="0058356C">
        <w:t xml:space="preserve"> населенных пункта производится автолавками.</w:t>
      </w:r>
    </w:p>
    <w:p w:rsidR="0091503F" w:rsidRPr="0058356C" w:rsidRDefault="0091503F" w:rsidP="00C27885">
      <w:pPr>
        <w:shd w:val="clear" w:color="auto" w:fill="FFFFFF"/>
        <w:ind w:firstLine="540"/>
        <w:jc w:val="both"/>
      </w:pPr>
      <w:r w:rsidRPr="0058356C">
        <w:t xml:space="preserve">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отдаленных, малонаселенных сельских </w:t>
      </w:r>
      <w:r w:rsidR="007E662B" w:rsidRPr="0058356C">
        <w:t>населенных пунктах</w:t>
      </w:r>
      <w:r w:rsidRPr="0058356C">
        <w:t xml:space="preserve"> связано с серьезными рисками инвестирования и отсутствием гарантий получения прибыли. Обеспечение жителей таких территорий товарами и услугами в необходимом ассортименте – одна из основных задач муниципальной политики в сфере потребительского рынка.</w:t>
      </w:r>
    </w:p>
    <w:p w:rsidR="0091503F" w:rsidRPr="0058356C" w:rsidRDefault="0091503F" w:rsidP="00C27885">
      <w:pPr>
        <w:shd w:val="clear" w:color="auto" w:fill="FFFFFF"/>
        <w:ind w:firstLine="540"/>
        <w:jc w:val="both"/>
      </w:pPr>
      <w:r w:rsidRPr="0058356C">
        <w:t xml:space="preserve">Для снабжения товарами граждан, проживающих в малонаселенных, удаленных сельских населенных пунктах </w:t>
      </w:r>
      <w:r w:rsidR="00720CB4" w:rsidRPr="0058356C">
        <w:t>городского округа Кашира</w:t>
      </w:r>
      <w:r w:rsidRPr="0058356C">
        <w:t>, организована их регулярная доставка в течение года по графикам</w:t>
      </w:r>
      <w:r w:rsidR="00720CB4" w:rsidRPr="0058356C">
        <w:t xml:space="preserve">. </w:t>
      </w:r>
      <w:r w:rsidRPr="0058356C">
        <w:t xml:space="preserve">Транспортные расходы организаций и индивидуальных предпринимателей, осуществляющих указанную доставку товаров, частично компенсируются за счет субсидий бюджету </w:t>
      </w:r>
      <w:r w:rsidR="0024056C" w:rsidRPr="0058356C">
        <w:t xml:space="preserve">городского округа Кашира </w:t>
      </w:r>
      <w:r w:rsidRPr="0058356C">
        <w:t xml:space="preserve">из бюджета Московской области. В </w:t>
      </w:r>
      <w:smartTag w:uri="urn:schemas-microsoft-com:office:smarttags" w:element="metricconverter">
        <w:smartTagPr>
          <w:attr w:name="ProductID" w:val="2016 г"/>
        </w:smartTagPr>
        <w:r w:rsidRPr="0058356C">
          <w:t>201</w:t>
        </w:r>
        <w:r w:rsidR="00014E40">
          <w:t>6</w:t>
        </w:r>
        <w:r w:rsidRPr="0058356C">
          <w:t xml:space="preserve"> г</w:t>
        </w:r>
      </w:smartTag>
      <w:r w:rsidRPr="0058356C">
        <w:t xml:space="preserve">. на частичную компенсацию транспортных расходов по доставке товаров в удаленные населенные пункты, в которых нет стационарных объектов торговли, из бюджетов Московской области и </w:t>
      </w:r>
      <w:r w:rsidR="006570CE">
        <w:t>городского округа Кашира</w:t>
      </w:r>
      <w:r w:rsidR="0024056C" w:rsidRPr="0058356C">
        <w:t xml:space="preserve"> </w:t>
      </w:r>
      <w:r w:rsidRPr="0058356C">
        <w:t xml:space="preserve">выплачено </w:t>
      </w:r>
      <w:r w:rsidR="0045725B" w:rsidRPr="0058356C">
        <w:t>2</w:t>
      </w:r>
      <w:r w:rsidR="00014E40">
        <w:t>98</w:t>
      </w:r>
      <w:r w:rsidRPr="0058356C">
        <w:t xml:space="preserve">,0 тыс.руб. </w:t>
      </w:r>
    </w:p>
    <w:p w:rsidR="0091503F" w:rsidRPr="0058356C" w:rsidRDefault="0091503F" w:rsidP="00C27885">
      <w:pPr>
        <w:shd w:val="clear" w:color="auto" w:fill="FFFFFF"/>
        <w:ind w:firstLine="540"/>
        <w:jc w:val="both"/>
      </w:pPr>
      <w:r w:rsidRPr="0058356C">
        <w:t>Уровень обеспеченности услугами общественного питания в 201</w:t>
      </w:r>
      <w:r w:rsidR="00014E40">
        <w:t>6</w:t>
      </w:r>
      <w:r w:rsidRPr="0058356C">
        <w:t xml:space="preserve"> году составил 15,</w:t>
      </w:r>
      <w:r w:rsidR="00014E40">
        <w:t>3</w:t>
      </w:r>
      <w:r w:rsidRPr="0058356C">
        <w:t xml:space="preserve"> посадочных места на 1000 жителей, бытовыми услугами – </w:t>
      </w:r>
      <w:r w:rsidR="00014E40">
        <w:t xml:space="preserve">9 </w:t>
      </w:r>
      <w:r w:rsidRPr="0058356C">
        <w:t xml:space="preserve"> рабочих места на 1000 жителей. На территории </w:t>
      </w:r>
      <w:r w:rsidR="007E662B" w:rsidRPr="0058356C">
        <w:t>городского округа Кашира</w:t>
      </w:r>
      <w:r w:rsidR="0024056C" w:rsidRPr="0058356C">
        <w:t xml:space="preserve"> </w:t>
      </w:r>
      <w:r w:rsidR="00B0279A" w:rsidRPr="0058356C">
        <w:t xml:space="preserve">предприятия </w:t>
      </w:r>
      <w:r w:rsidRPr="0058356C">
        <w:t xml:space="preserve"> бытового обслуживания </w:t>
      </w:r>
      <w:r w:rsidR="00B0279A" w:rsidRPr="0058356C">
        <w:t xml:space="preserve">представлены </w:t>
      </w:r>
      <w:r w:rsidRPr="0058356C">
        <w:t>такими видами бытовых услуг как «Услуги парикмахерских», «Техническое обслуживание и ремонт автотранспортных средств». Социально значимые виды бытовых услуг, восстанавливающие утраченные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ремонта одежды и др.), практически не развиты. Сложившееся расположение объектов общественного питания, торговли и бытового обслуживания не отвечает потребностям населения.</w:t>
      </w:r>
    </w:p>
    <w:p w:rsidR="0091503F" w:rsidRPr="0058356C" w:rsidRDefault="0091503F" w:rsidP="00C27885">
      <w:pPr>
        <w:shd w:val="clear" w:color="auto" w:fill="FFFFFF"/>
        <w:ind w:firstLine="540"/>
        <w:jc w:val="both"/>
      </w:pPr>
      <w:r w:rsidRPr="0058356C">
        <w:t xml:space="preserve">На территории </w:t>
      </w:r>
      <w:r w:rsidR="00382891" w:rsidRPr="0058356C">
        <w:t>городского округа Кашира</w:t>
      </w:r>
      <w:r w:rsidR="0024056C" w:rsidRPr="0058356C">
        <w:t xml:space="preserve"> </w:t>
      </w:r>
      <w:r w:rsidR="00FE70B4" w:rsidRPr="0058356C">
        <w:t xml:space="preserve">действует </w:t>
      </w:r>
      <w:r w:rsidR="00B0279A" w:rsidRPr="0058356C">
        <w:t>1</w:t>
      </w:r>
      <w:r w:rsidRPr="0058356C">
        <w:t xml:space="preserve"> универсальны</w:t>
      </w:r>
      <w:r w:rsidR="00B0279A" w:rsidRPr="0058356C">
        <w:t>й</w:t>
      </w:r>
      <w:r w:rsidRPr="0058356C">
        <w:t xml:space="preserve"> рын</w:t>
      </w:r>
      <w:r w:rsidR="00B0279A" w:rsidRPr="0058356C">
        <w:t>ок</w:t>
      </w:r>
      <w:r w:rsidR="00FE70B4" w:rsidRPr="0058356C">
        <w:t>, соответствующий законодательству.</w:t>
      </w:r>
    </w:p>
    <w:p w:rsidR="0091503F" w:rsidRPr="0058356C" w:rsidRDefault="0091503F" w:rsidP="00C27885">
      <w:pPr>
        <w:shd w:val="clear" w:color="auto" w:fill="FFFFFF"/>
        <w:ind w:firstLine="540"/>
        <w:jc w:val="both"/>
      </w:pPr>
      <w:r w:rsidRPr="0058356C">
        <w:t xml:space="preserve">Для свободного доступа на рынки граждан, ведущих крестьянские (фермерские) хозяйства, личные подсобные хозяйства администрацией </w:t>
      </w:r>
      <w:r w:rsidR="0024056C" w:rsidRPr="0058356C">
        <w:t>городского округа Кашира</w:t>
      </w:r>
      <w:r w:rsidRPr="0058356C">
        <w:t xml:space="preserve"> принято постановлени</w:t>
      </w:r>
      <w:r w:rsidR="00077A29" w:rsidRPr="0058356C">
        <w:t>е</w:t>
      </w:r>
      <w:r w:rsidRPr="0058356C">
        <w:t xml:space="preserve"> «О количестве торговых мест на универсальном рынке, предоставляемых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w:t>
      </w:r>
    </w:p>
    <w:p w:rsidR="0091503F" w:rsidRPr="0058356C" w:rsidRDefault="0091503F" w:rsidP="00C27885">
      <w:pPr>
        <w:shd w:val="clear" w:color="auto" w:fill="FFFFFF"/>
        <w:ind w:firstLine="540"/>
        <w:jc w:val="both"/>
      </w:pPr>
      <w:r w:rsidRPr="0058356C">
        <w:t xml:space="preserve">Помимо розничной торговли в стационарных объектах торговое обслуживание жителей </w:t>
      </w:r>
      <w:r w:rsidR="0024056C" w:rsidRPr="0058356C">
        <w:t xml:space="preserve">городского округа Кашира </w:t>
      </w:r>
      <w:r w:rsidRPr="0058356C">
        <w:t>осуществляется посредством нестационарной и ярмарочной торговли.</w:t>
      </w:r>
    </w:p>
    <w:p w:rsidR="0091503F" w:rsidRPr="0058356C" w:rsidRDefault="0091503F" w:rsidP="00C27885">
      <w:pPr>
        <w:shd w:val="clear" w:color="auto" w:fill="FFFFFF"/>
        <w:ind w:firstLine="540"/>
        <w:jc w:val="both"/>
      </w:pPr>
      <w:r w:rsidRPr="0058356C">
        <w:t>Социальная значимость нестационарной торговли остается высокой. В некоторых сельских населенных пунктах, дачных поселках, садовых товариществах, а также в местах массовой застройки городских поселений эти виды торговли не имеют альтернативы.</w:t>
      </w:r>
    </w:p>
    <w:p w:rsidR="0091503F" w:rsidRPr="0058356C" w:rsidRDefault="00382891" w:rsidP="00C27885">
      <w:pPr>
        <w:shd w:val="clear" w:color="auto" w:fill="FFFFFF"/>
        <w:ind w:firstLine="540"/>
        <w:jc w:val="both"/>
      </w:pPr>
      <w:r w:rsidRPr="0058356C">
        <w:t xml:space="preserve">За 9 месяцев </w:t>
      </w:r>
      <w:r w:rsidR="0091503F" w:rsidRPr="0058356C">
        <w:t>201</w:t>
      </w:r>
      <w:r w:rsidR="00B0279A" w:rsidRPr="0058356C">
        <w:t>5</w:t>
      </w:r>
      <w:r w:rsidR="0091503F" w:rsidRPr="0058356C">
        <w:t xml:space="preserve"> год</w:t>
      </w:r>
      <w:r w:rsidRPr="0058356C">
        <w:t>а</w:t>
      </w:r>
      <w:r w:rsidR="0091503F" w:rsidRPr="0058356C">
        <w:t xml:space="preserve"> на территории  </w:t>
      </w:r>
      <w:r w:rsidR="00EE2908" w:rsidRPr="0058356C">
        <w:t>городского округа Кашира</w:t>
      </w:r>
      <w:r w:rsidR="0024056C" w:rsidRPr="0058356C">
        <w:t xml:space="preserve"> </w:t>
      </w:r>
      <w:r w:rsidR="0091503F" w:rsidRPr="0058356C">
        <w:t>проведен</w:t>
      </w:r>
      <w:r w:rsidR="00FE70B4" w:rsidRPr="0058356C">
        <w:t>о</w:t>
      </w:r>
      <w:r w:rsidR="0091503F" w:rsidRPr="0058356C">
        <w:t xml:space="preserve"> </w:t>
      </w:r>
      <w:r w:rsidRPr="0058356C">
        <w:t>7</w:t>
      </w:r>
      <w:r w:rsidR="0091503F" w:rsidRPr="0058356C">
        <w:t xml:space="preserve"> </w:t>
      </w:r>
      <w:r w:rsidRPr="0058356C">
        <w:t xml:space="preserve">универсальных сезонных </w:t>
      </w:r>
      <w:r w:rsidR="0091503F" w:rsidRPr="0058356C">
        <w:t>ярмар</w:t>
      </w:r>
      <w:r w:rsidRPr="0058356C">
        <w:t>ок</w:t>
      </w:r>
      <w:r w:rsidR="0091503F" w:rsidRPr="0058356C">
        <w:t>. Ярмарочная торговля обеспечивает потребителя свежей продукцией местных производителей и производителей из других регионов Российской Федерации, а последним, в свою очередь, дает возможность реализовать свой товар. Развитие данного вида торговли сдерживается отсутствием площадок, соответствующих требованиям законодательства Московской области и приспособленных для ярмарочной торговли, а также нерентабельностью организации ярмарок ввиду малочисленности жителей населенных пунктов.</w:t>
      </w:r>
    </w:p>
    <w:p w:rsidR="0091503F" w:rsidRPr="0058356C" w:rsidRDefault="0091503F" w:rsidP="00C27885">
      <w:pPr>
        <w:shd w:val="clear" w:color="auto" w:fill="FFFFFF"/>
        <w:ind w:firstLine="540"/>
        <w:jc w:val="both"/>
        <w:rPr>
          <w:bCs/>
        </w:rPr>
      </w:pPr>
      <w:r w:rsidRPr="0058356C">
        <w:rPr>
          <w:bCs/>
        </w:rPr>
        <w:t xml:space="preserve">Постановлением Правительства Московской области  от 07.11.2012 № </w:t>
      </w:r>
      <w:r w:rsidRPr="0058356C">
        <w:t xml:space="preserve">1394/40 </w:t>
      </w:r>
      <w:r w:rsidRPr="0058356C">
        <w:rPr>
          <w:bCs/>
        </w:rPr>
        <w:t>«</w:t>
      </w:r>
      <w:r w:rsidRPr="0058356C">
        <w:t xml:space="preserve">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единообразию в стилистическом оформлении ярмарочных мероприятий. </w:t>
      </w:r>
      <w:r w:rsidRPr="0058356C">
        <w:rPr>
          <w:bCs/>
        </w:rPr>
        <w:t xml:space="preserve">Постановлением администрация Каширского муниципального района от </w:t>
      </w:r>
      <w:r w:rsidR="004E03FF">
        <w:rPr>
          <w:bCs/>
        </w:rPr>
        <w:t>06</w:t>
      </w:r>
      <w:r w:rsidR="00B0279A" w:rsidRPr="0058356C">
        <w:rPr>
          <w:bCs/>
        </w:rPr>
        <w:t>.11.201</w:t>
      </w:r>
      <w:r w:rsidR="004E03FF">
        <w:rPr>
          <w:bCs/>
        </w:rPr>
        <w:t>5</w:t>
      </w:r>
      <w:r w:rsidR="00B0279A" w:rsidRPr="0058356C">
        <w:rPr>
          <w:bCs/>
        </w:rPr>
        <w:t>г. №2</w:t>
      </w:r>
      <w:r w:rsidR="004E03FF">
        <w:rPr>
          <w:bCs/>
        </w:rPr>
        <w:t>755</w:t>
      </w:r>
      <w:r w:rsidR="00B0279A" w:rsidRPr="0058356C">
        <w:rPr>
          <w:bCs/>
        </w:rPr>
        <w:t>-п</w:t>
      </w:r>
      <w:r w:rsidR="004E03FF">
        <w:rPr>
          <w:bCs/>
        </w:rPr>
        <w:t>а</w:t>
      </w:r>
      <w:r w:rsidRPr="0058356C">
        <w:rPr>
          <w:bCs/>
        </w:rPr>
        <w:t xml:space="preserve"> «Об утверждении Перечня мест проведения ярмарок на 201</w:t>
      </w:r>
      <w:r w:rsidR="004E03FF">
        <w:rPr>
          <w:bCs/>
        </w:rPr>
        <w:t>6</w:t>
      </w:r>
      <w:r w:rsidRPr="0058356C">
        <w:rPr>
          <w:bCs/>
        </w:rPr>
        <w:t xml:space="preserve"> год на территории </w:t>
      </w:r>
      <w:r w:rsidR="004E03FF">
        <w:rPr>
          <w:bCs/>
        </w:rPr>
        <w:t>городского округа Кашира</w:t>
      </w:r>
      <w:r w:rsidRPr="0058356C">
        <w:rPr>
          <w:bCs/>
        </w:rPr>
        <w:t xml:space="preserve"> Московской области» в </w:t>
      </w:r>
      <w:r w:rsidRPr="0058356C">
        <w:t>перечень мест проведения ярмарок на 201</w:t>
      </w:r>
      <w:r w:rsidR="004E03FF">
        <w:t>6</w:t>
      </w:r>
      <w:r w:rsidRPr="0058356C">
        <w:t xml:space="preserve"> год внесено </w:t>
      </w:r>
      <w:r w:rsidR="004E03FF">
        <w:t>4</w:t>
      </w:r>
      <w:r w:rsidRPr="0058356C">
        <w:t xml:space="preserve"> площад</w:t>
      </w:r>
      <w:r w:rsidR="00382891" w:rsidRPr="0058356C">
        <w:t>ки</w:t>
      </w:r>
      <w:r w:rsidRPr="0058356C">
        <w:t xml:space="preserve">. </w:t>
      </w:r>
    </w:p>
    <w:p w:rsidR="00A62754" w:rsidRDefault="0091503F" w:rsidP="00C27885">
      <w:pPr>
        <w:shd w:val="clear" w:color="auto" w:fill="FFFFFF"/>
        <w:ind w:firstLine="540"/>
        <w:jc w:val="both"/>
      </w:pPr>
      <w:r w:rsidRPr="0058356C">
        <w:t xml:space="preserve">До настоящего времени значительное количество объектов торговли и бытовых услуг имеют конструктивные неустранимые недостатки, мешающие внедрению на них </w:t>
      </w:r>
    </w:p>
    <w:p w:rsidR="00A62754" w:rsidRDefault="00A62754" w:rsidP="00C27885">
      <w:pPr>
        <w:shd w:val="clear" w:color="auto" w:fill="FFFFFF"/>
        <w:ind w:firstLine="540"/>
        <w:jc w:val="both"/>
      </w:pPr>
    </w:p>
    <w:p w:rsidR="0091503F" w:rsidRPr="0058356C" w:rsidRDefault="0091503F" w:rsidP="00A62754">
      <w:pPr>
        <w:shd w:val="clear" w:color="auto" w:fill="FFFFFF"/>
        <w:jc w:val="both"/>
      </w:pPr>
      <w:r w:rsidRPr="0058356C">
        <w:t xml:space="preserve">современных технологий, требуют реконструкции и обновления технологического оборудования. </w:t>
      </w:r>
    </w:p>
    <w:p w:rsidR="0091503F" w:rsidRPr="0058356C" w:rsidRDefault="0091503F" w:rsidP="00C27885">
      <w:pPr>
        <w:shd w:val="clear" w:color="auto" w:fill="FFFFFF"/>
        <w:ind w:firstLine="540"/>
        <w:jc w:val="both"/>
      </w:pPr>
      <w:r w:rsidRPr="0058356C">
        <w:t xml:space="preserve">На территории </w:t>
      </w:r>
      <w:r w:rsidR="00382891" w:rsidRPr="0058356C">
        <w:t>городского округа Кашира</w:t>
      </w:r>
      <w:r w:rsidR="0024056C" w:rsidRPr="0058356C">
        <w:t xml:space="preserve"> </w:t>
      </w:r>
      <w:r w:rsidRPr="0058356C">
        <w:t xml:space="preserve">расположено </w:t>
      </w:r>
      <w:r w:rsidR="00DA4611" w:rsidRPr="0058356C">
        <w:t xml:space="preserve">38 кладбищ из них 28 действующих и 10 закрытых для свободного захоронения общей площадью </w:t>
      </w:r>
      <w:smartTag w:uri="urn:schemas-microsoft-com:office:smarttags" w:element="metricconverter">
        <w:smartTagPr>
          <w:attr w:name="ProductID" w:val="115,916 га"/>
        </w:smartTagPr>
        <w:r w:rsidR="00DA4611" w:rsidRPr="0058356C">
          <w:t>115,916 га</w:t>
        </w:r>
      </w:smartTag>
      <w:r w:rsidR="00DA4611" w:rsidRPr="0058356C">
        <w:t>.</w:t>
      </w:r>
    </w:p>
    <w:p w:rsidR="0091503F" w:rsidRPr="0058356C" w:rsidRDefault="0091503F" w:rsidP="00C27885">
      <w:pPr>
        <w:shd w:val="clear" w:color="auto" w:fill="FFFFFF"/>
        <w:ind w:firstLine="540"/>
        <w:jc w:val="both"/>
      </w:pPr>
      <w:r w:rsidRPr="0058356C">
        <w:t xml:space="preserve">Для содержания </w:t>
      </w:r>
      <w:r w:rsidR="00DA4611" w:rsidRPr="0058356C">
        <w:t>мес</w:t>
      </w:r>
      <w:r w:rsidR="00E27071" w:rsidRPr="0058356C">
        <w:t xml:space="preserve">т захоронения </w:t>
      </w:r>
      <w:r w:rsidRPr="0058356C">
        <w:t xml:space="preserve"> из бюджета </w:t>
      </w:r>
      <w:r w:rsidR="0024056C" w:rsidRPr="0058356C">
        <w:t xml:space="preserve">городского округа Кашира </w:t>
      </w:r>
      <w:r w:rsidRPr="0058356C">
        <w:t>ежегодно выделяются денежные средства для проведения работ по переносу</w:t>
      </w:r>
      <w:r w:rsidR="00E27071" w:rsidRPr="0058356C">
        <w:t>, устройству</w:t>
      </w:r>
      <w:r w:rsidRPr="0058356C">
        <w:t xml:space="preserve"> ограждения, благоустройству территории (ремонт дорожек, озеленение территории), уборке территории (окос, подметание дорожек), вывозу мусора, опиловке деревьев. </w:t>
      </w:r>
    </w:p>
    <w:p w:rsidR="0091503F" w:rsidRPr="0058356C" w:rsidRDefault="0091503F" w:rsidP="00C27885">
      <w:pPr>
        <w:shd w:val="clear" w:color="auto" w:fill="FFFFFF"/>
        <w:ind w:firstLine="540"/>
        <w:jc w:val="both"/>
      </w:pPr>
      <w:r w:rsidRPr="0058356C">
        <w:t>Реализация мероприятий подпрограммы позволит существенно улучшить качество, оперативность и доступность обслуживания в сфере похоронного дела, улучшить санитарное состояние территори</w:t>
      </w:r>
      <w:r w:rsidR="00B0279A" w:rsidRPr="0058356C">
        <w:t>й</w:t>
      </w:r>
      <w:r w:rsidRPr="0058356C">
        <w:t xml:space="preserve"> кладбищ.</w:t>
      </w:r>
    </w:p>
    <w:p w:rsidR="0091503F" w:rsidRPr="0058356C" w:rsidRDefault="0091503F" w:rsidP="00C27885">
      <w:pPr>
        <w:shd w:val="clear" w:color="auto" w:fill="FFFFFF"/>
        <w:ind w:firstLine="540"/>
        <w:jc w:val="both"/>
        <w:rPr>
          <w:bCs/>
        </w:rPr>
      </w:pPr>
      <w:r w:rsidRPr="0058356C">
        <w:rPr>
          <w:bCs/>
        </w:rPr>
        <w:t xml:space="preserve">Несмотря на динамичное развитие потребительского рынка на территории </w:t>
      </w:r>
      <w:r w:rsidR="007E662B" w:rsidRPr="0058356C">
        <w:rPr>
          <w:bCs/>
        </w:rPr>
        <w:t>городского округа Кашира</w:t>
      </w:r>
      <w:r w:rsidRPr="0058356C">
        <w:rPr>
          <w:bCs/>
        </w:rPr>
        <w:t>, в регионе сохраняется ряд проблем, которые необходимо решать программными методами,  к ним относятся:</w:t>
      </w:r>
    </w:p>
    <w:p w:rsidR="0091503F" w:rsidRPr="0058356C" w:rsidRDefault="0091503F" w:rsidP="00C27885">
      <w:pPr>
        <w:shd w:val="clear" w:color="auto" w:fill="FFFFFF"/>
        <w:ind w:firstLine="540"/>
        <w:jc w:val="both"/>
        <w:rPr>
          <w:bCs/>
        </w:rPr>
      </w:pPr>
      <w:r w:rsidRPr="0058356C">
        <w:t>- недостаточное развитие современных форматов потребительского рынка</w:t>
      </w:r>
      <w:r w:rsidRPr="0058356C">
        <w:rPr>
          <w:bCs/>
        </w:rPr>
        <w:t xml:space="preserve">; </w:t>
      </w:r>
    </w:p>
    <w:p w:rsidR="0091503F" w:rsidRPr="0058356C" w:rsidRDefault="0091503F" w:rsidP="00C27885">
      <w:pPr>
        <w:shd w:val="clear" w:color="auto" w:fill="FFFFFF"/>
        <w:ind w:firstLine="540"/>
        <w:jc w:val="both"/>
        <w:rPr>
          <w:bCs/>
        </w:rPr>
      </w:pPr>
      <w:r w:rsidRPr="0058356C">
        <w:rPr>
          <w:bCs/>
        </w:rPr>
        <w:t xml:space="preserve">- наличие в районе сельских населенных пунктов, не имеющих стационарных объектов торговли; </w:t>
      </w:r>
    </w:p>
    <w:p w:rsidR="0091503F" w:rsidRPr="0058356C" w:rsidRDefault="0091503F" w:rsidP="00C27885">
      <w:pPr>
        <w:shd w:val="clear" w:color="auto" w:fill="FFFFFF"/>
        <w:ind w:firstLine="540"/>
        <w:jc w:val="both"/>
        <w:rPr>
          <w:bCs/>
        </w:rPr>
      </w:pPr>
      <w:r w:rsidRPr="0058356C">
        <w:rPr>
          <w:bCs/>
        </w:rPr>
        <w:t>- недостаточное количество, а в некоторых населенных пунктах отсутствие социально-ориентированных объектов торговли, общественного питания и бытовых услуг;</w:t>
      </w:r>
    </w:p>
    <w:p w:rsidR="0091503F" w:rsidRPr="0058356C" w:rsidRDefault="0091503F" w:rsidP="00C27885">
      <w:pPr>
        <w:shd w:val="clear" w:color="auto" w:fill="FFFFFF"/>
        <w:ind w:firstLine="540"/>
        <w:jc w:val="both"/>
        <w:rPr>
          <w:bCs/>
        </w:rPr>
      </w:pPr>
      <w:r w:rsidRPr="0058356C">
        <w:rPr>
          <w:bCs/>
        </w:rPr>
        <w:t xml:space="preserve">- недостаточное развитие сельскохозяйственных розничных рынков на территории </w:t>
      </w:r>
      <w:r w:rsidR="00077A29" w:rsidRPr="0058356C">
        <w:rPr>
          <w:bCs/>
        </w:rPr>
        <w:t>городского округа Кашира</w:t>
      </w:r>
      <w:r w:rsidRPr="0058356C">
        <w:rPr>
          <w:bCs/>
        </w:rPr>
        <w:t>, предоставляющих торговые места гражданам и фермерам;</w:t>
      </w:r>
    </w:p>
    <w:p w:rsidR="0091503F" w:rsidRPr="0058356C" w:rsidRDefault="0091503F" w:rsidP="00C27885">
      <w:pPr>
        <w:shd w:val="clear" w:color="auto" w:fill="FFFFFF"/>
        <w:ind w:firstLine="540"/>
        <w:jc w:val="both"/>
        <w:rPr>
          <w:bCs/>
        </w:rPr>
      </w:pPr>
      <w:r w:rsidRPr="0058356C">
        <w:rPr>
          <w:bCs/>
        </w:rPr>
        <w:t xml:space="preserve">- недостаточное развитие фирменных торговых объектов, реализующих продукцию предприятий пищевой, перерабатывающей промышленности и сельхозпроизводителей </w:t>
      </w:r>
      <w:r w:rsidR="007E662B" w:rsidRPr="0058356C">
        <w:rPr>
          <w:bCs/>
        </w:rPr>
        <w:t>городского округа Кашира</w:t>
      </w:r>
      <w:r w:rsidRPr="0058356C">
        <w:rPr>
          <w:bCs/>
        </w:rPr>
        <w:t>;</w:t>
      </w:r>
    </w:p>
    <w:p w:rsidR="0091503F" w:rsidRPr="0058356C" w:rsidRDefault="0091503F" w:rsidP="00C27885">
      <w:pPr>
        <w:shd w:val="clear" w:color="auto" w:fill="FFFFFF"/>
        <w:ind w:firstLine="540"/>
        <w:jc w:val="both"/>
      </w:pPr>
      <w:r w:rsidRPr="0058356C">
        <w:t>Таким образом, проблемы развития потребительского рынка и бытовых услуг, в том числе ритуальных носят многоаспектный, межотраслевой и межведомственный характер. Их системное решение возможно на базе реализации муниципальной программы.</w:t>
      </w:r>
    </w:p>
    <w:p w:rsidR="0091503F" w:rsidRPr="0058356C" w:rsidRDefault="0091503F" w:rsidP="00C27885">
      <w:pPr>
        <w:shd w:val="clear" w:color="auto" w:fill="FFFFFF"/>
        <w:ind w:firstLine="540"/>
        <w:jc w:val="both"/>
      </w:pPr>
      <w:r w:rsidRPr="0058356C">
        <w:t>В результате реализации программы будет достигнуто повышение:</w:t>
      </w:r>
    </w:p>
    <w:p w:rsidR="0091503F" w:rsidRPr="0058356C" w:rsidRDefault="0091503F" w:rsidP="00C27885">
      <w:pPr>
        <w:shd w:val="clear" w:color="auto" w:fill="FFFFFF"/>
        <w:ind w:firstLine="540"/>
        <w:jc w:val="both"/>
      </w:pPr>
      <w:r w:rsidRPr="0058356C">
        <w:t xml:space="preserve">1. Территориальной доступности товаров для потребителей </w:t>
      </w:r>
      <w:r w:rsidR="0024056C" w:rsidRPr="0058356C">
        <w:t>городского округа Кашира</w:t>
      </w:r>
      <w:r w:rsidRPr="0058356C">
        <w:t xml:space="preserve"> за счет: </w:t>
      </w:r>
    </w:p>
    <w:p w:rsidR="0091503F" w:rsidRPr="0058356C" w:rsidRDefault="0091503F" w:rsidP="00C27885">
      <w:pPr>
        <w:shd w:val="clear" w:color="auto" w:fill="FFFFFF"/>
        <w:ind w:firstLine="540"/>
        <w:jc w:val="both"/>
      </w:pPr>
      <w:r w:rsidRPr="0058356C">
        <w:t>- роста объемов выездной торговли организаций, обслуживающих сельские населенные пункты, дачные поселки, садовые товарищества;</w:t>
      </w:r>
    </w:p>
    <w:p w:rsidR="0091503F" w:rsidRPr="0058356C" w:rsidRDefault="0091503F" w:rsidP="00C27885">
      <w:pPr>
        <w:shd w:val="clear" w:color="auto" w:fill="FFFFFF"/>
        <w:ind w:firstLine="540"/>
        <w:jc w:val="both"/>
      </w:pPr>
      <w:r w:rsidRPr="0058356C">
        <w:t xml:space="preserve">- сохранения  и упорядочения размещения нестационарных торговых объектов в поселениях района. </w:t>
      </w:r>
    </w:p>
    <w:p w:rsidR="0091503F" w:rsidRPr="0058356C" w:rsidRDefault="0091503F" w:rsidP="00C27885">
      <w:pPr>
        <w:shd w:val="clear" w:color="auto" w:fill="FFFFFF"/>
        <w:ind w:firstLine="540"/>
        <w:jc w:val="both"/>
      </w:pPr>
      <w:r w:rsidRPr="0058356C">
        <w:t xml:space="preserve">2. Ценовой доступности товаров и услуг для социально незащищённых категорий граждан за счет  увеличения количества социально ориентированных предприятий торговли, общественного питания, количества сетевых магазинов эконом-класса, сохранения и развития рыночной торговли, расширения ярмарочной торговли. На территории </w:t>
      </w:r>
      <w:r w:rsidR="0024056C" w:rsidRPr="0058356C">
        <w:t>городского округа Кашира</w:t>
      </w:r>
      <w:r w:rsidRPr="0058356C">
        <w:t xml:space="preserve"> планируется организовать специализированные тематические ярмарки, приуроченные  к определенным временам года и праздникам.</w:t>
      </w:r>
    </w:p>
    <w:p w:rsidR="0091503F" w:rsidRPr="0058356C" w:rsidRDefault="0091503F" w:rsidP="00C27885">
      <w:pPr>
        <w:shd w:val="clear" w:color="auto" w:fill="FFFFFF"/>
        <w:ind w:firstLine="540"/>
        <w:jc w:val="both"/>
      </w:pPr>
      <w:r w:rsidRPr="0058356C">
        <w:t>Для стимулирования притока инвестиций в развитие торговли, общественного питания, бытовых услуг и похоронного дела необходимо:</w:t>
      </w:r>
    </w:p>
    <w:p w:rsidR="0091503F" w:rsidRPr="0058356C" w:rsidRDefault="0091503F" w:rsidP="00C27885">
      <w:pPr>
        <w:shd w:val="clear" w:color="auto" w:fill="FFFFFF"/>
        <w:ind w:firstLine="540"/>
        <w:jc w:val="both"/>
      </w:pPr>
      <w:r w:rsidRPr="0058356C">
        <w:t xml:space="preserve">- поддерживать благоприятный инвестиционный климат на территории </w:t>
      </w:r>
      <w:r w:rsidR="0024056C" w:rsidRPr="0058356C">
        <w:t>городского округа Кашира</w:t>
      </w:r>
      <w:r w:rsidRPr="0058356C">
        <w:t>, способствующий привлечению инвестиций в строительство новых объектов;</w:t>
      </w:r>
    </w:p>
    <w:p w:rsidR="0091503F" w:rsidRPr="0058356C" w:rsidRDefault="0091503F" w:rsidP="00C27885">
      <w:pPr>
        <w:shd w:val="clear" w:color="auto" w:fill="FFFFFF"/>
        <w:ind w:firstLine="540"/>
        <w:jc w:val="both"/>
      </w:pPr>
      <w:r w:rsidRPr="0058356C">
        <w:t xml:space="preserve">- создавать и реализовывать высокоэффективные инвестиционные проекты, создающие новые рабочие места;  </w:t>
      </w:r>
    </w:p>
    <w:p w:rsidR="0091503F" w:rsidRPr="0058356C" w:rsidRDefault="0091503F" w:rsidP="00C27885">
      <w:pPr>
        <w:shd w:val="clear" w:color="auto" w:fill="FFFFFF"/>
        <w:ind w:firstLine="540"/>
        <w:jc w:val="both"/>
      </w:pPr>
      <w:r w:rsidRPr="0058356C">
        <w:t>- создавать благоприятные условия для развития предприятий малого и среднего бизнеса.</w:t>
      </w:r>
    </w:p>
    <w:p w:rsidR="003A66AA" w:rsidRPr="0058356C" w:rsidRDefault="0091503F" w:rsidP="00C27885">
      <w:pPr>
        <w:shd w:val="clear" w:color="auto" w:fill="FFFFFF"/>
        <w:ind w:firstLine="540"/>
        <w:jc w:val="both"/>
      </w:pPr>
      <w:r w:rsidRPr="0058356C">
        <w:t>Реализация программных мероприятий к 20</w:t>
      </w:r>
      <w:r w:rsidR="000A16E9" w:rsidRPr="0058356C">
        <w:t xml:space="preserve">20 </w:t>
      </w:r>
      <w:r w:rsidRPr="0058356C">
        <w:t xml:space="preserve">году позволит обеспечить ежегодный прирост торговых площадей в сфере розничной торговли </w:t>
      </w:r>
      <w:r w:rsidR="000A16E9" w:rsidRPr="0058356C">
        <w:t>на 2,8 тыс.</w:t>
      </w:r>
      <w:r w:rsidR="003A66AA" w:rsidRPr="0058356C">
        <w:t xml:space="preserve"> кв. м..</w:t>
      </w:r>
    </w:p>
    <w:p w:rsidR="00A35DAC" w:rsidRDefault="00A35DAC" w:rsidP="00C27885">
      <w:pPr>
        <w:shd w:val="clear" w:color="auto" w:fill="FFFFFF"/>
        <w:ind w:firstLine="540"/>
        <w:jc w:val="both"/>
      </w:pPr>
    </w:p>
    <w:p w:rsidR="00107CCD" w:rsidRDefault="00107CCD" w:rsidP="00C27885">
      <w:pPr>
        <w:shd w:val="clear" w:color="auto" w:fill="FFFFFF"/>
        <w:ind w:firstLine="540"/>
        <w:jc w:val="both"/>
      </w:pPr>
    </w:p>
    <w:p w:rsidR="00107CCD" w:rsidRDefault="00C0639B" w:rsidP="00107CCD">
      <w:pPr>
        <w:shd w:val="clear" w:color="auto" w:fill="FFFFFF"/>
        <w:ind w:firstLine="540"/>
        <w:jc w:val="center"/>
        <w:rPr>
          <w:b/>
        </w:rPr>
      </w:pPr>
      <w:r>
        <w:rPr>
          <w:b/>
        </w:rPr>
        <w:t xml:space="preserve">7.4.4. </w:t>
      </w:r>
      <w:r w:rsidR="00107CCD" w:rsidRPr="00107CCD">
        <w:rPr>
          <w:b/>
        </w:rPr>
        <w:t>Концептуальные направления реформирования, модернизации, преобразования отдельных сфер социально-экономического развития городского округа Кашира, реализуемых в рамках подпрограммы</w:t>
      </w:r>
    </w:p>
    <w:p w:rsidR="00107CCD" w:rsidRDefault="00107CCD" w:rsidP="00107CCD">
      <w:pPr>
        <w:shd w:val="clear" w:color="auto" w:fill="FFFFFF"/>
        <w:ind w:firstLine="540"/>
        <w:jc w:val="center"/>
        <w:rPr>
          <w:b/>
        </w:rPr>
      </w:pPr>
    </w:p>
    <w:p w:rsidR="00FD00AD" w:rsidRDefault="00FD00AD" w:rsidP="00107CCD">
      <w:pPr>
        <w:autoSpaceDE w:val="0"/>
        <w:autoSpaceDN w:val="0"/>
        <w:adjustRightInd w:val="0"/>
        <w:ind w:firstLine="540"/>
        <w:jc w:val="both"/>
        <w:rPr>
          <w:bCs/>
        </w:rPr>
      </w:pPr>
      <w:r>
        <w:rPr>
          <w:bCs/>
        </w:rPr>
        <w:t>О</w:t>
      </w:r>
      <w:r w:rsidR="00107CCD" w:rsidRPr="00107CCD">
        <w:rPr>
          <w:bCs/>
        </w:rPr>
        <w:t>сновны</w:t>
      </w:r>
      <w:r>
        <w:rPr>
          <w:bCs/>
        </w:rPr>
        <w:t>ми</w:t>
      </w:r>
      <w:r w:rsidR="00107CCD" w:rsidRPr="00107CCD">
        <w:rPr>
          <w:bCs/>
        </w:rPr>
        <w:t xml:space="preserve"> направлени</w:t>
      </w:r>
      <w:r>
        <w:rPr>
          <w:bCs/>
        </w:rPr>
        <w:t>ями</w:t>
      </w:r>
      <w:r w:rsidR="00107CCD" w:rsidRPr="00107CCD">
        <w:rPr>
          <w:bCs/>
        </w:rPr>
        <w:t xml:space="preserve"> развития потребительского рынка и услуг на территории </w:t>
      </w:r>
      <w:r>
        <w:rPr>
          <w:bCs/>
        </w:rPr>
        <w:t xml:space="preserve">городского округа Кашира </w:t>
      </w:r>
      <w:r w:rsidR="00107CCD" w:rsidRPr="00107CCD">
        <w:rPr>
          <w:bCs/>
        </w:rPr>
        <w:t>Московской области явля</w:t>
      </w:r>
      <w:r>
        <w:rPr>
          <w:bCs/>
        </w:rPr>
        <w:t>ю</w:t>
      </w:r>
      <w:r w:rsidR="00107CCD" w:rsidRPr="00107CCD">
        <w:rPr>
          <w:bCs/>
        </w:rPr>
        <w:t>тся</w:t>
      </w:r>
      <w:r>
        <w:rPr>
          <w:bCs/>
        </w:rPr>
        <w:t>:</w:t>
      </w:r>
    </w:p>
    <w:p w:rsidR="00107CCD" w:rsidRPr="00FD00AD" w:rsidRDefault="00FD00AD" w:rsidP="00FD00AD">
      <w:pPr>
        <w:autoSpaceDE w:val="0"/>
        <w:autoSpaceDN w:val="0"/>
        <w:adjustRightInd w:val="0"/>
        <w:ind w:firstLine="567"/>
        <w:jc w:val="both"/>
        <w:rPr>
          <w:bCs/>
        </w:rPr>
      </w:pPr>
      <w:r w:rsidRPr="00FD00AD">
        <w:rPr>
          <w:bCs/>
        </w:rPr>
        <w:t>1.</w:t>
      </w:r>
      <w:r>
        <w:rPr>
          <w:bCs/>
        </w:rPr>
        <w:t xml:space="preserve"> О</w:t>
      </w:r>
      <w:r w:rsidR="00107CCD" w:rsidRPr="00107CCD">
        <w:rPr>
          <w:bCs/>
        </w:rPr>
        <w:t>рганизация деятельности розничных рынков в соответствии с требованиями федерального и регионального законодательства</w:t>
      </w:r>
      <w:r>
        <w:rPr>
          <w:bCs/>
        </w:rPr>
        <w:t>.</w:t>
      </w:r>
    </w:p>
    <w:p w:rsidR="00FD00AD" w:rsidRPr="00FD00AD" w:rsidRDefault="00FD00AD" w:rsidP="00FD00AD">
      <w:pPr>
        <w:autoSpaceDE w:val="0"/>
        <w:autoSpaceDN w:val="0"/>
        <w:adjustRightInd w:val="0"/>
        <w:ind w:firstLine="540"/>
        <w:jc w:val="both"/>
        <w:rPr>
          <w:bCs/>
        </w:rPr>
      </w:pPr>
      <w:r w:rsidRPr="00FD00AD">
        <w:rPr>
          <w:bCs/>
        </w:rPr>
        <w:t>В результате реализации мероприятий предполагается:</w:t>
      </w:r>
    </w:p>
    <w:p w:rsidR="00FD00AD" w:rsidRPr="00FD00AD" w:rsidRDefault="00FD00AD" w:rsidP="00FD00AD">
      <w:pPr>
        <w:autoSpaceDE w:val="0"/>
        <w:autoSpaceDN w:val="0"/>
        <w:adjustRightInd w:val="0"/>
        <w:ind w:firstLine="540"/>
        <w:jc w:val="both"/>
        <w:rPr>
          <w:bCs/>
        </w:rPr>
      </w:pPr>
      <w:r w:rsidRPr="00FD00AD">
        <w:rPr>
          <w:bCs/>
        </w:rPr>
        <w:t>приведение организации и деятельности розничных рынков в соответствие требованиям федерального и регионального законодательства;</w:t>
      </w:r>
    </w:p>
    <w:p w:rsidR="00FD00AD" w:rsidRPr="00FD00AD" w:rsidRDefault="00FD00AD" w:rsidP="00FD00AD">
      <w:pPr>
        <w:autoSpaceDE w:val="0"/>
        <w:autoSpaceDN w:val="0"/>
        <w:adjustRightInd w:val="0"/>
        <w:ind w:firstLine="540"/>
        <w:jc w:val="both"/>
        <w:rPr>
          <w:bCs/>
        </w:rPr>
      </w:pPr>
      <w:r w:rsidRPr="00FD00AD">
        <w:rPr>
          <w:bCs/>
        </w:rPr>
        <w:t>увеличение количества сельскохозяйственных и сельскохозяйственных кооперативных рынков и их доли в обороте розничной торговли;</w:t>
      </w:r>
    </w:p>
    <w:p w:rsidR="00FD00AD" w:rsidRPr="00FD00AD" w:rsidRDefault="00FD00AD" w:rsidP="00FD00AD">
      <w:pPr>
        <w:autoSpaceDE w:val="0"/>
        <w:autoSpaceDN w:val="0"/>
        <w:adjustRightInd w:val="0"/>
        <w:ind w:firstLine="540"/>
        <w:jc w:val="both"/>
        <w:rPr>
          <w:bCs/>
        </w:rPr>
      </w:pPr>
      <w:r w:rsidRPr="00FD00AD">
        <w:rPr>
          <w:bCs/>
        </w:rPr>
        <w:t>повышение уровня конкуренции среди хозяйствующих субъектов, осуществляющих или намеренных осуществлять деятельность в формате розничного рынка;</w:t>
      </w:r>
    </w:p>
    <w:p w:rsidR="00FD00AD" w:rsidRPr="00FD00AD" w:rsidRDefault="00FD00AD" w:rsidP="00FD00AD">
      <w:pPr>
        <w:autoSpaceDE w:val="0"/>
        <w:autoSpaceDN w:val="0"/>
        <w:adjustRightInd w:val="0"/>
        <w:ind w:firstLine="540"/>
        <w:jc w:val="both"/>
        <w:rPr>
          <w:bCs/>
        </w:rPr>
      </w:pPr>
      <w:r w:rsidRPr="00FD00AD">
        <w:rPr>
          <w:bCs/>
        </w:rPr>
        <w:t>обеспечение проведения единой государственной политики в сфере рыночной торговли на территории</w:t>
      </w:r>
      <w:r>
        <w:rPr>
          <w:bCs/>
        </w:rPr>
        <w:t xml:space="preserve"> городского округа Кашира</w:t>
      </w:r>
      <w:r w:rsidRPr="00FD00AD">
        <w:rPr>
          <w:bCs/>
        </w:rPr>
        <w:t xml:space="preserve"> Московской области.</w:t>
      </w:r>
    </w:p>
    <w:p w:rsidR="00FD00AD" w:rsidRDefault="00FD00AD" w:rsidP="00FD00AD">
      <w:pPr>
        <w:numPr>
          <w:ilvl w:val="0"/>
          <w:numId w:val="32"/>
        </w:numPr>
        <w:shd w:val="clear" w:color="auto" w:fill="FFFFFF"/>
      </w:pPr>
      <w:r w:rsidRPr="00FD00AD">
        <w:t>Развитие ярмарочной деятельности</w:t>
      </w:r>
      <w:r>
        <w:t>.</w:t>
      </w:r>
    </w:p>
    <w:p w:rsidR="00FD00AD" w:rsidRPr="00FD00AD" w:rsidRDefault="00FD00AD" w:rsidP="00FD00AD">
      <w:pPr>
        <w:autoSpaceDE w:val="0"/>
        <w:autoSpaceDN w:val="0"/>
        <w:adjustRightInd w:val="0"/>
        <w:ind w:left="360"/>
        <w:jc w:val="both"/>
        <w:rPr>
          <w:bCs/>
        </w:rPr>
      </w:pPr>
      <w:r w:rsidRPr="00FD00AD">
        <w:rPr>
          <w:bCs/>
        </w:rPr>
        <w:t>В результате реализации мероприятий предполагается:</w:t>
      </w:r>
    </w:p>
    <w:p w:rsidR="00FD00AD" w:rsidRDefault="00FD00AD" w:rsidP="00174174">
      <w:pPr>
        <w:shd w:val="clear" w:color="auto" w:fill="FFFFFF"/>
        <w:ind w:firstLine="426"/>
      </w:pPr>
      <w:r>
        <w:t xml:space="preserve">- </w:t>
      </w:r>
      <w:r w:rsidRPr="00FD00AD">
        <w:t>приведения действующих объектов ярмарочной торговли в соответствие требованиям законодательства Российской Федерации и Московской области, недопущения нарушений требований к организации ярмарок, а также недопущения несанкционированной торговой деятельности.</w:t>
      </w:r>
    </w:p>
    <w:p w:rsidR="00174174" w:rsidRDefault="00174174" w:rsidP="00174174">
      <w:pPr>
        <w:numPr>
          <w:ilvl w:val="0"/>
          <w:numId w:val="32"/>
        </w:numPr>
        <w:shd w:val="clear" w:color="auto" w:fill="FFFFFF"/>
      </w:pPr>
      <w:r>
        <w:t>Развитие нестационарной торговли.</w:t>
      </w:r>
    </w:p>
    <w:p w:rsidR="00174174" w:rsidRDefault="00174174" w:rsidP="00174174">
      <w:pPr>
        <w:autoSpaceDE w:val="0"/>
        <w:autoSpaceDN w:val="0"/>
        <w:adjustRightInd w:val="0"/>
        <w:jc w:val="both"/>
        <w:rPr>
          <w:bCs/>
        </w:rPr>
      </w:pPr>
      <w:r>
        <w:rPr>
          <w:bCs/>
        </w:rPr>
        <w:t xml:space="preserve">     </w:t>
      </w:r>
      <w:r w:rsidRPr="00FD00AD">
        <w:rPr>
          <w:bCs/>
        </w:rPr>
        <w:t>В результате реализации мероприятий предполагается:</w:t>
      </w:r>
    </w:p>
    <w:p w:rsidR="00174174" w:rsidRDefault="00174174" w:rsidP="00174174">
      <w:pPr>
        <w:autoSpaceDE w:val="0"/>
        <w:autoSpaceDN w:val="0"/>
        <w:adjustRightInd w:val="0"/>
        <w:jc w:val="both"/>
        <w:rPr>
          <w:bCs/>
        </w:rPr>
      </w:pPr>
      <w:r>
        <w:rPr>
          <w:bCs/>
        </w:rPr>
        <w:t xml:space="preserve">     - создание </w:t>
      </w:r>
      <w:r w:rsidRPr="00174174">
        <w:rPr>
          <w:bCs/>
        </w:rPr>
        <w:t>нестационарных торговых объектов, предназначенных для продажи отечественных товаров</w:t>
      </w:r>
      <w:r>
        <w:rPr>
          <w:bCs/>
        </w:rPr>
        <w:t xml:space="preserve"> </w:t>
      </w:r>
      <w:r w:rsidRPr="00174174">
        <w:rPr>
          <w:bCs/>
        </w:rPr>
        <w:t>таких</w:t>
      </w:r>
      <w:r>
        <w:rPr>
          <w:bCs/>
        </w:rPr>
        <w:t>,</w:t>
      </w:r>
      <w:r w:rsidRPr="00174174">
        <w:rPr>
          <w:bCs/>
        </w:rPr>
        <w:t xml:space="preserve"> как "Подмосковный фермер", "Корзинка"</w:t>
      </w:r>
      <w:r>
        <w:rPr>
          <w:bCs/>
        </w:rPr>
        <w:t>.</w:t>
      </w:r>
    </w:p>
    <w:p w:rsidR="00174174" w:rsidRDefault="00174174" w:rsidP="00174174">
      <w:pPr>
        <w:autoSpaceDE w:val="0"/>
        <w:autoSpaceDN w:val="0"/>
        <w:adjustRightInd w:val="0"/>
        <w:ind w:firstLine="426"/>
        <w:jc w:val="both"/>
        <w:rPr>
          <w:bCs/>
        </w:rPr>
      </w:pPr>
      <w:r>
        <w:rPr>
          <w:bCs/>
        </w:rPr>
        <w:t xml:space="preserve">4. </w:t>
      </w:r>
      <w:r w:rsidRPr="00174174">
        <w:rPr>
          <w:bCs/>
        </w:rPr>
        <w:t>Сфера погребения и похоронного дела</w:t>
      </w:r>
      <w:r>
        <w:rPr>
          <w:bCs/>
        </w:rPr>
        <w:t>.</w:t>
      </w:r>
    </w:p>
    <w:p w:rsidR="00174174" w:rsidRDefault="00174174" w:rsidP="00174174">
      <w:pPr>
        <w:autoSpaceDE w:val="0"/>
        <w:autoSpaceDN w:val="0"/>
        <w:adjustRightInd w:val="0"/>
        <w:ind w:firstLine="426"/>
        <w:jc w:val="both"/>
        <w:rPr>
          <w:bCs/>
        </w:rPr>
      </w:pPr>
      <w:r w:rsidRPr="00174174">
        <w:rPr>
          <w:bCs/>
        </w:rPr>
        <w:t>В рамках исполнения данной задачи в сфере погребения и похоронного дела планируется осуществить следующие мероприятия:</w:t>
      </w:r>
    </w:p>
    <w:p w:rsidR="00174174" w:rsidRDefault="00174174" w:rsidP="00174174">
      <w:pPr>
        <w:autoSpaceDE w:val="0"/>
        <w:autoSpaceDN w:val="0"/>
        <w:adjustRightInd w:val="0"/>
        <w:ind w:firstLine="426"/>
        <w:jc w:val="both"/>
        <w:rPr>
          <w:bCs/>
        </w:rPr>
      </w:pPr>
      <w:r>
        <w:rPr>
          <w:bCs/>
        </w:rPr>
        <w:t xml:space="preserve">- </w:t>
      </w:r>
      <w:r w:rsidRPr="00174174">
        <w:rPr>
          <w:bCs/>
        </w:rPr>
        <w:t xml:space="preserve">привести кладбища, </w:t>
      </w:r>
      <w:r>
        <w:rPr>
          <w:bCs/>
        </w:rPr>
        <w:t>расположенные на территории городского округа Кашира</w:t>
      </w:r>
      <w:r w:rsidRPr="00174174">
        <w:rPr>
          <w:bCs/>
        </w:rPr>
        <w:t xml:space="preserve"> Московской области, в соответствие с требованиями </w:t>
      </w:r>
      <w:hyperlink r:id="rId20" w:history="1">
        <w:r w:rsidRPr="00174174">
          <w:rPr>
            <w:rStyle w:val="af1"/>
            <w:bCs/>
            <w:color w:val="auto"/>
            <w:u w:val="none"/>
          </w:rPr>
          <w:t>Порядка</w:t>
        </w:r>
      </w:hyperlink>
      <w:r w:rsidRPr="00174174">
        <w:rPr>
          <w:bCs/>
        </w:rPr>
        <w:t xml:space="preserve"> деятельности общественных кладбищ и крематориев на территории Московской области, утвержденного постановлением Правительства Московской области от 30.12.2014 N 1178/52 </w:t>
      </w:r>
      <w:r>
        <w:rPr>
          <w:bCs/>
        </w:rPr>
        <w:t>«</w:t>
      </w:r>
      <w:r w:rsidRPr="00174174">
        <w:rPr>
          <w:bCs/>
        </w:rPr>
        <w:t>Об утверждении Порядка деятельности общественных кладбищ и крематориев на территории Московской области</w:t>
      </w:r>
      <w:r>
        <w:rPr>
          <w:bCs/>
        </w:rPr>
        <w:t>»</w:t>
      </w:r>
    </w:p>
    <w:p w:rsidR="00174174" w:rsidRDefault="00174174" w:rsidP="00174174">
      <w:pPr>
        <w:autoSpaceDE w:val="0"/>
        <w:autoSpaceDN w:val="0"/>
        <w:adjustRightInd w:val="0"/>
        <w:ind w:firstLine="426"/>
        <w:jc w:val="both"/>
        <w:rPr>
          <w:bCs/>
        </w:rPr>
      </w:pPr>
      <w:r>
        <w:rPr>
          <w:bCs/>
        </w:rPr>
        <w:t>-</w:t>
      </w:r>
      <w:r w:rsidRPr="00174174">
        <w:t xml:space="preserve"> </w:t>
      </w:r>
      <w:r w:rsidRPr="00174174">
        <w:rPr>
          <w:bCs/>
        </w:rPr>
        <w:t xml:space="preserve">оформить в муниципальную собственность земельные участки под кладбищами, находящимися в ведении </w:t>
      </w:r>
      <w:r w:rsidR="00826CF9">
        <w:rPr>
          <w:bCs/>
        </w:rPr>
        <w:t>администрации городского округа Кашира</w:t>
      </w:r>
      <w:r w:rsidRPr="00174174">
        <w:rPr>
          <w:bCs/>
        </w:rPr>
        <w:t xml:space="preserve"> Московской области;</w:t>
      </w:r>
    </w:p>
    <w:p w:rsidR="00826CF9" w:rsidRDefault="00826CF9" w:rsidP="00826CF9">
      <w:pPr>
        <w:autoSpaceDE w:val="0"/>
        <w:autoSpaceDN w:val="0"/>
        <w:adjustRightInd w:val="0"/>
        <w:ind w:firstLine="426"/>
        <w:jc w:val="both"/>
        <w:rPr>
          <w:bCs/>
        </w:rPr>
      </w:pPr>
      <w:r>
        <w:rPr>
          <w:bCs/>
        </w:rPr>
        <w:t xml:space="preserve">- </w:t>
      </w:r>
      <w:r w:rsidRPr="00826CF9">
        <w:rPr>
          <w:bCs/>
        </w:rPr>
        <w:t>актуализировать процедуру предоставления в</w:t>
      </w:r>
      <w:r>
        <w:rPr>
          <w:bCs/>
        </w:rPr>
        <w:t xml:space="preserve"> городском округе Кашира</w:t>
      </w:r>
      <w:r w:rsidRPr="00826CF9">
        <w:rPr>
          <w:bCs/>
        </w:rPr>
        <w:t xml:space="preserve"> Московской области земельных участков для создания семейных (родовых) захоронений</w:t>
      </w:r>
      <w:r>
        <w:rPr>
          <w:bCs/>
        </w:rPr>
        <w:t>.</w:t>
      </w:r>
    </w:p>
    <w:p w:rsidR="00C0639B" w:rsidRDefault="00826CF9" w:rsidP="00826CF9">
      <w:pPr>
        <w:autoSpaceDE w:val="0"/>
        <w:autoSpaceDN w:val="0"/>
        <w:adjustRightInd w:val="0"/>
        <w:ind w:firstLine="540"/>
        <w:jc w:val="both"/>
        <w:sectPr w:rsidR="00C0639B" w:rsidSect="00A35DAC">
          <w:pgSz w:w="11906" w:h="16838"/>
          <w:pgMar w:top="1134" w:right="567" w:bottom="567" w:left="1985" w:header="709" w:footer="709" w:gutter="0"/>
          <w:cols w:space="708"/>
          <w:docGrid w:linePitch="360"/>
        </w:sectPr>
      </w:pPr>
      <w:r>
        <w:t>Осуществление указанных мероприятий позволит реформировать похоронное дело в городском округе Кашира и значительно повысить качество оказываемых ритуальных услуг.</w:t>
      </w:r>
    </w:p>
    <w:p w:rsidR="00C0639B" w:rsidRPr="00137474" w:rsidRDefault="00C0639B" w:rsidP="00C0639B">
      <w:pPr>
        <w:widowControl w:val="0"/>
        <w:autoSpaceDE w:val="0"/>
        <w:autoSpaceDN w:val="0"/>
        <w:adjustRightInd w:val="0"/>
        <w:jc w:val="center"/>
        <w:rPr>
          <w:b/>
        </w:rPr>
      </w:pPr>
      <w:r>
        <w:rPr>
          <w:b/>
        </w:rPr>
        <w:t xml:space="preserve">7.4.5. Перечень мероприятий </w:t>
      </w:r>
      <w:r w:rsidRPr="00137474">
        <w:rPr>
          <w:b/>
        </w:rPr>
        <w:t xml:space="preserve"> </w:t>
      </w:r>
      <w:r>
        <w:rPr>
          <w:b/>
        </w:rPr>
        <w:t>п</w:t>
      </w:r>
      <w:r w:rsidRPr="00137474">
        <w:rPr>
          <w:b/>
        </w:rPr>
        <w:t xml:space="preserve">одпрограммы </w:t>
      </w:r>
      <w:r>
        <w:rPr>
          <w:b/>
        </w:rPr>
        <w:t>4</w:t>
      </w:r>
      <w:r w:rsidRPr="00137474">
        <w:rPr>
          <w:b/>
        </w:rPr>
        <w:t xml:space="preserve"> </w:t>
      </w:r>
      <w:r w:rsidRPr="00137474">
        <w:rPr>
          <w:b/>
          <w:u w:val="single"/>
        </w:rPr>
        <w:t xml:space="preserve">«Развитие потребительского рынка и услуг на территории </w:t>
      </w:r>
      <w:r>
        <w:rPr>
          <w:b/>
          <w:u w:val="single"/>
        </w:rPr>
        <w:t>городского округа Кашира</w:t>
      </w:r>
      <w:r w:rsidRPr="00137474">
        <w:rPr>
          <w:b/>
          <w:u w:val="single"/>
        </w:rPr>
        <w:t>»</w:t>
      </w:r>
    </w:p>
    <w:p w:rsidR="00C0639B" w:rsidRPr="0055613D" w:rsidRDefault="00C0639B" w:rsidP="0055613D">
      <w:pPr>
        <w:widowControl w:val="0"/>
        <w:autoSpaceDE w:val="0"/>
        <w:autoSpaceDN w:val="0"/>
        <w:adjustRightInd w:val="0"/>
        <w:jc w:val="center"/>
        <w:rPr>
          <w:sz w:val="22"/>
          <w:szCs w:val="22"/>
        </w:rPr>
      </w:pPr>
      <w:r w:rsidRPr="00137474">
        <w:rPr>
          <w:sz w:val="22"/>
          <w:szCs w:val="22"/>
        </w:rPr>
        <w:t>(наименование подпрограммы)</w:t>
      </w:r>
    </w:p>
    <w:tbl>
      <w:tblPr>
        <w:tblW w:w="27620" w:type="dxa"/>
        <w:tblCellSpacing w:w="5" w:type="nil"/>
        <w:tblInd w:w="75" w:type="dxa"/>
        <w:tblLayout w:type="fixed"/>
        <w:tblCellMar>
          <w:left w:w="75" w:type="dxa"/>
          <w:right w:w="75" w:type="dxa"/>
        </w:tblCellMar>
        <w:tblLook w:val="0000" w:firstRow="0" w:lastRow="0" w:firstColumn="0" w:lastColumn="0" w:noHBand="0" w:noVBand="0"/>
      </w:tblPr>
      <w:tblGrid>
        <w:gridCol w:w="704"/>
        <w:gridCol w:w="2415"/>
        <w:gridCol w:w="43"/>
        <w:gridCol w:w="1797"/>
        <w:gridCol w:w="15"/>
        <w:gridCol w:w="1404"/>
        <w:gridCol w:w="15"/>
        <w:gridCol w:w="1102"/>
        <w:gridCol w:w="19"/>
        <w:gridCol w:w="15"/>
        <w:gridCol w:w="834"/>
        <w:gridCol w:w="287"/>
        <w:gridCol w:w="15"/>
        <w:gridCol w:w="576"/>
        <w:gridCol w:w="309"/>
        <w:gridCol w:w="15"/>
        <w:gridCol w:w="902"/>
        <w:gridCol w:w="25"/>
        <w:gridCol w:w="15"/>
        <w:gridCol w:w="952"/>
        <w:gridCol w:w="26"/>
        <w:gridCol w:w="15"/>
        <w:gridCol w:w="794"/>
        <w:gridCol w:w="15"/>
        <w:gridCol w:w="877"/>
        <w:gridCol w:w="15"/>
        <w:gridCol w:w="1258"/>
        <w:gridCol w:w="48"/>
        <w:gridCol w:w="15"/>
        <w:gridCol w:w="1213"/>
        <w:gridCol w:w="1080"/>
        <w:gridCol w:w="1080"/>
        <w:gridCol w:w="1080"/>
        <w:gridCol w:w="1080"/>
        <w:gridCol w:w="1080"/>
        <w:gridCol w:w="1080"/>
        <w:gridCol w:w="1080"/>
        <w:gridCol w:w="1080"/>
        <w:gridCol w:w="1080"/>
        <w:gridCol w:w="1080"/>
        <w:gridCol w:w="1085"/>
      </w:tblGrid>
      <w:tr w:rsidR="00C0639B" w:rsidRPr="004268B3">
        <w:trPr>
          <w:gridAfter w:val="11"/>
          <w:wAfter w:w="11885" w:type="dxa"/>
          <w:tblCellSpacing w:w="5" w:type="nil"/>
        </w:trPr>
        <w:tc>
          <w:tcPr>
            <w:tcW w:w="704"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 xml:space="preserve">N   </w:t>
            </w:r>
            <w:r w:rsidRPr="004268B3">
              <w:rPr>
                <w:sz w:val="17"/>
                <w:szCs w:val="17"/>
              </w:rPr>
              <w:br/>
              <w:t>п/п</w:t>
            </w:r>
          </w:p>
        </w:tc>
        <w:tc>
          <w:tcPr>
            <w:tcW w:w="2415"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Мероприятия по реализации  </w:t>
            </w:r>
            <w:r w:rsidRPr="004268B3">
              <w:rPr>
                <w:sz w:val="17"/>
                <w:szCs w:val="17"/>
              </w:rPr>
              <w:br/>
              <w:t>подпрограммы</w:t>
            </w:r>
          </w:p>
        </w:tc>
        <w:tc>
          <w:tcPr>
            <w:tcW w:w="1855" w:type="dxa"/>
            <w:gridSpan w:val="3"/>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8145EE">
              <w:rPr>
                <w:sz w:val="17"/>
                <w:szCs w:val="17"/>
              </w:rPr>
              <w:t>Срок исполнения мероприятия</w:t>
            </w:r>
          </w:p>
        </w:tc>
        <w:tc>
          <w:tcPr>
            <w:tcW w:w="1419" w:type="dxa"/>
            <w:gridSpan w:val="2"/>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Источники финансирования</w:t>
            </w:r>
          </w:p>
        </w:tc>
        <w:tc>
          <w:tcPr>
            <w:tcW w:w="1102"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Объем  финансирования мероприятия в  текущем финансовом году (тыс. руб.)</w:t>
            </w:r>
            <w:hyperlink w:anchor="Par611" w:history="1">
              <w:r w:rsidRPr="004268B3">
                <w:rPr>
                  <w:color w:val="0000FF"/>
                  <w:sz w:val="17"/>
                  <w:szCs w:val="17"/>
                </w:rPr>
                <w:t>*</w:t>
              </w:r>
            </w:hyperlink>
          </w:p>
        </w:tc>
        <w:tc>
          <w:tcPr>
            <w:tcW w:w="868" w:type="dxa"/>
            <w:gridSpan w:val="3"/>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Всего </w:t>
            </w:r>
            <w:r w:rsidRPr="004268B3">
              <w:rPr>
                <w:sz w:val="17"/>
                <w:szCs w:val="17"/>
              </w:rPr>
              <w:br/>
              <w:t xml:space="preserve">(тыс. </w:t>
            </w:r>
            <w:r w:rsidRPr="004268B3">
              <w:rPr>
                <w:sz w:val="17"/>
                <w:szCs w:val="17"/>
              </w:rPr>
              <w:br/>
              <w:t>руб.)</w:t>
            </w:r>
          </w:p>
        </w:tc>
        <w:tc>
          <w:tcPr>
            <w:tcW w:w="4838" w:type="dxa"/>
            <w:gridSpan w:val="15"/>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Объем финансирования по годам (тыс. руб.)</w:t>
            </w:r>
          </w:p>
        </w:tc>
        <w:tc>
          <w:tcPr>
            <w:tcW w:w="1258"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Ответственный за выполнение мероприятия подпрограммы</w:t>
            </w:r>
          </w:p>
        </w:tc>
        <w:tc>
          <w:tcPr>
            <w:tcW w:w="1276" w:type="dxa"/>
            <w:gridSpan w:val="3"/>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Результаты выполнения  </w:t>
            </w:r>
            <w:r w:rsidRPr="004268B3">
              <w:rPr>
                <w:sz w:val="17"/>
                <w:szCs w:val="17"/>
              </w:rPr>
              <w:br/>
              <w:t>мероприятий подпрограммы</w:t>
            </w:r>
          </w:p>
        </w:tc>
      </w:tr>
      <w:tr w:rsidR="00C0639B" w:rsidRPr="004268B3">
        <w:trPr>
          <w:gridAfter w:val="11"/>
          <w:wAfter w:w="11885" w:type="dxa"/>
          <w:tblCellSpacing w:w="5" w:type="nil"/>
        </w:trPr>
        <w:tc>
          <w:tcPr>
            <w:tcW w:w="704" w:type="dxa"/>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855" w:type="dxa"/>
            <w:gridSpan w:val="3"/>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419" w:type="dxa"/>
            <w:gridSpan w:val="2"/>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102" w:type="dxa"/>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868" w:type="dxa"/>
            <w:gridSpan w:val="3"/>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left" w:pos="900"/>
                <w:tab w:val="left" w:pos="3420"/>
              </w:tabs>
              <w:autoSpaceDE w:val="0"/>
              <w:autoSpaceDN w:val="0"/>
              <w:adjustRightInd w:val="0"/>
              <w:jc w:val="center"/>
              <w:rPr>
                <w:sz w:val="17"/>
                <w:szCs w:val="17"/>
              </w:rPr>
            </w:pPr>
            <w:r w:rsidRPr="004268B3">
              <w:rPr>
                <w:sz w:val="17"/>
                <w:szCs w:val="17"/>
              </w:rPr>
              <w:t>201</w:t>
            </w:r>
            <w:r>
              <w:rPr>
                <w:sz w:val="17"/>
                <w:szCs w:val="17"/>
              </w:rPr>
              <w:t>7</w:t>
            </w:r>
            <w:r w:rsidRPr="004268B3">
              <w:rPr>
                <w:sz w:val="17"/>
                <w:szCs w:val="17"/>
              </w:rPr>
              <w:t xml:space="preserve"> год</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left" w:pos="900"/>
                <w:tab w:val="left" w:pos="3420"/>
              </w:tabs>
              <w:autoSpaceDE w:val="0"/>
              <w:autoSpaceDN w:val="0"/>
              <w:adjustRightInd w:val="0"/>
              <w:jc w:val="center"/>
              <w:rPr>
                <w:sz w:val="17"/>
                <w:szCs w:val="17"/>
              </w:rPr>
            </w:pPr>
            <w:r w:rsidRPr="004268B3">
              <w:rPr>
                <w:sz w:val="17"/>
                <w:szCs w:val="17"/>
              </w:rPr>
              <w:t>201</w:t>
            </w:r>
            <w:r>
              <w:rPr>
                <w:sz w:val="17"/>
                <w:szCs w:val="17"/>
              </w:rPr>
              <w:t>8</w:t>
            </w:r>
            <w:r w:rsidRPr="004268B3">
              <w:rPr>
                <w:sz w:val="17"/>
                <w:szCs w:val="17"/>
              </w:rPr>
              <w:t xml:space="preserve"> год</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left" w:pos="900"/>
                <w:tab w:val="left" w:pos="3420"/>
              </w:tabs>
              <w:autoSpaceDE w:val="0"/>
              <w:autoSpaceDN w:val="0"/>
              <w:adjustRightInd w:val="0"/>
              <w:jc w:val="center"/>
              <w:rPr>
                <w:sz w:val="17"/>
                <w:szCs w:val="17"/>
              </w:rPr>
            </w:pPr>
            <w:r w:rsidRPr="004268B3">
              <w:rPr>
                <w:sz w:val="17"/>
                <w:szCs w:val="17"/>
              </w:rPr>
              <w:t>201</w:t>
            </w:r>
            <w:r>
              <w:rPr>
                <w:sz w:val="17"/>
                <w:szCs w:val="17"/>
              </w:rPr>
              <w:t xml:space="preserve">9 </w:t>
            </w:r>
            <w:r w:rsidRPr="004268B3">
              <w:rPr>
                <w:sz w:val="17"/>
                <w:szCs w:val="17"/>
              </w:rPr>
              <w:t>год</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left" w:pos="900"/>
                <w:tab w:val="left" w:pos="3420"/>
              </w:tabs>
              <w:autoSpaceDE w:val="0"/>
              <w:autoSpaceDN w:val="0"/>
              <w:adjustRightInd w:val="0"/>
              <w:jc w:val="center"/>
              <w:rPr>
                <w:sz w:val="17"/>
                <w:szCs w:val="17"/>
              </w:rPr>
            </w:pPr>
            <w:r w:rsidRPr="004268B3">
              <w:rPr>
                <w:sz w:val="17"/>
                <w:szCs w:val="17"/>
              </w:rPr>
              <w:t>20</w:t>
            </w:r>
            <w:r>
              <w:rPr>
                <w:sz w:val="17"/>
                <w:szCs w:val="17"/>
              </w:rPr>
              <w:t>20</w:t>
            </w:r>
            <w:r w:rsidRPr="004268B3">
              <w:rPr>
                <w:sz w:val="17"/>
                <w:szCs w:val="17"/>
              </w:rPr>
              <w:t xml:space="preserve"> год</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left" w:pos="900"/>
                <w:tab w:val="left" w:pos="3420"/>
              </w:tabs>
              <w:autoSpaceDE w:val="0"/>
              <w:autoSpaceDN w:val="0"/>
              <w:adjustRightInd w:val="0"/>
              <w:jc w:val="center"/>
              <w:rPr>
                <w:sz w:val="17"/>
                <w:szCs w:val="17"/>
              </w:rPr>
            </w:pPr>
            <w:r w:rsidRPr="004268B3">
              <w:rPr>
                <w:sz w:val="17"/>
                <w:szCs w:val="17"/>
              </w:rPr>
              <w:t>202</w:t>
            </w:r>
            <w:r>
              <w:rPr>
                <w:sz w:val="17"/>
                <w:szCs w:val="17"/>
              </w:rPr>
              <w:t>1</w:t>
            </w:r>
            <w:r w:rsidRPr="004268B3">
              <w:rPr>
                <w:sz w:val="17"/>
                <w:szCs w:val="17"/>
              </w:rPr>
              <w:t xml:space="preserve"> год</w:t>
            </w:r>
          </w:p>
        </w:tc>
        <w:tc>
          <w:tcPr>
            <w:tcW w:w="1258" w:type="dxa"/>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276" w:type="dxa"/>
            <w:gridSpan w:val="3"/>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r>
      <w:tr w:rsidR="00C0639B" w:rsidRPr="004268B3">
        <w:trPr>
          <w:gridAfter w:val="11"/>
          <w:wAfter w:w="11885" w:type="dxa"/>
          <w:trHeight w:val="306"/>
          <w:tblCellSpacing w:w="5" w:type="nil"/>
        </w:trPr>
        <w:tc>
          <w:tcPr>
            <w:tcW w:w="704"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w:t>
            </w:r>
          </w:p>
        </w:tc>
        <w:tc>
          <w:tcPr>
            <w:tcW w:w="2415"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2</w:t>
            </w:r>
          </w:p>
        </w:tc>
        <w:tc>
          <w:tcPr>
            <w:tcW w:w="1855"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3</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4</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6</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7</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8</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9</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11</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12</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13</w:t>
            </w: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14</w:t>
            </w:r>
          </w:p>
        </w:tc>
      </w:tr>
      <w:tr w:rsidR="00C0639B" w:rsidRPr="004268B3">
        <w:trPr>
          <w:gridAfter w:val="11"/>
          <w:wAfter w:w="11885" w:type="dxa"/>
          <w:trHeight w:val="219"/>
          <w:tblCellSpacing w:w="5" w:type="nil"/>
        </w:trPr>
        <w:tc>
          <w:tcPr>
            <w:tcW w:w="704"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w:t>
            </w:r>
          </w:p>
        </w:tc>
        <w:tc>
          <w:tcPr>
            <w:tcW w:w="2415"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Задача 1 «</w:t>
            </w:r>
            <w:r w:rsidRPr="004268B3">
              <w:rPr>
                <w:bCs/>
                <w:sz w:val="17"/>
                <w:szCs w:val="17"/>
              </w:rPr>
              <w:t>Развитие инфраструктуры потребительского рынка и услуг, привлечение инвестиций»</w:t>
            </w:r>
          </w:p>
        </w:tc>
        <w:tc>
          <w:tcPr>
            <w:tcW w:w="1855" w:type="dxa"/>
            <w:gridSpan w:val="3"/>
            <w:vMerge w:val="restart"/>
            <w:tcBorders>
              <w:top w:val="single" w:sz="4" w:space="0" w:color="auto"/>
              <w:left w:val="single" w:sz="4" w:space="0" w:color="auto"/>
              <w:right w:val="single" w:sz="4" w:space="0" w:color="auto"/>
            </w:tcBorders>
          </w:tcPr>
          <w:p w:rsidR="00C0639B" w:rsidRDefault="00C0639B" w:rsidP="005241D9">
            <w:r w:rsidRPr="00495556">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Итого         </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sidRPr="004268B3">
              <w:rPr>
                <w:sz w:val="17"/>
                <w:szCs w:val="17"/>
              </w:rPr>
              <w:t>30768,0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58428</w:t>
            </w:r>
            <w:r w:rsidRPr="004268B3">
              <w:rPr>
                <w:sz w:val="17"/>
                <w:szCs w:val="17"/>
              </w:rPr>
              <w:t>,0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12268</w:t>
            </w:r>
            <w:r w:rsidRPr="004268B3">
              <w:rPr>
                <w:sz w:val="17"/>
                <w:szCs w:val="17"/>
              </w:rPr>
              <w:t>,0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20106</w:t>
            </w:r>
            <w:r w:rsidRPr="004268B3">
              <w:rPr>
                <w:sz w:val="17"/>
                <w:szCs w:val="17"/>
              </w:rPr>
              <w:t>,0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15</w:t>
            </w:r>
            <w:r>
              <w:rPr>
                <w:sz w:val="17"/>
                <w:szCs w:val="17"/>
              </w:rPr>
              <w:t>292</w:t>
            </w:r>
            <w:r w:rsidRPr="004268B3">
              <w:rPr>
                <w:sz w:val="17"/>
                <w:szCs w:val="17"/>
              </w:rPr>
              <w:t>,0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10381,0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381,0</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320"/>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Средства бюджета городского округа Кашира</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30,0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w:t>
            </w:r>
            <w:r>
              <w:rPr>
                <w:sz w:val="17"/>
                <w:szCs w:val="17"/>
              </w:rPr>
              <w:t>3</w:t>
            </w:r>
            <w:r w:rsidRPr="004268B3">
              <w:rPr>
                <w:sz w:val="17"/>
                <w:szCs w:val="17"/>
              </w:rPr>
              <w:t>0,0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30,0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30,0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3</w:t>
            </w:r>
            <w:r w:rsidRPr="004268B3">
              <w:rPr>
                <w:sz w:val="17"/>
                <w:szCs w:val="17"/>
              </w:rPr>
              <w:t>0,0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70,0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70,0</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320"/>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Средства бюджета Московской области       </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238,0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w:t>
            </w:r>
            <w:r>
              <w:rPr>
                <w:sz w:val="17"/>
                <w:szCs w:val="17"/>
              </w:rPr>
              <w:t>372</w:t>
            </w:r>
            <w:r w:rsidRPr="004268B3">
              <w:rPr>
                <w:sz w:val="17"/>
                <w:szCs w:val="17"/>
              </w:rPr>
              <w:t>,0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w:t>
            </w:r>
            <w:r>
              <w:rPr>
                <w:sz w:val="17"/>
                <w:szCs w:val="17"/>
              </w:rPr>
              <w:t>38</w:t>
            </w:r>
            <w:r w:rsidRPr="004268B3">
              <w:rPr>
                <w:sz w:val="17"/>
                <w:szCs w:val="17"/>
              </w:rPr>
              <w:t>,0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w:t>
            </w:r>
            <w:r>
              <w:rPr>
                <w:sz w:val="17"/>
                <w:szCs w:val="17"/>
              </w:rPr>
              <w:t>50</w:t>
            </w:r>
            <w:r w:rsidRPr="004268B3">
              <w:rPr>
                <w:sz w:val="17"/>
                <w:szCs w:val="17"/>
              </w:rPr>
              <w:t>,0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262</w:t>
            </w:r>
            <w:r w:rsidRPr="004268B3">
              <w:rPr>
                <w:sz w:val="17"/>
                <w:szCs w:val="17"/>
              </w:rPr>
              <w:t>,0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311,0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311,0</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320"/>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Внебюджетные источники </w:t>
            </w:r>
          </w:p>
        </w:tc>
        <w:tc>
          <w:tcPr>
            <w:tcW w:w="1102" w:type="dxa"/>
            <w:vMerge w:val="restart"/>
            <w:tcBorders>
              <w:top w:val="single" w:sz="4" w:space="0" w:color="auto"/>
              <w:left w:val="single" w:sz="4" w:space="0" w:color="auto"/>
              <w:right w:val="single" w:sz="4" w:space="0" w:color="auto"/>
            </w:tcBorders>
          </w:tcPr>
          <w:p w:rsidR="00C0639B" w:rsidRPr="004268B3" w:rsidRDefault="00C0639B" w:rsidP="005241D9">
            <w:pPr>
              <w:jc w:val="center"/>
              <w:rPr>
                <w:sz w:val="17"/>
                <w:szCs w:val="17"/>
              </w:rPr>
            </w:pPr>
            <w:r w:rsidRPr="004268B3">
              <w:rPr>
                <w:sz w:val="17"/>
                <w:szCs w:val="17"/>
              </w:rPr>
              <w:t>30500,0</w:t>
            </w:r>
          </w:p>
        </w:tc>
        <w:tc>
          <w:tcPr>
            <w:tcW w:w="868" w:type="dxa"/>
            <w:gridSpan w:val="3"/>
            <w:vMerge w:val="restart"/>
            <w:tcBorders>
              <w:top w:val="single" w:sz="4" w:space="0" w:color="auto"/>
              <w:left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56826</w:t>
            </w:r>
            <w:r w:rsidRPr="004268B3">
              <w:rPr>
                <w:sz w:val="17"/>
                <w:szCs w:val="17"/>
              </w:rPr>
              <w:t>,0</w:t>
            </w:r>
          </w:p>
        </w:tc>
        <w:tc>
          <w:tcPr>
            <w:tcW w:w="878" w:type="dxa"/>
            <w:gridSpan w:val="3"/>
            <w:vMerge w:val="restart"/>
            <w:tcBorders>
              <w:top w:val="single" w:sz="4" w:space="0" w:color="auto"/>
              <w:left w:val="single" w:sz="4" w:space="0" w:color="auto"/>
              <w:right w:val="single" w:sz="4" w:space="0" w:color="auto"/>
            </w:tcBorders>
          </w:tcPr>
          <w:p w:rsidR="00C0639B" w:rsidRPr="004268B3" w:rsidRDefault="00C0639B" w:rsidP="005241D9">
            <w:pPr>
              <w:jc w:val="center"/>
              <w:rPr>
                <w:sz w:val="17"/>
                <w:szCs w:val="17"/>
              </w:rPr>
            </w:pPr>
            <w:r w:rsidRPr="000C237D">
              <w:rPr>
                <w:sz w:val="17"/>
                <w:szCs w:val="17"/>
              </w:rPr>
              <w:t>12 000,0</w:t>
            </w:r>
          </w:p>
        </w:tc>
        <w:tc>
          <w:tcPr>
            <w:tcW w:w="1226" w:type="dxa"/>
            <w:gridSpan w:val="3"/>
            <w:vMerge w:val="restart"/>
            <w:tcBorders>
              <w:top w:val="single" w:sz="4" w:space="0" w:color="auto"/>
              <w:left w:val="single" w:sz="4" w:space="0" w:color="auto"/>
              <w:right w:val="single" w:sz="4" w:space="0" w:color="auto"/>
            </w:tcBorders>
          </w:tcPr>
          <w:p w:rsidR="00C0639B" w:rsidRPr="004268B3" w:rsidRDefault="00C0639B" w:rsidP="005241D9">
            <w:pPr>
              <w:jc w:val="center"/>
              <w:rPr>
                <w:sz w:val="17"/>
                <w:szCs w:val="17"/>
              </w:rPr>
            </w:pPr>
            <w:r>
              <w:rPr>
                <w:sz w:val="17"/>
                <w:szCs w:val="17"/>
              </w:rPr>
              <w:t>19826</w:t>
            </w:r>
            <w:r w:rsidRPr="004268B3">
              <w:rPr>
                <w:sz w:val="17"/>
                <w:szCs w:val="17"/>
              </w:rPr>
              <w:t>,0</w:t>
            </w:r>
          </w:p>
        </w:tc>
        <w:tc>
          <w:tcPr>
            <w:tcW w:w="992" w:type="dxa"/>
            <w:gridSpan w:val="3"/>
            <w:vMerge w:val="restart"/>
            <w:tcBorders>
              <w:top w:val="single" w:sz="4" w:space="0" w:color="auto"/>
              <w:left w:val="single" w:sz="4" w:space="0" w:color="auto"/>
              <w:right w:val="single" w:sz="4" w:space="0" w:color="auto"/>
            </w:tcBorders>
          </w:tcPr>
          <w:p w:rsidR="00C0639B" w:rsidRPr="004268B3" w:rsidRDefault="00C0639B" w:rsidP="005241D9">
            <w:pPr>
              <w:rPr>
                <w:sz w:val="17"/>
                <w:szCs w:val="17"/>
              </w:rPr>
            </w:pPr>
            <w:r w:rsidRPr="004268B3">
              <w:rPr>
                <w:sz w:val="17"/>
                <w:szCs w:val="17"/>
              </w:rPr>
              <w:t>15000,0</w:t>
            </w:r>
          </w:p>
        </w:tc>
        <w:tc>
          <w:tcPr>
            <w:tcW w:w="850" w:type="dxa"/>
            <w:gridSpan w:val="4"/>
            <w:vMerge w:val="restart"/>
            <w:tcBorders>
              <w:top w:val="single" w:sz="4" w:space="0" w:color="auto"/>
              <w:left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10000,0</w:t>
            </w:r>
          </w:p>
        </w:tc>
        <w:tc>
          <w:tcPr>
            <w:tcW w:w="892" w:type="dxa"/>
            <w:gridSpan w:val="2"/>
            <w:vMerge w:val="restart"/>
            <w:tcBorders>
              <w:top w:val="single" w:sz="4" w:space="0" w:color="auto"/>
              <w:left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320"/>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102" w:type="dxa"/>
            <w:vMerge/>
            <w:tcBorders>
              <w:left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p>
        </w:tc>
        <w:tc>
          <w:tcPr>
            <w:tcW w:w="868" w:type="dxa"/>
            <w:gridSpan w:val="3"/>
            <w:vMerge/>
            <w:tcBorders>
              <w:left w:val="single" w:sz="4" w:space="0" w:color="auto"/>
              <w:right w:val="single" w:sz="4" w:space="0" w:color="auto"/>
            </w:tcBorders>
          </w:tcPr>
          <w:p w:rsidR="00C0639B" w:rsidRPr="004268B3" w:rsidRDefault="00C0639B" w:rsidP="005241D9">
            <w:pPr>
              <w:jc w:val="center"/>
              <w:rPr>
                <w:sz w:val="17"/>
                <w:szCs w:val="17"/>
              </w:rPr>
            </w:pPr>
          </w:p>
        </w:tc>
        <w:tc>
          <w:tcPr>
            <w:tcW w:w="878" w:type="dxa"/>
            <w:gridSpan w:val="3"/>
            <w:vMerge/>
            <w:tcBorders>
              <w:left w:val="single" w:sz="4" w:space="0" w:color="auto"/>
              <w:right w:val="single" w:sz="4" w:space="0" w:color="auto"/>
            </w:tcBorders>
          </w:tcPr>
          <w:p w:rsidR="00C0639B" w:rsidRPr="004268B3" w:rsidRDefault="00C0639B" w:rsidP="005241D9">
            <w:pPr>
              <w:jc w:val="center"/>
              <w:rPr>
                <w:sz w:val="17"/>
                <w:szCs w:val="17"/>
              </w:rPr>
            </w:pPr>
          </w:p>
        </w:tc>
        <w:tc>
          <w:tcPr>
            <w:tcW w:w="1226" w:type="dxa"/>
            <w:gridSpan w:val="3"/>
            <w:vMerge/>
            <w:tcBorders>
              <w:left w:val="single" w:sz="4" w:space="0" w:color="auto"/>
              <w:right w:val="single" w:sz="4" w:space="0" w:color="auto"/>
            </w:tcBorders>
          </w:tcPr>
          <w:p w:rsidR="00C0639B" w:rsidRPr="004268B3" w:rsidRDefault="00C0639B" w:rsidP="005241D9">
            <w:pPr>
              <w:jc w:val="center"/>
              <w:rPr>
                <w:sz w:val="17"/>
                <w:szCs w:val="17"/>
              </w:rPr>
            </w:pPr>
          </w:p>
        </w:tc>
        <w:tc>
          <w:tcPr>
            <w:tcW w:w="992" w:type="dxa"/>
            <w:gridSpan w:val="3"/>
            <w:vMerge/>
            <w:tcBorders>
              <w:left w:val="single" w:sz="4" w:space="0" w:color="auto"/>
              <w:right w:val="single" w:sz="4" w:space="0" w:color="auto"/>
            </w:tcBorders>
          </w:tcPr>
          <w:p w:rsidR="00C0639B" w:rsidRPr="004268B3" w:rsidRDefault="00C0639B" w:rsidP="005241D9">
            <w:pPr>
              <w:jc w:val="center"/>
              <w:rPr>
                <w:sz w:val="17"/>
                <w:szCs w:val="17"/>
              </w:rPr>
            </w:pPr>
          </w:p>
        </w:tc>
        <w:tc>
          <w:tcPr>
            <w:tcW w:w="850" w:type="dxa"/>
            <w:gridSpan w:val="4"/>
            <w:vMerge/>
            <w:tcBorders>
              <w:left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p>
        </w:tc>
        <w:tc>
          <w:tcPr>
            <w:tcW w:w="892" w:type="dxa"/>
            <w:gridSpan w:val="2"/>
            <w:vMerge/>
            <w:tcBorders>
              <w:left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64"/>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p>
        </w:tc>
        <w:tc>
          <w:tcPr>
            <w:tcW w:w="1102" w:type="dxa"/>
            <w:vMerge/>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p>
        </w:tc>
        <w:tc>
          <w:tcPr>
            <w:tcW w:w="868" w:type="dxa"/>
            <w:gridSpan w:val="3"/>
            <w:vMerge/>
            <w:tcBorders>
              <w:left w:val="single" w:sz="4" w:space="0" w:color="auto"/>
              <w:bottom w:val="single" w:sz="4" w:space="0" w:color="auto"/>
              <w:right w:val="single" w:sz="4" w:space="0" w:color="auto"/>
            </w:tcBorders>
          </w:tcPr>
          <w:p w:rsidR="00C0639B" w:rsidRPr="004268B3" w:rsidRDefault="00C0639B" w:rsidP="005241D9">
            <w:pPr>
              <w:jc w:val="center"/>
              <w:rPr>
                <w:sz w:val="17"/>
                <w:szCs w:val="17"/>
              </w:rPr>
            </w:pPr>
          </w:p>
        </w:tc>
        <w:tc>
          <w:tcPr>
            <w:tcW w:w="878" w:type="dxa"/>
            <w:gridSpan w:val="3"/>
            <w:vMerge/>
            <w:tcBorders>
              <w:left w:val="single" w:sz="4" w:space="0" w:color="auto"/>
              <w:bottom w:val="single" w:sz="4" w:space="0" w:color="auto"/>
              <w:right w:val="single" w:sz="4" w:space="0" w:color="auto"/>
            </w:tcBorders>
          </w:tcPr>
          <w:p w:rsidR="00C0639B" w:rsidRPr="004268B3" w:rsidRDefault="00C0639B" w:rsidP="005241D9">
            <w:pPr>
              <w:jc w:val="center"/>
              <w:rPr>
                <w:sz w:val="17"/>
                <w:szCs w:val="17"/>
              </w:rPr>
            </w:pPr>
          </w:p>
        </w:tc>
        <w:tc>
          <w:tcPr>
            <w:tcW w:w="1226" w:type="dxa"/>
            <w:gridSpan w:val="3"/>
            <w:vMerge/>
            <w:tcBorders>
              <w:left w:val="single" w:sz="4" w:space="0" w:color="auto"/>
              <w:bottom w:val="single" w:sz="4" w:space="0" w:color="auto"/>
              <w:right w:val="single" w:sz="4" w:space="0" w:color="auto"/>
            </w:tcBorders>
          </w:tcPr>
          <w:p w:rsidR="00C0639B" w:rsidRPr="004268B3" w:rsidRDefault="00C0639B" w:rsidP="005241D9">
            <w:pPr>
              <w:jc w:val="center"/>
              <w:rPr>
                <w:sz w:val="17"/>
                <w:szCs w:val="17"/>
              </w:rPr>
            </w:pPr>
          </w:p>
        </w:tc>
        <w:tc>
          <w:tcPr>
            <w:tcW w:w="992" w:type="dxa"/>
            <w:gridSpan w:val="3"/>
            <w:vMerge/>
            <w:tcBorders>
              <w:left w:val="single" w:sz="4" w:space="0" w:color="auto"/>
              <w:bottom w:val="single" w:sz="4" w:space="0" w:color="auto"/>
              <w:right w:val="single" w:sz="4" w:space="0" w:color="auto"/>
            </w:tcBorders>
          </w:tcPr>
          <w:p w:rsidR="00C0639B" w:rsidRPr="004268B3" w:rsidRDefault="00C0639B" w:rsidP="005241D9">
            <w:pPr>
              <w:jc w:val="center"/>
              <w:rPr>
                <w:sz w:val="17"/>
                <w:szCs w:val="17"/>
              </w:rPr>
            </w:pPr>
          </w:p>
        </w:tc>
        <w:tc>
          <w:tcPr>
            <w:tcW w:w="850" w:type="dxa"/>
            <w:gridSpan w:val="4"/>
            <w:vMerge/>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p>
        </w:tc>
        <w:tc>
          <w:tcPr>
            <w:tcW w:w="892" w:type="dxa"/>
            <w:gridSpan w:val="2"/>
            <w:vMerge/>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223"/>
          <w:tblCellSpacing w:w="5" w:type="nil"/>
        </w:trPr>
        <w:tc>
          <w:tcPr>
            <w:tcW w:w="704"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r w:rsidRPr="004268B3">
              <w:rPr>
                <w:sz w:val="17"/>
                <w:szCs w:val="17"/>
              </w:rPr>
              <w:t>1.1.</w:t>
            </w:r>
          </w:p>
        </w:tc>
        <w:tc>
          <w:tcPr>
            <w:tcW w:w="2415" w:type="dxa"/>
            <w:vMerge w:val="restart"/>
            <w:tcBorders>
              <w:top w:val="single" w:sz="4" w:space="0" w:color="auto"/>
              <w:left w:val="single" w:sz="4" w:space="0" w:color="auto"/>
              <w:right w:val="single" w:sz="4" w:space="0" w:color="auto"/>
            </w:tcBorders>
          </w:tcPr>
          <w:p w:rsidR="00C0639B" w:rsidRPr="004268B3" w:rsidRDefault="00C0639B" w:rsidP="005241D9">
            <w:pPr>
              <w:widowControl w:val="0"/>
              <w:autoSpaceDE w:val="0"/>
              <w:autoSpaceDN w:val="0"/>
              <w:adjustRightInd w:val="0"/>
              <w:rPr>
                <w:bCs/>
                <w:sz w:val="17"/>
                <w:szCs w:val="17"/>
              </w:rPr>
            </w:pPr>
            <w:r w:rsidRPr="004268B3">
              <w:rPr>
                <w:sz w:val="17"/>
                <w:szCs w:val="17"/>
              </w:rPr>
              <w:t>Основное мероприятия «</w:t>
            </w:r>
            <w:r w:rsidRPr="004268B3">
              <w:rPr>
                <w:bCs/>
                <w:sz w:val="17"/>
                <w:szCs w:val="17"/>
              </w:rPr>
              <w:t>Развитие инфраструктуры потребительского рынка и услуг»</w:t>
            </w:r>
          </w:p>
          <w:p w:rsidR="00C0639B" w:rsidRPr="004268B3" w:rsidRDefault="00C0639B" w:rsidP="005241D9">
            <w:pPr>
              <w:widowControl w:val="0"/>
              <w:autoSpaceDE w:val="0"/>
              <w:autoSpaceDN w:val="0"/>
              <w:adjustRightInd w:val="0"/>
              <w:rPr>
                <w:b/>
                <w:sz w:val="17"/>
                <w:szCs w:val="17"/>
              </w:rPr>
            </w:pPr>
          </w:p>
        </w:tc>
        <w:tc>
          <w:tcPr>
            <w:tcW w:w="1855" w:type="dxa"/>
            <w:gridSpan w:val="3"/>
            <w:vMerge w:val="restart"/>
            <w:tcBorders>
              <w:top w:val="single" w:sz="4" w:space="0" w:color="auto"/>
              <w:left w:val="single" w:sz="4" w:space="0" w:color="auto"/>
              <w:right w:val="single" w:sz="4" w:space="0" w:color="auto"/>
            </w:tcBorders>
          </w:tcPr>
          <w:p w:rsidR="00C0639B" w:rsidRDefault="00C0639B" w:rsidP="005241D9">
            <w:r w:rsidRPr="00495556">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Итого         </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sidRPr="004268B3">
              <w:rPr>
                <w:sz w:val="17"/>
                <w:szCs w:val="17"/>
              </w:rPr>
              <w:t>30768,0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58428</w:t>
            </w:r>
            <w:r w:rsidRPr="004268B3">
              <w:rPr>
                <w:sz w:val="17"/>
                <w:szCs w:val="17"/>
              </w:rPr>
              <w:t>,0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12268</w:t>
            </w:r>
            <w:r w:rsidRPr="004268B3">
              <w:rPr>
                <w:sz w:val="17"/>
                <w:szCs w:val="17"/>
              </w:rPr>
              <w:t>,0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20106</w:t>
            </w:r>
            <w:r w:rsidRPr="004268B3">
              <w:rPr>
                <w:sz w:val="17"/>
                <w:szCs w:val="17"/>
              </w:rPr>
              <w:t>,0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15</w:t>
            </w:r>
            <w:r>
              <w:rPr>
                <w:sz w:val="17"/>
                <w:szCs w:val="17"/>
              </w:rPr>
              <w:t>292</w:t>
            </w:r>
            <w:r w:rsidRPr="004268B3">
              <w:rPr>
                <w:sz w:val="17"/>
                <w:szCs w:val="17"/>
              </w:rPr>
              <w:t>,0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10381,0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381,0</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360"/>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Средства бюджета городского округа Кашира</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30,0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w:t>
            </w:r>
            <w:r>
              <w:rPr>
                <w:sz w:val="17"/>
                <w:szCs w:val="17"/>
              </w:rPr>
              <w:t>3</w:t>
            </w:r>
            <w:r w:rsidRPr="004268B3">
              <w:rPr>
                <w:sz w:val="17"/>
                <w:szCs w:val="17"/>
              </w:rPr>
              <w:t>0,0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30,0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30,0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3</w:t>
            </w:r>
            <w:r w:rsidRPr="004268B3">
              <w:rPr>
                <w:sz w:val="17"/>
                <w:szCs w:val="17"/>
              </w:rPr>
              <w:t>0,0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70,0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70,0</w:t>
            </w:r>
          </w:p>
        </w:tc>
        <w:tc>
          <w:tcPr>
            <w:tcW w:w="1258" w:type="dxa"/>
            <w:vMerge w:val="restart"/>
            <w:tcBorders>
              <w:left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vMerge w:val="restart"/>
            <w:tcBorders>
              <w:left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trPr>
          <w:gridAfter w:val="11"/>
          <w:wAfter w:w="11885" w:type="dxa"/>
          <w:trHeight w:val="525"/>
          <w:tblCellSpacing w:w="5" w:type="nil"/>
        </w:trPr>
        <w:tc>
          <w:tcPr>
            <w:tcW w:w="704"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855" w:type="dxa"/>
            <w:gridSpan w:val="3"/>
            <w:vMerge/>
            <w:tcBorders>
              <w:left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Средства бюджета Московской области       </w:t>
            </w:r>
          </w:p>
        </w:tc>
        <w:tc>
          <w:tcPr>
            <w:tcW w:w="1102" w:type="dxa"/>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238,0</w:t>
            </w:r>
          </w:p>
        </w:tc>
        <w:tc>
          <w:tcPr>
            <w:tcW w:w="868" w:type="dxa"/>
            <w:gridSpan w:val="3"/>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w:t>
            </w:r>
            <w:r>
              <w:rPr>
                <w:sz w:val="17"/>
                <w:szCs w:val="17"/>
              </w:rPr>
              <w:t>372</w:t>
            </w:r>
            <w:r w:rsidRPr="004268B3">
              <w:rPr>
                <w:sz w:val="17"/>
                <w:szCs w:val="17"/>
              </w:rPr>
              <w:t>,0</w:t>
            </w:r>
          </w:p>
        </w:tc>
        <w:tc>
          <w:tcPr>
            <w:tcW w:w="878" w:type="dxa"/>
            <w:gridSpan w:val="3"/>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w:t>
            </w:r>
            <w:r>
              <w:rPr>
                <w:sz w:val="17"/>
                <w:szCs w:val="17"/>
              </w:rPr>
              <w:t>38</w:t>
            </w:r>
            <w:r w:rsidRPr="004268B3">
              <w:rPr>
                <w:sz w:val="17"/>
                <w:szCs w:val="17"/>
              </w:rPr>
              <w:t>,0</w:t>
            </w:r>
          </w:p>
        </w:tc>
        <w:tc>
          <w:tcPr>
            <w:tcW w:w="1226" w:type="dxa"/>
            <w:gridSpan w:val="3"/>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2</w:t>
            </w:r>
            <w:r>
              <w:rPr>
                <w:sz w:val="17"/>
                <w:szCs w:val="17"/>
              </w:rPr>
              <w:t>50</w:t>
            </w:r>
            <w:r w:rsidRPr="004268B3">
              <w:rPr>
                <w:sz w:val="17"/>
                <w:szCs w:val="17"/>
              </w:rPr>
              <w:t>,0</w:t>
            </w:r>
          </w:p>
        </w:tc>
        <w:tc>
          <w:tcPr>
            <w:tcW w:w="992" w:type="dxa"/>
            <w:gridSpan w:val="3"/>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262</w:t>
            </w:r>
            <w:r w:rsidRPr="004268B3">
              <w:rPr>
                <w:sz w:val="17"/>
                <w:szCs w:val="17"/>
              </w:rPr>
              <w:t>,0</w:t>
            </w:r>
          </w:p>
        </w:tc>
        <w:tc>
          <w:tcPr>
            <w:tcW w:w="850" w:type="dxa"/>
            <w:gridSpan w:val="4"/>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311,0</w:t>
            </w:r>
          </w:p>
        </w:tc>
        <w:tc>
          <w:tcPr>
            <w:tcW w:w="892" w:type="dxa"/>
            <w:gridSpan w:val="2"/>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311,0</w:t>
            </w:r>
          </w:p>
        </w:tc>
        <w:tc>
          <w:tcPr>
            <w:tcW w:w="1258" w:type="dxa"/>
            <w:vMerge/>
            <w:tcBorders>
              <w:left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vMerge/>
            <w:tcBorders>
              <w:left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rsidTr="0084367F">
        <w:trPr>
          <w:gridAfter w:val="11"/>
          <w:wAfter w:w="11885" w:type="dxa"/>
          <w:trHeight w:val="371"/>
          <w:tblCellSpacing w:w="5" w:type="nil"/>
        </w:trPr>
        <w:tc>
          <w:tcPr>
            <w:tcW w:w="704" w:type="dxa"/>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jc w:val="center"/>
              <w:rPr>
                <w:sz w:val="17"/>
                <w:szCs w:val="17"/>
              </w:rPr>
            </w:pPr>
          </w:p>
        </w:tc>
        <w:tc>
          <w:tcPr>
            <w:tcW w:w="2415" w:type="dxa"/>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855" w:type="dxa"/>
            <w:gridSpan w:val="3"/>
            <w:vMerge/>
            <w:tcBorders>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b/>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autoSpaceDE w:val="0"/>
              <w:autoSpaceDN w:val="0"/>
              <w:adjustRightInd w:val="0"/>
              <w:rPr>
                <w:sz w:val="17"/>
                <w:szCs w:val="17"/>
              </w:rPr>
            </w:pPr>
            <w:r w:rsidRPr="004268B3">
              <w:rPr>
                <w:sz w:val="17"/>
                <w:szCs w:val="17"/>
              </w:rPr>
              <w:t xml:space="preserve">Внебюджетные источники </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sidRPr="004268B3">
              <w:rPr>
                <w:sz w:val="17"/>
                <w:szCs w:val="17"/>
              </w:rPr>
              <w:t>30500,0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56826</w:t>
            </w:r>
            <w:r w:rsidRPr="004268B3">
              <w:rPr>
                <w:sz w:val="17"/>
                <w:szCs w:val="17"/>
              </w:rPr>
              <w:t>,0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sidRPr="000C237D">
              <w:rPr>
                <w:sz w:val="17"/>
                <w:szCs w:val="17"/>
              </w:rPr>
              <w:t>12 000,0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Pr>
                <w:sz w:val="17"/>
                <w:szCs w:val="17"/>
              </w:rPr>
              <w:t>19826</w:t>
            </w:r>
            <w:r w:rsidRPr="004268B3">
              <w:rPr>
                <w:sz w:val="17"/>
                <w:szCs w:val="17"/>
              </w:rPr>
              <w:t>,0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sidRPr="004268B3">
              <w:rPr>
                <w:sz w:val="17"/>
                <w:szCs w:val="17"/>
              </w:rPr>
              <w:t>15000,0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10000,0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w:t>
            </w:r>
          </w:p>
        </w:tc>
        <w:tc>
          <w:tcPr>
            <w:tcW w:w="1258" w:type="dxa"/>
            <w:vMerge/>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p>
        </w:tc>
        <w:tc>
          <w:tcPr>
            <w:tcW w:w="1276" w:type="dxa"/>
            <w:gridSpan w:val="3"/>
            <w:vMerge/>
            <w:tcBorders>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b/>
                <w:sz w:val="17"/>
                <w:szCs w:val="17"/>
              </w:rPr>
            </w:pPr>
          </w:p>
        </w:tc>
      </w:tr>
      <w:tr w:rsidR="00C0639B" w:rsidRPr="004268B3" w:rsidTr="0084367F">
        <w:trPr>
          <w:gridAfter w:val="11"/>
          <w:wAfter w:w="11885" w:type="dxa"/>
          <w:trHeight w:val="525"/>
          <w:tblCellSpacing w:w="5" w:type="nil"/>
        </w:trPr>
        <w:tc>
          <w:tcPr>
            <w:tcW w:w="704" w:type="dxa"/>
            <w:tcBorders>
              <w:top w:val="single" w:sz="4" w:space="0" w:color="auto"/>
              <w:left w:val="single" w:sz="4" w:space="0" w:color="auto"/>
              <w:bottom w:val="single" w:sz="4" w:space="0" w:color="auto"/>
              <w:right w:val="single" w:sz="4" w:space="0" w:color="auto"/>
            </w:tcBorders>
          </w:tcPr>
          <w:p w:rsidR="00C0639B" w:rsidRPr="004268B3" w:rsidRDefault="00C0639B" w:rsidP="000B269B">
            <w:pPr>
              <w:widowControl w:val="0"/>
              <w:autoSpaceDE w:val="0"/>
              <w:autoSpaceDN w:val="0"/>
              <w:adjustRightInd w:val="0"/>
              <w:jc w:val="center"/>
              <w:rPr>
                <w:sz w:val="17"/>
                <w:szCs w:val="17"/>
              </w:rPr>
            </w:pPr>
            <w:r w:rsidRPr="004268B3">
              <w:rPr>
                <w:sz w:val="17"/>
                <w:szCs w:val="17"/>
              </w:rPr>
              <w:t>1.1.</w:t>
            </w:r>
            <w:r w:rsidR="000B269B">
              <w:rPr>
                <w:sz w:val="17"/>
                <w:szCs w:val="17"/>
              </w:rPr>
              <w:t>1</w:t>
            </w:r>
            <w:r w:rsidRPr="004268B3">
              <w:rPr>
                <w:sz w:val="17"/>
                <w:szCs w:val="17"/>
              </w:rPr>
              <w:t>.</w:t>
            </w:r>
          </w:p>
        </w:tc>
        <w:tc>
          <w:tcPr>
            <w:tcW w:w="2415" w:type="dxa"/>
            <w:tcBorders>
              <w:top w:val="single" w:sz="4" w:space="0" w:color="auto"/>
              <w:left w:val="single" w:sz="4" w:space="0" w:color="auto"/>
              <w:bottom w:val="single" w:sz="4" w:space="0" w:color="auto"/>
              <w:right w:val="single" w:sz="4" w:space="0" w:color="auto"/>
            </w:tcBorders>
          </w:tcPr>
          <w:p w:rsidR="00C0639B" w:rsidRDefault="00C0639B" w:rsidP="005241D9">
            <w:pPr>
              <w:widowControl w:val="0"/>
              <w:tabs>
                <w:tab w:val="center" w:pos="4677"/>
                <w:tab w:val="right" w:pos="9355"/>
              </w:tabs>
              <w:autoSpaceDE w:val="0"/>
              <w:autoSpaceDN w:val="0"/>
              <w:adjustRightInd w:val="0"/>
              <w:rPr>
                <w:sz w:val="17"/>
                <w:szCs w:val="17"/>
              </w:rPr>
            </w:pPr>
            <w:r w:rsidRPr="004268B3">
              <w:rPr>
                <w:sz w:val="17"/>
                <w:szCs w:val="17"/>
              </w:rPr>
              <w:t>Мероприятие «</w:t>
            </w:r>
            <w:r>
              <w:rPr>
                <w:sz w:val="17"/>
                <w:szCs w:val="17"/>
              </w:rPr>
              <w:t>Развитие рыночной торговли на территории городского округа Кашира; Строительство (реконструкция) зданий для размещения розничных рынков</w:t>
            </w:r>
            <w:r w:rsidRPr="004268B3">
              <w:rPr>
                <w:sz w:val="17"/>
                <w:szCs w:val="17"/>
              </w:rPr>
              <w:t>»</w:t>
            </w:r>
          </w:p>
          <w:p w:rsidR="00C0639B" w:rsidRPr="004268B3" w:rsidRDefault="00C0639B" w:rsidP="005241D9">
            <w:pPr>
              <w:widowControl w:val="0"/>
              <w:tabs>
                <w:tab w:val="center" w:pos="4677"/>
                <w:tab w:val="right" w:pos="9355"/>
              </w:tabs>
              <w:autoSpaceDE w:val="0"/>
              <w:autoSpaceDN w:val="0"/>
              <w:adjustRightInd w:val="0"/>
              <w:rPr>
                <w:sz w:val="17"/>
                <w:szCs w:val="17"/>
              </w:rPr>
            </w:pPr>
          </w:p>
        </w:tc>
        <w:tc>
          <w:tcPr>
            <w:tcW w:w="1855" w:type="dxa"/>
            <w:gridSpan w:val="3"/>
            <w:tcBorders>
              <w:top w:val="single" w:sz="4" w:space="0" w:color="auto"/>
              <w:left w:val="single" w:sz="4" w:space="0" w:color="auto"/>
              <w:bottom w:val="single" w:sz="4" w:space="0" w:color="auto"/>
              <w:right w:val="single" w:sz="4" w:space="0" w:color="auto"/>
            </w:tcBorders>
          </w:tcPr>
          <w:p w:rsidR="00C0639B" w:rsidRDefault="00C0639B" w:rsidP="005241D9">
            <w:r w:rsidRPr="00495556">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sidRPr="004268B3">
              <w:rPr>
                <w:sz w:val="17"/>
                <w:szCs w:val="17"/>
              </w:rPr>
              <w:t>Внебюджетные источники</w:t>
            </w:r>
          </w:p>
        </w:tc>
        <w:tc>
          <w:tcPr>
            <w:tcW w:w="1102"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30685C">
              <w:rPr>
                <w:sz w:val="17"/>
                <w:szCs w:val="17"/>
              </w:rPr>
              <w:t>20 000,0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4</w:t>
            </w:r>
            <w:r w:rsidRPr="004268B3">
              <w:rPr>
                <w:sz w:val="17"/>
                <w:szCs w:val="17"/>
              </w:rPr>
              <w:t>8 000,0</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sidRPr="004268B3">
              <w:rPr>
                <w:sz w:val="17"/>
                <w:szCs w:val="17"/>
              </w:rPr>
              <w:t>12 000,0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jc w:val="center"/>
              <w:rPr>
                <w:sz w:val="17"/>
                <w:szCs w:val="17"/>
              </w:rPr>
            </w:pPr>
            <w:r w:rsidRPr="004268B3">
              <w:rPr>
                <w:sz w:val="17"/>
                <w:szCs w:val="17"/>
              </w:rPr>
              <w:t>11 000,0</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sidRPr="004268B3">
              <w:rPr>
                <w:sz w:val="17"/>
                <w:szCs w:val="17"/>
              </w:rPr>
              <w:t>15 000,0</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sidRPr="004268B3">
              <w:rPr>
                <w:sz w:val="17"/>
                <w:szCs w:val="17"/>
              </w:rPr>
              <w:t>10 000,0</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r w:rsidRPr="004268B3">
              <w:rPr>
                <w:sz w:val="17"/>
                <w:szCs w:val="17"/>
              </w:rPr>
              <w:t>Управляющие рынками организации</w:t>
            </w:r>
          </w:p>
        </w:tc>
        <w:tc>
          <w:tcPr>
            <w:tcW w:w="1276" w:type="dxa"/>
            <w:gridSpan w:val="3"/>
            <w:tcBorders>
              <w:top w:val="single" w:sz="4" w:space="0" w:color="auto"/>
              <w:left w:val="single" w:sz="4" w:space="0" w:color="auto"/>
              <w:bottom w:val="single" w:sz="4" w:space="0" w:color="auto"/>
              <w:right w:val="single" w:sz="4" w:space="0" w:color="auto"/>
            </w:tcBorders>
          </w:tcPr>
          <w:p w:rsidR="00C0639B" w:rsidRPr="0084367F" w:rsidRDefault="00C0639B" w:rsidP="0084367F">
            <w:pPr>
              <w:autoSpaceDE w:val="0"/>
              <w:autoSpaceDN w:val="0"/>
              <w:adjustRightInd w:val="0"/>
              <w:rPr>
                <w:b/>
                <w:sz w:val="16"/>
                <w:szCs w:val="16"/>
              </w:rPr>
            </w:pPr>
            <w:r w:rsidRPr="0084367F">
              <w:rPr>
                <w:sz w:val="16"/>
                <w:szCs w:val="16"/>
              </w:rPr>
              <w:t>Организация деятельности розничных рынков в соответствии с требованиями законодательства</w:t>
            </w:r>
          </w:p>
        </w:tc>
      </w:tr>
      <w:tr w:rsidR="00C0639B" w:rsidRPr="004268B3" w:rsidTr="00292D2E">
        <w:trPr>
          <w:gridAfter w:val="11"/>
          <w:wAfter w:w="11885" w:type="dxa"/>
          <w:trHeight w:val="525"/>
          <w:tblCellSpacing w:w="5" w:type="nil"/>
        </w:trPr>
        <w:tc>
          <w:tcPr>
            <w:tcW w:w="704" w:type="dxa"/>
            <w:tcBorders>
              <w:top w:val="single" w:sz="4" w:space="0" w:color="auto"/>
              <w:left w:val="single" w:sz="4" w:space="0" w:color="auto"/>
              <w:bottom w:val="single" w:sz="4" w:space="0" w:color="auto"/>
              <w:right w:val="single" w:sz="4" w:space="0" w:color="auto"/>
            </w:tcBorders>
          </w:tcPr>
          <w:p w:rsidR="00C0639B" w:rsidRPr="004268B3" w:rsidRDefault="00C0639B" w:rsidP="000B269B">
            <w:pPr>
              <w:widowControl w:val="0"/>
              <w:autoSpaceDE w:val="0"/>
              <w:autoSpaceDN w:val="0"/>
              <w:adjustRightInd w:val="0"/>
              <w:jc w:val="center"/>
              <w:rPr>
                <w:sz w:val="17"/>
                <w:szCs w:val="17"/>
              </w:rPr>
            </w:pPr>
            <w:r>
              <w:rPr>
                <w:sz w:val="17"/>
                <w:szCs w:val="17"/>
              </w:rPr>
              <w:t>1.1.</w:t>
            </w:r>
            <w:r w:rsidR="000B269B">
              <w:rPr>
                <w:sz w:val="17"/>
                <w:szCs w:val="17"/>
              </w:rPr>
              <w:t>2</w:t>
            </w:r>
            <w:r>
              <w:rPr>
                <w:sz w:val="17"/>
                <w:szCs w:val="17"/>
              </w:rPr>
              <w:t>.</w:t>
            </w:r>
          </w:p>
        </w:tc>
        <w:tc>
          <w:tcPr>
            <w:tcW w:w="2415"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center" w:pos="4677"/>
                <w:tab w:val="right" w:pos="9355"/>
              </w:tabs>
              <w:autoSpaceDE w:val="0"/>
              <w:autoSpaceDN w:val="0"/>
              <w:adjustRightInd w:val="0"/>
              <w:rPr>
                <w:sz w:val="17"/>
                <w:szCs w:val="17"/>
              </w:rPr>
            </w:pPr>
            <w:r>
              <w:rPr>
                <w:sz w:val="17"/>
                <w:szCs w:val="17"/>
              </w:rPr>
              <w:t>Мероприятие «Организация мероприятий,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tc>
        <w:tc>
          <w:tcPr>
            <w:tcW w:w="1855"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sidRPr="00CA7FF7">
              <w:rPr>
                <w:sz w:val="17"/>
                <w:szCs w:val="17"/>
              </w:rPr>
              <w:t>Средства бюджета городского округа Кашира</w:t>
            </w:r>
          </w:p>
        </w:tc>
        <w:tc>
          <w:tcPr>
            <w:tcW w:w="6808" w:type="dxa"/>
            <w:gridSpan w:val="19"/>
            <w:tcBorders>
              <w:top w:val="single" w:sz="4" w:space="0" w:color="auto"/>
              <w:left w:val="single" w:sz="4" w:space="0" w:color="auto"/>
              <w:bottom w:val="single" w:sz="4" w:space="0" w:color="auto"/>
              <w:right w:val="single" w:sz="4" w:space="0" w:color="auto"/>
            </w:tcBorders>
          </w:tcPr>
          <w:p w:rsidR="00C0639B" w:rsidRDefault="00C0639B" w:rsidP="005241D9">
            <w:pPr>
              <w:autoSpaceDE w:val="0"/>
              <w:autoSpaceDN w:val="0"/>
              <w:adjustRightInd w:val="0"/>
              <w:jc w:val="center"/>
              <w:rPr>
                <w:sz w:val="17"/>
                <w:szCs w:val="17"/>
              </w:rPr>
            </w:pPr>
            <w:r w:rsidRPr="00CA7FF7">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C0639B" w:rsidRPr="0084367F" w:rsidRDefault="005A61DE" w:rsidP="005241D9">
            <w:pPr>
              <w:autoSpaceDE w:val="0"/>
              <w:autoSpaceDN w:val="0"/>
              <w:adjustRightInd w:val="0"/>
              <w:rPr>
                <w:sz w:val="15"/>
                <w:szCs w:val="15"/>
              </w:rPr>
            </w:pPr>
            <w:r w:rsidRPr="0084367F">
              <w:rPr>
                <w:sz w:val="15"/>
                <w:szCs w:val="15"/>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C0639B" w:rsidRPr="0084367F" w:rsidRDefault="00C0639B" w:rsidP="005241D9">
            <w:pPr>
              <w:autoSpaceDE w:val="0"/>
              <w:autoSpaceDN w:val="0"/>
              <w:adjustRightInd w:val="0"/>
              <w:rPr>
                <w:sz w:val="15"/>
                <w:szCs w:val="15"/>
              </w:rPr>
            </w:pPr>
            <w:r w:rsidRPr="0084367F">
              <w:rPr>
                <w:sz w:val="15"/>
                <w:szCs w:val="15"/>
              </w:rPr>
              <w:t>Демонтаж нестационарных торговых объектов, размещение которых не соответствует схеме размещения нестационарных торговых объектов. Повышение качества обслуживания</w:t>
            </w:r>
          </w:p>
        </w:tc>
      </w:tr>
      <w:tr w:rsidR="00C0639B" w:rsidRPr="004268B3" w:rsidTr="00292D2E">
        <w:trPr>
          <w:gridAfter w:val="11"/>
          <w:wAfter w:w="11885" w:type="dxa"/>
          <w:trHeight w:val="525"/>
          <w:tblCellSpacing w:w="5" w:type="nil"/>
        </w:trPr>
        <w:tc>
          <w:tcPr>
            <w:tcW w:w="704" w:type="dxa"/>
            <w:tcBorders>
              <w:top w:val="single" w:sz="4" w:space="0" w:color="auto"/>
              <w:left w:val="single" w:sz="4" w:space="0" w:color="auto"/>
              <w:bottom w:val="single" w:sz="4" w:space="0" w:color="auto"/>
              <w:right w:val="single" w:sz="4" w:space="0" w:color="auto"/>
            </w:tcBorders>
          </w:tcPr>
          <w:p w:rsidR="00C0639B" w:rsidRPr="004268B3" w:rsidRDefault="00C0639B" w:rsidP="000B269B">
            <w:pPr>
              <w:widowControl w:val="0"/>
              <w:autoSpaceDE w:val="0"/>
              <w:autoSpaceDN w:val="0"/>
              <w:adjustRightInd w:val="0"/>
              <w:jc w:val="center"/>
              <w:rPr>
                <w:sz w:val="17"/>
                <w:szCs w:val="17"/>
              </w:rPr>
            </w:pPr>
            <w:r>
              <w:rPr>
                <w:sz w:val="17"/>
                <w:szCs w:val="17"/>
              </w:rPr>
              <w:t>1.1.</w:t>
            </w:r>
            <w:r w:rsidR="000B269B">
              <w:rPr>
                <w:sz w:val="17"/>
                <w:szCs w:val="17"/>
              </w:rPr>
              <w:t>3</w:t>
            </w:r>
            <w:r>
              <w:rPr>
                <w:sz w:val="17"/>
                <w:szCs w:val="17"/>
              </w:rPr>
              <w:t xml:space="preserve">. </w:t>
            </w:r>
          </w:p>
        </w:tc>
        <w:tc>
          <w:tcPr>
            <w:tcW w:w="2415"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center" w:pos="4677"/>
                <w:tab w:val="right" w:pos="9355"/>
              </w:tabs>
              <w:autoSpaceDE w:val="0"/>
              <w:autoSpaceDN w:val="0"/>
              <w:adjustRightInd w:val="0"/>
              <w:rPr>
                <w:sz w:val="17"/>
                <w:szCs w:val="17"/>
              </w:rPr>
            </w:pPr>
            <w:r>
              <w:rPr>
                <w:sz w:val="17"/>
                <w:szCs w:val="17"/>
              </w:rPr>
              <w:t>Мероприятие «</w:t>
            </w:r>
            <w:r w:rsidRPr="00CA7FF7">
              <w:rPr>
                <w:sz w:val="17"/>
                <w:szCs w:val="17"/>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Pr>
                <w:sz w:val="17"/>
                <w:szCs w:val="17"/>
              </w:rPr>
              <w:t>»</w:t>
            </w:r>
          </w:p>
        </w:tc>
        <w:tc>
          <w:tcPr>
            <w:tcW w:w="1855"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sidRPr="00CA7FF7">
              <w:rPr>
                <w:sz w:val="17"/>
                <w:szCs w:val="17"/>
              </w:rPr>
              <w:t>Средства бюджета городского округа Кашира</w:t>
            </w:r>
          </w:p>
        </w:tc>
        <w:tc>
          <w:tcPr>
            <w:tcW w:w="6808" w:type="dxa"/>
            <w:gridSpan w:val="19"/>
            <w:tcBorders>
              <w:top w:val="single" w:sz="4" w:space="0" w:color="auto"/>
              <w:left w:val="single" w:sz="4" w:space="0" w:color="auto"/>
              <w:bottom w:val="single" w:sz="4" w:space="0" w:color="auto"/>
              <w:right w:val="single" w:sz="4" w:space="0" w:color="auto"/>
            </w:tcBorders>
          </w:tcPr>
          <w:p w:rsidR="00C0639B" w:rsidRDefault="00C0639B" w:rsidP="005241D9">
            <w:pPr>
              <w:autoSpaceDE w:val="0"/>
              <w:autoSpaceDN w:val="0"/>
              <w:adjustRightInd w:val="0"/>
              <w:jc w:val="center"/>
              <w:rPr>
                <w:sz w:val="17"/>
                <w:szCs w:val="17"/>
              </w:rPr>
            </w:pPr>
            <w:r w:rsidRPr="00CA7FF7">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5A61DE" w:rsidP="005241D9">
            <w:pPr>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C0639B" w:rsidRPr="005C6214" w:rsidRDefault="00C0639B" w:rsidP="005241D9">
            <w:pPr>
              <w:autoSpaceDE w:val="0"/>
              <w:autoSpaceDN w:val="0"/>
              <w:adjustRightInd w:val="0"/>
              <w:rPr>
                <w:sz w:val="17"/>
                <w:szCs w:val="17"/>
              </w:rPr>
            </w:pPr>
            <w:r w:rsidRPr="005C6214">
              <w:rPr>
                <w:sz w:val="17"/>
                <w:szCs w:val="17"/>
              </w:rPr>
              <w:t>Выполнение постановления Правительства Московской области от 07.11.11  №</w:t>
            </w:r>
          </w:p>
          <w:p w:rsidR="00C0639B" w:rsidRPr="005C6214" w:rsidRDefault="00C0639B" w:rsidP="005241D9">
            <w:pPr>
              <w:autoSpaceDE w:val="0"/>
              <w:autoSpaceDN w:val="0"/>
              <w:adjustRightInd w:val="0"/>
              <w:rPr>
                <w:sz w:val="17"/>
                <w:szCs w:val="17"/>
              </w:rPr>
            </w:pPr>
            <w:r w:rsidRPr="005C6214">
              <w:rPr>
                <w:sz w:val="17"/>
                <w:szCs w:val="17"/>
              </w:rPr>
              <w:t>1394/40 «Об утверждении Порядка организации ярмарок на территории</w:t>
            </w:r>
          </w:p>
          <w:p w:rsidR="00C0639B" w:rsidRPr="004268B3" w:rsidRDefault="00C0639B" w:rsidP="005241D9">
            <w:pPr>
              <w:autoSpaceDE w:val="0"/>
              <w:autoSpaceDN w:val="0"/>
              <w:adjustRightInd w:val="0"/>
              <w:rPr>
                <w:sz w:val="17"/>
                <w:szCs w:val="17"/>
              </w:rPr>
            </w:pPr>
            <w:r w:rsidRPr="005C6214">
              <w:rPr>
                <w:sz w:val="17"/>
                <w:szCs w:val="17"/>
              </w:rPr>
              <w:t>Московской области и продажи товаров (выполнения работ, оказания услуг) на них»</w:t>
            </w:r>
          </w:p>
        </w:tc>
      </w:tr>
      <w:tr w:rsidR="005A61DE" w:rsidRPr="004268B3" w:rsidTr="00292D2E">
        <w:trPr>
          <w:gridAfter w:val="11"/>
          <w:wAfter w:w="11885" w:type="dxa"/>
          <w:trHeight w:val="525"/>
          <w:tblCellSpacing w:w="5" w:type="nil"/>
        </w:trPr>
        <w:tc>
          <w:tcPr>
            <w:tcW w:w="704" w:type="dxa"/>
            <w:tcBorders>
              <w:top w:val="single" w:sz="4" w:space="0" w:color="auto"/>
              <w:left w:val="single" w:sz="4" w:space="0" w:color="auto"/>
              <w:bottom w:val="single" w:sz="4" w:space="0" w:color="auto"/>
              <w:right w:val="single" w:sz="4" w:space="0" w:color="auto"/>
            </w:tcBorders>
          </w:tcPr>
          <w:p w:rsidR="005A61DE" w:rsidRDefault="005A61DE" w:rsidP="000B269B">
            <w:pPr>
              <w:widowControl w:val="0"/>
              <w:autoSpaceDE w:val="0"/>
              <w:autoSpaceDN w:val="0"/>
              <w:adjustRightInd w:val="0"/>
              <w:jc w:val="center"/>
              <w:rPr>
                <w:sz w:val="17"/>
                <w:szCs w:val="17"/>
              </w:rPr>
            </w:pPr>
            <w:r>
              <w:rPr>
                <w:sz w:val="17"/>
                <w:szCs w:val="17"/>
              </w:rPr>
              <w:t xml:space="preserve">1.1.4. </w:t>
            </w:r>
          </w:p>
        </w:tc>
        <w:tc>
          <w:tcPr>
            <w:tcW w:w="2415" w:type="dxa"/>
            <w:tcBorders>
              <w:top w:val="single" w:sz="4" w:space="0" w:color="auto"/>
              <w:left w:val="single" w:sz="4" w:space="0" w:color="auto"/>
              <w:bottom w:val="single" w:sz="4" w:space="0" w:color="auto"/>
              <w:right w:val="single" w:sz="4" w:space="0" w:color="auto"/>
            </w:tcBorders>
          </w:tcPr>
          <w:p w:rsidR="005A61DE" w:rsidRDefault="005A61DE" w:rsidP="005241D9">
            <w:pPr>
              <w:widowControl w:val="0"/>
              <w:tabs>
                <w:tab w:val="center" w:pos="4677"/>
                <w:tab w:val="right" w:pos="9355"/>
              </w:tabs>
              <w:autoSpaceDE w:val="0"/>
              <w:autoSpaceDN w:val="0"/>
              <w:adjustRightInd w:val="0"/>
              <w:rPr>
                <w:sz w:val="17"/>
                <w:szCs w:val="17"/>
              </w:rPr>
            </w:pPr>
            <w:r>
              <w:rPr>
                <w:sz w:val="17"/>
                <w:szCs w:val="17"/>
              </w:rPr>
              <w:t>Мероприятие «</w:t>
            </w:r>
            <w:r w:rsidRPr="005C6214">
              <w:rPr>
                <w:sz w:val="17"/>
                <w:szCs w:val="17"/>
              </w:rPr>
              <w:t>Содействие строительству сети магазинов «Подмосковный фермер»</w:t>
            </w:r>
            <w:r>
              <w:rPr>
                <w:sz w:val="17"/>
                <w:szCs w:val="17"/>
              </w:rPr>
              <w:t>»</w:t>
            </w:r>
          </w:p>
        </w:tc>
        <w:tc>
          <w:tcPr>
            <w:tcW w:w="1855" w:type="dxa"/>
            <w:gridSpan w:val="3"/>
            <w:tcBorders>
              <w:top w:val="single" w:sz="4" w:space="0" w:color="auto"/>
              <w:left w:val="single" w:sz="4" w:space="0" w:color="auto"/>
              <w:bottom w:val="single" w:sz="4" w:space="0" w:color="auto"/>
              <w:right w:val="single" w:sz="4" w:space="0" w:color="auto"/>
            </w:tcBorders>
          </w:tcPr>
          <w:p w:rsidR="005A61DE" w:rsidRPr="004268B3" w:rsidRDefault="005A61DE" w:rsidP="005241D9">
            <w:pPr>
              <w:widowControl w:val="0"/>
              <w:tabs>
                <w:tab w:val="center" w:pos="4677"/>
                <w:tab w:val="right" w:pos="9355"/>
              </w:tabs>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5A61DE" w:rsidRPr="004268B3" w:rsidRDefault="005A61DE" w:rsidP="005241D9">
            <w:pPr>
              <w:rPr>
                <w:sz w:val="17"/>
                <w:szCs w:val="17"/>
              </w:rPr>
            </w:pPr>
            <w:r>
              <w:rPr>
                <w:sz w:val="17"/>
                <w:szCs w:val="17"/>
              </w:rPr>
              <w:t>Внебюджетные источники</w:t>
            </w:r>
          </w:p>
        </w:tc>
        <w:tc>
          <w:tcPr>
            <w:tcW w:w="6808" w:type="dxa"/>
            <w:gridSpan w:val="19"/>
            <w:tcBorders>
              <w:top w:val="single" w:sz="4" w:space="0" w:color="auto"/>
              <w:left w:val="single" w:sz="4" w:space="0" w:color="auto"/>
              <w:bottom w:val="single" w:sz="4" w:space="0" w:color="auto"/>
              <w:right w:val="single" w:sz="4" w:space="0" w:color="auto"/>
            </w:tcBorders>
          </w:tcPr>
          <w:p w:rsidR="005A61DE" w:rsidRDefault="005A61DE" w:rsidP="005241D9">
            <w:pPr>
              <w:autoSpaceDE w:val="0"/>
              <w:autoSpaceDN w:val="0"/>
              <w:adjustRightInd w:val="0"/>
              <w:jc w:val="center"/>
              <w:rPr>
                <w:sz w:val="17"/>
                <w:szCs w:val="17"/>
              </w:rPr>
            </w:pPr>
            <w:r w:rsidRPr="004268B3">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5A61DE" w:rsidRPr="005A61DE" w:rsidRDefault="005A61DE">
            <w:pPr>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5A61DE" w:rsidRPr="004268B3" w:rsidRDefault="005A61DE" w:rsidP="005241D9">
            <w:pPr>
              <w:autoSpaceDE w:val="0"/>
              <w:autoSpaceDN w:val="0"/>
              <w:adjustRightInd w:val="0"/>
              <w:rPr>
                <w:sz w:val="17"/>
                <w:szCs w:val="17"/>
              </w:rPr>
            </w:pPr>
            <w:r w:rsidRPr="004268B3">
              <w:rPr>
                <w:sz w:val="17"/>
                <w:szCs w:val="17"/>
              </w:rPr>
              <w:t>Повышение качества обслуживания</w:t>
            </w:r>
          </w:p>
        </w:tc>
      </w:tr>
      <w:tr w:rsidR="005A61DE" w:rsidRPr="004268B3">
        <w:trPr>
          <w:gridAfter w:val="11"/>
          <w:wAfter w:w="11885" w:type="dxa"/>
          <w:trHeight w:val="525"/>
          <w:tblCellSpacing w:w="5" w:type="nil"/>
        </w:trPr>
        <w:tc>
          <w:tcPr>
            <w:tcW w:w="704" w:type="dxa"/>
            <w:tcBorders>
              <w:left w:val="single" w:sz="4" w:space="0" w:color="auto"/>
              <w:bottom w:val="single" w:sz="4" w:space="0" w:color="auto"/>
              <w:right w:val="single" w:sz="4" w:space="0" w:color="auto"/>
            </w:tcBorders>
          </w:tcPr>
          <w:p w:rsidR="005A61DE" w:rsidRDefault="005A61DE" w:rsidP="000B269B">
            <w:pPr>
              <w:widowControl w:val="0"/>
              <w:autoSpaceDE w:val="0"/>
              <w:autoSpaceDN w:val="0"/>
              <w:adjustRightInd w:val="0"/>
              <w:jc w:val="center"/>
              <w:rPr>
                <w:sz w:val="17"/>
                <w:szCs w:val="17"/>
              </w:rPr>
            </w:pPr>
            <w:r>
              <w:rPr>
                <w:sz w:val="17"/>
                <w:szCs w:val="17"/>
              </w:rPr>
              <w:t xml:space="preserve">1.1.5. </w:t>
            </w:r>
          </w:p>
        </w:tc>
        <w:tc>
          <w:tcPr>
            <w:tcW w:w="2415" w:type="dxa"/>
            <w:tcBorders>
              <w:left w:val="single" w:sz="4" w:space="0" w:color="auto"/>
              <w:bottom w:val="single" w:sz="4" w:space="0" w:color="auto"/>
              <w:right w:val="single" w:sz="4" w:space="0" w:color="auto"/>
            </w:tcBorders>
          </w:tcPr>
          <w:p w:rsidR="005A61DE" w:rsidRDefault="005A61DE" w:rsidP="005241D9">
            <w:pPr>
              <w:widowControl w:val="0"/>
              <w:tabs>
                <w:tab w:val="center" w:pos="4677"/>
                <w:tab w:val="right" w:pos="9355"/>
              </w:tabs>
              <w:autoSpaceDE w:val="0"/>
              <w:autoSpaceDN w:val="0"/>
              <w:adjustRightInd w:val="0"/>
              <w:rPr>
                <w:sz w:val="17"/>
                <w:szCs w:val="17"/>
              </w:rPr>
            </w:pPr>
            <w:r>
              <w:rPr>
                <w:sz w:val="17"/>
                <w:szCs w:val="17"/>
              </w:rPr>
              <w:t>Мероприятие «Ввод и строительство новых современных мощностей инфраструктуры потребительского рынка»</w:t>
            </w:r>
          </w:p>
        </w:tc>
        <w:tc>
          <w:tcPr>
            <w:tcW w:w="1855" w:type="dxa"/>
            <w:gridSpan w:val="3"/>
            <w:tcBorders>
              <w:left w:val="single" w:sz="4" w:space="0" w:color="auto"/>
              <w:bottom w:val="single" w:sz="4" w:space="0" w:color="auto"/>
              <w:right w:val="single" w:sz="4" w:space="0" w:color="auto"/>
            </w:tcBorders>
          </w:tcPr>
          <w:p w:rsidR="005A61DE" w:rsidRPr="004268B3" w:rsidRDefault="005A61DE" w:rsidP="005241D9">
            <w:pPr>
              <w:widowControl w:val="0"/>
              <w:tabs>
                <w:tab w:val="center" w:pos="4677"/>
                <w:tab w:val="right" w:pos="9355"/>
              </w:tabs>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5A61DE" w:rsidRPr="004268B3" w:rsidRDefault="005A61DE" w:rsidP="005241D9">
            <w:pPr>
              <w:rPr>
                <w:sz w:val="17"/>
                <w:szCs w:val="17"/>
              </w:rPr>
            </w:pPr>
            <w:r>
              <w:rPr>
                <w:sz w:val="17"/>
                <w:szCs w:val="17"/>
              </w:rPr>
              <w:t>Внебюджетные источники</w:t>
            </w:r>
          </w:p>
        </w:tc>
        <w:tc>
          <w:tcPr>
            <w:tcW w:w="6808" w:type="dxa"/>
            <w:gridSpan w:val="19"/>
            <w:tcBorders>
              <w:top w:val="single" w:sz="4" w:space="0" w:color="auto"/>
              <w:left w:val="single" w:sz="4" w:space="0" w:color="auto"/>
              <w:bottom w:val="single" w:sz="4" w:space="0" w:color="auto"/>
              <w:right w:val="single" w:sz="4" w:space="0" w:color="auto"/>
            </w:tcBorders>
          </w:tcPr>
          <w:p w:rsidR="005A61DE" w:rsidRDefault="005A61DE" w:rsidP="005241D9">
            <w:pPr>
              <w:autoSpaceDE w:val="0"/>
              <w:autoSpaceDN w:val="0"/>
              <w:adjustRightInd w:val="0"/>
              <w:jc w:val="center"/>
              <w:rPr>
                <w:sz w:val="17"/>
                <w:szCs w:val="17"/>
              </w:rPr>
            </w:pPr>
            <w:r w:rsidRPr="004268B3">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5A61DE" w:rsidRPr="005A61DE" w:rsidRDefault="005A61DE">
            <w:pPr>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5A61DE" w:rsidRDefault="005A61DE" w:rsidP="005241D9">
            <w:pPr>
              <w:autoSpaceDE w:val="0"/>
              <w:autoSpaceDN w:val="0"/>
              <w:adjustRightInd w:val="0"/>
              <w:rPr>
                <w:sz w:val="17"/>
                <w:szCs w:val="17"/>
              </w:rPr>
            </w:pPr>
            <w:r>
              <w:rPr>
                <w:sz w:val="17"/>
                <w:szCs w:val="17"/>
              </w:rPr>
              <w:t>Прирост площадей торговых объектов.</w:t>
            </w:r>
          </w:p>
          <w:p w:rsidR="005A61DE" w:rsidRDefault="005A61DE" w:rsidP="005241D9">
            <w:pPr>
              <w:autoSpaceDE w:val="0"/>
              <w:autoSpaceDN w:val="0"/>
              <w:adjustRightInd w:val="0"/>
              <w:rPr>
                <w:sz w:val="17"/>
                <w:szCs w:val="17"/>
              </w:rPr>
            </w:pPr>
            <w:r>
              <w:rPr>
                <w:sz w:val="17"/>
                <w:szCs w:val="17"/>
              </w:rPr>
              <w:t>Прирост посадочных мест на объектах общественного питания.</w:t>
            </w:r>
          </w:p>
          <w:p w:rsidR="005A61DE" w:rsidRDefault="005A61DE" w:rsidP="005241D9">
            <w:pPr>
              <w:autoSpaceDE w:val="0"/>
              <w:autoSpaceDN w:val="0"/>
              <w:adjustRightInd w:val="0"/>
              <w:rPr>
                <w:sz w:val="17"/>
                <w:szCs w:val="17"/>
              </w:rPr>
            </w:pPr>
            <w:r>
              <w:rPr>
                <w:sz w:val="17"/>
                <w:szCs w:val="17"/>
              </w:rPr>
              <w:t>Прирост рабочих мест на объектах бытовых услуг</w:t>
            </w:r>
          </w:p>
          <w:p w:rsidR="005A61DE" w:rsidRPr="004268B3" w:rsidRDefault="005A61DE" w:rsidP="005241D9">
            <w:pPr>
              <w:autoSpaceDE w:val="0"/>
              <w:autoSpaceDN w:val="0"/>
              <w:adjustRightInd w:val="0"/>
              <w:rPr>
                <w:sz w:val="17"/>
                <w:szCs w:val="17"/>
              </w:rPr>
            </w:pPr>
          </w:p>
        </w:tc>
      </w:tr>
      <w:tr w:rsidR="00C0639B" w:rsidRPr="004268B3">
        <w:trPr>
          <w:gridAfter w:val="11"/>
          <w:wAfter w:w="11885" w:type="dxa"/>
          <w:trHeight w:val="525"/>
          <w:tblCellSpacing w:w="5" w:type="nil"/>
        </w:trPr>
        <w:tc>
          <w:tcPr>
            <w:tcW w:w="704" w:type="dxa"/>
            <w:tcBorders>
              <w:left w:val="single" w:sz="4" w:space="0" w:color="auto"/>
              <w:bottom w:val="single" w:sz="4" w:space="0" w:color="auto"/>
              <w:right w:val="single" w:sz="4" w:space="0" w:color="auto"/>
            </w:tcBorders>
          </w:tcPr>
          <w:p w:rsidR="00C0639B" w:rsidRDefault="00C0639B" w:rsidP="000B269B">
            <w:pPr>
              <w:widowControl w:val="0"/>
              <w:autoSpaceDE w:val="0"/>
              <w:autoSpaceDN w:val="0"/>
              <w:adjustRightInd w:val="0"/>
              <w:jc w:val="center"/>
              <w:rPr>
                <w:sz w:val="17"/>
                <w:szCs w:val="17"/>
              </w:rPr>
            </w:pPr>
            <w:r>
              <w:rPr>
                <w:sz w:val="17"/>
                <w:szCs w:val="17"/>
              </w:rPr>
              <w:t>1.1.</w:t>
            </w:r>
            <w:r w:rsidR="000B269B">
              <w:rPr>
                <w:sz w:val="17"/>
                <w:szCs w:val="17"/>
              </w:rPr>
              <w:t>6</w:t>
            </w:r>
            <w:r>
              <w:rPr>
                <w:sz w:val="17"/>
                <w:szCs w:val="17"/>
              </w:rPr>
              <w:t xml:space="preserve">. </w:t>
            </w:r>
          </w:p>
        </w:tc>
        <w:tc>
          <w:tcPr>
            <w:tcW w:w="2415" w:type="dxa"/>
            <w:tcBorders>
              <w:left w:val="single" w:sz="4" w:space="0" w:color="auto"/>
              <w:bottom w:val="single" w:sz="4" w:space="0" w:color="auto"/>
              <w:right w:val="single" w:sz="4" w:space="0" w:color="auto"/>
            </w:tcBorders>
          </w:tcPr>
          <w:p w:rsidR="00C0639B" w:rsidRDefault="00C0639B" w:rsidP="005241D9">
            <w:pPr>
              <w:widowControl w:val="0"/>
              <w:tabs>
                <w:tab w:val="center" w:pos="4677"/>
                <w:tab w:val="right" w:pos="9355"/>
              </w:tabs>
              <w:autoSpaceDE w:val="0"/>
              <w:autoSpaceDN w:val="0"/>
              <w:adjustRightInd w:val="0"/>
              <w:rPr>
                <w:sz w:val="17"/>
                <w:szCs w:val="17"/>
              </w:rPr>
            </w:pPr>
            <w:r>
              <w:rPr>
                <w:sz w:val="17"/>
                <w:szCs w:val="17"/>
              </w:rPr>
              <w:t>Мероприятие «</w:t>
            </w:r>
            <w:r w:rsidRPr="005C6214">
              <w:rPr>
                <w:sz w:val="17"/>
                <w:szCs w:val="17"/>
              </w:rPr>
              <w:t xml:space="preserve">Разработка мер по рациональному размещению объектов потребительского рынка и услуг на территории </w:t>
            </w:r>
            <w:r>
              <w:rPr>
                <w:sz w:val="17"/>
                <w:szCs w:val="17"/>
              </w:rPr>
              <w:t xml:space="preserve">городского округа Кашира </w:t>
            </w:r>
            <w:r w:rsidRPr="005C6214">
              <w:rPr>
                <w:sz w:val="17"/>
                <w:szCs w:val="17"/>
              </w:rPr>
              <w:t>Московской области</w:t>
            </w:r>
            <w:r>
              <w:rPr>
                <w:sz w:val="17"/>
                <w:szCs w:val="17"/>
              </w:rPr>
              <w:t>»</w:t>
            </w:r>
          </w:p>
        </w:tc>
        <w:tc>
          <w:tcPr>
            <w:tcW w:w="1855" w:type="dxa"/>
            <w:gridSpan w:val="3"/>
            <w:tcBorders>
              <w:left w:val="single" w:sz="4" w:space="0" w:color="auto"/>
              <w:bottom w:val="single" w:sz="4" w:space="0" w:color="auto"/>
              <w:right w:val="single" w:sz="4" w:space="0" w:color="auto"/>
            </w:tcBorders>
          </w:tcPr>
          <w:p w:rsidR="00C0639B" w:rsidRPr="00CA7FF7" w:rsidRDefault="00C0639B" w:rsidP="005241D9">
            <w:pPr>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C0639B" w:rsidRPr="004268B3" w:rsidRDefault="00C0639B" w:rsidP="005241D9">
            <w:pPr>
              <w:rPr>
                <w:sz w:val="17"/>
                <w:szCs w:val="17"/>
              </w:rPr>
            </w:pPr>
            <w:r w:rsidRPr="00CA7FF7">
              <w:rPr>
                <w:sz w:val="17"/>
                <w:szCs w:val="17"/>
              </w:rPr>
              <w:t>Средства бюджета городского округа Кашира</w:t>
            </w:r>
          </w:p>
        </w:tc>
        <w:tc>
          <w:tcPr>
            <w:tcW w:w="6808" w:type="dxa"/>
            <w:gridSpan w:val="19"/>
            <w:tcBorders>
              <w:top w:val="single" w:sz="4" w:space="0" w:color="auto"/>
              <w:left w:val="single" w:sz="4" w:space="0" w:color="auto"/>
              <w:bottom w:val="single" w:sz="4" w:space="0" w:color="auto"/>
              <w:right w:val="single" w:sz="4" w:space="0" w:color="auto"/>
            </w:tcBorders>
          </w:tcPr>
          <w:p w:rsidR="00C0639B" w:rsidRDefault="00C0639B" w:rsidP="005241D9">
            <w:pPr>
              <w:autoSpaceDE w:val="0"/>
              <w:autoSpaceDN w:val="0"/>
              <w:adjustRightInd w:val="0"/>
              <w:jc w:val="center"/>
              <w:rPr>
                <w:sz w:val="17"/>
                <w:szCs w:val="17"/>
              </w:rPr>
            </w:pPr>
            <w:r w:rsidRPr="00CA7FF7">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rPr>
                <w:sz w:val="17"/>
                <w:szCs w:val="17"/>
              </w:rPr>
            </w:pPr>
            <w:r>
              <w:rPr>
                <w:sz w:val="17"/>
                <w:szCs w:val="17"/>
              </w:rPr>
              <w:t>О</w:t>
            </w:r>
            <w:r w:rsidRPr="00C461E6">
              <w:rPr>
                <w:sz w:val="17"/>
                <w:szCs w:val="17"/>
              </w:rPr>
              <w:t>тдел поддержки предприниматель</w:t>
            </w:r>
            <w:r>
              <w:rPr>
                <w:sz w:val="17"/>
                <w:szCs w:val="17"/>
              </w:rPr>
              <w:t>ства и услуг а</w:t>
            </w:r>
            <w:r w:rsidRPr="00FB2A6F">
              <w:rPr>
                <w:sz w:val="17"/>
                <w:szCs w:val="17"/>
              </w:rPr>
              <w:t>дминистраци</w:t>
            </w:r>
            <w:r>
              <w:rPr>
                <w:sz w:val="17"/>
                <w:szCs w:val="17"/>
              </w:rPr>
              <w:t>и</w:t>
            </w:r>
            <w:r w:rsidRPr="00FB2A6F">
              <w:rPr>
                <w:sz w:val="17"/>
                <w:szCs w:val="17"/>
              </w:rPr>
              <w:t xml:space="preserve">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C0639B" w:rsidRDefault="00C0639B" w:rsidP="005241D9">
            <w:pPr>
              <w:autoSpaceDE w:val="0"/>
              <w:autoSpaceDN w:val="0"/>
              <w:adjustRightInd w:val="0"/>
              <w:rPr>
                <w:sz w:val="17"/>
                <w:szCs w:val="17"/>
              </w:rPr>
            </w:pPr>
            <w:r>
              <w:rPr>
                <w:sz w:val="17"/>
                <w:szCs w:val="17"/>
              </w:rPr>
              <w:t>Увеличение обеспеченности населения площадью торговых объектов.</w:t>
            </w:r>
          </w:p>
          <w:p w:rsidR="00C0639B" w:rsidRDefault="00C0639B" w:rsidP="005241D9">
            <w:pPr>
              <w:autoSpaceDE w:val="0"/>
              <w:autoSpaceDN w:val="0"/>
              <w:adjustRightInd w:val="0"/>
              <w:rPr>
                <w:sz w:val="17"/>
                <w:szCs w:val="17"/>
              </w:rPr>
            </w:pPr>
            <w:r>
              <w:rPr>
                <w:sz w:val="17"/>
                <w:szCs w:val="17"/>
              </w:rPr>
              <w:t>Увеличение обеспеченности населения услугами общественного питания.</w:t>
            </w:r>
          </w:p>
          <w:p w:rsidR="00C0639B" w:rsidRPr="004268B3" w:rsidRDefault="00C0639B" w:rsidP="005241D9">
            <w:pPr>
              <w:autoSpaceDE w:val="0"/>
              <w:autoSpaceDN w:val="0"/>
              <w:adjustRightInd w:val="0"/>
              <w:rPr>
                <w:sz w:val="17"/>
                <w:szCs w:val="17"/>
              </w:rPr>
            </w:pPr>
            <w:r>
              <w:rPr>
                <w:sz w:val="17"/>
                <w:szCs w:val="17"/>
              </w:rPr>
              <w:t>Увеличение обеспеченности предприятиями бытового обслуживания.</w:t>
            </w:r>
          </w:p>
        </w:tc>
      </w:tr>
      <w:tr w:rsidR="005A61DE" w:rsidRPr="004268B3">
        <w:trPr>
          <w:gridAfter w:val="11"/>
          <w:wAfter w:w="11885" w:type="dxa"/>
          <w:trHeight w:val="525"/>
          <w:tblCellSpacing w:w="5" w:type="nil"/>
        </w:trPr>
        <w:tc>
          <w:tcPr>
            <w:tcW w:w="704" w:type="dxa"/>
            <w:tcBorders>
              <w:left w:val="single" w:sz="4" w:space="0" w:color="auto"/>
              <w:bottom w:val="single" w:sz="4" w:space="0" w:color="auto"/>
              <w:right w:val="single" w:sz="4" w:space="0" w:color="auto"/>
            </w:tcBorders>
          </w:tcPr>
          <w:p w:rsidR="005A61DE" w:rsidRDefault="005A61DE" w:rsidP="000B269B">
            <w:pPr>
              <w:widowControl w:val="0"/>
              <w:autoSpaceDE w:val="0"/>
              <w:autoSpaceDN w:val="0"/>
              <w:adjustRightInd w:val="0"/>
              <w:jc w:val="center"/>
              <w:rPr>
                <w:sz w:val="17"/>
                <w:szCs w:val="17"/>
              </w:rPr>
            </w:pPr>
            <w:r>
              <w:rPr>
                <w:sz w:val="17"/>
                <w:szCs w:val="17"/>
              </w:rPr>
              <w:t xml:space="preserve">1.1.7. </w:t>
            </w:r>
          </w:p>
        </w:tc>
        <w:tc>
          <w:tcPr>
            <w:tcW w:w="2415" w:type="dxa"/>
            <w:tcBorders>
              <w:left w:val="single" w:sz="4" w:space="0" w:color="auto"/>
              <w:bottom w:val="single" w:sz="4" w:space="0" w:color="auto"/>
              <w:right w:val="single" w:sz="4" w:space="0" w:color="auto"/>
            </w:tcBorders>
          </w:tcPr>
          <w:p w:rsidR="005A61DE" w:rsidRDefault="005A61DE" w:rsidP="005241D9">
            <w:pPr>
              <w:widowControl w:val="0"/>
              <w:tabs>
                <w:tab w:val="center" w:pos="4677"/>
                <w:tab w:val="right" w:pos="9355"/>
              </w:tabs>
              <w:autoSpaceDE w:val="0"/>
              <w:autoSpaceDN w:val="0"/>
              <w:adjustRightInd w:val="0"/>
              <w:rPr>
                <w:sz w:val="17"/>
                <w:szCs w:val="17"/>
              </w:rPr>
            </w:pPr>
            <w:r>
              <w:rPr>
                <w:sz w:val="17"/>
                <w:szCs w:val="17"/>
              </w:rPr>
              <w:t>Мероприятие «</w:t>
            </w:r>
            <w:r w:rsidRPr="005C6214">
              <w:rPr>
                <w:sz w:val="17"/>
                <w:szCs w:val="17"/>
              </w:rPr>
              <w:t>Содействие развитию объектов общественного питания, устанавливаемых в весенне-летний период</w:t>
            </w:r>
            <w:r>
              <w:rPr>
                <w:sz w:val="17"/>
                <w:szCs w:val="17"/>
              </w:rPr>
              <w:t>»</w:t>
            </w:r>
          </w:p>
        </w:tc>
        <w:tc>
          <w:tcPr>
            <w:tcW w:w="1855" w:type="dxa"/>
            <w:gridSpan w:val="3"/>
            <w:tcBorders>
              <w:left w:val="single" w:sz="4" w:space="0" w:color="auto"/>
              <w:bottom w:val="single" w:sz="4" w:space="0" w:color="auto"/>
              <w:right w:val="single" w:sz="4" w:space="0" w:color="auto"/>
            </w:tcBorders>
          </w:tcPr>
          <w:p w:rsidR="005A61DE" w:rsidRDefault="005A61DE" w:rsidP="005241D9">
            <w:r w:rsidRPr="002B507A">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5A61DE" w:rsidRPr="004268B3" w:rsidRDefault="005A61DE" w:rsidP="005241D9">
            <w:pPr>
              <w:rPr>
                <w:sz w:val="17"/>
                <w:szCs w:val="17"/>
              </w:rPr>
            </w:pPr>
            <w:r w:rsidRPr="00CA7FF7">
              <w:rPr>
                <w:sz w:val="17"/>
                <w:szCs w:val="17"/>
              </w:rPr>
              <w:t>Средства бюджета городского округа Кашира</w:t>
            </w:r>
          </w:p>
        </w:tc>
        <w:tc>
          <w:tcPr>
            <w:tcW w:w="6808" w:type="dxa"/>
            <w:gridSpan w:val="19"/>
            <w:tcBorders>
              <w:top w:val="single" w:sz="4" w:space="0" w:color="auto"/>
              <w:left w:val="single" w:sz="4" w:space="0" w:color="auto"/>
              <w:bottom w:val="single" w:sz="4" w:space="0" w:color="auto"/>
              <w:right w:val="single" w:sz="4" w:space="0" w:color="auto"/>
            </w:tcBorders>
          </w:tcPr>
          <w:p w:rsidR="005A61DE" w:rsidRDefault="005A61DE" w:rsidP="005241D9">
            <w:pPr>
              <w:autoSpaceDE w:val="0"/>
              <w:autoSpaceDN w:val="0"/>
              <w:adjustRightInd w:val="0"/>
              <w:jc w:val="center"/>
              <w:rPr>
                <w:sz w:val="17"/>
                <w:szCs w:val="17"/>
              </w:rPr>
            </w:pPr>
            <w:r w:rsidRPr="00CA7FF7">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5A61DE" w:rsidRPr="005A61DE" w:rsidRDefault="005A61DE">
            <w:pPr>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5A61DE" w:rsidRPr="004268B3" w:rsidRDefault="005A61DE" w:rsidP="005241D9">
            <w:pPr>
              <w:autoSpaceDE w:val="0"/>
              <w:autoSpaceDN w:val="0"/>
              <w:adjustRightInd w:val="0"/>
              <w:rPr>
                <w:sz w:val="17"/>
                <w:szCs w:val="17"/>
              </w:rPr>
            </w:pPr>
            <w:r>
              <w:rPr>
                <w:sz w:val="17"/>
                <w:szCs w:val="17"/>
              </w:rPr>
              <w:t>Увеличение количества введенных объектов общественного питания в весенне-летний период</w:t>
            </w:r>
          </w:p>
        </w:tc>
      </w:tr>
      <w:tr w:rsidR="005A61DE" w:rsidRPr="004268B3">
        <w:trPr>
          <w:gridAfter w:val="11"/>
          <w:wAfter w:w="11885" w:type="dxa"/>
          <w:trHeight w:val="525"/>
          <w:tblCellSpacing w:w="5" w:type="nil"/>
        </w:trPr>
        <w:tc>
          <w:tcPr>
            <w:tcW w:w="704" w:type="dxa"/>
            <w:tcBorders>
              <w:left w:val="single" w:sz="4" w:space="0" w:color="auto"/>
              <w:bottom w:val="single" w:sz="4" w:space="0" w:color="auto"/>
              <w:right w:val="single" w:sz="4" w:space="0" w:color="auto"/>
            </w:tcBorders>
          </w:tcPr>
          <w:p w:rsidR="005A61DE" w:rsidRDefault="005A61DE" w:rsidP="000B269B">
            <w:pPr>
              <w:widowControl w:val="0"/>
              <w:autoSpaceDE w:val="0"/>
              <w:autoSpaceDN w:val="0"/>
              <w:adjustRightInd w:val="0"/>
              <w:jc w:val="center"/>
              <w:rPr>
                <w:sz w:val="17"/>
                <w:szCs w:val="17"/>
              </w:rPr>
            </w:pPr>
            <w:r>
              <w:rPr>
                <w:sz w:val="17"/>
                <w:szCs w:val="17"/>
              </w:rPr>
              <w:t>1.1.8.</w:t>
            </w:r>
          </w:p>
        </w:tc>
        <w:tc>
          <w:tcPr>
            <w:tcW w:w="2415" w:type="dxa"/>
            <w:tcBorders>
              <w:left w:val="single" w:sz="4" w:space="0" w:color="auto"/>
              <w:bottom w:val="single" w:sz="4" w:space="0" w:color="auto"/>
              <w:right w:val="single" w:sz="4" w:space="0" w:color="auto"/>
            </w:tcBorders>
          </w:tcPr>
          <w:p w:rsidR="005A61DE" w:rsidRDefault="005A61DE" w:rsidP="005241D9">
            <w:pPr>
              <w:widowControl w:val="0"/>
              <w:tabs>
                <w:tab w:val="center" w:pos="4677"/>
                <w:tab w:val="right" w:pos="9355"/>
              </w:tabs>
              <w:autoSpaceDE w:val="0"/>
              <w:autoSpaceDN w:val="0"/>
              <w:adjustRightInd w:val="0"/>
              <w:rPr>
                <w:sz w:val="17"/>
                <w:szCs w:val="17"/>
              </w:rPr>
            </w:pPr>
            <w:r>
              <w:rPr>
                <w:sz w:val="17"/>
                <w:szCs w:val="17"/>
              </w:rPr>
              <w:t>Мероприятие «</w:t>
            </w:r>
            <w:r w:rsidRPr="00BA1BE4">
              <w:rPr>
                <w:sz w:val="17"/>
                <w:szCs w:val="17"/>
              </w:rPr>
              <w:t>Содействие развитию объектов общественного питания  в формате нестационарного торгового объекта</w:t>
            </w:r>
            <w:r>
              <w:rPr>
                <w:sz w:val="17"/>
                <w:szCs w:val="17"/>
              </w:rPr>
              <w:t>»</w:t>
            </w:r>
          </w:p>
        </w:tc>
        <w:tc>
          <w:tcPr>
            <w:tcW w:w="1855" w:type="dxa"/>
            <w:gridSpan w:val="3"/>
            <w:tcBorders>
              <w:left w:val="single" w:sz="4" w:space="0" w:color="auto"/>
              <w:bottom w:val="single" w:sz="4" w:space="0" w:color="auto"/>
              <w:right w:val="single" w:sz="4" w:space="0" w:color="auto"/>
            </w:tcBorders>
          </w:tcPr>
          <w:p w:rsidR="005A61DE" w:rsidRDefault="005A61DE" w:rsidP="005241D9">
            <w:r w:rsidRPr="002B507A">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5A61DE" w:rsidRPr="004268B3" w:rsidRDefault="005A61DE" w:rsidP="005241D9">
            <w:pPr>
              <w:rPr>
                <w:sz w:val="17"/>
                <w:szCs w:val="17"/>
              </w:rPr>
            </w:pPr>
            <w:r w:rsidRPr="00CA7FF7">
              <w:rPr>
                <w:sz w:val="17"/>
                <w:szCs w:val="17"/>
              </w:rPr>
              <w:t>Средства бюджета городского округа Кашира</w:t>
            </w:r>
          </w:p>
        </w:tc>
        <w:tc>
          <w:tcPr>
            <w:tcW w:w="6808" w:type="dxa"/>
            <w:gridSpan w:val="19"/>
            <w:tcBorders>
              <w:top w:val="single" w:sz="4" w:space="0" w:color="auto"/>
              <w:left w:val="single" w:sz="4" w:space="0" w:color="auto"/>
              <w:bottom w:val="single" w:sz="4" w:space="0" w:color="auto"/>
              <w:right w:val="single" w:sz="4" w:space="0" w:color="auto"/>
            </w:tcBorders>
          </w:tcPr>
          <w:p w:rsidR="005A61DE" w:rsidRDefault="005A61DE" w:rsidP="005241D9">
            <w:pPr>
              <w:autoSpaceDE w:val="0"/>
              <w:autoSpaceDN w:val="0"/>
              <w:adjustRightInd w:val="0"/>
              <w:jc w:val="center"/>
              <w:rPr>
                <w:sz w:val="17"/>
                <w:szCs w:val="17"/>
              </w:rPr>
            </w:pPr>
            <w:r w:rsidRPr="00CA7FF7">
              <w:rPr>
                <w:sz w:val="17"/>
                <w:szCs w:val="17"/>
              </w:rPr>
              <w:t>За 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5A61DE" w:rsidRPr="005A61DE" w:rsidRDefault="005A61DE">
            <w:pPr>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5A61DE" w:rsidRPr="004268B3" w:rsidRDefault="005A61DE" w:rsidP="005241D9">
            <w:pPr>
              <w:autoSpaceDE w:val="0"/>
              <w:autoSpaceDN w:val="0"/>
              <w:adjustRightInd w:val="0"/>
              <w:rPr>
                <w:sz w:val="17"/>
                <w:szCs w:val="17"/>
              </w:rPr>
            </w:pPr>
            <w:r>
              <w:rPr>
                <w:sz w:val="17"/>
                <w:szCs w:val="17"/>
              </w:rPr>
              <w:t xml:space="preserve">Увеличение количества введенных объектов общественного питания в формате нестационарного торгового объекта  </w:t>
            </w:r>
          </w:p>
        </w:tc>
      </w:tr>
      <w:tr w:rsidR="00C0639B" w:rsidRPr="004268B3" w:rsidTr="00292D2E">
        <w:trPr>
          <w:gridAfter w:val="11"/>
          <w:wAfter w:w="11885" w:type="dxa"/>
          <w:trHeight w:val="525"/>
          <w:tblCellSpacing w:w="5" w:type="nil"/>
        </w:trPr>
        <w:tc>
          <w:tcPr>
            <w:tcW w:w="704" w:type="dxa"/>
            <w:tcBorders>
              <w:left w:val="single" w:sz="4" w:space="0" w:color="auto"/>
              <w:bottom w:val="single" w:sz="4" w:space="0" w:color="auto"/>
              <w:right w:val="single" w:sz="4" w:space="0" w:color="auto"/>
            </w:tcBorders>
          </w:tcPr>
          <w:p w:rsidR="00C0639B" w:rsidRPr="00543409" w:rsidRDefault="00C0639B" w:rsidP="000B269B">
            <w:pPr>
              <w:widowControl w:val="0"/>
              <w:autoSpaceDE w:val="0"/>
              <w:autoSpaceDN w:val="0"/>
              <w:adjustRightInd w:val="0"/>
              <w:jc w:val="center"/>
              <w:rPr>
                <w:sz w:val="17"/>
                <w:szCs w:val="17"/>
              </w:rPr>
            </w:pPr>
            <w:r w:rsidRPr="00543409">
              <w:rPr>
                <w:sz w:val="17"/>
                <w:szCs w:val="17"/>
              </w:rPr>
              <w:t>1.1.</w:t>
            </w:r>
            <w:r w:rsidR="000B269B">
              <w:rPr>
                <w:sz w:val="17"/>
                <w:szCs w:val="17"/>
              </w:rPr>
              <w:t>9</w:t>
            </w:r>
            <w:r w:rsidRPr="00543409">
              <w:rPr>
                <w:sz w:val="17"/>
                <w:szCs w:val="17"/>
              </w:rPr>
              <w:t xml:space="preserve">. </w:t>
            </w:r>
          </w:p>
        </w:tc>
        <w:tc>
          <w:tcPr>
            <w:tcW w:w="2415" w:type="dxa"/>
            <w:tcBorders>
              <w:left w:val="single" w:sz="4" w:space="0" w:color="auto"/>
              <w:bottom w:val="single" w:sz="4" w:space="0" w:color="auto"/>
              <w:right w:val="single" w:sz="4" w:space="0" w:color="auto"/>
            </w:tcBorders>
          </w:tcPr>
          <w:p w:rsidR="00C0639B" w:rsidRPr="00543409" w:rsidRDefault="00A3367A" w:rsidP="005241D9">
            <w:pPr>
              <w:widowControl w:val="0"/>
              <w:tabs>
                <w:tab w:val="center" w:pos="4677"/>
                <w:tab w:val="right" w:pos="9355"/>
              </w:tabs>
              <w:autoSpaceDE w:val="0"/>
              <w:autoSpaceDN w:val="0"/>
              <w:adjustRightInd w:val="0"/>
              <w:rPr>
                <w:sz w:val="17"/>
                <w:szCs w:val="17"/>
              </w:rPr>
            </w:pPr>
            <w:r>
              <w:rPr>
                <w:sz w:val="17"/>
                <w:szCs w:val="17"/>
              </w:rPr>
              <w:t>Мероприятие «</w:t>
            </w:r>
            <w:r w:rsidR="00C0639B" w:rsidRPr="00543409">
              <w:rPr>
                <w:sz w:val="17"/>
                <w:szCs w:val="17"/>
              </w:rPr>
              <w:t>Строительство (реконструкция) банных объектов в рамках программы «100 бань Подмосковья» по следующим адресам:</w:t>
            </w:r>
            <w:r w:rsidR="00C0639B" w:rsidRPr="00543409">
              <w:rPr>
                <w:sz w:val="17"/>
                <w:szCs w:val="17"/>
              </w:rPr>
              <w:br/>
              <w:t>- Московская область, городской округ Кашира, г. Кашира, ул. Ильича, д.47;</w:t>
            </w:r>
          </w:p>
          <w:p w:rsidR="00C0639B" w:rsidRPr="00543409" w:rsidRDefault="00C0639B" w:rsidP="005241D9">
            <w:pPr>
              <w:widowControl w:val="0"/>
              <w:tabs>
                <w:tab w:val="center" w:pos="4677"/>
                <w:tab w:val="right" w:pos="9355"/>
              </w:tabs>
              <w:autoSpaceDE w:val="0"/>
              <w:autoSpaceDN w:val="0"/>
              <w:adjustRightInd w:val="0"/>
              <w:rPr>
                <w:sz w:val="17"/>
                <w:szCs w:val="17"/>
              </w:rPr>
            </w:pPr>
            <w:r w:rsidRPr="00543409">
              <w:rPr>
                <w:sz w:val="17"/>
                <w:szCs w:val="17"/>
              </w:rPr>
              <w:t>- Московская область, городской округ Кашира, д. Каменка, ул. Центральная, д.10</w:t>
            </w:r>
            <w:r w:rsidR="00A3367A">
              <w:rPr>
                <w:sz w:val="17"/>
                <w:szCs w:val="17"/>
              </w:rPr>
              <w:t>»</w:t>
            </w:r>
          </w:p>
          <w:p w:rsidR="00C0639B" w:rsidRPr="00543409" w:rsidRDefault="00C0639B" w:rsidP="005241D9">
            <w:pPr>
              <w:widowControl w:val="0"/>
              <w:tabs>
                <w:tab w:val="center" w:pos="4677"/>
                <w:tab w:val="right" w:pos="9355"/>
              </w:tabs>
              <w:autoSpaceDE w:val="0"/>
              <w:autoSpaceDN w:val="0"/>
              <w:adjustRightInd w:val="0"/>
              <w:rPr>
                <w:sz w:val="17"/>
                <w:szCs w:val="17"/>
              </w:rPr>
            </w:pPr>
          </w:p>
        </w:tc>
        <w:tc>
          <w:tcPr>
            <w:tcW w:w="1855" w:type="dxa"/>
            <w:gridSpan w:val="3"/>
            <w:tcBorders>
              <w:left w:val="single" w:sz="4" w:space="0" w:color="auto"/>
              <w:bottom w:val="single" w:sz="4" w:space="0" w:color="auto"/>
              <w:right w:val="single" w:sz="4" w:space="0" w:color="auto"/>
            </w:tcBorders>
          </w:tcPr>
          <w:p w:rsidR="00C0639B" w:rsidRPr="00543409" w:rsidRDefault="00C0639B" w:rsidP="005241D9">
            <w:pPr>
              <w:pStyle w:val="afe"/>
              <w:widowControl w:val="0"/>
              <w:tabs>
                <w:tab w:val="center" w:pos="4677"/>
                <w:tab w:val="right" w:pos="9355"/>
              </w:tabs>
              <w:autoSpaceDE w:val="0"/>
              <w:autoSpaceDN w:val="0"/>
              <w:adjustRightInd w:val="0"/>
              <w:spacing w:after="0" w:line="240" w:lineRule="auto"/>
              <w:ind w:left="0"/>
              <w:rPr>
                <w:rFonts w:ascii="Times New Roman" w:hAnsi="Times New Roman"/>
                <w:sz w:val="17"/>
                <w:szCs w:val="17"/>
              </w:rPr>
            </w:pPr>
            <w:r w:rsidRPr="008145EE">
              <w:rPr>
                <w:rFonts w:ascii="Times New Roman" w:hAnsi="Times New Roman"/>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543409" w:rsidRDefault="00C0639B" w:rsidP="005241D9">
            <w:pPr>
              <w:rPr>
                <w:sz w:val="17"/>
                <w:szCs w:val="17"/>
              </w:rPr>
            </w:pPr>
            <w:r w:rsidRPr="00543409">
              <w:rPr>
                <w:sz w:val="17"/>
                <w:szCs w:val="17"/>
              </w:rPr>
              <w:t>Внебюджетные источники</w:t>
            </w:r>
          </w:p>
        </w:tc>
        <w:tc>
          <w:tcPr>
            <w:tcW w:w="1102" w:type="dxa"/>
            <w:tcBorders>
              <w:top w:val="single" w:sz="4" w:space="0" w:color="auto"/>
              <w:left w:val="single" w:sz="4" w:space="0" w:color="auto"/>
              <w:bottom w:val="single" w:sz="4" w:space="0" w:color="auto"/>
              <w:right w:val="single" w:sz="4" w:space="0" w:color="auto"/>
            </w:tcBorders>
          </w:tcPr>
          <w:p w:rsidR="00C0639B" w:rsidRPr="00543409" w:rsidRDefault="00C0639B" w:rsidP="005241D9">
            <w:pPr>
              <w:autoSpaceDE w:val="0"/>
              <w:autoSpaceDN w:val="0"/>
              <w:adjustRightInd w:val="0"/>
              <w:jc w:val="center"/>
              <w:rPr>
                <w:sz w:val="17"/>
                <w:szCs w:val="17"/>
              </w:rPr>
            </w:pPr>
            <w:r w:rsidRPr="00543409">
              <w:rPr>
                <w:sz w:val="17"/>
                <w:szCs w:val="17"/>
              </w:rPr>
              <w:t>8 826,0</w:t>
            </w:r>
          </w:p>
        </w:tc>
        <w:tc>
          <w:tcPr>
            <w:tcW w:w="868" w:type="dxa"/>
            <w:gridSpan w:val="3"/>
            <w:tcBorders>
              <w:top w:val="single" w:sz="4" w:space="0" w:color="auto"/>
              <w:left w:val="single" w:sz="4" w:space="0" w:color="auto"/>
              <w:bottom w:val="single" w:sz="4" w:space="0" w:color="auto"/>
              <w:right w:val="single" w:sz="4" w:space="0" w:color="auto"/>
            </w:tcBorders>
          </w:tcPr>
          <w:p w:rsidR="00C0639B" w:rsidRPr="00543409" w:rsidRDefault="00C0639B" w:rsidP="005241D9">
            <w:pPr>
              <w:autoSpaceDE w:val="0"/>
              <w:autoSpaceDN w:val="0"/>
              <w:adjustRightInd w:val="0"/>
              <w:jc w:val="center"/>
              <w:rPr>
                <w:sz w:val="17"/>
                <w:szCs w:val="17"/>
              </w:rPr>
            </w:pPr>
            <w:r>
              <w:rPr>
                <w:sz w:val="17"/>
                <w:szCs w:val="17"/>
              </w:rPr>
              <w:t>-</w:t>
            </w:r>
          </w:p>
        </w:tc>
        <w:tc>
          <w:tcPr>
            <w:tcW w:w="878" w:type="dxa"/>
            <w:gridSpan w:val="3"/>
            <w:tcBorders>
              <w:top w:val="single" w:sz="4" w:space="0" w:color="auto"/>
              <w:left w:val="single" w:sz="4" w:space="0" w:color="auto"/>
              <w:bottom w:val="single" w:sz="4" w:space="0" w:color="auto"/>
              <w:right w:val="single" w:sz="4" w:space="0" w:color="auto"/>
            </w:tcBorders>
          </w:tcPr>
          <w:p w:rsidR="00C0639B" w:rsidRPr="00543409" w:rsidRDefault="00C0639B" w:rsidP="005241D9">
            <w:pPr>
              <w:jc w:val="center"/>
              <w:rPr>
                <w:sz w:val="17"/>
                <w:szCs w:val="17"/>
              </w:rPr>
            </w:pPr>
            <w:r w:rsidRPr="00A046D7">
              <w:rPr>
                <w:sz w:val="17"/>
                <w:szCs w:val="17"/>
              </w:rPr>
              <w:t>8 826,0</w:t>
            </w:r>
          </w:p>
        </w:tc>
        <w:tc>
          <w:tcPr>
            <w:tcW w:w="1226" w:type="dxa"/>
            <w:gridSpan w:val="3"/>
            <w:tcBorders>
              <w:top w:val="single" w:sz="4" w:space="0" w:color="auto"/>
              <w:left w:val="single" w:sz="4" w:space="0" w:color="auto"/>
              <w:bottom w:val="single" w:sz="4" w:space="0" w:color="auto"/>
              <w:right w:val="single" w:sz="4" w:space="0" w:color="auto"/>
            </w:tcBorders>
          </w:tcPr>
          <w:p w:rsidR="00C0639B" w:rsidRPr="00543409" w:rsidRDefault="00C0639B" w:rsidP="005241D9">
            <w:pPr>
              <w:jc w:val="center"/>
              <w:rPr>
                <w:sz w:val="17"/>
                <w:szCs w:val="17"/>
              </w:rPr>
            </w:pPr>
            <w:r>
              <w:rPr>
                <w:sz w:val="17"/>
                <w:szCs w:val="17"/>
              </w:rPr>
              <w:t>-</w:t>
            </w:r>
          </w:p>
        </w:tc>
        <w:tc>
          <w:tcPr>
            <w:tcW w:w="992" w:type="dxa"/>
            <w:gridSpan w:val="3"/>
            <w:tcBorders>
              <w:top w:val="single" w:sz="4" w:space="0" w:color="auto"/>
              <w:left w:val="single" w:sz="4" w:space="0" w:color="auto"/>
              <w:bottom w:val="single" w:sz="4" w:space="0" w:color="auto"/>
              <w:right w:val="single" w:sz="4" w:space="0" w:color="auto"/>
            </w:tcBorders>
          </w:tcPr>
          <w:p w:rsidR="00C0639B" w:rsidRPr="00543409" w:rsidRDefault="00C0639B" w:rsidP="005241D9">
            <w:pPr>
              <w:jc w:val="center"/>
              <w:rPr>
                <w:sz w:val="17"/>
                <w:szCs w:val="17"/>
              </w:rPr>
            </w:pPr>
            <w:r w:rsidRPr="00543409">
              <w:rPr>
                <w:sz w:val="17"/>
                <w:szCs w:val="17"/>
              </w:rPr>
              <w:t>-</w:t>
            </w:r>
          </w:p>
        </w:tc>
        <w:tc>
          <w:tcPr>
            <w:tcW w:w="850" w:type="dxa"/>
            <w:gridSpan w:val="4"/>
            <w:tcBorders>
              <w:top w:val="single" w:sz="4" w:space="0" w:color="auto"/>
              <w:left w:val="single" w:sz="4" w:space="0" w:color="auto"/>
              <w:bottom w:val="single" w:sz="4" w:space="0" w:color="auto"/>
              <w:right w:val="single" w:sz="4" w:space="0" w:color="auto"/>
            </w:tcBorders>
          </w:tcPr>
          <w:p w:rsidR="00C0639B" w:rsidRPr="00543409" w:rsidRDefault="00C0639B" w:rsidP="005241D9">
            <w:pPr>
              <w:autoSpaceDE w:val="0"/>
              <w:autoSpaceDN w:val="0"/>
              <w:adjustRightInd w:val="0"/>
              <w:jc w:val="center"/>
              <w:rPr>
                <w:sz w:val="17"/>
                <w:szCs w:val="17"/>
              </w:rPr>
            </w:pPr>
            <w:r w:rsidRPr="00543409">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tcPr>
          <w:p w:rsidR="00C0639B" w:rsidRPr="00543409" w:rsidRDefault="00C0639B" w:rsidP="005241D9">
            <w:pPr>
              <w:autoSpaceDE w:val="0"/>
              <w:autoSpaceDN w:val="0"/>
              <w:adjustRightInd w:val="0"/>
              <w:jc w:val="center"/>
              <w:rPr>
                <w:sz w:val="17"/>
                <w:szCs w:val="17"/>
              </w:rPr>
            </w:pPr>
          </w:p>
        </w:tc>
        <w:tc>
          <w:tcPr>
            <w:tcW w:w="1258" w:type="dxa"/>
            <w:tcBorders>
              <w:top w:val="single" w:sz="4" w:space="0" w:color="auto"/>
              <w:left w:val="single" w:sz="4" w:space="0" w:color="auto"/>
              <w:bottom w:val="single" w:sz="4" w:space="0" w:color="auto"/>
              <w:right w:val="single" w:sz="4" w:space="0" w:color="auto"/>
            </w:tcBorders>
          </w:tcPr>
          <w:p w:rsidR="00C0639B" w:rsidRPr="00543409" w:rsidRDefault="005A61DE" w:rsidP="005241D9">
            <w:pPr>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C0639B" w:rsidRPr="00543409" w:rsidRDefault="00C0639B" w:rsidP="005241D9">
            <w:pPr>
              <w:autoSpaceDE w:val="0"/>
              <w:autoSpaceDN w:val="0"/>
              <w:adjustRightInd w:val="0"/>
              <w:rPr>
                <w:sz w:val="17"/>
                <w:szCs w:val="17"/>
              </w:rPr>
            </w:pPr>
            <w:r w:rsidRPr="00543409">
              <w:rPr>
                <w:sz w:val="17"/>
                <w:szCs w:val="17"/>
              </w:rPr>
              <w:t xml:space="preserve">Повышение качества обслуживания. </w:t>
            </w:r>
          </w:p>
          <w:p w:rsidR="00C0639B" w:rsidRPr="00543409" w:rsidRDefault="00C0639B" w:rsidP="005241D9">
            <w:pPr>
              <w:autoSpaceDE w:val="0"/>
              <w:autoSpaceDN w:val="0"/>
              <w:adjustRightInd w:val="0"/>
              <w:rPr>
                <w:sz w:val="17"/>
                <w:szCs w:val="17"/>
              </w:rPr>
            </w:pPr>
            <w:r w:rsidRPr="00543409">
              <w:rPr>
                <w:sz w:val="17"/>
                <w:szCs w:val="17"/>
              </w:rPr>
              <w:t>Увеличение количества введенных банных объектов.</w:t>
            </w:r>
          </w:p>
          <w:p w:rsidR="00C0639B" w:rsidRPr="00543409" w:rsidRDefault="00C0639B" w:rsidP="005241D9">
            <w:pPr>
              <w:autoSpaceDE w:val="0"/>
              <w:autoSpaceDN w:val="0"/>
              <w:adjustRightInd w:val="0"/>
              <w:rPr>
                <w:sz w:val="17"/>
                <w:szCs w:val="17"/>
              </w:rPr>
            </w:pPr>
            <w:r w:rsidRPr="00543409">
              <w:rPr>
                <w:sz w:val="17"/>
                <w:szCs w:val="17"/>
              </w:rPr>
              <w:t xml:space="preserve">Увеличение объема инвестиций в основной капитал. </w:t>
            </w:r>
          </w:p>
        </w:tc>
      </w:tr>
      <w:tr w:rsidR="00C0639B" w:rsidRPr="004268B3" w:rsidTr="00292D2E">
        <w:trPr>
          <w:gridAfter w:val="11"/>
          <w:wAfter w:w="11885" w:type="dxa"/>
          <w:trHeight w:val="525"/>
          <w:tblCellSpacing w:w="5" w:type="nil"/>
        </w:trPr>
        <w:tc>
          <w:tcPr>
            <w:tcW w:w="704" w:type="dxa"/>
            <w:tcBorders>
              <w:top w:val="single" w:sz="4" w:space="0" w:color="auto"/>
              <w:left w:val="single" w:sz="4" w:space="0" w:color="auto"/>
              <w:bottom w:val="single" w:sz="4" w:space="0" w:color="auto"/>
              <w:right w:val="single" w:sz="4" w:space="0" w:color="auto"/>
            </w:tcBorders>
          </w:tcPr>
          <w:p w:rsidR="00C0639B" w:rsidRDefault="00C0639B" w:rsidP="000B269B">
            <w:pPr>
              <w:widowControl w:val="0"/>
              <w:autoSpaceDE w:val="0"/>
              <w:autoSpaceDN w:val="0"/>
              <w:adjustRightInd w:val="0"/>
              <w:jc w:val="center"/>
              <w:rPr>
                <w:sz w:val="17"/>
                <w:szCs w:val="17"/>
              </w:rPr>
            </w:pPr>
            <w:r>
              <w:rPr>
                <w:sz w:val="17"/>
                <w:szCs w:val="17"/>
              </w:rPr>
              <w:t>1.1.</w:t>
            </w:r>
            <w:r w:rsidR="000B269B">
              <w:rPr>
                <w:sz w:val="17"/>
                <w:szCs w:val="17"/>
              </w:rPr>
              <w:t>10.</w:t>
            </w:r>
          </w:p>
        </w:tc>
        <w:tc>
          <w:tcPr>
            <w:tcW w:w="2415" w:type="dxa"/>
            <w:tcBorders>
              <w:top w:val="single" w:sz="4" w:space="0" w:color="auto"/>
              <w:left w:val="single" w:sz="4" w:space="0" w:color="auto"/>
              <w:bottom w:val="single" w:sz="4" w:space="0" w:color="auto"/>
              <w:right w:val="single" w:sz="4" w:space="0" w:color="auto"/>
            </w:tcBorders>
          </w:tcPr>
          <w:p w:rsidR="00C0639B" w:rsidRPr="00BA1BE4" w:rsidRDefault="00A3367A" w:rsidP="005241D9">
            <w:pPr>
              <w:widowControl w:val="0"/>
              <w:tabs>
                <w:tab w:val="center" w:pos="4677"/>
                <w:tab w:val="right" w:pos="9355"/>
              </w:tabs>
              <w:autoSpaceDE w:val="0"/>
              <w:autoSpaceDN w:val="0"/>
              <w:adjustRightInd w:val="0"/>
              <w:rPr>
                <w:sz w:val="17"/>
                <w:szCs w:val="17"/>
              </w:rPr>
            </w:pPr>
            <w:r>
              <w:rPr>
                <w:sz w:val="17"/>
                <w:szCs w:val="17"/>
              </w:rPr>
              <w:t>Мероприятие «</w:t>
            </w:r>
            <w:r w:rsidR="00C0639B">
              <w:rPr>
                <w:sz w:val="17"/>
                <w:szCs w:val="17"/>
              </w:rPr>
              <w:t>Размещение нестационарных комплексов бытовых услуг (мультисервис)</w:t>
            </w:r>
            <w:r>
              <w:rPr>
                <w:sz w:val="17"/>
                <w:szCs w:val="17"/>
              </w:rPr>
              <w:t>»</w:t>
            </w:r>
            <w:r w:rsidR="00C0639B">
              <w:rPr>
                <w:sz w:val="17"/>
                <w:szCs w:val="17"/>
              </w:rPr>
              <w:t xml:space="preserve"> </w:t>
            </w:r>
          </w:p>
        </w:tc>
        <w:tc>
          <w:tcPr>
            <w:tcW w:w="1855" w:type="dxa"/>
            <w:gridSpan w:val="3"/>
            <w:tcBorders>
              <w:top w:val="single" w:sz="4" w:space="0" w:color="auto"/>
              <w:left w:val="single" w:sz="4" w:space="0" w:color="auto"/>
              <w:bottom w:val="single" w:sz="4" w:space="0" w:color="auto"/>
              <w:right w:val="single" w:sz="4" w:space="0" w:color="auto"/>
            </w:tcBorders>
          </w:tcPr>
          <w:p w:rsidR="00C0639B" w:rsidRPr="004268B3" w:rsidRDefault="00C0639B" w:rsidP="005241D9">
            <w:pPr>
              <w:widowControl w:val="0"/>
              <w:tabs>
                <w:tab w:val="center" w:pos="4677"/>
                <w:tab w:val="right" w:pos="9355"/>
              </w:tabs>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C0639B" w:rsidRPr="00933C68" w:rsidRDefault="00C0639B" w:rsidP="005241D9">
            <w:pPr>
              <w:rPr>
                <w:sz w:val="17"/>
                <w:szCs w:val="17"/>
              </w:rPr>
            </w:pPr>
            <w:r w:rsidRPr="00933C68">
              <w:rPr>
                <w:sz w:val="17"/>
                <w:szCs w:val="17"/>
              </w:rPr>
              <w:t>Внебюджетные источники</w:t>
            </w:r>
          </w:p>
        </w:tc>
        <w:tc>
          <w:tcPr>
            <w:tcW w:w="6808" w:type="dxa"/>
            <w:gridSpan w:val="19"/>
            <w:tcBorders>
              <w:top w:val="single" w:sz="4" w:space="0" w:color="auto"/>
              <w:left w:val="single" w:sz="4" w:space="0" w:color="auto"/>
              <w:bottom w:val="single" w:sz="4" w:space="0" w:color="auto"/>
              <w:right w:val="single" w:sz="4" w:space="0" w:color="auto"/>
            </w:tcBorders>
          </w:tcPr>
          <w:p w:rsidR="00C0639B" w:rsidRPr="004268B3" w:rsidRDefault="00C0639B" w:rsidP="005241D9">
            <w:pPr>
              <w:autoSpaceDE w:val="0"/>
              <w:autoSpaceDN w:val="0"/>
              <w:adjustRightInd w:val="0"/>
              <w:jc w:val="center"/>
              <w:rPr>
                <w:sz w:val="17"/>
                <w:szCs w:val="17"/>
              </w:rPr>
            </w:pPr>
            <w:r>
              <w:rPr>
                <w:sz w:val="17"/>
                <w:szCs w:val="17"/>
              </w:rPr>
              <w:t xml:space="preserve"> За </w:t>
            </w:r>
            <w:r w:rsidRPr="00933C68">
              <w:rPr>
                <w:sz w:val="17"/>
                <w:szCs w:val="17"/>
              </w:rPr>
              <w:t>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C0639B" w:rsidRPr="00933C68" w:rsidRDefault="005A61DE" w:rsidP="005241D9">
            <w:pPr>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C0639B" w:rsidRPr="00933C68" w:rsidRDefault="00C0639B" w:rsidP="005241D9">
            <w:pPr>
              <w:autoSpaceDE w:val="0"/>
              <w:autoSpaceDN w:val="0"/>
              <w:adjustRightInd w:val="0"/>
              <w:rPr>
                <w:sz w:val="17"/>
                <w:szCs w:val="17"/>
              </w:rPr>
            </w:pPr>
            <w:r>
              <w:rPr>
                <w:sz w:val="17"/>
                <w:szCs w:val="17"/>
              </w:rPr>
              <w:t>Увеличение количества введенных нестационарных комплексов  бытовых услуг (мультисервис)</w:t>
            </w:r>
          </w:p>
        </w:tc>
      </w:tr>
      <w:tr w:rsidR="00DD255F" w:rsidRPr="00C55C8D">
        <w:trPr>
          <w:gridAfter w:val="11"/>
          <w:wAfter w:w="11885" w:type="dxa"/>
          <w:trHeight w:val="114"/>
          <w:tblCellSpacing w:w="5" w:type="nil"/>
        </w:trPr>
        <w:tc>
          <w:tcPr>
            <w:tcW w:w="704" w:type="dxa"/>
            <w:vMerge w:val="restart"/>
            <w:tcBorders>
              <w:top w:val="single" w:sz="4" w:space="0" w:color="auto"/>
              <w:left w:val="single" w:sz="4" w:space="0" w:color="auto"/>
              <w:right w:val="single" w:sz="4" w:space="0" w:color="auto"/>
            </w:tcBorders>
          </w:tcPr>
          <w:p w:rsidR="00DD255F" w:rsidRDefault="00DD255F" w:rsidP="007730F8">
            <w:pPr>
              <w:widowControl w:val="0"/>
              <w:autoSpaceDE w:val="0"/>
              <w:autoSpaceDN w:val="0"/>
              <w:adjustRightInd w:val="0"/>
              <w:jc w:val="center"/>
              <w:rPr>
                <w:sz w:val="17"/>
                <w:szCs w:val="17"/>
              </w:rPr>
            </w:pPr>
            <w:r>
              <w:rPr>
                <w:sz w:val="17"/>
                <w:szCs w:val="17"/>
              </w:rPr>
              <w:t>1.1.11</w:t>
            </w:r>
          </w:p>
        </w:tc>
        <w:tc>
          <w:tcPr>
            <w:tcW w:w="2415" w:type="dxa"/>
            <w:vMerge w:val="restart"/>
            <w:tcBorders>
              <w:top w:val="single" w:sz="4" w:space="0" w:color="auto"/>
              <w:left w:val="single" w:sz="4" w:space="0" w:color="auto"/>
              <w:right w:val="single" w:sz="4" w:space="0" w:color="auto"/>
            </w:tcBorders>
          </w:tcPr>
          <w:p w:rsidR="00DD255F" w:rsidRDefault="00DD255F" w:rsidP="0055613D">
            <w:pPr>
              <w:widowControl w:val="0"/>
              <w:tabs>
                <w:tab w:val="center" w:pos="4677"/>
                <w:tab w:val="right" w:pos="9355"/>
              </w:tabs>
              <w:autoSpaceDE w:val="0"/>
              <w:autoSpaceDN w:val="0"/>
              <w:adjustRightInd w:val="0"/>
              <w:rPr>
                <w:sz w:val="17"/>
                <w:szCs w:val="17"/>
              </w:rPr>
            </w:pPr>
            <w:r>
              <w:rPr>
                <w:sz w:val="17"/>
                <w:szCs w:val="17"/>
              </w:rPr>
              <w:t xml:space="preserve">Мероприятие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w:t>
            </w:r>
            <w:r w:rsidR="0055613D">
              <w:rPr>
                <w:sz w:val="17"/>
                <w:szCs w:val="17"/>
              </w:rPr>
              <w:t>Московской области</w:t>
            </w:r>
            <w:r>
              <w:rPr>
                <w:sz w:val="17"/>
                <w:szCs w:val="17"/>
              </w:rPr>
              <w:t>»</w:t>
            </w:r>
          </w:p>
        </w:tc>
        <w:tc>
          <w:tcPr>
            <w:tcW w:w="1840" w:type="dxa"/>
            <w:gridSpan w:val="2"/>
            <w:vMerge w:val="restart"/>
            <w:tcBorders>
              <w:top w:val="single" w:sz="4" w:space="0" w:color="auto"/>
              <w:left w:val="single" w:sz="4" w:space="0" w:color="auto"/>
              <w:right w:val="single" w:sz="4" w:space="0" w:color="auto"/>
            </w:tcBorders>
          </w:tcPr>
          <w:p w:rsidR="00DD255F" w:rsidRPr="008145EE" w:rsidRDefault="00DD255F" w:rsidP="007730F8">
            <w:pPr>
              <w:widowControl w:val="0"/>
              <w:tabs>
                <w:tab w:val="center" w:pos="4677"/>
                <w:tab w:val="right" w:pos="9355"/>
              </w:tabs>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DD255F" w:rsidRDefault="00DD255F" w:rsidP="007730F8">
            <w:pPr>
              <w:rPr>
                <w:sz w:val="17"/>
                <w:szCs w:val="17"/>
              </w:rPr>
            </w:pPr>
            <w:r>
              <w:rPr>
                <w:sz w:val="17"/>
                <w:szCs w:val="17"/>
              </w:rPr>
              <w:t xml:space="preserve">Всего </w:t>
            </w:r>
          </w:p>
        </w:tc>
        <w:tc>
          <w:tcPr>
            <w:tcW w:w="1136" w:type="dxa"/>
            <w:gridSpan w:val="3"/>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268,0</w:t>
            </w:r>
          </w:p>
        </w:tc>
        <w:tc>
          <w:tcPr>
            <w:tcW w:w="1136" w:type="dxa"/>
            <w:gridSpan w:val="3"/>
            <w:tcBorders>
              <w:top w:val="single" w:sz="4" w:space="0" w:color="auto"/>
              <w:left w:val="single" w:sz="4" w:space="0" w:color="auto"/>
              <w:bottom w:val="single" w:sz="4" w:space="0" w:color="auto"/>
              <w:right w:val="single" w:sz="4" w:space="0" w:color="auto"/>
            </w:tcBorders>
          </w:tcPr>
          <w:p w:rsidR="00DD255F" w:rsidRPr="00C3389C" w:rsidRDefault="00DD255F" w:rsidP="005241D9">
            <w:pPr>
              <w:autoSpaceDE w:val="0"/>
              <w:autoSpaceDN w:val="0"/>
              <w:adjustRightInd w:val="0"/>
              <w:jc w:val="center"/>
              <w:rPr>
                <w:sz w:val="17"/>
                <w:szCs w:val="17"/>
              </w:rPr>
            </w:pPr>
            <w:r>
              <w:rPr>
                <w:sz w:val="17"/>
                <w:szCs w:val="17"/>
              </w:rPr>
              <w:t>1602,0</w:t>
            </w:r>
          </w:p>
        </w:tc>
        <w:tc>
          <w:tcPr>
            <w:tcW w:w="900" w:type="dxa"/>
            <w:gridSpan w:val="3"/>
            <w:tcBorders>
              <w:top w:val="single" w:sz="4" w:space="0" w:color="auto"/>
              <w:left w:val="single" w:sz="4" w:space="0" w:color="auto"/>
              <w:bottom w:val="single" w:sz="4" w:space="0" w:color="auto"/>
              <w:right w:val="single" w:sz="4" w:space="0" w:color="auto"/>
            </w:tcBorders>
          </w:tcPr>
          <w:p w:rsidR="00DD255F" w:rsidRDefault="00DD255F" w:rsidP="007730F8">
            <w:pPr>
              <w:autoSpaceDE w:val="0"/>
              <w:autoSpaceDN w:val="0"/>
              <w:adjustRightInd w:val="0"/>
              <w:jc w:val="center"/>
              <w:rPr>
                <w:sz w:val="17"/>
                <w:szCs w:val="17"/>
              </w:rPr>
            </w:pPr>
            <w:r>
              <w:rPr>
                <w:sz w:val="17"/>
                <w:szCs w:val="17"/>
              </w:rPr>
              <w:t>268,0</w:t>
            </w:r>
          </w:p>
        </w:tc>
        <w:tc>
          <w:tcPr>
            <w:tcW w:w="942" w:type="dxa"/>
            <w:gridSpan w:val="3"/>
            <w:tcBorders>
              <w:top w:val="single" w:sz="4" w:space="0" w:color="auto"/>
              <w:left w:val="single" w:sz="4" w:space="0" w:color="auto"/>
              <w:bottom w:val="single" w:sz="4" w:space="0" w:color="auto"/>
              <w:right w:val="single" w:sz="4" w:space="0" w:color="auto"/>
            </w:tcBorders>
          </w:tcPr>
          <w:p w:rsidR="00DD255F" w:rsidRPr="000C237D" w:rsidRDefault="00DD255F" w:rsidP="00DD255F">
            <w:pPr>
              <w:autoSpaceDE w:val="0"/>
              <w:autoSpaceDN w:val="0"/>
              <w:adjustRightInd w:val="0"/>
              <w:jc w:val="center"/>
              <w:rPr>
                <w:sz w:val="17"/>
                <w:szCs w:val="17"/>
              </w:rPr>
            </w:pPr>
            <w:r>
              <w:rPr>
                <w:sz w:val="17"/>
                <w:szCs w:val="17"/>
              </w:rPr>
              <w:t>280,0</w:t>
            </w:r>
          </w:p>
        </w:tc>
        <w:tc>
          <w:tcPr>
            <w:tcW w:w="993" w:type="dxa"/>
            <w:gridSpan w:val="3"/>
            <w:tcBorders>
              <w:top w:val="single" w:sz="4" w:space="0" w:color="auto"/>
              <w:left w:val="single" w:sz="4" w:space="0" w:color="auto"/>
              <w:bottom w:val="single" w:sz="4" w:space="0" w:color="auto"/>
              <w:right w:val="single" w:sz="4" w:space="0" w:color="auto"/>
            </w:tcBorders>
          </w:tcPr>
          <w:p w:rsidR="00DD255F" w:rsidRPr="00EE6707" w:rsidRDefault="00DD255F" w:rsidP="005241D9">
            <w:pPr>
              <w:jc w:val="center"/>
              <w:rPr>
                <w:sz w:val="17"/>
                <w:szCs w:val="17"/>
              </w:rPr>
            </w:pPr>
            <w:r>
              <w:rPr>
                <w:sz w:val="17"/>
                <w:szCs w:val="17"/>
              </w:rPr>
              <w:t>292,0</w:t>
            </w:r>
          </w:p>
        </w:tc>
        <w:tc>
          <w:tcPr>
            <w:tcW w:w="809" w:type="dxa"/>
            <w:gridSpan w:val="2"/>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381,0</w:t>
            </w:r>
          </w:p>
        </w:tc>
        <w:tc>
          <w:tcPr>
            <w:tcW w:w="892" w:type="dxa"/>
            <w:gridSpan w:val="2"/>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381,0</w:t>
            </w:r>
          </w:p>
        </w:tc>
        <w:tc>
          <w:tcPr>
            <w:tcW w:w="1273" w:type="dxa"/>
            <w:gridSpan w:val="2"/>
            <w:vMerge w:val="restart"/>
            <w:tcBorders>
              <w:top w:val="single" w:sz="4" w:space="0" w:color="auto"/>
              <w:left w:val="single" w:sz="4" w:space="0" w:color="auto"/>
              <w:right w:val="single" w:sz="4" w:space="0" w:color="auto"/>
            </w:tcBorders>
          </w:tcPr>
          <w:p w:rsidR="00DD255F" w:rsidRPr="00C55C8D" w:rsidRDefault="005A61DE" w:rsidP="005241D9">
            <w:pPr>
              <w:widowControl w:val="0"/>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right w:val="single" w:sz="4" w:space="0" w:color="auto"/>
            </w:tcBorders>
          </w:tcPr>
          <w:p w:rsidR="00DD255F" w:rsidRPr="00DD255F" w:rsidRDefault="00DD255F" w:rsidP="00DD255F">
            <w:pPr>
              <w:widowControl w:val="0"/>
              <w:autoSpaceDE w:val="0"/>
              <w:autoSpaceDN w:val="0"/>
              <w:adjustRightInd w:val="0"/>
              <w:rPr>
                <w:sz w:val="17"/>
                <w:szCs w:val="17"/>
              </w:rPr>
            </w:pPr>
            <w:r w:rsidRPr="00DD255F">
              <w:rPr>
                <w:sz w:val="17"/>
                <w:szCs w:val="17"/>
              </w:rPr>
              <w:t>Обеспечение населения, проживающего в сельских населенных пунктах, продовольственными и промышленными товарами</w:t>
            </w:r>
          </w:p>
        </w:tc>
      </w:tr>
      <w:tr w:rsidR="00DD255F" w:rsidRPr="00C55C8D">
        <w:trPr>
          <w:gridAfter w:val="11"/>
          <w:wAfter w:w="11885" w:type="dxa"/>
          <w:trHeight w:val="114"/>
          <w:tblCellSpacing w:w="5" w:type="nil"/>
        </w:trPr>
        <w:tc>
          <w:tcPr>
            <w:tcW w:w="704" w:type="dxa"/>
            <w:vMerge/>
            <w:tcBorders>
              <w:left w:val="single" w:sz="4" w:space="0" w:color="auto"/>
              <w:right w:val="single" w:sz="4" w:space="0" w:color="auto"/>
            </w:tcBorders>
          </w:tcPr>
          <w:p w:rsidR="00DD255F" w:rsidRDefault="00DD255F" w:rsidP="007730F8">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DD255F" w:rsidRDefault="00DD255F" w:rsidP="007730F8">
            <w:pPr>
              <w:widowControl w:val="0"/>
              <w:tabs>
                <w:tab w:val="center" w:pos="4677"/>
                <w:tab w:val="right" w:pos="9355"/>
              </w:tabs>
              <w:autoSpaceDE w:val="0"/>
              <w:autoSpaceDN w:val="0"/>
              <w:adjustRightInd w:val="0"/>
              <w:rPr>
                <w:sz w:val="17"/>
                <w:szCs w:val="17"/>
              </w:rPr>
            </w:pPr>
          </w:p>
        </w:tc>
        <w:tc>
          <w:tcPr>
            <w:tcW w:w="1840" w:type="dxa"/>
            <w:gridSpan w:val="2"/>
            <w:vMerge/>
            <w:tcBorders>
              <w:left w:val="single" w:sz="4" w:space="0" w:color="auto"/>
              <w:right w:val="single" w:sz="4" w:space="0" w:color="auto"/>
            </w:tcBorders>
          </w:tcPr>
          <w:p w:rsidR="00DD255F" w:rsidRPr="004268B3" w:rsidRDefault="00DD255F" w:rsidP="007730F8">
            <w:pPr>
              <w:widowControl w:val="0"/>
              <w:tabs>
                <w:tab w:val="center" w:pos="4677"/>
                <w:tab w:val="right" w:pos="9355"/>
              </w:tabs>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DD255F" w:rsidRPr="00933C68" w:rsidRDefault="00DD255F" w:rsidP="007730F8">
            <w:pPr>
              <w:rPr>
                <w:sz w:val="17"/>
                <w:szCs w:val="17"/>
              </w:rPr>
            </w:pPr>
            <w:r>
              <w:rPr>
                <w:sz w:val="17"/>
                <w:szCs w:val="17"/>
              </w:rPr>
              <w:t>Бюджет Московской области</w:t>
            </w:r>
          </w:p>
        </w:tc>
        <w:tc>
          <w:tcPr>
            <w:tcW w:w="1136" w:type="dxa"/>
            <w:gridSpan w:val="3"/>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238,0</w:t>
            </w:r>
          </w:p>
        </w:tc>
        <w:tc>
          <w:tcPr>
            <w:tcW w:w="1136" w:type="dxa"/>
            <w:gridSpan w:val="3"/>
            <w:tcBorders>
              <w:top w:val="single" w:sz="4" w:space="0" w:color="auto"/>
              <w:left w:val="single" w:sz="4" w:space="0" w:color="auto"/>
              <w:bottom w:val="single" w:sz="4" w:space="0" w:color="auto"/>
              <w:right w:val="single" w:sz="4" w:space="0" w:color="auto"/>
            </w:tcBorders>
          </w:tcPr>
          <w:p w:rsidR="00DD255F" w:rsidRPr="00C3389C" w:rsidRDefault="00DD255F" w:rsidP="005241D9">
            <w:pPr>
              <w:autoSpaceDE w:val="0"/>
              <w:autoSpaceDN w:val="0"/>
              <w:adjustRightInd w:val="0"/>
              <w:jc w:val="center"/>
              <w:rPr>
                <w:sz w:val="17"/>
                <w:szCs w:val="17"/>
              </w:rPr>
            </w:pPr>
            <w:r>
              <w:rPr>
                <w:sz w:val="17"/>
                <w:szCs w:val="17"/>
              </w:rPr>
              <w:t>1372,0</w:t>
            </w:r>
          </w:p>
        </w:tc>
        <w:tc>
          <w:tcPr>
            <w:tcW w:w="900" w:type="dxa"/>
            <w:gridSpan w:val="3"/>
            <w:tcBorders>
              <w:top w:val="single" w:sz="4" w:space="0" w:color="auto"/>
              <w:left w:val="single" w:sz="4" w:space="0" w:color="auto"/>
              <w:bottom w:val="single" w:sz="4" w:space="0" w:color="auto"/>
              <w:right w:val="single" w:sz="4" w:space="0" w:color="auto"/>
            </w:tcBorders>
          </w:tcPr>
          <w:p w:rsidR="00DD255F" w:rsidRDefault="00DD255F" w:rsidP="007730F8">
            <w:pPr>
              <w:autoSpaceDE w:val="0"/>
              <w:autoSpaceDN w:val="0"/>
              <w:adjustRightInd w:val="0"/>
              <w:jc w:val="center"/>
              <w:rPr>
                <w:sz w:val="17"/>
                <w:szCs w:val="17"/>
              </w:rPr>
            </w:pPr>
            <w:r>
              <w:rPr>
                <w:sz w:val="17"/>
                <w:szCs w:val="17"/>
              </w:rPr>
              <w:t>238,0</w:t>
            </w:r>
          </w:p>
        </w:tc>
        <w:tc>
          <w:tcPr>
            <w:tcW w:w="942" w:type="dxa"/>
            <w:gridSpan w:val="3"/>
            <w:tcBorders>
              <w:top w:val="single" w:sz="4" w:space="0" w:color="auto"/>
              <w:left w:val="single" w:sz="4" w:space="0" w:color="auto"/>
              <w:bottom w:val="single" w:sz="4" w:space="0" w:color="auto"/>
              <w:right w:val="single" w:sz="4" w:space="0" w:color="auto"/>
            </w:tcBorders>
          </w:tcPr>
          <w:p w:rsidR="00DD255F" w:rsidRPr="000C237D" w:rsidRDefault="00DD255F" w:rsidP="005241D9">
            <w:pPr>
              <w:autoSpaceDE w:val="0"/>
              <w:autoSpaceDN w:val="0"/>
              <w:adjustRightInd w:val="0"/>
              <w:jc w:val="center"/>
              <w:rPr>
                <w:sz w:val="17"/>
                <w:szCs w:val="17"/>
              </w:rPr>
            </w:pPr>
            <w:r>
              <w:rPr>
                <w:sz w:val="17"/>
                <w:szCs w:val="17"/>
              </w:rPr>
              <w:t>250,0</w:t>
            </w:r>
          </w:p>
        </w:tc>
        <w:tc>
          <w:tcPr>
            <w:tcW w:w="993" w:type="dxa"/>
            <w:gridSpan w:val="3"/>
            <w:tcBorders>
              <w:top w:val="single" w:sz="4" w:space="0" w:color="auto"/>
              <w:left w:val="single" w:sz="4" w:space="0" w:color="auto"/>
              <w:bottom w:val="single" w:sz="4" w:space="0" w:color="auto"/>
              <w:right w:val="single" w:sz="4" w:space="0" w:color="auto"/>
            </w:tcBorders>
          </w:tcPr>
          <w:p w:rsidR="00DD255F" w:rsidRPr="00EE6707" w:rsidRDefault="00DD255F" w:rsidP="005241D9">
            <w:pPr>
              <w:jc w:val="center"/>
              <w:rPr>
                <w:sz w:val="17"/>
                <w:szCs w:val="17"/>
              </w:rPr>
            </w:pPr>
            <w:r>
              <w:rPr>
                <w:sz w:val="17"/>
                <w:szCs w:val="17"/>
              </w:rPr>
              <w:t>262,0</w:t>
            </w:r>
          </w:p>
        </w:tc>
        <w:tc>
          <w:tcPr>
            <w:tcW w:w="809" w:type="dxa"/>
            <w:gridSpan w:val="2"/>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311,0</w:t>
            </w:r>
          </w:p>
        </w:tc>
        <w:tc>
          <w:tcPr>
            <w:tcW w:w="892" w:type="dxa"/>
            <w:gridSpan w:val="2"/>
            <w:tcBorders>
              <w:top w:val="single" w:sz="4" w:space="0" w:color="auto"/>
              <w:left w:val="single" w:sz="4" w:space="0" w:color="auto"/>
              <w:bottom w:val="single" w:sz="4" w:space="0" w:color="auto"/>
              <w:right w:val="single" w:sz="4" w:space="0" w:color="auto"/>
            </w:tcBorders>
          </w:tcPr>
          <w:p w:rsidR="00DD255F" w:rsidRDefault="00DD255F" w:rsidP="007730F8">
            <w:pPr>
              <w:autoSpaceDE w:val="0"/>
              <w:autoSpaceDN w:val="0"/>
              <w:adjustRightInd w:val="0"/>
              <w:jc w:val="center"/>
              <w:rPr>
                <w:sz w:val="17"/>
                <w:szCs w:val="17"/>
              </w:rPr>
            </w:pPr>
            <w:r>
              <w:rPr>
                <w:sz w:val="17"/>
                <w:szCs w:val="17"/>
              </w:rPr>
              <w:t>311,0</w:t>
            </w:r>
          </w:p>
        </w:tc>
        <w:tc>
          <w:tcPr>
            <w:tcW w:w="1273" w:type="dxa"/>
            <w:gridSpan w:val="2"/>
            <w:vMerge/>
            <w:tcBorders>
              <w:left w:val="single" w:sz="4" w:space="0" w:color="auto"/>
              <w:right w:val="single" w:sz="4" w:space="0" w:color="auto"/>
            </w:tcBorders>
          </w:tcPr>
          <w:p w:rsidR="00DD255F" w:rsidRPr="00C55C8D" w:rsidRDefault="00DD255F" w:rsidP="005241D9">
            <w:pPr>
              <w:widowControl w:val="0"/>
              <w:autoSpaceDE w:val="0"/>
              <w:autoSpaceDN w:val="0"/>
              <w:adjustRightInd w:val="0"/>
              <w:rPr>
                <w:sz w:val="17"/>
                <w:szCs w:val="17"/>
              </w:rPr>
            </w:pPr>
          </w:p>
        </w:tc>
        <w:tc>
          <w:tcPr>
            <w:tcW w:w="1276" w:type="dxa"/>
            <w:gridSpan w:val="3"/>
            <w:vMerge/>
            <w:tcBorders>
              <w:left w:val="single" w:sz="4" w:space="0" w:color="auto"/>
              <w:right w:val="single" w:sz="4" w:space="0" w:color="auto"/>
            </w:tcBorders>
          </w:tcPr>
          <w:p w:rsidR="00DD255F" w:rsidRPr="00C55C8D" w:rsidRDefault="00DD255F" w:rsidP="005241D9">
            <w:pPr>
              <w:widowControl w:val="0"/>
              <w:autoSpaceDE w:val="0"/>
              <w:autoSpaceDN w:val="0"/>
              <w:adjustRightInd w:val="0"/>
              <w:rPr>
                <w:b/>
                <w:sz w:val="17"/>
                <w:szCs w:val="17"/>
              </w:rPr>
            </w:pPr>
          </w:p>
        </w:tc>
      </w:tr>
      <w:tr w:rsidR="00DD255F" w:rsidRPr="00C55C8D">
        <w:trPr>
          <w:gridAfter w:val="11"/>
          <w:wAfter w:w="11885" w:type="dxa"/>
          <w:trHeight w:val="114"/>
          <w:tblCellSpacing w:w="5" w:type="nil"/>
        </w:trPr>
        <w:tc>
          <w:tcPr>
            <w:tcW w:w="704" w:type="dxa"/>
            <w:vMerge/>
            <w:tcBorders>
              <w:left w:val="single" w:sz="4" w:space="0" w:color="auto"/>
              <w:right w:val="single" w:sz="4" w:space="0" w:color="auto"/>
            </w:tcBorders>
          </w:tcPr>
          <w:p w:rsidR="00DD255F" w:rsidRDefault="00DD255F" w:rsidP="007730F8">
            <w:pPr>
              <w:widowControl w:val="0"/>
              <w:autoSpaceDE w:val="0"/>
              <w:autoSpaceDN w:val="0"/>
              <w:adjustRightInd w:val="0"/>
              <w:jc w:val="center"/>
              <w:rPr>
                <w:sz w:val="17"/>
                <w:szCs w:val="17"/>
              </w:rPr>
            </w:pPr>
          </w:p>
        </w:tc>
        <w:tc>
          <w:tcPr>
            <w:tcW w:w="2415" w:type="dxa"/>
            <w:vMerge/>
            <w:tcBorders>
              <w:left w:val="single" w:sz="4" w:space="0" w:color="auto"/>
              <w:right w:val="single" w:sz="4" w:space="0" w:color="auto"/>
            </w:tcBorders>
          </w:tcPr>
          <w:p w:rsidR="00DD255F" w:rsidRDefault="00DD255F" w:rsidP="007730F8">
            <w:pPr>
              <w:widowControl w:val="0"/>
              <w:tabs>
                <w:tab w:val="center" w:pos="4677"/>
                <w:tab w:val="right" w:pos="9355"/>
              </w:tabs>
              <w:autoSpaceDE w:val="0"/>
              <w:autoSpaceDN w:val="0"/>
              <w:adjustRightInd w:val="0"/>
              <w:rPr>
                <w:sz w:val="17"/>
                <w:szCs w:val="17"/>
              </w:rPr>
            </w:pPr>
          </w:p>
        </w:tc>
        <w:tc>
          <w:tcPr>
            <w:tcW w:w="1840" w:type="dxa"/>
            <w:gridSpan w:val="2"/>
            <w:vMerge/>
            <w:tcBorders>
              <w:left w:val="single" w:sz="4" w:space="0" w:color="auto"/>
              <w:right w:val="single" w:sz="4" w:space="0" w:color="auto"/>
            </w:tcBorders>
          </w:tcPr>
          <w:p w:rsidR="00DD255F" w:rsidRPr="008145EE" w:rsidRDefault="00DD255F" w:rsidP="007730F8">
            <w:pPr>
              <w:widowControl w:val="0"/>
              <w:tabs>
                <w:tab w:val="center" w:pos="4677"/>
                <w:tab w:val="right" w:pos="9355"/>
              </w:tabs>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DD255F" w:rsidRPr="00933C68" w:rsidRDefault="00DD255F" w:rsidP="007730F8">
            <w:pPr>
              <w:rPr>
                <w:sz w:val="17"/>
                <w:szCs w:val="17"/>
              </w:rPr>
            </w:pPr>
            <w:r>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30,0</w:t>
            </w:r>
          </w:p>
        </w:tc>
        <w:tc>
          <w:tcPr>
            <w:tcW w:w="1136" w:type="dxa"/>
            <w:gridSpan w:val="3"/>
            <w:tcBorders>
              <w:top w:val="single" w:sz="4" w:space="0" w:color="auto"/>
              <w:left w:val="single" w:sz="4" w:space="0" w:color="auto"/>
              <w:bottom w:val="single" w:sz="4" w:space="0" w:color="auto"/>
              <w:right w:val="single" w:sz="4" w:space="0" w:color="auto"/>
            </w:tcBorders>
          </w:tcPr>
          <w:p w:rsidR="00DD255F" w:rsidRPr="00C3389C" w:rsidRDefault="00DD255F" w:rsidP="005241D9">
            <w:pPr>
              <w:autoSpaceDE w:val="0"/>
              <w:autoSpaceDN w:val="0"/>
              <w:adjustRightInd w:val="0"/>
              <w:jc w:val="center"/>
              <w:rPr>
                <w:sz w:val="17"/>
                <w:szCs w:val="17"/>
              </w:rPr>
            </w:pPr>
            <w:r>
              <w:rPr>
                <w:sz w:val="17"/>
                <w:szCs w:val="17"/>
              </w:rPr>
              <w:t>230,0</w:t>
            </w:r>
          </w:p>
        </w:tc>
        <w:tc>
          <w:tcPr>
            <w:tcW w:w="900" w:type="dxa"/>
            <w:gridSpan w:val="3"/>
            <w:tcBorders>
              <w:top w:val="single" w:sz="4" w:space="0" w:color="auto"/>
              <w:left w:val="single" w:sz="4" w:space="0" w:color="auto"/>
              <w:bottom w:val="single" w:sz="4" w:space="0" w:color="auto"/>
              <w:right w:val="single" w:sz="4" w:space="0" w:color="auto"/>
            </w:tcBorders>
          </w:tcPr>
          <w:p w:rsidR="00DD255F" w:rsidRDefault="00DD255F" w:rsidP="007730F8">
            <w:pPr>
              <w:autoSpaceDE w:val="0"/>
              <w:autoSpaceDN w:val="0"/>
              <w:adjustRightInd w:val="0"/>
              <w:jc w:val="center"/>
              <w:rPr>
                <w:sz w:val="17"/>
                <w:szCs w:val="17"/>
              </w:rPr>
            </w:pPr>
            <w:r>
              <w:rPr>
                <w:sz w:val="17"/>
                <w:szCs w:val="17"/>
              </w:rPr>
              <w:t>30,0</w:t>
            </w:r>
          </w:p>
        </w:tc>
        <w:tc>
          <w:tcPr>
            <w:tcW w:w="942" w:type="dxa"/>
            <w:gridSpan w:val="3"/>
            <w:tcBorders>
              <w:top w:val="single" w:sz="4" w:space="0" w:color="auto"/>
              <w:left w:val="single" w:sz="4" w:space="0" w:color="auto"/>
              <w:bottom w:val="single" w:sz="4" w:space="0" w:color="auto"/>
              <w:right w:val="single" w:sz="4" w:space="0" w:color="auto"/>
            </w:tcBorders>
          </w:tcPr>
          <w:p w:rsidR="00DD255F" w:rsidRPr="000C237D" w:rsidRDefault="00DD255F" w:rsidP="005241D9">
            <w:pPr>
              <w:autoSpaceDE w:val="0"/>
              <w:autoSpaceDN w:val="0"/>
              <w:adjustRightInd w:val="0"/>
              <w:jc w:val="center"/>
              <w:rPr>
                <w:sz w:val="17"/>
                <w:szCs w:val="17"/>
              </w:rPr>
            </w:pPr>
            <w:r>
              <w:rPr>
                <w:sz w:val="17"/>
                <w:szCs w:val="17"/>
              </w:rPr>
              <w:t>30,0</w:t>
            </w:r>
          </w:p>
        </w:tc>
        <w:tc>
          <w:tcPr>
            <w:tcW w:w="993" w:type="dxa"/>
            <w:gridSpan w:val="3"/>
            <w:tcBorders>
              <w:top w:val="single" w:sz="4" w:space="0" w:color="auto"/>
              <w:left w:val="single" w:sz="4" w:space="0" w:color="auto"/>
              <w:bottom w:val="single" w:sz="4" w:space="0" w:color="auto"/>
              <w:right w:val="single" w:sz="4" w:space="0" w:color="auto"/>
            </w:tcBorders>
          </w:tcPr>
          <w:p w:rsidR="00DD255F" w:rsidRPr="00EE6707" w:rsidRDefault="00DD255F" w:rsidP="005241D9">
            <w:pPr>
              <w:jc w:val="center"/>
              <w:rPr>
                <w:sz w:val="17"/>
                <w:szCs w:val="17"/>
              </w:rPr>
            </w:pPr>
            <w:r>
              <w:rPr>
                <w:sz w:val="17"/>
                <w:szCs w:val="17"/>
              </w:rPr>
              <w:t>30,0</w:t>
            </w:r>
          </w:p>
        </w:tc>
        <w:tc>
          <w:tcPr>
            <w:tcW w:w="809" w:type="dxa"/>
            <w:gridSpan w:val="2"/>
            <w:tcBorders>
              <w:top w:val="single" w:sz="4" w:space="0" w:color="auto"/>
              <w:left w:val="single" w:sz="4" w:space="0" w:color="auto"/>
              <w:bottom w:val="single" w:sz="4" w:space="0" w:color="auto"/>
              <w:right w:val="single" w:sz="4" w:space="0" w:color="auto"/>
            </w:tcBorders>
          </w:tcPr>
          <w:p w:rsidR="00DD255F" w:rsidRDefault="00DD255F" w:rsidP="005241D9">
            <w:pPr>
              <w:autoSpaceDE w:val="0"/>
              <w:autoSpaceDN w:val="0"/>
              <w:adjustRightInd w:val="0"/>
              <w:jc w:val="center"/>
              <w:rPr>
                <w:sz w:val="17"/>
                <w:szCs w:val="17"/>
              </w:rPr>
            </w:pPr>
            <w:r>
              <w:rPr>
                <w:sz w:val="17"/>
                <w:szCs w:val="17"/>
              </w:rPr>
              <w:t>70,0</w:t>
            </w:r>
          </w:p>
        </w:tc>
        <w:tc>
          <w:tcPr>
            <w:tcW w:w="892" w:type="dxa"/>
            <w:gridSpan w:val="2"/>
            <w:tcBorders>
              <w:top w:val="single" w:sz="4" w:space="0" w:color="auto"/>
              <w:left w:val="single" w:sz="4" w:space="0" w:color="auto"/>
              <w:bottom w:val="single" w:sz="4" w:space="0" w:color="auto"/>
              <w:right w:val="single" w:sz="4" w:space="0" w:color="auto"/>
            </w:tcBorders>
          </w:tcPr>
          <w:p w:rsidR="00DD255F" w:rsidRDefault="00DD255F" w:rsidP="007730F8">
            <w:pPr>
              <w:autoSpaceDE w:val="0"/>
              <w:autoSpaceDN w:val="0"/>
              <w:adjustRightInd w:val="0"/>
              <w:jc w:val="center"/>
              <w:rPr>
                <w:sz w:val="17"/>
                <w:szCs w:val="17"/>
              </w:rPr>
            </w:pPr>
            <w:r>
              <w:rPr>
                <w:sz w:val="17"/>
                <w:szCs w:val="17"/>
              </w:rPr>
              <w:t>70,0</w:t>
            </w:r>
          </w:p>
        </w:tc>
        <w:tc>
          <w:tcPr>
            <w:tcW w:w="1273" w:type="dxa"/>
            <w:gridSpan w:val="2"/>
            <w:vMerge/>
            <w:tcBorders>
              <w:left w:val="single" w:sz="4" w:space="0" w:color="auto"/>
              <w:right w:val="single" w:sz="4" w:space="0" w:color="auto"/>
            </w:tcBorders>
          </w:tcPr>
          <w:p w:rsidR="00DD255F" w:rsidRPr="00C55C8D" w:rsidRDefault="00DD255F" w:rsidP="005241D9">
            <w:pPr>
              <w:widowControl w:val="0"/>
              <w:autoSpaceDE w:val="0"/>
              <w:autoSpaceDN w:val="0"/>
              <w:adjustRightInd w:val="0"/>
              <w:rPr>
                <w:sz w:val="17"/>
                <w:szCs w:val="17"/>
              </w:rPr>
            </w:pPr>
          </w:p>
        </w:tc>
        <w:tc>
          <w:tcPr>
            <w:tcW w:w="1276" w:type="dxa"/>
            <w:gridSpan w:val="3"/>
            <w:vMerge/>
            <w:tcBorders>
              <w:left w:val="single" w:sz="4" w:space="0" w:color="auto"/>
              <w:right w:val="single" w:sz="4" w:space="0" w:color="auto"/>
            </w:tcBorders>
          </w:tcPr>
          <w:p w:rsidR="00DD255F" w:rsidRPr="00C55C8D" w:rsidRDefault="00DD255F" w:rsidP="005241D9">
            <w:pPr>
              <w:widowControl w:val="0"/>
              <w:autoSpaceDE w:val="0"/>
              <w:autoSpaceDN w:val="0"/>
              <w:adjustRightInd w:val="0"/>
              <w:rPr>
                <w:b/>
                <w:sz w:val="17"/>
                <w:szCs w:val="17"/>
              </w:rPr>
            </w:pPr>
          </w:p>
        </w:tc>
      </w:tr>
      <w:tr w:rsidR="006A019C" w:rsidRPr="00C55C8D">
        <w:trPr>
          <w:gridAfter w:val="11"/>
          <w:wAfter w:w="11885" w:type="dxa"/>
          <w:trHeight w:val="114"/>
          <w:tblCellSpacing w:w="5" w:type="nil"/>
        </w:trPr>
        <w:tc>
          <w:tcPr>
            <w:tcW w:w="704" w:type="dxa"/>
            <w:vMerge w:val="restart"/>
            <w:tcBorders>
              <w:top w:val="single" w:sz="4" w:space="0" w:color="auto"/>
              <w:left w:val="single" w:sz="4" w:space="0" w:color="auto"/>
              <w:right w:val="single" w:sz="4" w:space="0" w:color="auto"/>
            </w:tcBorders>
          </w:tcPr>
          <w:p w:rsidR="006A019C" w:rsidRPr="00C55C8D" w:rsidRDefault="006A019C" w:rsidP="005241D9">
            <w:pPr>
              <w:widowControl w:val="0"/>
              <w:autoSpaceDE w:val="0"/>
              <w:autoSpaceDN w:val="0"/>
              <w:adjustRightInd w:val="0"/>
              <w:rPr>
                <w:sz w:val="17"/>
                <w:szCs w:val="17"/>
              </w:rPr>
            </w:pPr>
            <w:r w:rsidRPr="00C55C8D">
              <w:rPr>
                <w:sz w:val="17"/>
                <w:szCs w:val="17"/>
              </w:rPr>
              <w:t>2</w:t>
            </w:r>
          </w:p>
        </w:tc>
        <w:tc>
          <w:tcPr>
            <w:tcW w:w="2415" w:type="dxa"/>
            <w:vMerge w:val="restart"/>
            <w:tcBorders>
              <w:top w:val="single" w:sz="4" w:space="0" w:color="auto"/>
              <w:left w:val="single" w:sz="4" w:space="0" w:color="auto"/>
              <w:right w:val="single" w:sz="4" w:space="0" w:color="auto"/>
            </w:tcBorders>
          </w:tcPr>
          <w:p w:rsidR="006A019C" w:rsidRPr="00C55C8D" w:rsidRDefault="006A019C" w:rsidP="005241D9">
            <w:pPr>
              <w:widowControl w:val="0"/>
              <w:autoSpaceDE w:val="0"/>
              <w:autoSpaceDN w:val="0"/>
              <w:adjustRightInd w:val="0"/>
              <w:rPr>
                <w:sz w:val="17"/>
                <w:szCs w:val="17"/>
              </w:rPr>
            </w:pPr>
            <w:r w:rsidRPr="00C55C8D">
              <w:rPr>
                <w:sz w:val="17"/>
                <w:szCs w:val="17"/>
              </w:rPr>
              <w:t>Задача 2 «Развитие похоронного дела»</w:t>
            </w:r>
          </w:p>
        </w:tc>
        <w:tc>
          <w:tcPr>
            <w:tcW w:w="1840" w:type="dxa"/>
            <w:gridSpan w:val="2"/>
            <w:vMerge w:val="restart"/>
            <w:tcBorders>
              <w:top w:val="single" w:sz="4" w:space="0" w:color="auto"/>
              <w:left w:val="single" w:sz="4" w:space="0" w:color="auto"/>
              <w:right w:val="single" w:sz="4" w:space="0" w:color="auto"/>
            </w:tcBorders>
          </w:tcPr>
          <w:p w:rsidR="006A019C" w:rsidRPr="00C55C8D" w:rsidRDefault="006A019C" w:rsidP="005241D9">
            <w:pPr>
              <w:widowControl w:val="0"/>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A019C" w:rsidRPr="00C55C8D" w:rsidRDefault="006A019C" w:rsidP="005241D9">
            <w:pPr>
              <w:widowControl w:val="0"/>
              <w:autoSpaceDE w:val="0"/>
              <w:autoSpaceDN w:val="0"/>
              <w:adjustRightInd w:val="0"/>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17549,9</w:t>
            </w:r>
          </w:p>
        </w:tc>
        <w:tc>
          <w:tcPr>
            <w:tcW w:w="1136" w:type="dxa"/>
            <w:gridSpan w:val="3"/>
            <w:tcBorders>
              <w:top w:val="single" w:sz="4" w:space="0" w:color="auto"/>
              <w:left w:val="single" w:sz="4" w:space="0" w:color="auto"/>
              <w:bottom w:val="single" w:sz="4" w:space="0" w:color="auto"/>
              <w:right w:val="single" w:sz="4" w:space="0" w:color="auto"/>
            </w:tcBorders>
          </w:tcPr>
          <w:p w:rsidR="006A019C" w:rsidRPr="00C55C8D" w:rsidRDefault="006A019C" w:rsidP="006A019C">
            <w:pPr>
              <w:autoSpaceDE w:val="0"/>
              <w:autoSpaceDN w:val="0"/>
              <w:adjustRightInd w:val="0"/>
              <w:jc w:val="center"/>
              <w:rPr>
                <w:sz w:val="17"/>
                <w:szCs w:val="17"/>
              </w:rPr>
            </w:pPr>
            <w:r w:rsidRPr="00C3389C">
              <w:rPr>
                <w:sz w:val="17"/>
                <w:szCs w:val="17"/>
              </w:rPr>
              <w:t>1</w:t>
            </w:r>
            <w:r>
              <w:rPr>
                <w:sz w:val="17"/>
                <w:szCs w:val="17"/>
              </w:rPr>
              <w:t>3</w:t>
            </w:r>
            <w:r>
              <w:rPr>
                <w:sz w:val="17"/>
                <w:szCs w:val="17"/>
                <w:lang w:val="en-US"/>
              </w:rPr>
              <w:t>1230</w:t>
            </w:r>
            <w:r w:rsidRPr="00C3389C">
              <w:rPr>
                <w:sz w:val="17"/>
                <w:szCs w:val="17"/>
              </w:rPr>
              <w:t>,</w:t>
            </w:r>
            <w:r>
              <w:rPr>
                <w:sz w:val="17"/>
                <w:szCs w:val="17"/>
              </w:rPr>
              <w:t>2</w:t>
            </w:r>
          </w:p>
        </w:tc>
        <w:tc>
          <w:tcPr>
            <w:tcW w:w="900" w:type="dxa"/>
            <w:gridSpan w:val="3"/>
            <w:tcBorders>
              <w:top w:val="single" w:sz="4" w:space="0" w:color="auto"/>
              <w:left w:val="single" w:sz="4" w:space="0" w:color="auto"/>
              <w:bottom w:val="single" w:sz="4" w:space="0" w:color="auto"/>
              <w:right w:val="single" w:sz="4" w:space="0" w:color="auto"/>
            </w:tcBorders>
          </w:tcPr>
          <w:p w:rsidR="006A019C" w:rsidRDefault="006A019C" w:rsidP="00B371E7">
            <w:pPr>
              <w:jc w:val="center"/>
            </w:pPr>
            <w:r w:rsidRPr="00590A7B">
              <w:rPr>
                <w:sz w:val="17"/>
                <w:szCs w:val="17"/>
              </w:rPr>
              <w:t>17</w:t>
            </w:r>
            <w:r>
              <w:rPr>
                <w:sz w:val="17"/>
                <w:szCs w:val="17"/>
                <w:lang w:val="en-US"/>
              </w:rPr>
              <w:t>850</w:t>
            </w:r>
            <w:r w:rsidRPr="00590A7B">
              <w:rPr>
                <w:sz w:val="17"/>
                <w:szCs w:val="17"/>
              </w:rPr>
              <w:t>,0</w:t>
            </w:r>
          </w:p>
        </w:tc>
        <w:tc>
          <w:tcPr>
            <w:tcW w:w="942" w:type="dxa"/>
            <w:gridSpan w:val="3"/>
            <w:tcBorders>
              <w:top w:val="single" w:sz="4" w:space="0" w:color="auto"/>
              <w:left w:val="single" w:sz="4" w:space="0" w:color="auto"/>
              <w:bottom w:val="single" w:sz="4" w:space="0" w:color="auto"/>
              <w:right w:val="single" w:sz="4" w:space="0" w:color="auto"/>
            </w:tcBorders>
          </w:tcPr>
          <w:p w:rsidR="006A019C" w:rsidRPr="00C55C8D" w:rsidRDefault="006A019C" w:rsidP="005241D9">
            <w:pPr>
              <w:autoSpaceDE w:val="0"/>
              <w:autoSpaceDN w:val="0"/>
              <w:adjustRightInd w:val="0"/>
              <w:jc w:val="center"/>
              <w:rPr>
                <w:sz w:val="17"/>
                <w:szCs w:val="17"/>
              </w:rPr>
            </w:pPr>
            <w:r w:rsidRPr="000C237D">
              <w:rPr>
                <w:sz w:val="17"/>
                <w:szCs w:val="17"/>
              </w:rPr>
              <w:t>17700,0</w:t>
            </w:r>
          </w:p>
        </w:tc>
        <w:tc>
          <w:tcPr>
            <w:tcW w:w="993" w:type="dxa"/>
            <w:gridSpan w:val="3"/>
            <w:tcBorders>
              <w:top w:val="single" w:sz="4" w:space="0" w:color="auto"/>
              <w:left w:val="single" w:sz="4" w:space="0" w:color="auto"/>
              <w:bottom w:val="single" w:sz="4" w:space="0" w:color="auto"/>
              <w:right w:val="single" w:sz="4" w:space="0" w:color="auto"/>
            </w:tcBorders>
          </w:tcPr>
          <w:p w:rsidR="006A019C" w:rsidRDefault="006A019C" w:rsidP="005241D9">
            <w:pPr>
              <w:jc w:val="center"/>
            </w:pPr>
            <w:r w:rsidRPr="00EE6707">
              <w:rPr>
                <w:sz w:val="17"/>
                <w:szCs w:val="17"/>
              </w:rPr>
              <w:t>17700,0</w:t>
            </w:r>
          </w:p>
        </w:tc>
        <w:tc>
          <w:tcPr>
            <w:tcW w:w="809" w:type="dxa"/>
            <w:gridSpan w:val="2"/>
            <w:tcBorders>
              <w:top w:val="single" w:sz="4" w:space="0" w:color="auto"/>
              <w:left w:val="single" w:sz="4" w:space="0" w:color="auto"/>
              <w:bottom w:val="single" w:sz="4" w:space="0" w:color="auto"/>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38039,1</w:t>
            </w:r>
          </w:p>
        </w:tc>
        <w:tc>
          <w:tcPr>
            <w:tcW w:w="892" w:type="dxa"/>
            <w:gridSpan w:val="2"/>
            <w:tcBorders>
              <w:top w:val="single" w:sz="4" w:space="0" w:color="auto"/>
              <w:left w:val="single" w:sz="4" w:space="0" w:color="auto"/>
              <w:bottom w:val="single" w:sz="4" w:space="0" w:color="auto"/>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39941,1</w:t>
            </w:r>
          </w:p>
        </w:tc>
        <w:tc>
          <w:tcPr>
            <w:tcW w:w="1273" w:type="dxa"/>
            <w:gridSpan w:val="2"/>
            <w:vMerge w:val="restart"/>
            <w:tcBorders>
              <w:top w:val="single" w:sz="4" w:space="0" w:color="auto"/>
              <w:left w:val="single" w:sz="4" w:space="0" w:color="auto"/>
              <w:right w:val="single" w:sz="4" w:space="0" w:color="auto"/>
            </w:tcBorders>
          </w:tcPr>
          <w:p w:rsidR="006A019C" w:rsidRPr="00C55C8D" w:rsidRDefault="006A019C" w:rsidP="005241D9">
            <w:pPr>
              <w:widowControl w:val="0"/>
              <w:autoSpaceDE w:val="0"/>
              <w:autoSpaceDN w:val="0"/>
              <w:adjustRightInd w:val="0"/>
              <w:rPr>
                <w:sz w:val="17"/>
                <w:szCs w:val="17"/>
              </w:rPr>
            </w:pPr>
          </w:p>
        </w:tc>
        <w:tc>
          <w:tcPr>
            <w:tcW w:w="1276" w:type="dxa"/>
            <w:gridSpan w:val="3"/>
            <w:vMerge w:val="restart"/>
            <w:tcBorders>
              <w:top w:val="single" w:sz="4" w:space="0" w:color="auto"/>
              <w:left w:val="single" w:sz="4" w:space="0" w:color="auto"/>
              <w:right w:val="single" w:sz="4" w:space="0" w:color="auto"/>
            </w:tcBorders>
          </w:tcPr>
          <w:p w:rsidR="006A019C" w:rsidRPr="00C55C8D" w:rsidRDefault="006A019C" w:rsidP="005241D9">
            <w:pPr>
              <w:widowControl w:val="0"/>
              <w:autoSpaceDE w:val="0"/>
              <w:autoSpaceDN w:val="0"/>
              <w:adjustRightInd w:val="0"/>
              <w:rPr>
                <w:b/>
                <w:sz w:val="17"/>
                <w:szCs w:val="17"/>
              </w:rPr>
            </w:pPr>
          </w:p>
        </w:tc>
      </w:tr>
      <w:tr w:rsidR="006A019C" w:rsidRPr="00C55C8D">
        <w:trPr>
          <w:gridAfter w:val="11"/>
          <w:wAfter w:w="11885" w:type="dxa"/>
          <w:trHeight w:val="631"/>
          <w:tblCellSpacing w:w="5" w:type="nil"/>
        </w:trPr>
        <w:tc>
          <w:tcPr>
            <w:tcW w:w="704" w:type="dxa"/>
            <w:vMerge/>
            <w:tcBorders>
              <w:left w:val="single" w:sz="4" w:space="0" w:color="auto"/>
              <w:bottom w:val="nil"/>
              <w:right w:val="single" w:sz="4" w:space="0" w:color="auto"/>
            </w:tcBorders>
          </w:tcPr>
          <w:p w:rsidR="006A019C" w:rsidRPr="00C55C8D" w:rsidRDefault="006A019C" w:rsidP="005241D9">
            <w:pPr>
              <w:widowControl w:val="0"/>
              <w:autoSpaceDE w:val="0"/>
              <w:autoSpaceDN w:val="0"/>
              <w:adjustRightInd w:val="0"/>
              <w:rPr>
                <w:sz w:val="17"/>
                <w:szCs w:val="17"/>
              </w:rPr>
            </w:pPr>
          </w:p>
        </w:tc>
        <w:tc>
          <w:tcPr>
            <w:tcW w:w="2415" w:type="dxa"/>
            <w:vMerge/>
            <w:tcBorders>
              <w:left w:val="single" w:sz="4" w:space="0" w:color="auto"/>
              <w:bottom w:val="nil"/>
              <w:right w:val="single" w:sz="4" w:space="0" w:color="auto"/>
            </w:tcBorders>
          </w:tcPr>
          <w:p w:rsidR="006A019C" w:rsidRPr="00C55C8D" w:rsidRDefault="006A019C" w:rsidP="005241D9">
            <w:pPr>
              <w:widowControl w:val="0"/>
              <w:autoSpaceDE w:val="0"/>
              <w:autoSpaceDN w:val="0"/>
              <w:adjustRightInd w:val="0"/>
              <w:rPr>
                <w:sz w:val="17"/>
                <w:szCs w:val="17"/>
              </w:rPr>
            </w:pPr>
          </w:p>
        </w:tc>
        <w:tc>
          <w:tcPr>
            <w:tcW w:w="1840" w:type="dxa"/>
            <w:gridSpan w:val="2"/>
            <w:vMerge/>
            <w:tcBorders>
              <w:left w:val="single" w:sz="4" w:space="0" w:color="auto"/>
              <w:bottom w:val="nil"/>
              <w:right w:val="single" w:sz="4" w:space="0" w:color="auto"/>
            </w:tcBorders>
          </w:tcPr>
          <w:p w:rsidR="006A019C" w:rsidRPr="00C55C8D" w:rsidRDefault="006A019C"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nil"/>
              <w:right w:val="single" w:sz="4" w:space="0" w:color="auto"/>
            </w:tcBorders>
          </w:tcPr>
          <w:p w:rsidR="006A019C" w:rsidRPr="00C55C8D" w:rsidRDefault="006A019C" w:rsidP="005241D9">
            <w:pPr>
              <w:widowControl w:val="0"/>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nil"/>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17549,9</w:t>
            </w:r>
          </w:p>
        </w:tc>
        <w:tc>
          <w:tcPr>
            <w:tcW w:w="1136" w:type="dxa"/>
            <w:gridSpan w:val="3"/>
            <w:tcBorders>
              <w:top w:val="single" w:sz="4" w:space="0" w:color="auto"/>
              <w:left w:val="single" w:sz="4" w:space="0" w:color="auto"/>
              <w:bottom w:val="nil"/>
              <w:right w:val="single" w:sz="4" w:space="0" w:color="auto"/>
            </w:tcBorders>
          </w:tcPr>
          <w:p w:rsidR="006A019C" w:rsidRPr="00C55C8D" w:rsidRDefault="006A019C" w:rsidP="005241D9">
            <w:pPr>
              <w:autoSpaceDE w:val="0"/>
              <w:autoSpaceDN w:val="0"/>
              <w:adjustRightInd w:val="0"/>
              <w:jc w:val="center"/>
              <w:rPr>
                <w:sz w:val="17"/>
                <w:szCs w:val="17"/>
              </w:rPr>
            </w:pPr>
            <w:r w:rsidRPr="006A019C">
              <w:rPr>
                <w:sz w:val="17"/>
                <w:szCs w:val="17"/>
              </w:rPr>
              <w:t>13</w:t>
            </w:r>
            <w:r w:rsidRPr="006A019C">
              <w:rPr>
                <w:sz w:val="17"/>
                <w:szCs w:val="17"/>
                <w:lang w:val="en-US"/>
              </w:rPr>
              <w:t>1230</w:t>
            </w:r>
            <w:r w:rsidRPr="006A019C">
              <w:rPr>
                <w:sz w:val="17"/>
                <w:szCs w:val="17"/>
              </w:rPr>
              <w:t>,2</w:t>
            </w:r>
          </w:p>
        </w:tc>
        <w:tc>
          <w:tcPr>
            <w:tcW w:w="900" w:type="dxa"/>
            <w:gridSpan w:val="3"/>
            <w:tcBorders>
              <w:top w:val="single" w:sz="4" w:space="0" w:color="auto"/>
              <w:left w:val="single" w:sz="4" w:space="0" w:color="auto"/>
              <w:bottom w:val="nil"/>
              <w:right w:val="single" w:sz="4" w:space="0" w:color="auto"/>
            </w:tcBorders>
          </w:tcPr>
          <w:p w:rsidR="006A019C" w:rsidRDefault="006A019C" w:rsidP="00B371E7">
            <w:pPr>
              <w:jc w:val="center"/>
            </w:pPr>
            <w:r w:rsidRPr="00590A7B">
              <w:rPr>
                <w:sz w:val="17"/>
                <w:szCs w:val="17"/>
              </w:rPr>
              <w:t>17</w:t>
            </w:r>
            <w:r>
              <w:rPr>
                <w:sz w:val="17"/>
                <w:szCs w:val="17"/>
                <w:lang w:val="en-US"/>
              </w:rPr>
              <w:t>850</w:t>
            </w:r>
            <w:r w:rsidRPr="00590A7B">
              <w:rPr>
                <w:sz w:val="17"/>
                <w:szCs w:val="17"/>
              </w:rPr>
              <w:t>,0</w:t>
            </w:r>
          </w:p>
        </w:tc>
        <w:tc>
          <w:tcPr>
            <w:tcW w:w="942" w:type="dxa"/>
            <w:gridSpan w:val="3"/>
            <w:tcBorders>
              <w:top w:val="single" w:sz="4" w:space="0" w:color="auto"/>
              <w:left w:val="single" w:sz="4" w:space="0" w:color="auto"/>
              <w:bottom w:val="nil"/>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17700,0</w:t>
            </w:r>
          </w:p>
        </w:tc>
        <w:tc>
          <w:tcPr>
            <w:tcW w:w="993" w:type="dxa"/>
            <w:gridSpan w:val="3"/>
            <w:tcBorders>
              <w:top w:val="single" w:sz="4" w:space="0" w:color="auto"/>
              <w:left w:val="single" w:sz="4" w:space="0" w:color="auto"/>
              <w:bottom w:val="nil"/>
              <w:right w:val="single" w:sz="4" w:space="0" w:color="auto"/>
            </w:tcBorders>
          </w:tcPr>
          <w:p w:rsidR="006A019C" w:rsidRDefault="006A019C" w:rsidP="005241D9">
            <w:pPr>
              <w:jc w:val="center"/>
            </w:pPr>
            <w:r w:rsidRPr="00EE6707">
              <w:rPr>
                <w:sz w:val="17"/>
                <w:szCs w:val="17"/>
              </w:rPr>
              <w:t>17700,0</w:t>
            </w:r>
          </w:p>
        </w:tc>
        <w:tc>
          <w:tcPr>
            <w:tcW w:w="809" w:type="dxa"/>
            <w:gridSpan w:val="2"/>
            <w:tcBorders>
              <w:top w:val="single" w:sz="4" w:space="0" w:color="auto"/>
              <w:left w:val="single" w:sz="4" w:space="0" w:color="auto"/>
              <w:bottom w:val="nil"/>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38039,1</w:t>
            </w:r>
          </w:p>
        </w:tc>
        <w:tc>
          <w:tcPr>
            <w:tcW w:w="892" w:type="dxa"/>
            <w:gridSpan w:val="2"/>
            <w:tcBorders>
              <w:top w:val="single" w:sz="4" w:space="0" w:color="auto"/>
              <w:left w:val="single" w:sz="4" w:space="0" w:color="auto"/>
              <w:bottom w:val="nil"/>
              <w:right w:val="single" w:sz="4" w:space="0" w:color="auto"/>
            </w:tcBorders>
          </w:tcPr>
          <w:p w:rsidR="006A019C" w:rsidRPr="00C55C8D" w:rsidRDefault="006A019C" w:rsidP="005241D9">
            <w:pPr>
              <w:autoSpaceDE w:val="0"/>
              <w:autoSpaceDN w:val="0"/>
              <w:adjustRightInd w:val="0"/>
              <w:jc w:val="center"/>
              <w:rPr>
                <w:sz w:val="17"/>
                <w:szCs w:val="17"/>
              </w:rPr>
            </w:pPr>
            <w:r>
              <w:rPr>
                <w:sz w:val="17"/>
                <w:szCs w:val="17"/>
              </w:rPr>
              <w:t>39941,1</w:t>
            </w:r>
          </w:p>
        </w:tc>
        <w:tc>
          <w:tcPr>
            <w:tcW w:w="1273" w:type="dxa"/>
            <w:gridSpan w:val="2"/>
            <w:vMerge/>
            <w:tcBorders>
              <w:left w:val="single" w:sz="4" w:space="0" w:color="auto"/>
              <w:bottom w:val="nil"/>
              <w:right w:val="single" w:sz="4" w:space="0" w:color="auto"/>
            </w:tcBorders>
          </w:tcPr>
          <w:p w:rsidR="006A019C" w:rsidRPr="00C55C8D" w:rsidRDefault="006A019C" w:rsidP="005241D9">
            <w:pPr>
              <w:widowControl w:val="0"/>
              <w:autoSpaceDE w:val="0"/>
              <w:autoSpaceDN w:val="0"/>
              <w:adjustRightInd w:val="0"/>
              <w:rPr>
                <w:sz w:val="17"/>
                <w:szCs w:val="17"/>
              </w:rPr>
            </w:pPr>
          </w:p>
        </w:tc>
        <w:tc>
          <w:tcPr>
            <w:tcW w:w="1276" w:type="dxa"/>
            <w:gridSpan w:val="3"/>
            <w:vMerge/>
            <w:tcBorders>
              <w:left w:val="single" w:sz="4" w:space="0" w:color="auto"/>
              <w:bottom w:val="nil"/>
              <w:right w:val="single" w:sz="4" w:space="0" w:color="auto"/>
            </w:tcBorders>
          </w:tcPr>
          <w:p w:rsidR="006A019C" w:rsidRPr="00C55C8D" w:rsidRDefault="006A019C" w:rsidP="005241D9">
            <w:pPr>
              <w:widowControl w:val="0"/>
              <w:autoSpaceDE w:val="0"/>
              <w:autoSpaceDN w:val="0"/>
              <w:adjustRightInd w:val="0"/>
              <w:rPr>
                <w:b/>
                <w:sz w:val="17"/>
                <w:szCs w:val="17"/>
              </w:rPr>
            </w:pPr>
          </w:p>
        </w:tc>
      </w:tr>
      <w:tr w:rsidR="007B32BD" w:rsidRPr="00C55C8D">
        <w:trPr>
          <w:gridAfter w:val="11"/>
          <w:wAfter w:w="11885" w:type="dxa"/>
          <w:trHeight w:val="114"/>
          <w:tblCellSpacing w:w="5" w:type="nil"/>
        </w:trPr>
        <w:tc>
          <w:tcPr>
            <w:tcW w:w="704" w:type="dxa"/>
            <w:vMerge w:val="restart"/>
            <w:tcBorders>
              <w:top w:val="single" w:sz="4" w:space="0" w:color="auto"/>
              <w:left w:val="single" w:sz="4" w:space="0" w:color="auto"/>
              <w:right w:val="single" w:sz="4" w:space="0" w:color="auto"/>
            </w:tcBorders>
          </w:tcPr>
          <w:p w:rsidR="007B32BD" w:rsidRPr="00C55C8D" w:rsidRDefault="007B32BD" w:rsidP="005241D9">
            <w:pPr>
              <w:widowControl w:val="0"/>
              <w:autoSpaceDE w:val="0"/>
              <w:autoSpaceDN w:val="0"/>
              <w:adjustRightInd w:val="0"/>
              <w:rPr>
                <w:sz w:val="17"/>
                <w:szCs w:val="17"/>
              </w:rPr>
            </w:pPr>
            <w:r w:rsidRPr="00C55C8D">
              <w:rPr>
                <w:sz w:val="17"/>
                <w:szCs w:val="17"/>
              </w:rPr>
              <w:t>2.1.</w:t>
            </w:r>
          </w:p>
        </w:tc>
        <w:tc>
          <w:tcPr>
            <w:tcW w:w="2415" w:type="dxa"/>
            <w:vMerge w:val="restart"/>
            <w:tcBorders>
              <w:top w:val="single" w:sz="4" w:space="0" w:color="auto"/>
              <w:left w:val="single" w:sz="4" w:space="0" w:color="auto"/>
              <w:right w:val="single" w:sz="4" w:space="0" w:color="auto"/>
            </w:tcBorders>
          </w:tcPr>
          <w:p w:rsidR="007B32BD" w:rsidRPr="00C55C8D" w:rsidRDefault="007B32BD" w:rsidP="001537E7">
            <w:pPr>
              <w:widowControl w:val="0"/>
              <w:autoSpaceDE w:val="0"/>
              <w:autoSpaceDN w:val="0"/>
              <w:adjustRightInd w:val="0"/>
              <w:rPr>
                <w:sz w:val="17"/>
                <w:szCs w:val="17"/>
              </w:rPr>
            </w:pPr>
            <w:r w:rsidRPr="00C55C8D">
              <w:rPr>
                <w:sz w:val="17"/>
                <w:szCs w:val="17"/>
              </w:rPr>
              <w:t>Основное мероприятие «Благоустройство и санитарное содержание кладбищ расположенных на территории городского округа Кашира</w:t>
            </w:r>
            <w:r>
              <w:rPr>
                <w:sz w:val="17"/>
                <w:szCs w:val="17"/>
              </w:rPr>
              <w:t xml:space="preserve">» </w:t>
            </w:r>
            <w:r w:rsidRPr="00C55C8D">
              <w:rPr>
                <w:sz w:val="17"/>
                <w:szCs w:val="17"/>
              </w:rPr>
              <w:t xml:space="preserve"> (38 кладбищ)</w:t>
            </w:r>
          </w:p>
        </w:tc>
        <w:tc>
          <w:tcPr>
            <w:tcW w:w="1840" w:type="dxa"/>
            <w:gridSpan w:val="2"/>
            <w:vMerge w:val="restart"/>
            <w:tcBorders>
              <w:top w:val="single" w:sz="4" w:space="0" w:color="auto"/>
              <w:left w:val="single" w:sz="4" w:space="0" w:color="auto"/>
              <w:right w:val="single" w:sz="4" w:space="0" w:color="auto"/>
            </w:tcBorders>
          </w:tcPr>
          <w:p w:rsidR="007B32BD" w:rsidRPr="00C55C8D" w:rsidRDefault="007B32BD" w:rsidP="005241D9">
            <w:pPr>
              <w:widowControl w:val="0"/>
              <w:autoSpaceDE w:val="0"/>
              <w:autoSpaceDN w:val="0"/>
              <w:adjustRightInd w:val="0"/>
              <w:rPr>
                <w:sz w:val="17"/>
                <w:szCs w:val="17"/>
              </w:rPr>
            </w:pPr>
            <w:r w:rsidRPr="00C55C8D">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16800,0</w:t>
            </w:r>
          </w:p>
        </w:tc>
        <w:tc>
          <w:tcPr>
            <w:tcW w:w="1136" w:type="dxa"/>
            <w:gridSpan w:val="3"/>
            <w:tcBorders>
              <w:top w:val="single" w:sz="4" w:space="0" w:color="auto"/>
              <w:left w:val="single" w:sz="4" w:space="0" w:color="auto"/>
              <w:bottom w:val="single" w:sz="4" w:space="0" w:color="auto"/>
              <w:right w:val="single" w:sz="4" w:space="0" w:color="auto"/>
            </w:tcBorders>
          </w:tcPr>
          <w:p w:rsidR="007B32BD" w:rsidRPr="00C55C8D" w:rsidRDefault="006A019C" w:rsidP="005241D9">
            <w:pPr>
              <w:autoSpaceDE w:val="0"/>
              <w:autoSpaceDN w:val="0"/>
              <w:adjustRightInd w:val="0"/>
              <w:jc w:val="center"/>
              <w:rPr>
                <w:sz w:val="17"/>
                <w:szCs w:val="17"/>
              </w:rPr>
            </w:pPr>
            <w:r w:rsidRPr="006A019C">
              <w:rPr>
                <w:sz w:val="17"/>
                <w:szCs w:val="17"/>
              </w:rPr>
              <w:t>125</w:t>
            </w:r>
            <w:r w:rsidRPr="006A019C">
              <w:rPr>
                <w:sz w:val="17"/>
                <w:szCs w:val="17"/>
                <w:lang w:val="en-US"/>
              </w:rPr>
              <w:t>520</w:t>
            </w:r>
            <w:r w:rsidRPr="006A019C">
              <w:rPr>
                <w:sz w:val="17"/>
                <w:szCs w:val="17"/>
              </w:rPr>
              <w:t>,2</w:t>
            </w:r>
          </w:p>
        </w:tc>
        <w:tc>
          <w:tcPr>
            <w:tcW w:w="900" w:type="dxa"/>
            <w:gridSpan w:val="3"/>
            <w:tcBorders>
              <w:top w:val="single" w:sz="4" w:space="0" w:color="auto"/>
              <w:left w:val="single" w:sz="4" w:space="0" w:color="auto"/>
              <w:bottom w:val="single" w:sz="4" w:space="0" w:color="auto"/>
              <w:right w:val="single" w:sz="4" w:space="0" w:color="auto"/>
            </w:tcBorders>
          </w:tcPr>
          <w:p w:rsidR="007B32BD" w:rsidRDefault="007B32BD" w:rsidP="006A019C">
            <w:pPr>
              <w:jc w:val="center"/>
            </w:pPr>
            <w:r w:rsidRPr="00590A7B">
              <w:rPr>
                <w:sz w:val="17"/>
                <w:szCs w:val="17"/>
              </w:rPr>
              <w:t>17</w:t>
            </w:r>
            <w:r w:rsidR="006A019C">
              <w:rPr>
                <w:sz w:val="17"/>
                <w:szCs w:val="17"/>
                <w:lang w:val="en-US"/>
              </w:rPr>
              <w:t>180</w:t>
            </w:r>
            <w:r w:rsidRPr="00590A7B">
              <w:rPr>
                <w:sz w:val="17"/>
                <w:szCs w:val="17"/>
              </w:rPr>
              <w:t>,0</w:t>
            </w:r>
          </w:p>
        </w:tc>
        <w:tc>
          <w:tcPr>
            <w:tcW w:w="942"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sidRPr="00D33EC0">
              <w:rPr>
                <w:sz w:val="17"/>
                <w:szCs w:val="17"/>
              </w:rPr>
              <w:t>17030,0</w:t>
            </w:r>
          </w:p>
        </w:tc>
        <w:tc>
          <w:tcPr>
            <w:tcW w:w="993"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sidRPr="00D33EC0">
              <w:rPr>
                <w:sz w:val="17"/>
                <w:szCs w:val="17"/>
              </w:rPr>
              <w:t>17030,0</w:t>
            </w:r>
          </w:p>
        </w:tc>
        <w:tc>
          <w:tcPr>
            <w:tcW w:w="809" w:type="dxa"/>
            <w:gridSpan w:val="2"/>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36239,1</w:t>
            </w:r>
          </w:p>
        </w:tc>
        <w:tc>
          <w:tcPr>
            <w:tcW w:w="892" w:type="dxa"/>
            <w:gridSpan w:val="2"/>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38041,1</w:t>
            </w:r>
          </w:p>
        </w:tc>
        <w:tc>
          <w:tcPr>
            <w:tcW w:w="1273" w:type="dxa"/>
            <w:gridSpan w:val="2"/>
            <w:vMerge w:val="restart"/>
            <w:tcBorders>
              <w:top w:val="single" w:sz="4" w:space="0" w:color="auto"/>
              <w:left w:val="single" w:sz="4" w:space="0" w:color="auto"/>
              <w:right w:val="single" w:sz="4" w:space="0" w:color="auto"/>
            </w:tcBorders>
          </w:tcPr>
          <w:p w:rsidR="007B32BD" w:rsidRPr="00C55C8D" w:rsidRDefault="007B32BD" w:rsidP="005241D9">
            <w:pPr>
              <w:widowControl w:val="0"/>
              <w:autoSpaceDE w:val="0"/>
              <w:autoSpaceDN w:val="0"/>
              <w:adjustRightInd w:val="0"/>
              <w:rPr>
                <w:sz w:val="17"/>
                <w:szCs w:val="17"/>
              </w:rPr>
            </w:pPr>
          </w:p>
        </w:tc>
        <w:tc>
          <w:tcPr>
            <w:tcW w:w="1276" w:type="dxa"/>
            <w:gridSpan w:val="3"/>
            <w:vMerge w:val="restart"/>
            <w:tcBorders>
              <w:top w:val="single" w:sz="4" w:space="0" w:color="auto"/>
              <w:left w:val="single" w:sz="4" w:space="0" w:color="auto"/>
              <w:right w:val="single" w:sz="4" w:space="0" w:color="auto"/>
            </w:tcBorders>
          </w:tcPr>
          <w:p w:rsidR="007B32BD" w:rsidRPr="00C55C8D" w:rsidRDefault="007B32BD" w:rsidP="005241D9">
            <w:pPr>
              <w:widowControl w:val="0"/>
              <w:autoSpaceDE w:val="0"/>
              <w:autoSpaceDN w:val="0"/>
              <w:adjustRightInd w:val="0"/>
              <w:rPr>
                <w:b/>
                <w:sz w:val="17"/>
                <w:szCs w:val="17"/>
              </w:rPr>
            </w:pPr>
          </w:p>
        </w:tc>
      </w:tr>
      <w:tr w:rsidR="007B32BD" w:rsidRPr="00C55C8D" w:rsidTr="00292D2E">
        <w:trPr>
          <w:gridAfter w:val="11"/>
          <w:wAfter w:w="11885" w:type="dxa"/>
          <w:trHeight w:val="279"/>
          <w:tblCellSpacing w:w="5" w:type="nil"/>
        </w:trPr>
        <w:tc>
          <w:tcPr>
            <w:tcW w:w="704" w:type="dxa"/>
            <w:vMerge/>
            <w:tcBorders>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b/>
                <w:sz w:val="17"/>
                <w:szCs w:val="17"/>
              </w:rPr>
            </w:pPr>
          </w:p>
        </w:tc>
        <w:tc>
          <w:tcPr>
            <w:tcW w:w="2415" w:type="dxa"/>
            <w:vMerge/>
            <w:tcBorders>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b/>
                <w:sz w:val="17"/>
                <w:szCs w:val="17"/>
              </w:rPr>
            </w:pPr>
          </w:p>
        </w:tc>
        <w:tc>
          <w:tcPr>
            <w:tcW w:w="1840" w:type="dxa"/>
            <w:gridSpan w:val="2"/>
            <w:vMerge/>
            <w:tcBorders>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b/>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16800,0</w:t>
            </w:r>
          </w:p>
        </w:tc>
        <w:tc>
          <w:tcPr>
            <w:tcW w:w="1136"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6A019C">
            <w:pPr>
              <w:autoSpaceDE w:val="0"/>
              <w:autoSpaceDN w:val="0"/>
              <w:adjustRightInd w:val="0"/>
              <w:jc w:val="center"/>
              <w:rPr>
                <w:sz w:val="17"/>
                <w:szCs w:val="17"/>
              </w:rPr>
            </w:pPr>
            <w:r w:rsidRPr="00C3389C">
              <w:rPr>
                <w:sz w:val="17"/>
                <w:szCs w:val="17"/>
              </w:rPr>
              <w:t>1</w:t>
            </w:r>
            <w:r>
              <w:rPr>
                <w:sz w:val="17"/>
                <w:szCs w:val="17"/>
              </w:rPr>
              <w:t>25</w:t>
            </w:r>
            <w:r w:rsidR="006A019C">
              <w:rPr>
                <w:sz w:val="17"/>
                <w:szCs w:val="17"/>
                <w:lang w:val="en-US"/>
              </w:rPr>
              <w:t>520</w:t>
            </w:r>
            <w:r w:rsidRPr="00C3389C">
              <w:rPr>
                <w:sz w:val="17"/>
                <w:szCs w:val="17"/>
              </w:rPr>
              <w:t>,</w:t>
            </w:r>
            <w:r>
              <w:rPr>
                <w:sz w:val="17"/>
                <w:szCs w:val="17"/>
              </w:rPr>
              <w:t>2</w:t>
            </w:r>
          </w:p>
        </w:tc>
        <w:tc>
          <w:tcPr>
            <w:tcW w:w="900" w:type="dxa"/>
            <w:gridSpan w:val="3"/>
            <w:tcBorders>
              <w:top w:val="single" w:sz="4" w:space="0" w:color="auto"/>
              <w:left w:val="single" w:sz="4" w:space="0" w:color="auto"/>
              <w:bottom w:val="single" w:sz="4" w:space="0" w:color="auto"/>
              <w:right w:val="single" w:sz="4" w:space="0" w:color="auto"/>
            </w:tcBorders>
          </w:tcPr>
          <w:p w:rsidR="007B32BD" w:rsidRDefault="007B32BD" w:rsidP="006A019C">
            <w:pPr>
              <w:jc w:val="center"/>
            </w:pPr>
            <w:r w:rsidRPr="00590A7B">
              <w:rPr>
                <w:sz w:val="17"/>
                <w:szCs w:val="17"/>
              </w:rPr>
              <w:t>17</w:t>
            </w:r>
            <w:r w:rsidR="006A019C">
              <w:rPr>
                <w:sz w:val="17"/>
                <w:szCs w:val="17"/>
                <w:lang w:val="en-US"/>
              </w:rPr>
              <w:t>180</w:t>
            </w:r>
            <w:r w:rsidRPr="00590A7B">
              <w:rPr>
                <w:sz w:val="17"/>
                <w:szCs w:val="17"/>
              </w:rPr>
              <w:t>,0</w:t>
            </w:r>
          </w:p>
        </w:tc>
        <w:tc>
          <w:tcPr>
            <w:tcW w:w="942"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17030,0</w:t>
            </w:r>
          </w:p>
        </w:tc>
        <w:tc>
          <w:tcPr>
            <w:tcW w:w="993" w:type="dxa"/>
            <w:gridSpan w:val="3"/>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sidRPr="00D33EC0">
              <w:rPr>
                <w:sz w:val="17"/>
                <w:szCs w:val="17"/>
              </w:rPr>
              <w:t>17030,0</w:t>
            </w:r>
          </w:p>
        </w:tc>
        <w:tc>
          <w:tcPr>
            <w:tcW w:w="809" w:type="dxa"/>
            <w:gridSpan w:val="2"/>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36239,1</w:t>
            </w:r>
          </w:p>
        </w:tc>
        <w:tc>
          <w:tcPr>
            <w:tcW w:w="892" w:type="dxa"/>
            <w:gridSpan w:val="2"/>
            <w:tcBorders>
              <w:top w:val="single" w:sz="4" w:space="0" w:color="auto"/>
              <w:left w:val="single" w:sz="4" w:space="0" w:color="auto"/>
              <w:bottom w:val="single" w:sz="4" w:space="0" w:color="auto"/>
              <w:right w:val="single" w:sz="4" w:space="0" w:color="auto"/>
            </w:tcBorders>
          </w:tcPr>
          <w:p w:rsidR="007B32BD" w:rsidRPr="00C55C8D" w:rsidRDefault="007B32BD" w:rsidP="005241D9">
            <w:pPr>
              <w:autoSpaceDE w:val="0"/>
              <w:autoSpaceDN w:val="0"/>
              <w:adjustRightInd w:val="0"/>
              <w:jc w:val="center"/>
              <w:rPr>
                <w:sz w:val="17"/>
                <w:szCs w:val="17"/>
              </w:rPr>
            </w:pPr>
            <w:r>
              <w:rPr>
                <w:sz w:val="17"/>
                <w:szCs w:val="17"/>
              </w:rPr>
              <w:t>38041,1</w:t>
            </w:r>
          </w:p>
        </w:tc>
        <w:tc>
          <w:tcPr>
            <w:tcW w:w="1273" w:type="dxa"/>
            <w:gridSpan w:val="2"/>
            <w:vMerge/>
            <w:tcBorders>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sz w:val="17"/>
                <w:szCs w:val="17"/>
              </w:rPr>
            </w:pPr>
          </w:p>
        </w:tc>
        <w:tc>
          <w:tcPr>
            <w:tcW w:w="1276" w:type="dxa"/>
            <w:gridSpan w:val="3"/>
            <w:vMerge/>
            <w:tcBorders>
              <w:left w:val="single" w:sz="4" w:space="0" w:color="auto"/>
              <w:bottom w:val="single" w:sz="4" w:space="0" w:color="auto"/>
              <w:right w:val="single" w:sz="4" w:space="0" w:color="auto"/>
            </w:tcBorders>
          </w:tcPr>
          <w:p w:rsidR="007B32BD" w:rsidRPr="00C55C8D" w:rsidRDefault="007B32BD" w:rsidP="005241D9">
            <w:pPr>
              <w:widowControl w:val="0"/>
              <w:autoSpaceDE w:val="0"/>
              <w:autoSpaceDN w:val="0"/>
              <w:adjustRightInd w:val="0"/>
              <w:rPr>
                <w:b/>
                <w:sz w:val="17"/>
                <w:szCs w:val="17"/>
              </w:rPr>
            </w:pPr>
          </w:p>
        </w:tc>
      </w:tr>
      <w:tr w:rsidR="00692CDE" w:rsidRPr="00C55C8D" w:rsidTr="00292D2E">
        <w:trPr>
          <w:gridAfter w:val="11"/>
          <w:wAfter w:w="11885" w:type="dxa"/>
          <w:trHeight w:val="306"/>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2.1.1.</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 xml:space="preserve">«Проведение работ по ограждению кладбищ» </w:t>
            </w: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1100,0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2773,2</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sidRPr="00B822E2">
              <w:rPr>
                <w:sz w:val="17"/>
                <w:szCs w:val="17"/>
              </w:rPr>
              <w:t>630,0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4C5D30">
              <w:rPr>
                <w:sz w:val="17"/>
                <w:szCs w:val="17"/>
              </w:rPr>
              <w:t>630,0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4C5D30">
              <w:rPr>
                <w:sz w:val="17"/>
                <w:szCs w:val="17"/>
              </w:rPr>
              <w:t>630,0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489,1</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394,1</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Default="005A61DE" w:rsidP="005241D9">
            <w:pPr>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p w:rsidR="00292D2E" w:rsidRDefault="00292D2E" w:rsidP="005241D9">
            <w:pPr>
              <w:rPr>
                <w:sz w:val="17"/>
                <w:szCs w:val="17"/>
              </w:rPr>
            </w:pPr>
          </w:p>
          <w:p w:rsidR="00292D2E" w:rsidRDefault="00292D2E" w:rsidP="005241D9">
            <w:pPr>
              <w:rPr>
                <w:sz w:val="17"/>
                <w:szCs w:val="17"/>
              </w:rPr>
            </w:pPr>
          </w:p>
          <w:p w:rsidR="00292D2E" w:rsidRDefault="00292D2E" w:rsidP="005241D9"/>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Устройство ограждения новых участков кладбища для обеспечения охранных мероприятий</w:t>
            </w:r>
          </w:p>
        </w:tc>
      </w:tr>
      <w:tr w:rsidR="00692CDE" w:rsidRPr="00C55C8D" w:rsidTr="00292D2E">
        <w:trPr>
          <w:gridAfter w:val="11"/>
          <w:wAfter w:w="11885" w:type="dxa"/>
          <w:trHeight w:val="648"/>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1100,0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sidRPr="00D33EC0">
              <w:rPr>
                <w:sz w:val="17"/>
                <w:szCs w:val="17"/>
              </w:rPr>
              <w:t>2773,2</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630,0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4C5D30">
              <w:rPr>
                <w:sz w:val="17"/>
                <w:szCs w:val="17"/>
              </w:rPr>
              <w:t>630,0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4C5D30">
              <w:rPr>
                <w:sz w:val="17"/>
                <w:szCs w:val="17"/>
              </w:rPr>
              <w:t>630,0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489,1</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394,1</w:t>
            </w:r>
          </w:p>
        </w:tc>
        <w:tc>
          <w:tcPr>
            <w:tcW w:w="1258"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76"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rsidTr="00292D2E">
        <w:trPr>
          <w:gridAfter w:val="11"/>
          <w:wAfter w:w="11885" w:type="dxa"/>
          <w:trHeight w:val="114"/>
          <w:tblCellSpacing w:w="5" w:type="nil"/>
        </w:trPr>
        <w:tc>
          <w:tcPr>
            <w:tcW w:w="704" w:type="dxa"/>
            <w:vMerge w:val="restart"/>
            <w:tcBorders>
              <w:top w:val="single" w:sz="4" w:space="0" w:color="auto"/>
              <w:left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2.1.2.</w:t>
            </w:r>
          </w:p>
        </w:tc>
        <w:tc>
          <w:tcPr>
            <w:tcW w:w="2415" w:type="dxa"/>
            <w:vMerge w:val="restart"/>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 xml:space="preserve">Мероприятие </w:t>
            </w:r>
          </w:p>
          <w:p w:rsidR="00692CDE" w:rsidRPr="00C55C8D" w:rsidRDefault="00692CDE" w:rsidP="005241D9">
            <w:pPr>
              <w:pStyle w:val="ConsPlusCell"/>
              <w:rPr>
                <w:sz w:val="17"/>
                <w:szCs w:val="17"/>
              </w:rPr>
            </w:pPr>
            <w:r w:rsidRPr="00C55C8D">
              <w:rPr>
                <w:sz w:val="17"/>
                <w:szCs w:val="17"/>
              </w:rPr>
              <w:t xml:space="preserve">«Ремонт </w:t>
            </w:r>
            <w:r>
              <w:rPr>
                <w:sz w:val="17"/>
                <w:szCs w:val="17"/>
              </w:rPr>
              <w:t>пешеходных</w:t>
            </w:r>
            <w:r w:rsidRPr="00C55C8D">
              <w:rPr>
                <w:sz w:val="17"/>
                <w:szCs w:val="17"/>
              </w:rPr>
              <w:t xml:space="preserve"> дорожек</w:t>
            </w:r>
            <w:r>
              <w:rPr>
                <w:sz w:val="17"/>
                <w:szCs w:val="17"/>
              </w:rPr>
              <w:t xml:space="preserve"> и тротуаров</w:t>
            </w:r>
            <w:r w:rsidRPr="00C55C8D">
              <w:rPr>
                <w:sz w:val="17"/>
                <w:szCs w:val="17"/>
              </w:rPr>
              <w:t>»</w:t>
            </w: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tc>
        <w:tc>
          <w:tcPr>
            <w:tcW w:w="1855" w:type="dxa"/>
            <w:gridSpan w:val="3"/>
            <w:vMerge w:val="restart"/>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5500,0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17300,0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700,0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B55C8E">
              <w:rPr>
                <w:sz w:val="17"/>
                <w:szCs w:val="17"/>
              </w:rPr>
              <w:t>700,0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B55C8E">
              <w:rPr>
                <w:sz w:val="17"/>
                <w:szCs w:val="17"/>
              </w:rPr>
              <w:t>700,0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7900,0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7300,0</w:t>
            </w:r>
          </w:p>
        </w:tc>
        <w:tc>
          <w:tcPr>
            <w:tcW w:w="1258" w:type="dxa"/>
            <w:vMerge w:val="restart"/>
            <w:tcBorders>
              <w:top w:val="single" w:sz="4" w:space="0" w:color="auto"/>
              <w:left w:val="single" w:sz="4" w:space="0" w:color="auto"/>
              <w:right w:val="single" w:sz="4" w:space="0" w:color="auto"/>
            </w:tcBorders>
          </w:tcPr>
          <w:p w:rsidR="00692CDE"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right w:val="single" w:sz="4" w:space="0" w:color="auto"/>
            </w:tcBorders>
          </w:tcPr>
          <w:p w:rsidR="00692CDE" w:rsidRPr="00C55C8D" w:rsidRDefault="00692CDE" w:rsidP="005241D9">
            <w:pPr>
              <w:autoSpaceDE w:val="0"/>
              <w:autoSpaceDN w:val="0"/>
              <w:adjustRightInd w:val="0"/>
              <w:rPr>
                <w:sz w:val="17"/>
                <w:szCs w:val="17"/>
              </w:rPr>
            </w:pPr>
            <w:r>
              <w:rPr>
                <w:sz w:val="17"/>
                <w:szCs w:val="17"/>
              </w:rPr>
              <w:t>Ремонт</w:t>
            </w:r>
            <w:r w:rsidRPr="00C55C8D">
              <w:rPr>
                <w:sz w:val="17"/>
                <w:szCs w:val="17"/>
              </w:rPr>
              <w:t xml:space="preserve"> дорожек</w:t>
            </w:r>
          </w:p>
        </w:tc>
      </w:tr>
      <w:tr w:rsidR="00692CDE" w:rsidRPr="00C55C8D">
        <w:trPr>
          <w:gridAfter w:val="11"/>
          <w:wAfter w:w="11885" w:type="dxa"/>
          <w:trHeight w:val="1019"/>
          <w:tblCellSpacing w:w="5" w:type="nil"/>
        </w:trPr>
        <w:tc>
          <w:tcPr>
            <w:tcW w:w="704" w:type="dxa"/>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855" w:type="dxa"/>
            <w:gridSpan w:val="3"/>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5500,0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sidRPr="00D33EC0">
              <w:rPr>
                <w:sz w:val="17"/>
                <w:szCs w:val="17"/>
              </w:rPr>
              <w:t>17300,0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700,0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B55C8E">
              <w:rPr>
                <w:sz w:val="17"/>
                <w:szCs w:val="17"/>
              </w:rPr>
              <w:t>700,0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B55C8E">
              <w:rPr>
                <w:sz w:val="17"/>
                <w:szCs w:val="17"/>
              </w:rPr>
              <w:t>700,0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7900,0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7300,0</w:t>
            </w:r>
          </w:p>
        </w:tc>
        <w:tc>
          <w:tcPr>
            <w:tcW w:w="1258" w:type="dxa"/>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76" w:type="dxa"/>
            <w:gridSpan w:val="3"/>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trPr>
          <w:gridAfter w:val="11"/>
          <w:wAfter w:w="11885" w:type="dxa"/>
          <w:trHeight w:val="1019"/>
          <w:tblCellSpacing w:w="5" w:type="nil"/>
        </w:trPr>
        <w:tc>
          <w:tcPr>
            <w:tcW w:w="704" w:type="dxa"/>
            <w:vMerge w:val="restart"/>
            <w:tcBorders>
              <w:left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Pr>
                <w:sz w:val="17"/>
                <w:szCs w:val="17"/>
              </w:rPr>
              <w:t>2.1.3.</w:t>
            </w:r>
          </w:p>
        </w:tc>
        <w:tc>
          <w:tcPr>
            <w:tcW w:w="2415" w:type="dxa"/>
            <w:vMerge w:val="restart"/>
            <w:tcBorders>
              <w:left w:val="single" w:sz="4" w:space="0" w:color="auto"/>
              <w:right w:val="single" w:sz="4" w:space="0" w:color="auto"/>
            </w:tcBorders>
          </w:tcPr>
          <w:p w:rsidR="00692CDE" w:rsidRPr="00B822E2" w:rsidRDefault="00692CDE" w:rsidP="005241D9">
            <w:pPr>
              <w:widowControl w:val="0"/>
              <w:autoSpaceDE w:val="0"/>
              <w:autoSpaceDN w:val="0"/>
              <w:adjustRightInd w:val="0"/>
              <w:rPr>
                <w:sz w:val="17"/>
                <w:szCs w:val="17"/>
              </w:rPr>
            </w:pPr>
            <w:r w:rsidRPr="00B822E2">
              <w:rPr>
                <w:sz w:val="17"/>
                <w:szCs w:val="17"/>
              </w:rPr>
              <w:t xml:space="preserve">Мероприятие </w:t>
            </w:r>
          </w:p>
          <w:p w:rsidR="00692CDE" w:rsidRPr="00B822E2" w:rsidRDefault="00692CDE" w:rsidP="005241D9">
            <w:pPr>
              <w:widowControl w:val="0"/>
              <w:autoSpaceDE w:val="0"/>
              <w:autoSpaceDN w:val="0"/>
              <w:adjustRightInd w:val="0"/>
              <w:rPr>
                <w:sz w:val="17"/>
                <w:szCs w:val="17"/>
              </w:rPr>
            </w:pPr>
            <w:r w:rsidRPr="00B822E2">
              <w:rPr>
                <w:sz w:val="17"/>
                <w:szCs w:val="17"/>
              </w:rPr>
              <w:t>«</w:t>
            </w:r>
            <w:r w:rsidR="0071397E">
              <w:rPr>
                <w:sz w:val="17"/>
                <w:szCs w:val="17"/>
              </w:rPr>
              <w:t>Планировка и устройство дорог</w:t>
            </w:r>
            <w:r w:rsidRPr="00B822E2">
              <w:rPr>
                <w:sz w:val="17"/>
                <w:szCs w:val="17"/>
              </w:rPr>
              <w:t>»</w:t>
            </w:r>
          </w:p>
          <w:p w:rsidR="00692CDE" w:rsidRPr="00C55C8D" w:rsidRDefault="00692CDE" w:rsidP="005241D9">
            <w:pPr>
              <w:widowControl w:val="0"/>
              <w:autoSpaceDE w:val="0"/>
              <w:autoSpaceDN w:val="0"/>
              <w:adjustRightInd w:val="0"/>
              <w:rPr>
                <w:sz w:val="17"/>
                <w:szCs w:val="17"/>
              </w:rPr>
            </w:pPr>
          </w:p>
        </w:tc>
        <w:tc>
          <w:tcPr>
            <w:tcW w:w="1855" w:type="dxa"/>
            <w:gridSpan w:val="3"/>
            <w:vMerge w:val="restart"/>
            <w:tcBorders>
              <w:left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autoSpaceDE w:val="0"/>
              <w:autoSpaceDN w:val="0"/>
              <w:adjustRightInd w:val="0"/>
              <w:jc w:val="center"/>
              <w:rPr>
                <w:sz w:val="17"/>
                <w:szCs w:val="17"/>
              </w:rPr>
            </w:pPr>
            <w:r>
              <w:rPr>
                <w:sz w:val="17"/>
                <w:szCs w:val="17"/>
              </w:rPr>
              <w:t>-</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B822E2" w:rsidRDefault="00692CDE" w:rsidP="005241D9">
            <w:pPr>
              <w:autoSpaceDE w:val="0"/>
              <w:autoSpaceDN w:val="0"/>
              <w:adjustRightInd w:val="0"/>
              <w:jc w:val="center"/>
              <w:rPr>
                <w:sz w:val="17"/>
                <w:szCs w:val="17"/>
              </w:rPr>
            </w:pPr>
            <w:r>
              <w:rPr>
                <w:sz w:val="17"/>
                <w:szCs w:val="17"/>
              </w:rPr>
              <w:t>14300,0</w:t>
            </w:r>
          </w:p>
        </w:tc>
        <w:tc>
          <w:tcPr>
            <w:tcW w:w="900"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autoSpaceDE w:val="0"/>
              <w:autoSpaceDN w:val="0"/>
              <w:adjustRightInd w:val="0"/>
              <w:jc w:val="center"/>
              <w:rPr>
                <w:sz w:val="17"/>
                <w:szCs w:val="17"/>
              </w:rPr>
            </w:pPr>
            <w:r w:rsidRPr="00B822E2">
              <w:rPr>
                <w:sz w:val="17"/>
                <w:szCs w:val="17"/>
              </w:rPr>
              <w:t>4300,0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2D4FE9">
              <w:rPr>
                <w:sz w:val="17"/>
                <w:szCs w:val="17"/>
              </w:rPr>
              <w:t>4300,0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2D4FE9">
              <w:rPr>
                <w:sz w:val="17"/>
                <w:szCs w:val="17"/>
              </w:rPr>
              <w:t>4300,0</w:t>
            </w:r>
          </w:p>
        </w:tc>
        <w:tc>
          <w:tcPr>
            <w:tcW w:w="809" w:type="dxa"/>
            <w:gridSpan w:val="2"/>
            <w:tcBorders>
              <w:top w:val="single" w:sz="4" w:space="0" w:color="auto"/>
              <w:left w:val="single" w:sz="4" w:space="0" w:color="auto"/>
              <w:bottom w:val="single" w:sz="4" w:space="0" w:color="auto"/>
              <w:right w:val="single" w:sz="4" w:space="0" w:color="auto"/>
            </w:tcBorders>
          </w:tcPr>
          <w:p w:rsidR="00692CDE" w:rsidRDefault="00692CDE" w:rsidP="005241D9">
            <w:pPr>
              <w:jc w:val="center"/>
              <w:rPr>
                <w:sz w:val="17"/>
                <w:szCs w:val="17"/>
              </w:rPr>
            </w:pPr>
            <w:r>
              <w:rPr>
                <w:sz w:val="17"/>
                <w:szCs w:val="17"/>
              </w:rPr>
              <w:t>700,0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Default="00692CDE" w:rsidP="005241D9">
            <w:pPr>
              <w:jc w:val="center"/>
              <w:rPr>
                <w:sz w:val="17"/>
                <w:szCs w:val="17"/>
              </w:rPr>
            </w:pPr>
            <w:r>
              <w:rPr>
                <w:sz w:val="17"/>
                <w:szCs w:val="17"/>
              </w:rPr>
              <w:t>700,0</w:t>
            </w:r>
          </w:p>
        </w:tc>
        <w:tc>
          <w:tcPr>
            <w:tcW w:w="1258" w:type="dxa"/>
            <w:vMerge w:val="restart"/>
            <w:tcBorders>
              <w:left w:val="single" w:sz="4" w:space="0" w:color="auto"/>
              <w:right w:val="single" w:sz="4" w:space="0" w:color="auto"/>
            </w:tcBorders>
          </w:tcPr>
          <w:p w:rsidR="00692CDE"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left w:val="single" w:sz="4" w:space="0" w:color="auto"/>
              <w:right w:val="single" w:sz="4" w:space="0" w:color="auto"/>
            </w:tcBorders>
          </w:tcPr>
          <w:p w:rsidR="00692CDE" w:rsidRPr="00C55C8D" w:rsidRDefault="0071397E" w:rsidP="005241D9">
            <w:pPr>
              <w:autoSpaceDE w:val="0"/>
              <w:autoSpaceDN w:val="0"/>
              <w:adjustRightInd w:val="0"/>
              <w:rPr>
                <w:sz w:val="17"/>
                <w:szCs w:val="17"/>
              </w:rPr>
            </w:pPr>
            <w:r>
              <w:rPr>
                <w:sz w:val="17"/>
                <w:szCs w:val="17"/>
              </w:rPr>
              <w:t>Планировка и устройство дорог</w:t>
            </w:r>
            <w:r w:rsidR="00692CDE" w:rsidRPr="00C55C8D">
              <w:rPr>
                <w:sz w:val="17"/>
                <w:szCs w:val="17"/>
              </w:rPr>
              <w:t xml:space="preserve"> на новых участках кладбища</w:t>
            </w:r>
          </w:p>
        </w:tc>
      </w:tr>
      <w:tr w:rsidR="00692CDE" w:rsidRPr="00C55C8D">
        <w:trPr>
          <w:gridAfter w:val="11"/>
          <w:wAfter w:w="11885" w:type="dxa"/>
          <w:trHeight w:val="670"/>
          <w:tblCellSpacing w:w="5" w:type="nil"/>
        </w:trPr>
        <w:tc>
          <w:tcPr>
            <w:tcW w:w="704" w:type="dxa"/>
            <w:vMerge/>
            <w:tcBorders>
              <w:left w:val="single" w:sz="4" w:space="0" w:color="auto"/>
              <w:bottom w:val="single" w:sz="4" w:space="0" w:color="auto"/>
              <w:right w:val="single" w:sz="4" w:space="0" w:color="auto"/>
            </w:tcBorders>
          </w:tcPr>
          <w:p w:rsidR="00692CDE" w:rsidRDefault="00692CDE" w:rsidP="005241D9">
            <w:pPr>
              <w:widowControl w:val="0"/>
              <w:autoSpaceDE w:val="0"/>
              <w:autoSpaceDN w:val="0"/>
              <w:adjustRightInd w:val="0"/>
              <w:jc w:val="center"/>
              <w:rPr>
                <w:sz w:val="17"/>
                <w:szCs w:val="17"/>
              </w:rPr>
            </w:pPr>
          </w:p>
        </w:tc>
        <w:tc>
          <w:tcPr>
            <w:tcW w:w="2415" w:type="dxa"/>
            <w:vMerge/>
            <w:tcBorders>
              <w:left w:val="single" w:sz="4" w:space="0" w:color="auto"/>
              <w:bottom w:val="single" w:sz="4" w:space="0" w:color="auto"/>
              <w:right w:val="single" w:sz="4" w:space="0" w:color="auto"/>
            </w:tcBorders>
          </w:tcPr>
          <w:p w:rsidR="00692CDE" w:rsidRPr="00B822E2" w:rsidRDefault="00692CDE" w:rsidP="005241D9">
            <w:pPr>
              <w:widowControl w:val="0"/>
              <w:autoSpaceDE w:val="0"/>
              <w:autoSpaceDN w:val="0"/>
              <w:adjustRightInd w:val="0"/>
              <w:rPr>
                <w:sz w:val="17"/>
                <w:szCs w:val="17"/>
              </w:rPr>
            </w:pPr>
          </w:p>
        </w:tc>
        <w:tc>
          <w:tcPr>
            <w:tcW w:w="1855" w:type="dxa"/>
            <w:gridSpan w:val="3"/>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autoSpaceDE w:val="0"/>
              <w:autoSpaceDN w:val="0"/>
              <w:adjustRightInd w:val="0"/>
              <w:jc w:val="center"/>
              <w:rPr>
                <w:sz w:val="17"/>
                <w:szCs w:val="17"/>
              </w:rPr>
            </w:pPr>
            <w:r>
              <w:rPr>
                <w:sz w:val="17"/>
                <w:szCs w:val="17"/>
              </w:rPr>
              <w:t>-</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B822E2" w:rsidRDefault="00692CDE" w:rsidP="005241D9">
            <w:pPr>
              <w:autoSpaceDE w:val="0"/>
              <w:autoSpaceDN w:val="0"/>
              <w:adjustRightInd w:val="0"/>
              <w:jc w:val="center"/>
              <w:rPr>
                <w:sz w:val="17"/>
                <w:szCs w:val="17"/>
              </w:rPr>
            </w:pPr>
            <w:r w:rsidRPr="00D33EC0">
              <w:rPr>
                <w:sz w:val="17"/>
                <w:szCs w:val="17"/>
              </w:rPr>
              <w:t>14300,0</w:t>
            </w:r>
          </w:p>
        </w:tc>
        <w:tc>
          <w:tcPr>
            <w:tcW w:w="900"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autoSpaceDE w:val="0"/>
              <w:autoSpaceDN w:val="0"/>
              <w:adjustRightInd w:val="0"/>
              <w:jc w:val="center"/>
              <w:rPr>
                <w:sz w:val="17"/>
                <w:szCs w:val="17"/>
              </w:rPr>
            </w:pPr>
            <w:r w:rsidRPr="00B822E2">
              <w:rPr>
                <w:sz w:val="17"/>
                <w:szCs w:val="17"/>
              </w:rPr>
              <w:t>4300,0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2D4FE9">
              <w:rPr>
                <w:sz w:val="17"/>
                <w:szCs w:val="17"/>
              </w:rPr>
              <w:t>4300,0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2D4FE9">
              <w:rPr>
                <w:sz w:val="17"/>
                <w:szCs w:val="17"/>
              </w:rPr>
              <w:t>4300,0</w:t>
            </w:r>
          </w:p>
        </w:tc>
        <w:tc>
          <w:tcPr>
            <w:tcW w:w="809" w:type="dxa"/>
            <w:gridSpan w:val="2"/>
            <w:tcBorders>
              <w:top w:val="single" w:sz="4" w:space="0" w:color="auto"/>
              <w:left w:val="single" w:sz="4" w:space="0" w:color="auto"/>
              <w:bottom w:val="single" w:sz="4" w:space="0" w:color="auto"/>
              <w:right w:val="single" w:sz="4" w:space="0" w:color="auto"/>
            </w:tcBorders>
          </w:tcPr>
          <w:p w:rsidR="00692CDE" w:rsidRDefault="00692CDE" w:rsidP="005241D9">
            <w:pPr>
              <w:jc w:val="center"/>
              <w:rPr>
                <w:sz w:val="17"/>
                <w:szCs w:val="17"/>
              </w:rPr>
            </w:pPr>
            <w:r>
              <w:rPr>
                <w:sz w:val="17"/>
                <w:szCs w:val="17"/>
              </w:rPr>
              <w:t>700,0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Default="00692CDE" w:rsidP="005241D9">
            <w:pPr>
              <w:jc w:val="center"/>
              <w:rPr>
                <w:sz w:val="17"/>
                <w:szCs w:val="17"/>
              </w:rPr>
            </w:pPr>
            <w:r>
              <w:rPr>
                <w:sz w:val="17"/>
                <w:szCs w:val="17"/>
              </w:rPr>
              <w:t>700,0</w:t>
            </w:r>
          </w:p>
        </w:tc>
        <w:tc>
          <w:tcPr>
            <w:tcW w:w="1258" w:type="dxa"/>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76" w:type="dxa"/>
            <w:gridSpan w:val="3"/>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trPr>
          <w:gridAfter w:val="11"/>
          <w:wAfter w:w="11885" w:type="dxa"/>
          <w:trHeight w:val="114"/>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sidRPr="00C55C8D">
              <w:rPr>
                <w:sz w:val="17"/>
                <w:szCs w:val="17"/>
              </w:rPr>
              <w:t>2.1.</w:t>
            </w:r>
            <w:r>
              <w:rPr>
                <w:sz w:val="17"/>
                <w:szCs w:val="17"/>
              </w:rPr>
              <w:t>4</w:t>
            </w:r>
            <w:r w:rsidRPr="00C55C8D">
              <w:rPr>
                <w:sz w:val="17"/>
                <w:szCs w:val="17"/>
              </w:rPr>
              <w:t>.</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«Планировка новых участков под будущее захоронения»</w:t>
            </w:r>
          </w:p>
          <w:p w:rsidR="00692CDE" w:rsidRPr="00C55C8D" w:rsidRDefault="00692CDE" w:rsidP="005241D9">
            <w:pPr>
              <w:pStyle w:val="ConsPlusCell"/>
              <w:rPr>
                <w:sz w:val="17"/>
                <w:szCs w:val="17"/>
              </w:rPr>
            </w:pP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300,0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1750,0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sidRPr="00B822E2">
              <w:rPr>
                <w:sz w:val="17"/>
                <w:szCs w:val="17"/>
              </w:rPr>
              <w:t>350,0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Создание новых мест</w:t>
            </w:r>
          </w:p>
        </w:tc>
      </w:tr>
      <w:tr w:rsidR="00692CDE" w:rsidRPr="00C55C8D">
        <w:trPr>
          <w:gridAfter w:val="11"/>
          <w:wAfter w:w="11885" w:type="dxa"/>
          <w:trHeight w:val="1107"/>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300,0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sidRPr="00B822E2">
              <w:rPr>
                <w:sz w:val="17"/>
                <w:szCs w:val="17"/>
              </w:rPr>
              <w:t>1750,0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350,0</w:t>
            </w:r>
          </w:p>
        </w:tc>
        <w:tc>
          <w:tcPr>
            <w:tcW w:w="1258"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276"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r>
      <w:tr w:rsidR="001537E7" w:rsidRPr="00C55C8D">
        <w:trPr>
          <w:gridAfter w:val="11"/>
          <w:wAfter w:w="11885" w:type="dxa"/>
          <w:trHeight w:val="274"/>
          <w:tblCellSpacing w:w="5" w:type="nil"/>
        </w:trPr>
        <w:tc>
          <w:tcPr>
            <w:tcW w:w="704" w:type="dxa"/>
            <w:vMerge w:val="restart"/>
            <w:tcBorders>
              <w:top w:val="single" w:sz="4" w:space="0" w:color="auto"/>
              <w:left w:val="single" w:sz="4" w:space="0" w:color="auto"/>
              <w:right w:val="single" w:sz="4" w:space="0" w:color="auto"/>
            </w:tcBorders>
          </w:tcPr>
          <w:p w:rsidR="001537E7" w:rsidRPr="00C55C8D" w:rsidRDefault="001537E7" w:rsidP="005241D9">
            <w:pPr>
              <w:pStyle w:val="ConsPlusCell"/>
              <w:jc w:val="center"/>
              <w:rPr>
                <w:sz w:val="17"/>
                <w:szCs w:val="17"/>
              </w:rPr>
            </w:pPr>
            <w:r w:rsidRPr="00C55C8D">
              <w:rPr>
                <w:sz w:val="17"/>
                <w:szCs w:val="17"/>
              </w:rPr>
              <w:t>2.1.</w:t>
            </w:r>
            <w:r>
              <w:rPr>
                <w:sz w:val="17"/>
                <w:szCs w:val="17"/>
              </w:rPr>
              <w:t>5</w:t>
            </w:r>
            <w:r w:rsidRPr="00C55C8D">
              <w:rPr>
                <w:sz w:val="17"/>
                <w:szCs w:val="17"/>
              </w:rPr>
              <w:t>.</w:t>
            </w:r>
          </w:p>
        </w:tc>
        <w:tc>
          <w:tcPr>
            <w:tcW w:w="2415" w:type="dxa"/>
            <w:vMerge w:val="restart"/>
            <w:tcBorders>
              <w:top w:val="single" w:sz="4" w:space="0" w:color="auto"/>
              <w:left w:val="single" w:sz="4" w:space="0" w:color="auto"/>
              <w:right w:val="single" w:sz="4" w:space="0" w:color="auto"/>
            </w:tcBorders>
          </w:tcPr>
          <w:p w:rsidR="001537E7" w:rsidRPr="00C55C8D" w:rsidRDefault="001537E7" w:rsidP="005241D9">
            <w:pPr>
              <w:pStyle w:val="ConsPlusCell"/>
              <w:rPr>
                <w:sz w:val="17"/>
                <w:szCs w:val="17"/>
              </w:rPr>
            </w:pPr>
            <w:r w:rsidRPr="00C55C8D">
              <w:rPr>
                <w:sz w:val="17"/>
                <w:szCs w:val="17"/>
              </w:rPr>
              <w:t>Мероприятие</w:t>
            </w:r>
          </w:p>
          <w:p w:rsidR="001537E7" w:rsidRPr="00C55C8D" w:rsidRDefault="001537E7" w:rsidP="005241D9">
            <w:pPr>
              <w:pStyle w:val="ConsPlusCell"/>
              <w:rPr>
                <w:sz w:val="17"/>
                <w:szCs w:val="17"/>
              </w:rPr>
            </w:pPr>
            <w:r w:rsidRPr="00C55C8D">
              <w:rPr>
                <w:sz w:val="17"/>
                <w:szCs w:val="17"/>
              </w:rPr>
              <w:t>«Благоустройство и санитарное содержание кладбищ (Вывоз и утилизация мусора, завоз воды и песка, окос территории, подметание дорожек и тротуаров, опиловка и вырубка деревьев, уборка снега с территории, изготовление информационных стендов)</w:t>
            </w:r>
          </w:p>
        </w:tc>
        <w:tc>
          <w:tcPr>
            <w:tcW w:w="1855" w:type="dxa"/>
            <w:gridSpan w:val="3"/>
            <w:vMerge w:val="restart"/>
            <w:tcBorders>
              <w:top w:val="single" w:sz="4" w:space="0" w:color="auto"/>
              <w:left w:val="single" w:sz="4" w:space="0" w:color="auto"/>
              <w:right w:val="single" w:sz="4" w:space="0" w:color="auto"/>
            </w:tcBorders>
          </w:tcPr>
          <w:p w:rsidR="001537E7" w:rsidRPr="00C55C8D" w:rsidRDefault="001537E7"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pStyle w:val="ConsPlusCell"/>
              <w:rPr>
                <w:sz w:val="17"/>
                <w:szCs w:val="17"/>
              </w:rPr>
            </w:pPr>
            <w:r w:rsidRPr="00C55C8D">
              <w:rPr>
                <w:sz w:val="17"/>
                <w:szCs w:val="17"/>
              </w:rPr>
              <w:t>Итого</w:t>
            </w:r>
          </w:p>
        </w:tc>
        <w:tc>
          <w:tcPr>
            <w:tcW w:w="1136"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5241D9">
            <w:pPr>
              <w:pStyle w:val="ConsPlusCell"/>
              <w:jc w:val="center"/>
              <w:rPr>
                <w:sz w:val="17"/>
                <w:szCs w:val="17"/>
              </w:rPr>
            </w:pPr>
            <w:r>
              <w:rPr>
                <w:sz w:val="17"/>
                <w:szCs w:val="17"/>
              </w:rPr>
              <w:t>8760,2</w:t>
            </w:r>
          </w:p>
        </w:tc>
        <w:tc>
          <w:tcPr>
            <w:tcW w:w="1136"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FE07B8">
            <w:pPr>
              <w:pStyle w:val="ConsPlusCell"/>
              <w:jc w:val="center"/>
              <w:rPr>
                <w:sz w:val="17"/>
                <w:szCs w:val="17"/>
              </w:rPr>
            </w:pPr>
            <w:r>
              <w:rPr>
                <w:sz w:val="17"/>
                <w:szCs w:val="17"/>
              </w:rPr>
              <w:t>81447</w:t>
            </w:r>
            <w:r w:rsidRPr="00B822E2">
              <w:rPr>
                <w:sz w:val="17"/>
                <w:szCs w:val="17"/>
              </w:rPr>
              <w:t>,0</w:t>
            </w:r>
          </w:p>
        </w:tc>
        <w:tc>
          <w:tcPr>
            <w:tcW w:w="900"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FE07B8">
            <w:pPr>
              <w:pStyle w:val="ConsPlusCell"/>
              <w:jc w:val="center"/>
              <w:rPr>
                <w:sz w:val="17"/>
                <w:szCs w:val="17"/>
              </w:rPr>
            </w:pPr>
            <w:r w:rsidRPr="00B822E2">
              <w:rPr>
                <w:sz w:val="17"/>
                <w:szCs w:val="17"/>
              </w:rPr>
              <w:t>9</w:t>
            </w:r>
            <w:r>
              <w:rPr>
                <w:sz w:val="17"/>
                <w:szCs w:val="17"/>
              </w:rPr>
              <w:t>75</w:t>
            </w:r>
            <w:r w:rsidRPr="00B822E2">
              <w:rPr>
                <w:sz w:val="17"/>
                <w:szCs w:val="17"/>
              </w:rPr>
              <w:t>0,0</w:t>
            </w:r>
          </w:p>
        </w:tc>
        <w:tc>
          <w:tcPr>
            <w:tcW w:w="942" w:type="dxa"/>
            <w:gridSpan w:val="3"/>
            <w:tcBorders>
              <w:top w:val="single" w:sz="4" w:space="0" w:color="auto"/>
              <w:left w:val="single" w:sz="4" w:space="0" w:color="auto"/>
              <w:bottom w:val="single" w:sz="4" w:space="0" w:color="auto"/>
              <w:right w:val="single" w:sz="4" w:space="0" w:color="auto"/>
            </w:tcBorders>
          </w:tcPr>
          <w:p w:rsidR="001537E7" w:rsidRDefault="001537E7" w:rsidP="005241D9">
            <w:pPr>
              <w:jc w:val="center"/>
            </w:pPr>
            <w:r w:rsidRPr="001D2D3C">
              <w:rPr>
                <w:sz w:val="17"/>
                <w:szCs w:val="17"/>
              </w:rPr>
              <w:t>9600,0</w:t>
            </w:r>
          </w:p>
        </w:tc>
        <w:tc>
          <w:tcPr>
            <w:tcW w:w="993" w:type="dxa"/>
            <w:gridSpan w:val="3"/>
            <w:tcBorders>
              <w:top w:val="single" w:sz="4" w:space="0" w:color="auto"/>
              <w:left w:val="single" w:sz="4" w:space="0" w:color="auto"/>
              <w:bottom w:val="single" w:sz="4" w:space="0" w:color="auto"/>
              <w:right w:val="single" w:sz="4" w:space="0" w:color="auto"/>
            </w:tcBorders>
          </w:tcPr>
          <w:p w:rsidR="001537E7" w:rsidRDefault="001537E7" w:rsidP="005241D9">
            <w:pPr>
              <w:jc w:val="center"/>
            </w:pPr>
            <w:r w:rsidRPr="001D2D3C">
              <w:rPr>
                <w:sz w:val="17"/>
                <w:szCs w:val="17"/>
              </w:rPr>
              <w:t>9600,0</w:t>
            </w:r>
          </w:p>
        </w:tc>
        <w:tc>
          <w:tcPr>
            <w:tcW w:w="809"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pStyle w:val="ConsPlusCell"/>
              <w:jc w:val="center"/>
              <w:rPr>
                <w:sz w:val="17"/>
                <w:szCs w:val="17"/>
              </w:rPr>
            </w:pPr>
            <w:r>
              <w:rPr>
                <w:sz w:val="17"/>
                <w:szCs w:val="17"/>
              </w:rPr>
              <w:t>25000,0</w:t>
            </w:r>
          </w:p>
        </w:tc>
        <w:tc>
          <w:tcPr>
            <w:tcW w:w="892"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pStyle w:val="ConsPlusCell"/>
              <w:jc w:val="center"/>
              <w:rPr>
                <w:sz w:val="17"/>
                <w:szCs w:val="17"/>
              </w:rPr>
            </w:pPr>
            <w:r>
              <w:rPr>
                <w:sz w:val="17"/>
                <w:szCs w:val="17"/>
              </w:rPr>
              <w:t>27497,0</w:t>
            </w:r>
          </w:p>
        </w:tc>
        <w:tc>
          <w:tcPr>
            <w:tcW w:w="1258" w:type="dxa"/>
            <w:vMerge w:val="restart"/>
            <w:tcBorders>
              <w:top w:val="single" w:sz="4" w:space="0" w:color="auto"/>
              <w:left w:val="single" w:sz="4" w:space="0" w:color="auto"/>
              <w:right w:val="single" w:sz="4" w:space="0" w:color="auto"/>
            </w:tcBorders>
          </w:tcPr>
          <w:p w:rsidR="001537E7" w:rsidRDefault="005A61DE" w:rsidP="005241D9">
            <w:pPr>
              <w:rPr>
                <w:sz w:val="16"/>
                <w:szCs w:val="16"/>
              </w:rPr>
            </w:pPr>
            <w:r w:rsidRPr="00292D2E">
              <w:rPr>
                <w:sz w:val="16"/>
                <w:szCs w:val="16"/>
              </w:rPr>
              <w:t>Отдел промышленности, предпринимательства и сельского хозяйства Комитета по экономической политике администрации городского округа Кашира</w:t>
            </w:r>
          </w:p>
          <w:p w:rsidR="00292D2E" w:rsidRPr="00292D2E" w:rsidRDefault="00292D2E" w:rsidP="005241D9">
            <w:pPr>
              <w:rPr>
                <w:sz w:val="16"/>
                <w:szCs w:val="16"/>
              </w:rPr>
            </w:pPr>
          </w:p>
        </w:tc>
        <w:tc>
          <w:tcPr>
            <w:tcW w:w="1276" w:type="dxa"/>
            <w:gridSpan w:val="3"/>
            <w:vMerge w:val="restart"/>
            <w:tcBorders>
              <w:top w:val="single" w:sz="4" w:space="0" w:color="auto"/>
              <w:left w:val="single" w:sz="4" w:space="0" w:color="auto"/>
              <w:right w:val="single" w:sz="4" w:space="0" w:color="auto"/>
            </w:tcBorders>
          </w:tcPr>
          <w:p w:rsidR="001537E7" w:rsidRPr="00C55C8D" w:rsidRDefault="001537E7" w:rsidP="005241D9">
            <w:pPr>
              <w:pStyle w:val="ConsPlusCell"/>
              <w:rPr>
                <w:sz w:val="17"/>
                <w:szCs w:val="17"/>
              </w:rPr>
            </w:pPr>
            <w:r w:rsidRPr="00C55C8D">
              <w:rPr>
                <w:sz w:val="17"/>
                <w:szCs w:val="17"/>
              </w:rPr>
              <w:t>Улучшение санитарного содержания кладбища</w:t>
            </w:r>
          </w:p>
        </w:tc>
      </w:tr>
      <w:tr w:rsidR="00692CDE" w:rsidRPr="00C55C8D">
        <w:trPr>
          <w:gridAfter w:val="11"/>
          <w:wAfter w:w="11885" w:type="dxa"/>
          <w:trHeight w:val="1019"/>
          <w:tblCellSpacing w:w="5" w:type="nil"/>
        </w:trPr>
        <w:tc>
          <w:tcPr>
            <w:tcW w:w="704" w:type="dxa"/>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2415" w:type="dxa"/>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55" w:type="dxa"/>
            <w:gridSpan w:val="3"/>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8760,2</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1537E7" w:rsidP="001537E7">
            <w:pPr>
              <w:pStyle w:val="ConsPlusCell"/>
              <w:jc w:val="center"/>
              <w:rPr>
                <w:sz w:val="17"/>
                <w:szCs w:val="17"/>
              </w:rPr>
            </w:pPr>
            <w:r>
              <w:rPr>
                <w:sz w:val="17"/>
                <w:szCs w:val="17"/>
              </w:rPr>
              <w:t>81447</w:t>
            </w:r>
            <w:r w:rsidR="00692CDE" w:rsidRPr="00B822E2">
              <w:rPr>
                <w:sz w:val="17"/>
                <w:szCs w:val="17"/>
              </w:rPr>
              <w:t>,0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1537E7">
            <w:pPr>
              <w:pStyle w:val="ConsPlusCell"/>
              <w:jc w:val="center"/>
              <w:rPr>
                <w:sz w:val="17"/>
                <w:szCs w:val="17"/>
              </w:rPr>
            </w:pPr>
            <w:r w:rsidRPr="00B822E2">
              <w:rPr>
                <w:sz w:val="17"/>
                <w:szCs w:val="17"/>
              </w:rPr>
              <w:t>9</w:t>
            </w:r>
            <w:r w:rsidR="001537E7">
              <w:rPr>
                <w:sz w:val="17"/>
                <w:szCs w:val="17"/>
              </w:rPr>
              <w:t>75</w:t>
            </w:r>
            <w:r w:rsidRPr="00B822E2">
              <w:rPr>
                <w:sz w:val="17"/>
                <w:szCs w:val="17"/>
              </w:rPr>
              <w:t>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1D2D3C">
              <w:rPr>
                <w:sz w:val="17"/>
                <w:szCs w:val="17"/>
              </w:rPr>
              <w:t>9600,0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1D2D3C">
              <w:rPr>
                <w:sz w:val="17"/>
                <w:szCs w:val="17"/>
              </w:rPr>
              <w:t>9600,0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25000,0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jc w:val="center"/>
              <w:rPr>
                <w:sz w:val="17"/>
                <w:szCs w:val="17"/>
              </w:rPr>
            </w:pPr>
            <w:r>
              <w:rPr>
                <w:sz w:val="17"/>
                <w:szCs w:val="17"/>
              </w:rPr>
              <w:t>27497,0</w:t>
            </w:r>
          </w:p>
        </w:tc>
        <w:tc>
          <w:tcPr>
            <w:tcW w:w="1258" w:type="dxa"/>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276" w:type="dxa"/>
            <w:gridSpan w:val="3"/>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r>
      <w:tr w:rsidR="00692CDE" w:rsidRPr="00C55C8D">
        <w:trPr>
          <w:gridAfter w:val="11"/>
          <w:wAfter w:w="11885" w:type="dxa"/>
          <w:trHeight w:val="114"/>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w:t>
            </w:r>
            <w:r>
              <w:rPr>
                <w:sz w:val="17"/>
                <w:szCs w:val="17"/>
              </w:rPr>
              <w:t>6</w:t>
            </w:r>
            <w:r w:rsidRPr="00C55C8D">
              <w:rPr>
                <w:sz w:val="17"/>
                <w:szCs w:val="17"/>
              </w:rPr>
              <w:t>.</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«Проведение инвентаризации»</w:t>
            </w: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565,0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3750,0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sidRPr="00B822E2">
              <w:rPr>
                <w:sz w:val="17"/>
                <w:szCs w:val="17"/>
              </w:rPr>
              <w:t>650,0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C873D4">
              <w:rPr>
                <w:sz w:val="17"/>
                <w:szCs w:val="17"/>
              </w:rPr>
              <w:t>650,0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C873D4">
              <w:rPr>
                <w:sz w:val="17"/>
                <w:szCs w:val="17"/>
              </w:rPr>
              <w:t>650,0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900,0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900,0</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Нумерация всех захоронений на территории кладбища, изготовление металлических табличек на опоре для проведения инвентаризации</w:t>
            </w:r>
          </w:p>
        </w:tc>
      </w:tr>
      <w:tr w:rsidR="00692CDE" w:rsidRPr="00C55C8D">
        <w:trPr>
          <w:gridAfter w:val="11"/>
          <w:wAfter w:w="11885" w:type="dxa"/>
          <w:trHeight w:val="1243"/>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565,0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sidRPr="00D33EC0">
              <w:rPr>
                <w:sz w:val="17"/>
                <w:szCs w:val="17"/>
              </w:rPr>
              <w:t>3750,0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650,0</w:t>
            </w:r>
          </w:p>
        </w:tc>
        <w:tc>
          <w:tcPr>
            <w:tcW w:w="942"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C873D4">
              <w:rPr>
                <w:sz w:val="17"/>
                <w:szCs w:val="17"/>
              </w:rPr>
              <w:t>650,0</w:t>
            </w:r>
          </w:p>
        </w:tc>
        <w:tc>
          <w:tcPr>
            <w:tcW w:w="993" w:type="dxa"/>
            <w:gridSpan w:val="3"/>
            <w:tcBorders>
              <w:top w:val="single" w:sz="4" w:space="0" w:color="auto"/>
              <w:left w:val="single" w:sz="4" w:space="0" w:color="auto"/>
              <w:bottom w:val="single" w:sz="4" w:space="0" w:color="auto"/>
              <w:right w:val="single" w:sz="4" w:space="0" w:color="auto"/>
            </w:tcBorders>
          </w:tcPr>
          <w:p w:rsidR="00692CDE" w:rsidRDefault="00692CDE" w:rsidP="005241D9">
            <w:pPr>
              <w:jc w:val="center"/>
            </w:pPr>
            <w:r w:rsidRPr="00C873D4">
              <w:rPr>
                <w:sz w:val="17"/>
                <w:szCs w:val="17"/>
              </w:rPr>
              <w:t>650,0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900,0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900,0</w:t>
            </w:r>
          </w:p>
        </w:tc>
        <w:tc>
          <w:tcPr>
            <w:tcW w:w="1258"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76"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trPr>
          <w:gridAfter w:val="11"/>
          <w:wAfter w:w="11885" w:type="dxa"/>
          <w:trHeight w:val="298"/>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w:t>
            </w:r>
            <w:r>
              <w:rPr>
                <w:sz w:val="17"/>
                <w:szCs w:val="17"/>
              </w:rPr>
              <w:t>7</w:t>
            </w:r>
            <w:r w:rsidRPr="00C55C8D">
              <w:rPr>
                <w:sz w:val="17"/>
                <w:szCs w:val="17"/>
              </w:rPr>
              <w:t>.</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«Содержание могил и надгробий Героев Советского союза, Героев РФ или полных кавалеров ордена Славы (в случае отсутствия близких родственников)»</w:t>
            </w:r>
          </w:p>
          <w:p w:rsidR="00692CDE" w:rsidRPr="00C55C8D" w:rsidRDefault="00692CDE" w:rsidP="005241D9">
            <w:pPr>
              <w:pStyle w:val="ConsPlusCell"/>
              <w:rPr>
                <w:sz w:val="17"/>
                <w:szCs w:val="17"/>
              </w:rPr>
            </w:pPr>
          </w:p>
          <w:p w:rsidR="00692CDE" w:rsidRDefault="00692CDE" w:rsidP="005241D9">
            <w:pPr>
              <w:pStyle w:val="ConsPlusCell"/>
              <w:rPr>
                <w:sz w:val="17"/>
                <w:szCs w:val="17"/>
              </w:rPr>
            </w:pP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Улучшение санитарного содержания воинских захоронений</w:t>
            </w:r>
          </w:p>
        </w:tc>
      </w:tr>
      <w:tr w:rsidR="00692CDE" w:rsidRPr="00C55C8D">
        <w:trPr>
          <w:gridAfter w:val="11"/>
          <w:wAfter w:w="11885" w:type="dxa"/>
          <w:trHeight w:val="1626"/>
          <w:tblCellSpacing w:w="5" w:type="nil"/>
        </w:trPr>
        <w:tc>
          <w:tcPr>
            <w:tcW w:w="704" w:type="dxa"/>
            <w:vMerge/>
            <w:tcBorders>
              <w:top w:val="single" w:sz="4" w:space="0" w:color="auto"/>
              <w:left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p>
        </w:tc>
        <w:tc>
          <w:tcPr>
            <w:tcW w:w="1855" w:type="dxa"/>
            <w:gridSpan w:val="3"/>
            <w:vMerge/>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258" w:type="dxa"/>
            <w:vMerge/>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p>
        </w:tc>
        <w:tc>
          <w:tcPr>
            <w:tcW w:w="1276" w:type="dxa"/>
            <w:gridSpan w:val="3"/>
            <w:vMerge/>
            <w:tcBorders>
              <w:top w:val="single" w:sz="4" w:space="0" w:color="auto"/>
              <w:left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r>
      <w:tr w:rsidR="00692CDE" w:rsidRPr="00C55C8D">
        <w:trPr>
          <w:gridAfter w:val="11"/>
          <w:wAfter w:w="11885" w:type="dxa"/>
          <w:trHeight w:val="298"/>
          <w:tblCellSpacing w:w="5" w:type="nil"/>
        </w:trPr>
        <w:tc>
          <w:tcPr>
            <w:tcW w:w="704" w:type="dxa"/>
            <w:vMerge w:val="restart"/>
            <w:tcBorders>
              <w:top w:val="single" w:sz="4" w:space="0" w:color="auto"/>
              <w:left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w:t>
            </w:r>
            <w:r>
              <w:rPr>
                <w:sz w:val="17"/>
                <w:szCs w:val="17"/>
              </w:rPr>
              <w:t>8</w:t>
            </w:r>
            <w:r w:rsidRPr="00C55C8D">
              <w:rPr>
                <w:sz w:val="17"/>
                <w:szCs w:val="17"/>
              </w:rPr>
              <w:t>.</w:t>
            </w:r>
          </w:p>
        </w:tc>
        <w:tc>
          <w:tcPr>
            <w:tcW w:w="2415" w:type="dxa"/>
            <w:vMerge w:val="restart"/>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«Устройство системы водоотведения»</w:t>
            </w:r>
          </w:p>
        </w:tc>
        <w:tc>
          <w:tcPr>
            <w:tcW w:w="1855" w:type="dxa"/>
            <w:gridSpan w:val="3"/>
            <w:vMerge w:val="restart"/>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150,0</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1700,0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300,0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300,0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300,0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400,0</w:t>
            </w:r>
          </w:p>
        </w:tc>
        <w:tc>
          <w:tcPr>
            <w:tcW w:w="1258" w:type="dxa"/>
            <w:vMerge w:val="restart"/>
            <w:tcBorders>
              <w:top w:val="single" w:sz="4" w:space="0" w:color="auto"/>
              <w:left w:val="single" w:sz="4" w:space="0" w:color="auto"/>
              <w:right w:val="single" w:sz="4" w:space="0" w:color="auto"/>
            </w:tcBorders>
          </w:tcPr>
          <w:p w:rsidR="00692CDE" w:rsidRDefault="005A61DE" w:rsidP="005241D9">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Позволит отводить верхние воды с существующей территории захоронений</w:t>
            </w:r>
          </w:p>
        </w:tc>
      </w:tr>
      <w:tr w:rsidR="00692CDE" w:rsidRPr="00C55C8D">
        <w:trPr>
          <w:gridAfter w:val="11"/>
          <w:wAfter w:w="11885" w:type="dxa"/>
          <w:trHeight w:val="1216"/>
          <w:tblCellSpacing w:w="5" w:type="nil"/>
        </w:trPr>
        <w:tc>
          <w:tcPr>
            <w:tcW w:w="704" w:type="dxa"/>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55" w:type="dxa"/>
            <w:gridSpan w:val="3"/>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150,0</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1700,0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300,0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300,0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300,0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400,0</w:t>
            </w:r>
          </w:p>
        </w:tc>
        <w:tc>
          <w:tcPr>
            <w:tcW w:w="1258" w:type="dxa"/>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276" w:type="dxa"/>
            <w:gridSpan w:val="3"/>
            <w:vMerge/>
            <w:tcBorders>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r>
      <w:tr w:rsidR="00692CDE" w:rsidRPr="00C55C8D">
        <w:trPr>
          <w:gridAfter w:val="11"/>
          <w:wAfter w:w="11885" w:type="dxa"/>
          <w:trHeight w:val="283"/>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w:t>
            </w:r>
            <w:r>
              <w:rPr>
                <w:sz w:val="17"/>
                <w:szCs w:val="17"/>
              </w:rPr>
              <w:t>9</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«Приобретение контейнеров для сбора ТБО, устройство основания и ограждения контейнерных площадок»</w:t>
            </w: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424,8</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2500,0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DA5901">
              <w:rPr>
                <w:sz w:val="17"/>
                <w:szCs w:val="17"/>
              </w:rPr>
              <w:t>500,0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Default="005A61DE" w:rsidP="005241D9">
            <w:pPr>
              <w:rPr>
                <w:sz w:val="16"/>
                <w:szCs w:val="16"/>
              </w:rPr>
            </w:pPr>
            <w:r w:rsidRPr="00131E4B">
              <w:rPr>
                <w:sz w:val="16"/>
                <w:szCs w:val="16"/>
              </w:rPr>
              <w:t>Отдел промышленности, предпринимательства и сельского хозяйства Комитета по экономической политике администрации городского округа Кашира</w:t>
            </w:r>
          </w:p>
          <w:p w:rsidR="00131E4B" w:rsidRPr="00131E4B" w:rsidRDefault="00131E4B" w:rsidP="005241D9">
            <w:pPr>
              <w:rPr>
                <w:sz w:val="16"/>
                <w:szCs w:val="16"/>
              </w:rPr>
            </w:pPr>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Улучшение санитарного содержания кладбища</w:t>
            </w:r>
          </w:p>
        </w:tc>
      </w:tr>
      <w:tr w:rsidR="00692CDE" w:rsidRPr="00C55C8D">
        <w:trPr>
          <w:gridAfter w:val="11"/>
          <w:wAfter w:w="11885" w:type="dxa"/>
          <w:trHeight w:val="1010"/>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424,8</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2500,0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DA5901">
              <w:rPr>
                <w:sz w:val="17"/>
                <w:szCs w:val="17"/>
              </w:rPr>
              <w:t>500,0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500,0</w:t>
            </w:r>
          </w:p>
        </w:tc>
        <w:tc>
          <w:tcPr>
            <w:tcW w:w="1258"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276"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r>
      <w:tr w:rsidR="00692CDE" w:rsidRPr="00C55C8D">
        <w:trPr>
          <w:gridAfter w:val="11"/>
          <w:wAfter w:w="11885" w:type="dxa"/>
          <w:trHeight w:val="277"/>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2.1.</w:t>
            </w:r>
            <w:r>
              <w:rPr>
                <w:sz w:val="17"/>
                <w:szCs w:val="17"/>
              </w:rPr>
              <w:t>10</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«Содержание воинских захоронений и мемориалов «Вечный огонь»</w:t>
            </w:r>
          </w:p>
          <w:p w:rsidR="00692CDE" w:rsidRPr="00C55C8D" w:rsidRDefault="00692CDE" w:rsidP="005241D9">
            <w:pPr>
              <w:pStyle w:val="ConsPlusCell"/>
              <w:rPr>
                <w:sz w:val="17"/>
                <w:szCs w:val="17"/>
              </w:rPr>
            </w:pP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Pr="00C55C8D" w:rsidRDefault="005A61DE" w:rsidP="005241D9">
            <w:pPr>
              <w:pStyle w:val="ConsPlusCell"/>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Улучшение санитарного содержания кладбища</w:t>
            </w:r>
          </w:p>
        </w:tc>
      </w:tr>
      <w:tr w:rsidR="00692CDE" w:rsidRPr="00C55C8D">
        <w:trPr>
          <w:gridAfter w:val="11"/>
          <w:wAfter w:w="11885" w:type="dxa"/>
          <w:trHeight w:val="598"/>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C55C8D">
              <w:rPr>
                <w:sz w:val="17"/>
                <w:szCs w:val="17"/>
              </w:rPr>
              <w:t>-</w:t>
            </w:r>
          </w:p>
        </w:tc>
        <w:tc>
          <w:tcPr>
            <w:tcW w:w="1258"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276"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r>
      <w:tr w:rsidR="00692CDE" w:rsidRPr="00C55C8D">
        <w:trPr>
          <w:gridAfter w:val="11"/>
          <w:wAfter w:w="11885" w:type="dxa"/>
          <w:trHeight w:val="598"/>
          <w:tblCellSpacing w:w="5" w:type="nil"/>
        </w:trPr>
        <w:tc>
          <w:tcPr>
            <w:tcW w:w="704"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Pr>
                <w:sz w:val="17"/>
                <w:szCs w:val="17"/>
              </w:rPr>
              <w:t>2.1.11.</w:t>
            </w:r>
          </w:p>
        </w:tc>
        <w:tc>
          <w:tcPr>
            <w:tcW w:w="2415"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Pr>
                <w:sz w:val="17"/>
                <w:szCs w:val="17"/>
              </w:rPr>
              <w:t>Мероприятие «</w:t>
            </w:r>
            <w:r w:rsidRPr="00A046D7">
              <w:rPr>
                <w:sz w:val="17"/>
                <w:szCs w:val="17"/>
              </w:rPr>
              <w:t>Количество частных организаций на рынке оказания ритуальных услуг населению</w:t>
            </w:r>
            <w:r>
              <w:rPr>
                <w:sz w:val="17"/>
                <w:szCs w:val="17"/>
              </w:rPr>
              <w:t>»</w:t>
            </w:r>
          </w:p>
        </w:tc>
        <w:tc>
          <w:tcPr>
            <w:tcW w:w="1855"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A046D7">
              <w:rPr>
                <w:sz w:val="17"/>
                <w:szCs w:val="17"/>
              </w:rPr>
              <w:t>Бюджет городского округа Кашира</w:t>
            </w:r>
          </w:p>
        </w:tc>
        <w:tc>
          <w:tcPr>
            <w:tcW w:w="6808" w:type="dxa"/>
            <w:gridSpan w:val="19"/>
            <w:tcBorders>
              <w:top w:val="single" w:sz="4" w:space="0" w:color="auto"/>
              <w:left w:val="single" w:sz="4" w:space="0" w:color="auto"/>
              <w:bottom w:val="single" w:sz="4" w:space="0" w:color="auto"/>
              <w:right w:val="single" w:sz="4" w:space="0" w:color="auto"/>
            </w:tcBorders>
            <w:shd w:val="clear" w:color="auto" w:fill="auto"/>
          </w:tcPr>
          <w:p w:rsidR="00692CDE" w:rsidRPr="004268B3" w:rsidRDefault="00692CDE" w:rsidP="005241D9">
            <w:pPr>
              <w:autoSpaceDE w:val="0"/>
              <w:autoSpaceDN w:val="0"/>
              <w:adjustRightInd w:val="0"/>
              <w:jc w:val="center"/>
              <w:rPr>
                <w:sz w:val="17"/>
                <w:szCs w:val="17"/>
              </w:rPr>
            </w:pPr>
            <w:r>
              <w:rPr>
                <w:sz w:val="17"/>
                <w:szCs w:val="17"/>
              </w:rPr>
              <w:t xml:space="preserve"> За </w:t>
            </w:r>
            <w:r w:rsidRPr="00933C68">
              <w:rPr>
                <w:sz w:val="17"/>
                <w:szCs w:val="17"/>
              </w:rPr>
              <w:t>счет средств, выделяемых на обеспечение деятельности исполнителя</w:t>
            </w:r>
          </w:p>
        </w:tc>
        <w:tc>
          <w:tcPr>
            <w:tcW w:w="1258" w:type="dxa"/>
            <w:tcBorders>
              <w:top w:val="single" w:sz="4" w:space="0" w:color="auto"/>
              <w:left w:val="single" w:sz="4" w:space="0" w:color="auto"/>
              <w:bottom w:val="single" w:sz="4" w:space="0" w:color="auto"/>
              <w:right w:val="single" w:sz="4" w:space="0" w:color="auto"/>
            </w:tcBorders>
          </w:tcPr>
          <w:p w:rsidR="00692CDE" w:rsidRPr="00933C68" w:rsidRDefault="005A61DE" w:rsidP="005241D9">
            <w:pPr>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Pr>
                <w:sz w:val="17"/>
                <w:szCs w:val="17"/>
              </w:rPr>
              <w:t>Увеличение к</w:t>
            </w:r>
            <w:r w:rsidRPr="00613775">
              <w:rPr>
                <w:sz w:val="17"/>
                <w:szCs w:val="17"/>
              </w:rPr>
              <w:t>оличест</w:t>
            </w:r>
            <w:r>
              <w:rPr>
                <w:sz w:val="17"/>
                <w:szCs w:val="17"/>
              </w:rPr>
              <w:t xml:space="preserve">ва </w:t>
            </w:r>
            <w:r w:rsidRPr="00613775">
              <w:rPr>
                <w:sz w:val="17"/>
                <w:szCs w:val="17"/>
              </w:rPr>
              <w:t>частных организаций на рынке оказания ритуальных услуг населению</w:t>
            </w:r>
          </w:p>
        </w:tc>
      </w:tr>
      <w:tr w:rsidR="001537E7" w:rsidRPr="00C55C8D">
        <w:trPr>
          <w:gridAfter w:val="11"/>
          <w:wAfter w:w="11885" w:type="dxa"/>
          <w:trHeight w:val="114"/>
          <w:tblCellSpacing w:w="5" w:type="nil"/>
        </w:trPr>
        <w:tc>
          <w:tcPr>
            <w:tcW w:w="704" w:type="dxa"/>
            <w:vMerge w:val="restart"/>
            <w:tcBorders>
              <w:top w:val="single" w:sz="4" w:space="0" w:color="auto"/>
              <w:left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r w:rsidRPr="00C55C8D">
              <w:rPr>
                <w:sz w:val="17"/>
                <w:szCs w:val="17"/>
              </w:rPr>
              <w:t>2.2.</w:t>
            </w:r>
          </w:p>
        </w:tc>
        <w:tc>
          <w:tcPr>
            <w:tcW w:w="2415" w:type="dxa"/>
            <w:vMerge w:val="restart"/>
            <w:tcBorders>
              <w:top w:val="single" w:sz="4" w:space="0" w:color="auto"/>
              <w:left w:val="single" w:sz="4" w:space="0" w:color="auto"/>
              <w:right w:val="single" w:sz="4" w:space="0" w:color="auto"/>
            </w:tcBorders>
          </w:tcPr>
          <w:p w:rsidR="00D474D2" w:rsidRDefault="001537E7" w:rsidP="005241D9">
            <w:pPr>
              <w:widowControl w:val="0"/>
              <w:autoSpaceDE w:val="0"/>
              <w:autoSpaceDN w:val="0"/>
              <w:adjustRightInd w:val="0"/>
              <w:rPr>
                <w:sz w:val="17"/>
                <w:szCs w:val="17"/>
              </w:rPr>
            </w:pPr>
            <w:r w:rsidRPr="00C55C8D">
              <w:rPr>
                <w:sz w:val="17"/>
                <w:szCs w:val="17"/>
              </w:rPr>
              <w:t xml:space="preserve">Основное мероприятие 2 </w:t>
            </w:r>
          </w:p>
          <w:p w:rsidR="001537E7" w:rsidRPr="00C55C8D" w:rsidRDefault="001537E7" w:rsidP="005241D9">
            <w:pPr>
              <w:widowControl w:val="0"/>
              <w:autoSpaceDE w:val="0"/>
              <w:autoSpaceDN w:val="0"/>
              <w:adjustRightInd w:val="0"/>
              <w:rPr>
                <w:sz w:val="17"/>
                <w:szCs w:val="17"/>
              </w:rPr>
            </w:pPr>
            <w:r w:rsidRPr="00C55C8D">
              <w:rPr>
                <w:sz w:val="17"/>
                <w:szCs w:val="17"/>
              </w:rPr>
              <w:t>«Ведение реестра захоронений»</w:t>
            </w:r>
          </w:p>
        </w:tc>
        <w:tc>
          <w:tcPr>
            <w:tcW w:w="1840" w:type="dxa"/>
            <w:gridSpan w:val="2"/>
            <w:vMerge w:val="restart"/>
            <w:tcBorders>
              <w:top w:val="single" w:sz="4" w:space="0" w:color="auto"/>
              <w:left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537E7" w:rsidRPr="00C55C8D" w:rsidRDefault="001537E7" w:rsidP="005241D9">
            <w:pPr>
              <w:jc w:val="center"/>
              <w:rPr>
                <w:sz w:val="17"/>
                <w:szCs w:val="17"/>
              </w:rPr>
            </w:pPr>
            <w:r>
              <w:rPr>
                <w:sz w:val="17"/>
                <w:szCs w:val="17"/>
              </w:rPr>
              <w:t>50,0</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1537E7" w:rsidRPr="00C55C8D" w:rsidRDefault="001537E7" w:rsidP="00FE07B8">
            <w:pPr>
              <w:jc w:val="center"/>
              <w:rPr>
                <w:sz w:val="17"/>
                <w:szCs w:val="17"/>
              </w:rPr>
            </w:pPr>
            <w:r>
              <w:rPr>
                <w:sz w:val="17"/>
                <w:szCs w:val="17"/>
              </w:rPr>
              <w:t>800,0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1537E7" w:rsidRPr="00C55C8D" w:rsidRDefault="001537E7" w:rsidP="005241D9">
            <w:pPr>
              <w:jc w:val="center"/>
              <w:rPr>
                <w:sz w:val="17"/>
                <w:szCs w:val="17"/>
              </w:rPr>
            </w:pPr>
            <w:r>
              <w:rPr>
                <w:sz w:val="17"/>
                <w:szCs w:val="17"/>
              </w:rPr>
              <w:t>50,0</w:t>
            </w:r>
          </w:p>
        </w:tc>
        <w:tc>
          <w:tcPr>
            <w:tcW w:w="942" w:type="dxa"/>
            <w:gridSpan w:val="3"/>
            <w:tcBorders>
              <w:top w:val="single" w:sz="4" w:space="0" w:color="auto"/>
              <w:left w:val="single" w:sz="4" w:space="0" w:color="auto"/>
              <w:bottom w:val="single" w:sz="4" w:space="0" w:color="auto"/>
              <w:right w:val="single" w:sz="4" w:space="0" w:color="auto"/>
            </w:tcBorders>
            <w:vAlign w:val="center"/>
          </w:tcPr>
          <w:p w:rsidR="001537E7" w:rsidRPr="00C55C8D" w:rsidRDefault="001537E7" w:rsidP="005241D9">
            <w:pPr>
              <w:jc w:val="center"/>
              <w:rPr>
                <w:sz w:val="17"/>
                <w:szCs w:val="17"/>
              </w:rPr>
            </w:pPr>
            <w:r>
              <w:rPr>
                <w:sz w:val="17"/>
                <w:szCs w:val="17"/>
              </w:rPr>
              <w:t>50,0</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1537E7" w:rsidRPr="00C55C8D" w:rsidRDefault="001537E7" w:rsidP="005241D9">
            <w:pPr>
              <w:jc w:val="center"/>
              <w:rPr>
                <w:sz w:val="17"/>
                <w:szCs w:val="17"/>
              </w:rPr>
            </w:pPr>
            <w:r>
              <w:rPr>
                <w:sz w:val="17"/>
                <w:szCs w:val="17"/>
              </w:rPr>
              <w:t>50,0</w:t>
            </w:r>
          </w:p>
        </w:tc>
        <w:tc>
          <w:tcPr>
            <w:tcW w:w="809" w:type="dxa"/>
            <w:gridSpan w:val="2"/>
            <w:tcBorders>
              <w:top w:val="single" w:sz="4" w:space="0" w:color="auto"/>
              <w:left w:val="single" w:sz="4" w:space="0" w:color="auto"/>
              <w:bottom w:val="single" w:sz="4" w:space="0" w:color="auto"/>
              <w:right w:val="single" w:sz="4" w:space="0" w:color="auto"/>
            </w:tcBorders>
            <w:vAlign w:val="center"/>
          </w:tcPr>
          <w:p w:rsidR="001537E7" w:rsidRPr="00C55C8D" w:rsidRDefault="001537E7" w:rsidP="005241D9">
            <w:pPr>
              <w:jc w:val="center"/>
              <w:rPr>
                <w:sz w:val="17"/>
                <w:szCs w:val="17"/>
              </w:rPr>
            </w:pPr>
            <w:r>
              <w:rPr>
                <w:sz w:val="17"/>
                <w:szCs w:val="17"/>
              </w:rPr>
              <w:t>300,0</w:t>
            </w:r>
          </w:p>
        </w:tc>
        <w:tc>
          <w:tcPr>
            <w:tcW w:w="892" w:type="dxa"/>
            <w:gridSpan w:val="2"/>
            <w:tcBorders>
              <w:top w:val="single" w:sz="4" w:space="0" w:color="auto"/>
              <w:left w:val="single" w:sz="4" w:space="0" w:color="auto"/>
              <w:bottom w:val="single" w:sz="4" w:space="0" w:color="auto"/>
              <w:right w:val="single" w:sz="4" w:space="0" w:color="auto"/>
            </w:tcBorders>
            <w:vAlign w:val="center"/>
          </w:tcPr>
          <w:p w:rsidR="001537E7" w:rsidRPr="00C55C8D" w:rsidRDefault="001537E7" w:rsidP="005241D9">
            <w:pPr>
              <w:jc w:val="center"/>
              <w:rPr>
                <w:sz w:val="17"/>
                <w:szCs w:val="17"/>
              </w:rPr>
            </w:pPr>
            <w:r>
              <w:rPr>
                <w:sz w:val="17"/>
                <w:szCs w:val="17"/>
              </w:rPr>
              <w:t>350,0</w:t>
            </w:r>
          </w:p>
        </w:tc>
        <w:tc>
          <w:tcPr>
            <w:tcW w:w="1273" w:type="dxa"/>
            <w:gridSpan w:val="2"/>
            <w:vMerge w:val="restart"/>
            <w:tcBorders>
              <w:top w:val="single" w:sz="4" w:space="0" w:color="auto"/>
              <w:left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c>
          <w:tcPr>
            <w:tcW w:w="1276" w:type="dxa"/>
            <w:gridSpan w:val="3"/>
            <w:vMerge w:val="restart"/>
            <w:tcBorders>
              <w:top w:val="single" w:sz="4" w:space="0" w:color="auto"/>
              <w:left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r>
      <w:tr w:rsidR="001537E7" w:rsidRPr="00C55C8D">
        <w:trPr>
          <w:gridAfter w:val="11"/>
          <w:wAfter w:w="11885" w:type="dxa"/>
          <w:trHeight w:val="720"/>
          <w:tblCellSpacing w:w="5" w:type="nil"/>
        </w:trPr>
        <w:tc>
          <w:tcPr>
            <w:tcW w:w="704" w:type="dxa"/>
            <w:vMerge/>
            <w:tcBorders>
              <w:left w:val="single" w:sz="4" w:space="0" w:color="auto"/>
              <w:bottom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c>
          <w:tcPr>
            <w:tcW w:w="2415" w:type="dxa"/>
            <w:vMerge/>
            <w:tcBorders>
              <w:left w:val="single" w:sz="4" w:space="0" w:color="auto"/>
              <w:bottom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c>
          <w:tcPr>
            <w:tcW w:w="1840" w:type="dxa"/>
            <w:gridSpan w:val="2"/>
            <w:vMerge/>
            <w:tcBorders>
              <w:left w:val="single" w:sz="4" w:space="0" w:color="auto"/>
              <w:bottom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5241D9">
            <w:pPr>
              <w:jc w:val="center"/>
              <w:rPr>
                <w:sz w:val="17"/>
                <w:szCs w:val="17"/>
              </w:rPr>
            </w:pPr>
            <w:r>
              <w:rPr>
                <w:sz w:val="17"/>
                <w:szCs w:val="17"/>
              </w:rPr>
              <w:t>50,0</w:t>
            </w:r>
          </w:p>
        </w:tc>
        <w:tc>
          <w:tcPr>
            <w:tcW w:w="1136"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FE07B8">
            <w:pPr>
              <w:jc w:val="center"/>
              <w:rPr>
                <w:sz w:val="17"/>
                <w:szCs w:val="17"/>
              </w:rPr>
            </w:pPr>
            <w:r>
              <w:rPr>
                <w:sz w:val="17"/>
                <w:szCs w:val="17"/>
              </w:rPr>
              <w:t>800,0</w:t>
            </w:r>
          </w:p>
        </w:tc>
        <w:tc>
          <w:tcPr>
            <w:tcW w:w="900"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5241D9">
            <w:pPr>
              <w:jc w:val="center"/>
              <w:rPr>
                <w:sz w:val="17"/>
                <w:szCs w:val="17"/>
              </w:rPr>
            </w:pPr>
            <w:r>
              <w:rPr>
                <w:sz w:val="17"/>
                <w:szCs w:val="17"/>
              </w:rPr>
              <w:t>50,0</w:t>
            </w:r>
          </w:p>
        </w:tc>
        <w:tc>
          <w:tcPr>
            <w:tcW w:w="942"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5241D9">
            <w:pPr>
              <w:jc w:val="center"/>
              <w:rPr>
                <w:sz w:val="17"/>
                <w:szCs w:val="17"/>
              </w:rPr>
            </w:pPr>
            <w:r>
              <w:rPr>
                <w:sz w:val="17"/>
                <w:szCs w:val="17"/>
              </w:rPr>
              <w:t>50,0</w:t>
            </w:r>
          </w:p>
        </w:tc>
        <w:tc>
          <w:tcPr>
            <w:tcW w:w="993" w:type="dxa"/>
            <w:gridSpan w:val="3"/>
            <w:tcBorders>
              <w:top w:val="single" w:sz="4" w:space="0" w:color="auto"/>
              <w:left w:val="single" w:sz="4" w:space="0" w:color="auto"/>
              <w:bottom w:val="single" w:sz="4" w:space="0" w:color="auto"/>
              <w:right w:val="single" w:sz="4" w:space="0" w:color="auto"/>
            </w:tcBorders>
          </w:tcPr>
          <w:p w:rsidR="001537E7" w:rsidRPr="00C55C8D" w:rsidRDefault="001537E7" w:rsidP="005241D9">
            <w:pPr>
              <w:jc w:val="center"/>
              <w:rPr>
                <w:sz w:val="17"/>
                <w:szCs w:val="17"/>
              </w:rPr>
            </w:pPr>
            <w:r>
              <w:rPr>
                <w:sz w:val="17"/>
                <w:szCs w:val="17"/>
              </w:rPr>
              <w:t>50,0</w:t>
            </w:r>
          </w:p>
        </w:tc>
        <w:tc>
          <w:tcPr>
            <w:tcW w:w="809"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jc w:val="center"/>
              <w:rPr>
                <w:sz w:val="17"/>
                <w:szCs w:val="17"/>
              </w:rPr>
            </w:pPr>
            <w:r>
              <w:rPr>
                <w:sz w:val="17"/>
                <w:szCs w:val="17"/>
              </w:rPr>
              <w:t>300,0</w:t>
            </w:r>
          </w:p>
        </w:tc>
        <w:tc>
          <w:tcPr>
            <w:tcW w:w="892" w:type="dxa"/>
            <w:gridSpan w:val="2"/>
            <w:tcBorders>
              <w:top w:val="single" w:sz="4" w:space="0" w:color="auto"/>
              <w:left w:val="single" w:sz="4" w:space="0" w:color="auto"/>
              <w:bottom w:val="single" w:sz="4" w:space="0" w:color="auto"/>
              <w:right w:val="single" w:sz="4" w:space="0" w:color="auto"/>
            </w:tcBorders>
          </w:tcPr>
          <w:p w:rsidR="001537E7" w:rsidRPr="00C55C8D" w:rsidRDefault="001537E7" w:rsidP="005241D9">
            <w:pPr>
              <w:jc w:val="center"/>
              <w:rPr>
                <w:sz w:val="17"/>
                <w:szCs w:val="17"/>
              </w:rPr>
            </w:pPr>
            <w:r>
              <w:rPr>
                <w:sz w:val="17"/>
                <w:szCs w:val="17"/>
              </w:rPr>
              <w:t>350,0</w:t>
            </w:r>
          </w:p>
        </w:tc>
        <w:tc>
          <w:tcPr>
            <w:tcW w:w="1273" w:type="dxa"/>
            <w:gridSpan w:val="2"/>
            <w:vMerge/>
            <w:tcBorders>
              <w:left w:val="single" w:sz="4" w:space="0" w:color="auto"/>
              <w:bottom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c>
          <w:tcPr>
            <w:tcW w:w="1276" w:type="dxa"/>
            <w:gridSpan w:val="3"/>
            <w:vMerge/>
            <w:tcBorders>
              <w:left w:val="single" w:sz="4" w:space="0" w:color="auto"/>
              <w:bottom w:val="single" w:sz="4" w:space="0" w:color="auto"/>
              <w:right w:val="single" w:sz="4" w:space="0" w:color="auto"/>
            </w:tcBorders>
          </w:tcPr>
          <w:p w:rsidR="001537E7" w:rsidRPr="00C55C8D" w:rsidRDefault="001537E7" w:rsidP="005241D9">
            <w:pPr>
              <w:widowControl w:val="0"/>
              <w:autoSpaceDE w:val="0"/>
              <w:autoSpaceDN w:val="0"/>
              <w:adjustRightInd w:val="0"/>
              <w:rPr>
                <w:sz w:val="17"/>
                <w:szCs w:val="17"/>
              </w:rPr>
            </w:pPr>
          </w:p>
        </w:tc>
      </w:tr>
      <w:tr w:rsidR="00692CDE" w:rsidRPr="00C55C8D">
        <w:trPr>
          <w:gridAfter w:val="11"/>
          <w:wAfter w:w="11885" w:type="dxa"/>
          <w:trHeight w:val="114"/>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2.2.1.</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«Изготовление удостоверений о захоронении»</w:t>
            </w: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50,0</w:t>
            </w:r>
          </w:p>
        </w:tc>
        <w:tc>
          <w:tcPr>
            <w:tcW w:w="1136" w:type="dxa"/>
            <w:gridSpan w:val="3"/>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800,0</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50,0</w:t>
            </w:r>
          </w:p>
        </w:tc>
        <w:tc>
          <w:tcPr>
            <w:tcW w:w="942" w:type="dxa"/>
            <w:gridSpan w:val="3"/>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50,0</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50,0</w:t>
            </w:r>
          </w:p>
        </w:tc>
        <w:tc>
          <w:tcPr>
            <w:tcW w:w="809" w:type="dxa"/>
            <w:gridSpan w:val="2"/>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300,0</w:t>
            </w:r>
          </w:p>
        </w:tc>
        <w:tc>
          <w:tcPr>
            <w:tcW w:w="892" w:type="dxa"/>
            <w:gridSpan w:val="2"/>
            <w:tcBorders>
              <w:top w:val="single" w:sz="4" w:space="0" w:color="auto"/>
              <w:left w:val="single" w:sz="4" w:space="0" w:color="auto"/>
              <w:bottom w:val="single" w:sz="4" w:space="0" w:color="auto"/>
              <w:right w:val="single" w:sz="4" w:space="0" w:color="auto"/>
            </w:tcBorders>
            <w:vAlign w:val="center"/>
          </w:tcPr>
          <w:p w:rsidR="00692CDE" w:rsidRPr="00C55C8D" w:rsidRDefault="00692CDE" w:rsidP="005241D9">
            <w:pPr>
              <w:jc w:val="center"/>
              <w:rPr>
                <w:sz w:val="17"/>
                <w:szCs w:val="17"/>
              </w:rPr>
            </w:pPr>
            <w:r>
              <w:rPr>
                <w:sz w:val="17"/>
                <w:szCs w:val="17"/>
              </w:rPr>
              <w:t>350,0</w:t>
            </w:r>
          </w:p>
        </w:tc>
        <w:tc>
          <w:tcPr>
            <w:tcW w:w="1258" w:type="dxa"/>
            <w:vMerge w:val="restart"/>
            <w:tcBorders>
              <w:top w:val="single" w:sz="4" w:space="0" w:color="auto"/>
              <w:left w:val="single" w:sz="4" w:space="0" w:color="auto"/>
              <w:bottom w:val="single" w:sz="4" w:space="0" w:color="auto"/>
              <w:right w:val="single" w:sz="4" w:space="0" w:color="auto"/>
            </w:tcBorders>
          </w:tcPr>
          <w:p w:rsidR="00692CDE" w:rsidRPr="00D474D2" w:rsidRDefault="005A61DE" w:rsidP="005241D9">
            <w:pPr>
              <w:pStyle w:val="ConsPlusCell"/>
              <w:rPr>
                <w:sz w:val="15"/>
                <w:szCs w:val="15"/>
              </w:rPr>
            </w:pPr>
            <w:r w:rsidRPr="00D474D2">
              <w:rPr>
                <w:sz w:val="15"/>
                <w:szCs w:val="15"/>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Выдача удостоверения о захоронении ответственному лицу </w:t>
            </w:r>
          </w:p>
        </w:tc>
      </w:tr>
      <w:tr w:rsidR="00692CDE" w:rsidRPr="00C55C8D">
        <w:trPr>
          <w:gridAfter w:val="11"/>
          <w:wAfter w:w="11885" w:type="dxa"/>
          <w:trHeight w:val="1352"/>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50,0</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800,0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50,0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50,0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50,0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300,0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350,0</w:t>
            </w:r>
          </w:p>
        </w:tc>
        <w:tc>
          <w:tcPr>
            <w:tcW w:w="1258"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76"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trPr>
          <w:gridAfter w:val="11"/>
          <w:wAfter w:w="11885" w:type="dxa"/>
          <w:trHeight w:val="184"/>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2.3.</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D474D2" w:rsidRDefault="00692CDE" w:rsidP="005241D9">
            <w:pPr>
              <w:widowControl w:val="0"/>
              <w:autoSpaceDE w:val="0"/>
              <w:autoSpaceDN w:val="0"/>
              <w:adjustRightInd w:val="0"/>
              <w:rPr>
                <w:sz w:val="15"/>
                <w:szCs w:val="15"/>
              </w:rPr>
            </w:pPr>
            <w:r w:rsidRPr="00D474D2">
              <w:rPr>
                <w:sz w:val="15"/>
                <w:szCs w:val="15"/>
              </w:rPr>
              <w:t>Основное мероприятие</w:t>
            </w:r>
          </w:p>
          <w:p w:rsidR="00692CDE" w:rsidRPr="00D474D2" w:rsidRDefault="00692CDE" w:rsidP="005241D9">
            <w:pPr>
              <w:widowControl w:val="0"/>
              <w:autoSpaceDE w:val="0"/>
              <w:autoSpaceDN w:val="0"/>
              <w:adjustRightInd w:val="0"/>
              <w:rPr>
                <w:sz w:val="15"/>
                <w:szCs w:val="15"/>
              </w:rPr>
            </w:pPr>
            <w:r w:rsidRPr="00D474D2">
              <w:rPr>
                <w:sz w:val="15"/>
                <w:szCs w:val="15"/>
              </w:rPr>
              <w:t>«Транспортировка в морг с мест обнаружения или происшествия умерших, не имеющих супруга, близких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с территории городского округа Кашира»</w:t>
            </w:r>
          </w:p>
        </w:tc>
        <w:tc>
          <w:tcPr>
            <w:tcW w:w="1840" w:type="dxa"/>
            <w:gridSpan w:val="2"/>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4850,0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DD2C28">
              <w:rPr>
                <w:sz w:val="17"/>
                <w:szCs w:val="17"/>
              </w:rPr>
              <w:t>600,0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E268D5">
              <w:rPr>
                <w:sz w:val="17"/>
                <w:szCs w:val="17"/>
              </w:rPr>
              <w:t>600,0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1550,0</w:t>
            </w:r>
          </w:p>
        </w:tc>
        <w:tc>
          <w:tcPr>
            <w:tcW w:w="1273"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r>
      <w:tr w:rsidR="00692CDE" w:rsidRPr="00C55C8D">
        <w:trPr>
          <w:gridAfter w:val="11"/>
          <w:wAfter w:w="11885" w:type="dxa"/>
          <w:trHeight w:val="279"/>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40" w:type="dxa"/>
            <w:gridSpan w:val="2"/>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D33EC0">
              <w:rPr>
                <w:sz w:val="17"/>
                <w:szCs w:val="17"/>
              </w:rPr>
              <w:t>4850,0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DD2C28">
              <w:rPr>
                <w:sz w:val="17"/>
                <w:szCs w:val="17"/>
              </w:rPr>
              <w:t>600,0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E268D5">
              <w:rPr>
                <w:sz w:val="17"/>
                <w:szCs w:val="17"/>
              </w:rPr>
              <w:t>600,0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1550,0</w:t>
            </w:r>
          </w:p>
        </w:tc>
        <w:tc>
          <w:tcPr>
            <w:tcW w:w="1273"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c>
          <w:tcPr>
            <w:tcW w:w="127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r>
      <w:tr w:rsidR="00692CDE" w:rsidRPr="00C55C8D">
        <w:trPr>
          <w:gridAfter w:val="11"/>
          <w:wAfter w:w="11885" w:type="dxa"/>
          <w:trHeight w:val="263"/>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2.3.1.</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Мероприятие</w:t>
            </w:r>
          </w:p>
          <w:p w:rsidR="00692CDE" w:rsidRPr="00C55C8D" w:rsidRDefault="00692CDE" w:rsidP="005241D9">
            <w:pPr>
              <w:autoSpaceDE w:val="0"/>
              <w:autoSpaceDN w:val="0"/>
              <w:adjustRightInd w:val="0"/>
              <w:rPr>
                <w:sz w:val="17"/>
                <w:szCs w:val="17"/>
              </w:rPr>
            </w:pPr>
            <w:r w:rsidRPr="00C55C8D">
              <w:rPr>
                <w:sz w:val="17"/>
                <w:szCs w:val="17"/>
              </w:rPr>
              <w:t>«Оказание услуг по транспортировке в морг с мест обнару</w:t>
            </w:r>
            <w:r>
              <w:rPr>
                <w:sz w:val="17"/>
                <w:szCs w:val="17"/>
              </w:rPr>
              <w:t>жения или происшествия умерших»</w:t>
            </w:r>
          </w:p>
        </w:tc>
        <w:tc>
          <w:tcPr>
            <w:tcW w:w="1855"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r w:rsidRPr="008145EE">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4850,0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DD2C28">
              <w:rPr>
                <w:sz w:val="17"/>
                <w:szCs w:val="17"/>
              </w:rPr>
              <w:t>600,0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E268D5">
              <w:rPr>
                <w:sz w:val="17"/>
                <w:szCs w:val="17"/>
              </w:rPr>
              <w:t>600,0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1550,0</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5A61DE" w:rsidP="005241D9">
            <w:pPr>
              <w:autoSpaceDE w:val="0"/>
              <w:autoSpaceDN w:val="0"/>
              <w:adjustRightInd w:val="0"/>
              <w:rPr>
                <w:sz w:val="17"/>
                <w:szCs w:val="17"/>
              </w:rPr>
            </w:pPr>
            <w:r w:rsidRPr="005A61DE">
              <w:rPr>
                <w:sz w:val="17"/>
                <w:szCs w:val="17"/>
              </w:rPr>
              <w:t>Отдел промышленности, предпринимательства и сельского хозяйства Комитета по экономической политике администрации городского округа Кашира</w:t>
            </w:r>
          </w:p>
        </w:tc>
        <w:tc>
          <w:tcPr>
            <w:tcW w:w="1213"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Оказание услуг по транспортировке умерших в морг</w:t>
            </w:r>
          </w:p>
        </w:tc>
      </w:tr>
      <w:tr w:rsidR="00692CDE" w:rsidRPr="00C55C8D">
        <w:trPr>
          <w:gridAfter w:val="11"/>
          <w:wAfter w:w="11885" w:type="dxa"/>
          <w:trHeight w:val="483"/>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bCs/>
                <w:sz w:val="17"/>
                <w:szCs w:val="17"/>
              </w:rPr>
            </w:pPr>
          </w:p>
        </w:tc>
        <w:tc>
          <w:tcPr>
            <w:tcW w:w="1855"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sidRPr="00D33EC0">
              <w:rPr>
                <w:sz w:val="17"/>
                <w:szCs w:val="17"/>
              </w:rPr>
              <w:t>4850,0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600,0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DD2C28">
              <w:rPr>
                <w:sz w:val="17"/>
                <w:szCs w:val="17"/>
              </w:rPr>
              <w:t>600,0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E268D5">
              <w:rPr>
                <w:sz w:val="17"/>
                <w:szCs w:val="17"/>
              </w:rPr>
              <w:t>600,0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1500,0</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1550,0</w:t>
            </w:r>
          </w:p>
        </w:tc>
        <w:tc>
          <w:tcPr>
            <w:tcW w:w="1321"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13"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trPr>
          <w:gridAfter w:val="11"/>
          <w:wAfter w:w="11885" w:type="dxa"/>
          <w:trHeight w:val="116"/>
          <w:tblCellSpacing w:w="5" w:type="nil"/>
        </w:trPr>
        <w:tc>
          <w:tcPr>
            <w:tcW w:w="704"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2.4.</w:t>
            </w:r>
          </w:p>
        </w:tc>
        <w:tc>
          <w:tcPr>
            <w:tcW w:w="2415" w:type="dxa"/>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 xml:space="preserve"> Основное мероприятие</w:t>
            </w:r>
          </w:p>
          <w:p w:rsidR="00692CDE" w:rsidRPr="00C55C8D" w:rsidRDefault="00692CDE" w:rsidP="005241D9">
            <w:pPr>
              <w:widowControl w:val="0"/>
              <w:autoSpaceDE w:val="0"/>
              <w:autoSpaceDN w:val="0"/>
              <w:adjustRightInd w:val="0"/>
              <w:rPr>
                <w:sz w:val="17"/>
                <w:szCs w:val="17"/>
              </w:rPr>
            </w:pPr>
            <w:r w:rsidRPr="00C55C8D">
              <w:rPr>
                <w:sz w:val="17"/>
                <w:szCs w:val="17"/>
              </w:rPr>
              <w:t>«Проведение работ по оформлению права собственности на земельные участки под кладбищами»</w:t>
            </w:r>
          </w:p>
        </w:tc>
        <w:tc>
          <w:tcPr>
            <w:tcW w:w="1840" w:type="dxa"/>
            <w:gridSpan w:val="2"/>
            <w:vMerge w:val="restart"/>
            <w:tcBorders>
              <w:top w:val="single" w:sz="4" w:space="0" w:color="auto"/>
              <w:left w:val="single" w:sz="4" w:space="0" w:color="auto"/>
              <w:bottom w:val="single" w:sz="4" w:space="0" w:color="auto"/>
              <w:right w:val="single" w:sz="4" w:space="0" w:color="auto"/>
            </w:tcBorders>
          </w:tcPr>
          <w:p w:rsidR="00692CDE" w:rsidRDefault="00692CDE" w:rsidP="005241D9">
            <w:r w:rsidRPr="00BA146D">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99,9</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Pr>
                <w:sz w:val="17"/>
                <w:szCs w:val="17"/>
              </w:rPr>
              <w:t>6</w:t>
            </w:r>
            <w:r w:rsidRPr="00EC6736">
              <w:rPr>
                <w:sz w:val="17"/>
                <w:szCs w:val="17"/>
              </w:rPr>
              <w:t>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EC6736">
              <w:rPr>
                <w:sz w:val="17"/>
                <w:szCs w:val="17"/>
              </w:rPr>
              <w:t>20,0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1228" w:type="dxa"/>
            <w:gridSpan w:val="2"/>
            <w:vMerge w:val="restart"/>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r>
      <w:tr w:rsidR="00692CDE" w:rsidRPr="00C55C8D">
        <w:trPr>
          <w:gridAfter w:val="11"/>
          <w:wAfter w:w="11885" w:type="dxa"/>
          <w:trHeight w:val="827"/>
          <w:tblCellSpacing w:w="5" w:type="nil"/>
        </w:trPr>
        <w:tc>
          <w:tcPr>
            <w:tcW w:w="704"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2415" w:type="dxa"/>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1840" w:type="dxa"/>
            <w:gridSpan w:val="2"/>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99,9</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Pr>
                <w:sz w:val="17"/>
                <w:szCs w:val="17"/>
              </w:rPr>
              <w:t>6</w:t>
            </w:r>
            <w:r w:rsidRPr="00EC6736">
              <w:rPr>
                <w:sz w:val="17"/>
                <w:szCs w:val="17"/>
              </w:rPr>
              <w:t>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EC6736">
              <w:rPr>
                <w:sz w:val="17"/>
                <w:szCs w:val="17"/>
              </w:rPr>
              <w:t>20,0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b/>
                <w:sz w:val="17"/>
                <w:szCs w:val="17"/>
              </w:rPr>
            </w:pPr>
            <w:r>
              <w:rPr>
                <w:b/>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w:t>
            </w:r>
          </w:p>
        </w:tc>
        <w:tc>
          <w:tcPr>
            <w:tcW w:w="1321" w:type="dxa"/>
            <w:gridSpan w:val="3"/>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1228" w:type="dxa"/>
            <w:gridSpan w:val="2"/>
            <w:vMerge/>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r>
      <w:tr w:rsidR="00692CDE" w:rsidRPr="00C55C8D">
        <w:trPr>
          <w:gridAfter w:val="11"/>
          <w:wAfter w:w="11885" w:type="dxa"/>
          <w:trHeight w:val="280"/>
          <w:tblCellSpacing w:w="5" w:type="nil"/>
        </w:trPr>
        <w:tc>
          <w:tcPr>
            <w:tcW w:w="704" w:type="dxa"/>
            <w:vMerge w:val="restart"/>
            <w:tcBorders>
              <w:top w:val="single" w:sz="4" w:space="0" w:color="auto"/>
              <w:left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r w:rsidRPr="00C55C8D">
              <w:rPr>
                <w:sz w:val="17"/>
                <w:szCs w:val="17"/>
              </w:rPr>
              <w:t>2.4.1.</w:t>
            </w:r>
          </w:p>
        </w:tc>
        <w:tc>
          <w:tcPr>
            <w:tcW w:w="2458" w:type="dxa"/>
            <w:gridSpan w:val="2"/>
            <w:vMerge w:val="restart"/>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Мероприятие</w:t>
            </w:r>
          </w:p>
          <w:p w:rsidR="00692CDE" w:rsidRPr="00C55C8D" w:rsidRDefault="00692CDE" w:rsidP="005241D9">
            <w:pPr>
              <w:pStyle w:val="ConsPlusCell"/>
              <w:rPr>
                <w:sz w:val="17"/>
                <w:szCs w:val="17"/>
              </w:rPr>
            </w:pPr>
            <w:r w:rsidRPr="00C55C8D">
              <w:rPr>
                <w:sz w:val="17"/>
                <w:szCs w:val="17"/>
              </w:rPr>
              <w:t>«Проведение работ по оформлению земельных участков под кладбищами»</w:t>
            </w: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p w:rsidR="00692CDE" w:rsidRPr="00C55C8D" w:rsidRDefault="00692CDE" w:rsidP="005241D9">
            <w:pPr>
              <w:pStyle w:val="ConsPlusCell"/>
              <w:rPr>
                <w:sz w:val="17"/>
                <w:szCs w:val="17"/>
              </w:rPr>
            </w:pPr>
          </w:p>
        </w:tc>
        <w:tc>
          <w:tcPr>
            <w:tcW w:w="1812" w:type="dxa"/>
            <w:gridSpan w:val="2"/>
            <w:vMerge w:val="restart"/>
            <w:tcBorders>
              <w:top w:val="single" w:sz="4" w:space="0" w:color="auto"/>
              <w:left w:val="single" w:sz="4" w:space="0" w:color="auto"/>
              <w:right w:val="single" w:sz="4" w:space="0" w:color="auto"/>
            </w:tcBorders>
          </w:tcPr>
          <w:p w:rsidR="00692CDE" w:rsidRDefault="00692CDE" w:rsidP="005241D9">
            <w:r w:rsidRPr="00BA146D">
              <w:rPr>
                <w:sz w:val="17"/>
                <w:szCs w:val="17"/>
              </w:rPr>
              <w:t>2017-2021 гг</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 xml:space="preserve">Итого </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99,9</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Pr>
                <w:sz w:val="17"/>
                <w:szCs w:val="17"/>
              </w:rPr>
              <w:t>6</w:t>
            </w:r>
            <w:r w:rsidRPr="004B41DF">
              <w:rPr>
                <w:sz w:val="17"/>
                <w:szCs w:val="17"/>
              </w:rPr>
              <w:t>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4B41DF">
              <w:rPr>
                <w:sz w:val="17"/>
                <w:szCs w:val="17"/>
              </w:rPr>
              <w:t>20,0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w:t>
            </w:r>
          </w:p>
        </w:tc>
        <w:tc>
          <w:tcPr>
            <w:tcW w:w="1321" w:type="dxa"/>
            <w:gridSpan w:val="3"/>
            <w:vMerge w:val="restart"/>
            <w:tcBorders>
              <w:top w:val="single" w:sz="4" w:space="0" w:color="auto"/>
              <w:left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Комитет по управлению имуществом администрации городского округа Кашира</w:t>
            </w:r>
          </w:p>
        </w:tc>
        <w:tc>
          <w:tcPr>
            <w:tcW w:w="1213" w:type="dxa"/>
            <w:vMerge w:val="restart"/>
            <w:tcBorders>
              <w:top w:val="single" w:sz="4" w:space="0" w:color="auto"/>
              <w:left w:val="single" w:sz="4" w:space="0" w:color="auto"/>
              <w:right w:val="single" w:sz="4" w:space="0" w:color="auto"/>
            </w:tcBorders>
          </w:tcPr>
          <w:p w:rsidR="00692CDE" w:rsidRPr="00C55C8D" w:rsidRDefault="00692CDE" w:rsidP="005241D9">
            <w:pPr>
              <w:pStyle w:val="ConsPlusCell"/>
              <w:rPr>
                <w:sz w:val="17"/>
                <w:szCs w:val="17"/>
              </w:rPr>
            </w:pPr>
            <w:r w:rsidRPr="00C55C8D">
              <w:rPr>
                <w:sz w:val="17"/>
                <w:szCs w:val="17"/>
              </w:rPr>
              <w:t>Оформление земельного участка под кладбищем:</w:t>
            </w:r>
          </w:p>
          <w:p w:rsidR="00692CDE" w:rsidRPr="00C55C8D" w:rsidRDefault="00692CDE" w:rsidP="005241D9">
            <w:pPr>
              <w:pStyle w:val="ConsPlusCell"/>
              <w:rPr>
                <w:sz w:val="17"/>
                <w:szCs w:val="17"/>
              </w:rPr>
            </w:pPr>
            <w:r w:rsidRPr="00C55C8D">
              <w:rPr>
                <w:sz w:val="17"/>
                <w:szCs w:val="17"/>
              </w:rPr>
              <w:t xml:space="preserve"> в микрорайоне  Ожерелье – 2 кладбища;</w:t>
            </w:r>
          </w:p>
          <w:p w:rsidR="00692CDE" w:rsidRPr="00C55C8D" w:rsidRDefault="00692CDE" w:rsidP="005241D9">
            <w:pPr>
              <w:pStyle w:val="ConsPlusCell"/>
              <w:rPr>
                <w:sz w:val="17"/>
                <w:szCs w:val="17"/>
              </w:rPr>
            </w:pPr>
            <w:r w:rsidRPr="00C55C8D">
              <w:rPr>
                <w:sz w:val="17"/>
                <w:szCs w:val="17"/>
              </w:rPr>
              <w:t>в д. Рождествено</w:t>
            </w:r>
          </w:p>
        </w:tc>
      </w:tr>
      <w:tr w:rsidR="00692CDE" w:rsidRPr="00C55C8D">
        <w:trPr>
          <w:gridAfter w:val="11"/>
          <w:wAfter w:w="11885" w:type="dxa"/>
          <w:trHeight w:val="726"/>
          <w:tblCellSpacing w:w="5" w:type="nil"/>
        </w:trPr>
        <w:tc>
          <w:tcPr>
            <w:tcW w:w="704" w:type="dxa"/>
            <w:vMerge/>
            <w:tcBorders>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2458" w:type="dxa"/>
            <w:gridSpan w:val="2"/>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812" w:type="dxa"/>
            <w:gridSpan w:val="2"/>
            <w:vMerge/>
            <w:tcBorders>
              <w:left w:val="single" w:sz="4" w:space="0" w:color="auto"/>
              <w:bottom w:val="single" w:sz="4" w:space="0" w:color="auto"/>
              <w:right w:val="single" w:sz="4" w:space="0" w:color="auto"/>
            </w:tcBorders>
          </w:tcPr>
          <w:p w:rsidR="00692CDE" w:rsidRPr="00C55C8D" w:rsidRDefault="00692CDE" w:rsidP="005241D9">
            <w:pPr>
              <w:pStyle w:val="ConsPlusCell"/>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99,9</w:t>
            </w:r>
          </w:p>
        </w:tc>
        <w:tc>
          <w:tcPr>
            <w:tcW w:w="1136"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Pr>
                <w:sz w:val="17"/>
                <w:szCs w:val="17"/>
              </w:rPr>
              <w:t>6</w:t>
            </w:r>
            <w:r w:rsidRPr="004B41DF">
              <w:rPr>
                <w:sz w:val="17"/>
                <w:szCs w:val="17"/>
              </w:rPr>
              <w:t>0,0</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4B41DF">
              <w:rPr>
                <w:sz w:val="17"/>
                <w:szCs w:val="17"/>
              </w:rPr>
              <w:t>20,0</w:t>
            </w:r>
          </w:p>
        </w:tc>
        <w:tc>
          <w:tcPr>
            <w:tcW w:w="942"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tcPr>
          <w:p w:rsidR="00692CDE" w:rsidRDefault="00692CDE" w:rsidP="005241D9">
            <w:pPr>
              <w:jc w:val="center"/>
            </w:pPr>
            <w:r w:rsidRPr="00F56D15">
              <w:rPr>
                <w:sz w:val="17"/>
                <w:szCs w:val="17"/>
              </w:rPr>
              <w:t>20,0</w:t>
            </w:r>
          </w:p>
        </w:tc>
        <w:tc>
          <w:tcPr>
            <w:tcW w:w="809"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b/>
                <w:sz w:val="17"/>
                <w:szCs w:val="17"/>
              </w:rPr>
            </w:pPr>
            <w:r>
              <w:rPr>
                <w:b/>
                <w:sz w:val="17"/>
                <w:szCs w:val="17"/>
              </w:rPr>
              <w: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tcPr>
          <w:p w:rsidR="00692CDE" w:rsidRPr="00C55C8D" w:rsidRDefault="00692CDE" w:rsidP="005241D9">
            <w:pPr>
              <w:jc w:val="center"/>
              <w:rPr>
                <w:sz w:val="17"/>
                <w:szCs w:val="17"/>
              </w:rPr>
            </w:pPr>
            <w:r>
              <w:rPr>
                <w:sz w:val="17"/>
                <w:szCs w:val="17"/>
              </w:rPr>
              <w:t>-</w:t>
            </w:r>
          </w:p>
        </w:tc>
        <w:tc>
          <w:tcPr>
            <w:tcW w:w="1321" w:type="dxa"/>
            <w:gridSpan w:val="3"/>
            <w:vMerge/>
            <w:tcBorders>
              <w:left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13" w:type="dxa"/>
            <w:vMerge/>
            <w:tcBorders>
              <w:left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r>
      <w:tr w:rsidR="00692CDE" w:rsidRPr="00C55C8D">
        <w:trPr>
          <w:trHeight w:val="114"/>
          <w:tblCellSpacing w:w="5" w:type="nil"/>
        </w:trPr>
        <w:tc>
          <w:tcPr>
            <w:tcW w:w="704"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b/>
                <w:sz w:val="17"/>
                <w:szCs w:val="17"/>
              </w:rPr>
            </w:pPr>
          </w:p>
        </w:tc>
        <w:tc>
          <w:tcPr>
            <w:tcW w:w="4270" w:type="dxa"/>
            <w:gridSpan w:val="4"/>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Итого по подпрограмме</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pStyle w:val="ConsPlusCell"/>
              <w:tabs>
                <w:tab w:val="left" w:pos="900"/>
                <w:tab w:val="left" w:pos="3420"/>
              </w:tabs>
              <w:jc w:val="center"/>
              <w:rPr>
                <w:sz w:val="17"/>
                <w:szCs w:val="17"/>
              </w:rPr>
            </w:pPr>
            <w:r>
              <w:rPr>
                <w:sz w:val="17"/>
                <w:szCs w:val="17"/>
              </w:rPr>
              <w:t>198 408,2</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A019C" w:rsidP="005241D9">
            <w:pPr>
              <w:jc w:val="center"/>
              <w:rPr>
                <w:sz w:val="17"/>
                <w:szCs w:val="17"/>
              </w:rPr>
            </w:pPr>
            <w:r>
              <w:rPr>
                <w:sz w:val="17"/>
                <w:szCs w:val="17"/>
                <w:lang w:val="en-US"/>
              </w:rPr>
              <w:t>30 118</w:t>
            </w:r>
            <w:r w:rsidR="00692CDE">
              <w:rPr>
                <w:sz w:val="17"/>
                <w:szCs w:val="17"/>
              </w:rPr>
              <w:t>,0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37 806,0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32 992,0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48 420,1</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40322,1</w:t>
            </w:r>
          </w:p>
        </w:tc>
        <w:tc>
          <w:tcPr>
            <w:tcW w:w="1321"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1213"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b/>
                <w:sz w:val="17"/>
                <w:szCs w:val="17"/>
              </w:rPr>
            </w:pPr>
          </w:p>
        </w:tc>
        <w:tc>
          <w:tcPr>
            <w:tcW w:w="1080" w:type="dxa"/>
          </w:tcPr>
          <w:p w:rsidR="00692CDE" w:rsidRPr="00C55C8D" w:rsidRDefault="00692CDE" w:rsidP="005241D9">
            <w:pPr>
              <w:widowControl w:val="0"/>
              <w:autoSpaceDE w:val="0"/>
              <w:autoSpaceDN w:val="0"/>
              <w:adjustRightInd w:val="0"/>
              <w:jc w:val="center"/>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autoSpaceDE w:val="0"/>
              <w:autoSpaceDN w:val="0"/>
              <w:adjustRightInd w:val="0"/>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5" w:type="dxa"/>
          </w:tcPr>
          <w:p w:rsidR="00692CDE" w:rsidRPr="00C55C8D" w:rsidRDefault="00692CDE" w:rsidP="005241D9">
            <w:pPr>
              <w:jc w:val="center"/>
              <w:rPr>
                <w:sz w:val="20"/>
                <w:szCs w:val="20"/>
              </w:rPr>
            </w:pPr>
          </w:p>
        </w:tc>
      </w:tr>
      <w:tr w:rsidR="00692CDE" w:rsidRPr="00C55C8D">
        <w:trPr>
          <w:trHeight w:val="114"/>
          <w:tblCellSpacing w:w="5" w:type="nil"/>
        </w:trPr>
        <w:tc>
          <w:tcPr>
            <w:tcW w:w="704"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4270" w:type="dxa"/>
            <w:gridSpan w:val="4"/>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r w:rsidRPr="00C55C8D">
              <w:rPr>
                <w:sz w:val="17"/>
                <w:szCs w:val="17"/>
              </w:rPr>
              <w:t>в том числе</w:t>
            </w: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городского округа Кашира</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17549,9</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131 210,2</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6A019C">
            <w:pPr>
              <w:jc w:val="center"/>
              <w:rPr>
                <w:sz w:val="17"/>
                <w:szCs w:val="17"/>
              </w:rPr>
            </w:pPr>
            <w:r>
              <w:rPr>
                <w:sz w:val="17"/>
                <w:szCs w:val="17"/>
              </w:rPr>
              <w:t xml:space="preserve">17 </w:t>
            </w:r>
            <w:r w:rsidR="006A019C">
              <w:rPr>
                <w:sz w:val="17"/>
                <w:szCs w:val="17"/>
                <w:lang w:val="en-US"/>
              </w:rPr>
              <w:t>880</w:t>
            </w:r>
            <w:r>
              <w:rPr>
                <w:sz w:val="17"/>
                <w:szCs w:val="17"/>
              </w:rPr>
              <w:t>,0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17 730,0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sidRPr="00DA6D34">
              <w:rPr>
                <w:sz w:val="17"/>
                <w:szCs w:val="17"/>
              </w:rPr>
              <w:t>17 730,0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38109,1</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jc w:val="center"/>
              <w:rPr>
                <w:sz w:val="17"/>
                <w:szCs w:val="17"/>
              </w:rPr>
            </w:pPr>
            <w:r>
              <w:rPr>
                <w:sz w:val="17"/>
                <w:szCs w:val="17"/>
              </w:rPr>
              <w:t>40011,1</w:t>
            </w:r>
          </w:p>
        </w:tc>
        <w:tc>
          <w:tcPr>
            <w:tcW w:w="1321"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213"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080" w:type="dxa"/>
          </w:tcPr>
          <w:p w:rsidR="00692CDE" w:rsidRPr="00C55C8D" w:rsidRDefault="00692CDE" w:rsidP="005241D9">
            <w:pPr>
              <w:widowControl w:val="0"/>
              <w:autoSpaceDE w:val="0"/>
              <w:autoSpaceDN w:val="0"/>
              <w:adjustRightInd w:val="0"/>
              <w:jc w:val="center"/>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autoSpaceDE w:val="0"/>
              <w:autoSpaceDN w:val="0"/>
              <w:adjustRightInd w:val="0"/>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5" w:type="dxa"/>
          </w:tcPr>
          <w:p w:rsidR="00692CDE" w:rsidRPr="00C55C8D" w:rsidRDefault="00692CDE" w:rsidP="005241D9">
            <w:pPr>
              <w:jc w:val="center"/>
              <w:rPr>
                <w:sz w:val="20"/>
                <w:szCs w:val="20"/>
              </w:rPr>
            </w:pPr>
          </w:p>
        </w:tc>
      </w:tr>
      <w:tr w:rsidR="00692CDE" w:rsidRPr="00C55C8D">
        <w:trPr>
          <w:trHeight w:val="114"/>
          <w:tblCellSpacing w:w="5" w:type="nil"/>
        </w:trPr>
        <w:tc>
          <w:tcPr>
            <w:tcW w:w="704"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4270" w:type="dxa"/>
            <w:gridSpan w:val="4"/>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Бюджет Московской области</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1372,0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238,0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250,0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262,0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311,0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r>
              <w:rPr>
                <w:sz w:val="17"/>
                <w:szCs w:val="17"/>
              </w:rPr>
              <w:t>311,0</w:t>
            </w:r>
          </w:p>
        </w:tc>
        <w:tc>
          <w:tcPr>
            <w:tcW w:w="1321"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p>
        </w:tc>
        <w:tc>
          <w:tcPr>
            <w:tcW w:w="1213"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080" w:type="dxa"/>
          </w:tcPr>
          <w:p w:rsidR="00692CDE" w:rsidRPr="00C55C8D" w:rsidRDefault="00692CDE" w:rsidP="005241D9">
            <w:pPr>
              <w:widowControl w:val="0"/>
              <w:autoSpaceDE w:val="0"/>
              <w:autoSpaceDN w:val="0"/>
              <w:adjustRightInd w:val="0"/>
              <w:jc w:val="center"/>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autoSpaceDE w:val="0"/>
              <w:autoSpaceDN w:val="0"/>
              <w:adjustRightInd w:val="0"/>
              <w:rPr>
                <w:sz w:val="20"/>
                <w:szCs w:val="20"/>
              </w:rPr>
            </w:pPr>
          </w:p>
        </w:tc>
        <w:tc>
          <w:tcPr>
            <w:tcW w:w="1080" w:type="dxa"/>
          </w:tcPr>
          <w:p w:rsidR="00692CDE" w:rsidRPr="00C55C8D" w:rsidRDefault="00692CDE" w:rsidP="005241D9">
            <w:pPr>
              <w:widowControl w:val="0"/>
              <w:autoSpaceDE w:val="0"/>
              <w:autoSpaceDN w:val="0"/>
              <w:adjustRightInd w:val="0"/>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0" w:type="dxa"/>
          </w:tcPr>
          <w:p w:rsidR="00692CDE" w:rsidRPr="00C55C8D" w:rsidRDefault="00692CDE" w:rsidP="005241D9">
            <w:pPr>
              <w:jc w:val="center"/>
              <w:rPr>
                <w:sz w:val="20"/>
                <w:szCs w:val="20"/>
              </w:rPr>
            </w:pPr>
          </w:p>
        </w:tc>
        <w:tc>
          <w:tcPr>
            <w:tcW w:w="1085" w:type="dxa"/>
          </w:tcPr>
          <w:p w:rsidR="00692CDE" w:rsidRPr="00C55C8D" w:rsidRDefault="00692CDE" w:rsidP="005241D9">
            <w:pPr>
              <w:jc w:val="center"/>
              <w:rPr>
                <w:sz w:val="20"/>
                <w:szCs w:val="20"/>
              </w:rPr>
            </w:pPr>
          </w:p>
        </w:tc>
      </w:tr>
      <w:tr w:rsidR="00692CDE" w:rsidRPr="006A6811">
        <w:trPr>
          <w:trHeight w:val="114"/>
          <w:tblCellSpacing w:w="5" w:type="nil"/>
        </w:trPr>
        <w:tc>
          <w:tcPr>
            <w:tcW w:w="704"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jc w:val="center"/>
              <w:rPr>
                <w:sz w:val="17"/>
                <w:szCs w:val="17"/>
              </w:rPr>
            </w:pPr>
          </w:p>
        </w:tc>
        <w:tc>
          <w:tcPr>
            <w:tcW w:w="4270" w:type="dxa"/>
            <w:gridSpan w:val="4"/>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419" w:type="dxa"/>
            <w:gridSpan w:val="2"/>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rPr>
                <w:sz w:val="17"/>
                <w:szCs w:val="17"/>
              </w:rPr>
            </w:pPr>
            <w:r w:rsidRPr="00C55C8D">
              <w:rPr>
                <w:sz w:val="17"/>
                <w:szCs w:val="17"/>
              </w:rPr>
              <w:t>Внебюджетные источники</w:t>
            </w:r>
          </w:p>
        </w:tc>
        <w:tc>
          <w:tcPr>
            <w:tcW w:w="1136"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p>
        </w:tc>
        <w:tc>
          <w:tcPr>
            <w:tcW w:w="1136" w:type="dxa"/>
            <w:gridSpan w:val="3"/>
            <w:tcBorders>
              <w:top w:val="single" w:sz="4" w:space="0" w:color="auto"/>
              <w:left w:val="single" w:sz="4" w:space="0" w:color="auto"/>
              <w:bottom w:val="single" w:sz="4" w:space="0" w:color="auto"/>
              <w:right w:val="single" w:sz="4" w:space="0" w:color="auto"/>
            </w:tcBorders>
          </w:tcPr>
          <w:p w:rsidR="00692CDE" w:rsidRPr="004268B3" w:rsidRDefault="00692CDE" w:rsidP="005241D9">
            <w:pPr>
              <w:autoSpaceDE w:val="0"/>
              <w:autoSpaceDN w:val="0"/>
              <w:adjustRightInd w:val="0"/>
              <w:jc w:val="center"/>
              <w:rPr>
                <w:sz w:val="17"/>
                <w:szCs w:val="17"/>
              </w:rPr>
            </w:pPr>
            <w:r>
              <w:rPr>
                <w:sz w:val="17"/>
                <w:szCs w:val="17"/>
              </w:rPr>
              <w:t>56 826</w:t>
            </w:r>
            <w:r w:rsidRPr="004268B3">
              <w:rPr>
                <w:sz w:val="17"/>
                <w:szCs w:val="17"/>
              </w:rPr>
              <w:t>,0</w:t>
            </w:r>
          </w:p>
        </w:tc>
        <w:tc>
          <w:tcPr>
            <w:tcW w:w="900" w:type="dxa"/>
            <w:gridSpan w:val="3"/>
            <w:tcBorders>
              <w:top w:val="single" w:sz="4" w:space="0" w:color="auto"/>
              <w:left w:val="single" w:sz="4" w:space="0" w:color="auto"/>
              <w:bottom w:val="single" w:sz="4" w:space="0" w:color="auto"/>
              <w:right w:val="single" w:sz="4" w:space="0" w:color="auto"/>
            </w:tcBorders>
          </w:tcPr>
          <w:p w:rsidR="00692CDE" w:rsidRPr="004268B3" w:rsidRDefault="00692CDE" w:rsidP="005241D9">
            <w:pPr>
              <w:jc w:val="center"/>
              <w:rPr>
                <w:sz w:val="17"/>
                <w:szCs w:val="17"/>
              </w:rPr>
            </w:pPr>
            <w:r>
              <w:rPr>
                <w:sz w:val="17"/>
                <w:szCs w:val="17"/>
              </w:rPr>
              <w:t>12 000</w:t>
            </w:r>
            <w:r w:rsidRPr="004268B3">
              <w:rPr>
                <w:sz w:val="17"/>
                <w:szCs w:val="17"/>
              </w:rPr>
              <w:t>,0</w:t>
            </w:r>
          </w:p>
        </w:tc>
        <w:tc>
          <w:tcPr>
            <w:tcW w:w="942" w:type="dxa"/>
            <w:gridSpan w:val="3"/>
            <w:tcBorders>
              <w:top w:val="single" w:sz="4" w:space="0" w:color="auto"/>
              <w:left w:val="single" w:sz="4" w:space="0" w:color="auto"/>
              <w:bottom w:val="single" w:sz="4" w:space="0" w:color="auto"/>
              <w:right w:val="single" w:sz="4" w:space="0" w:color="auto"/>
            </w:tcBorders>
          </w:tcPr>
          <w:p w:rsidR="00692CDE" w:rsidRPr="004268B3" w:rsidRDefault="00692CDE" w:rsidP="005241D9">
            <w:pPr>
              <w:jc w:val="center"/>
              <w:rPr>
                <w:sz w:val="17"/>
                <w:szCs w:val="17"/>
              </w:rPr>
            </w:pPr>
            <w:r>
              <w:rPr>
                <w:sz w:val="17"/>
                <w:szCs w:val="17"/>
              </w:rPr>
              <w:t>19826</w:t>
            </w:r>
            <w:r w:rsidRPr="004268B3">
              <w:rPr>
                <w:sz w:val="17"/>
                <w:szCs w:val="17"/>
              </w:rPr>
              <w:t>,0</w:t>
            </w:r>
          </w:p>
        </w:tc>
        <w:tc>
          <w:tcPr>
            <w:tcW w:w="993" w:type="dxa"/>
            <w:gridSpan w:val="3"/>
            <w:tcBorders>
              <w:top w:val="single" w:sz="4" w:space="0" w:color="auto"/>
              <w:left w:val="single" w:sz="4" w:space="0" w:color="auto"/>
              <w:bottom w:val="single" w:sz="4" w:space="0" w:color="auto"/>
              <w:right w:val="single" w:sz="4" w:space="0" w:color="auto"/>
            </w:tcBorders>
          </w:tcPr>
          <w:p w:rsidR="00692CDE" w:rsidRPr="004268B3" w:rsidRDefault="00692CDE" w:rsidP="005241D9">
            <w:pPr>
              <w:rPr>
                <w:sz w:val="17"/>
                <w:szCs w:val="17"/>
              </w:rPr>
            </w:pPr>
            <w:r w:rsidRPr="004268B3">
              <w:rPr>
                <w:sz w:val="17"/>
                <w:szCs w:val="17"/>
              </w:rPr>
              <w:t>15000,0</w:t>
            </w:r>
          </w:p>
        </w:tc>
        <w:tc>
          <w:tcPr>
            <w:tcW w:w="809" w:type="dxa"/>
            <w:gridSpan w:val="2"/>
            <w:tcBorders>
              <w:top w:val="single" w:sz="4" w:space="0" w:color="auto"/>
              <w:left w:val="single" w:sz="4" w:space="0" w:color="auto"/>
              <w:bottom w:val="single" w:sz="4" w:space="0" w:color="auto"/>
              <w:right w:val="single" w:sz="4" w:space="0" w:color="auto"/>
            </w:tcBorders>
          </w:tcPr>
          <w:p w:rsidR="00692CDE" w:rsidRPr="004268B3" w:rsidRDefault="00692CDE" w:rsidP="005241D9">
            <w:pPr>
              <w:autoSpaceDE w:val="0"/>
              <w:autoSpaceDN w:val="0"/>
              <w:adjustRightInd w:val="0"/>
              <w:jc w:val="center"/>
              <w:rPr>
                <w:sz w:val="17"/>
                <w:szCs w:val="17"/>
              </w:rPr>
            </w:pPr>
            <w:r w:rsidRPr="004268B3">
              <w:rPr>
                <w:sz w:val="17"/>
                <w:szCs w:val="17"/>
              </w:rPr>
              <w:t>10000,0</w:t>
            </w:r>
          </w:p>
        </w:tc>
        <w:tc>
          <w:tcPr>
            <w:tcW w:w="892" w:type="dxa"/>
            <w:gridSpan w:val="2"/>
            <w:tcBorders>
              <w:top w:val="single" w:sz="4" w:space="0" w:color="auto"/>
              <w:left w:val="single" w:sz="4" w:space="0" w:color="auto"/>
              <w:bottom w:val="single" w:sz="4" w:space="0" w:color="auto"/>
              <w:right w:val="single" w:sz="4" w:space="0" w:color="auto"/>
            </w:tcBorders>
          </w:tcPr>
          <w:p w:rsidR="00692CDE" w:rsidRPr="004268B3" w:rsidRDefault="00692CDE" w:rsidP="005241D9">
            <w:pPr>
              <w:autoSpaceDE w:val="0"/>
              <w:autoSpaceDN w:val="0"/>
              <w:adjustRightInd w:val="0"/>
              <w:jc w:val="center"/>
              <w:rPr>
                <w:sz w:val="17"/>
                <w:szCs w:val="17"/>
              </w:rPr>
            </w:pPr>
            <w:r>
              <w:rPr>
                <w:sz w:val="17"/>
                <w:szCs w:val="17"/>
              </w:rPr>
              <w:t>-</w:t>
            </w:r>
          </w:p>
        </w:tc>
        <w:tc>
          <w:tcPr>
            <w:tcW w:w="1321" w:type="dxa"/>
            <w:gridSpan w:val="3"/>
            <w:tcBorders>
              <w:top w:val="single" w:sz="4" w:space="0" w:color="auto"/>
              <w:left w:val="single" w:sz="4" w:space="0" w:color="auto"/>
              <w:bottom w:val="single" w:sz="4" w:space="0" w:color="auto"/>
              <w:right w:val="single" w:sz="4" w:space="0" w:color="auto"/>
            </w:tcBorders>
          </w:tcPr>
          <w:p w:rsidR="00692CDE" w:rsidRPr="00C55C8D" w:rsidRDefault="00692CDE" w:rsidP="005241D9">
            <w:pPr>
              <w:autoSpaceDE w:val="0"/>
              <w:autoSpaceDN w:val="0"/>
              <w:adjustRightInd w:val="0"/>
              <w:jc w:val="center"/>
              <w:rPr>
                <w:sz w:val="17"/>
                <w:szCs w:val="17"/>
              </w:rPr>
            </w:pPr>
          </w:p>
        </w:tc>
        <w:tc>
          <w:tcPr>
            <w:tcW w:w="1213" w:type="dxa"/>
            <w:tcBorders>
              <w:top w:val="single" w:sz="4" w:space="0" w:color="auto"/>
              <w:left w:val="single" w:sz="4" w:space="0" w:color="auto"/>
              <w:bottom w:val="single" w:sz="4" w:space="0" w:color="auto"/>
              <w:right w:val="single" w:sz="4" w:space="0" w:color="auto"/>
            </w:tcBorders>
          </w:tcPr>
          <w:p w:rsidR="00692CDE" w:rsidRPr="00C55C8D" w:rsidRDefault="00692CDE" w:rsidP="005241D9">
            <w:pPr>
              <w:widowControl w:val="0"/>
              <w:autoSpaceDE w:val="0"/>
              <w:autoSpaceDN w:val="0"/>
              <w:adjustRightInd w:val="0"/>
              <w:rPr>
                <w:sz w:val="17"/>
                <w:szCs w:val="17"/>
              </w:rPr>
            </w:pPr>
          </w:p>
        </w:tc>
        <w:tc>
          <w:tcPr>
            <w:tcW w:w="1080" w:type="dxa"/>
          </w:tcPr>
          <w:p w:rsidR="00692CDE" w:rsidRPr="00B41A70" w:rsidRDefault="00692CDE" w:rsidP="005241D9">
            <w:pPr>
              <w:widowControl w:val="0"/>
              <w:autoSpaceDE w:val="0"/>
              <w:autoSpaceDN w:val="0"/>
              <w:adjustRightInd w:val="0"/>
              <w:jc w:val="center"/>
              <w:rPr>
                <w:sz w:val="20"/>
                <w:szCs w:val="20"/>
              </w:rPr>
            </w:pPr>
          </w:p>
        </w:tc>
        <w:tc>
          <w:tcPr>
            <w:tcW w:w="1080" w:type="dxa"/>
          </w:tcPr>
          <w:p w:rsidR="00692CDE" w:rsidRPr="003E58B0" w:rsidRDefault="00692CDE" w:rsidP="005241D9">
            <w:pPr>
              <w:widowControl w:val="0"/>
              <w:autoSpaceDE w:val="0"/>
              <w:autoSpaceDN w:val="0"/>
              <w:adjustRightInd w:val="0"/>
              <w:rPr>
                <w:sz w:val="20"/>
                <w:szCs w:val="20"/>
              </w:rPr>
            </w:pPr>
          </w:p>
        </w:tc>
        <w:tc>
          <w:tcPr>
            <w:tcW w:w="1080" w:type="dxa"/>
          </w:tcPr>
          <w:p w:rsidR="00692CDE" w:rsidRPr="003E58B0" w:rsidRDefault="00692CDE" w:rsidP="005241D9">
            <w:pPr>
              <w:widowControl w:val="0"/>
              <w:autoSpaceDE w:val="0"/>
              <w:autoSpaceDN w:val="0"/>
              <w:adjustRightInd w:val="0"/>
              <w:rPr>
                <w:sz w:val="20"/>
                <w:szCs w:val="20"/>
              </w:rPr>
            </w:pPr>
          </w:p>
        </w:tc>
        <w:tc>
          <w:tcPr>
            <w:tcW w:w="1080" w:type="dxa"/>
          </w:tcPr>
          <w:p w:rsidR="00692CDE" w:rsidRPr="003E58B0" w:rsidRDefault="00692CDE" w:rsidP="005241D9">
            <w:pPr>
              <w:autoSpaceDE w:val="0"/>
              <w:autoSpaceDN w:val="0"/>
              <w:adjustRightInd w:val="0"/>
              <w:rPr>
                <w:sz w:val="20"/>
                <w:szCs w:val="20"/>
              </w:rPr>
            </w:pPr>
          </w:p>
        </w:tc>
        <w:tc>
          <w:tcPr>
            <w:tcW w:w="1080" w:type="dxa"/>
          </w:tcPr>
          <w:p w:rsidR="00692CDE" w:rsidRPr="003E58B0" w:rsidRDefault="00692CDE" w:rsidP="005241D9">
            <w:pPr>
              <w:widowControl w:val="0"/>
              <w:autoSpaceDE w:val="0"/>
              <w:autoSpaceDN w:val="0"/>
              <w:adjustRightInd w:val="0"/>
              <w:rPr>
                <w:sz w:val="20"/>
                <w:szCs w:val="20"/>
              </w:rPr>
            </w:pPr>
          </w:p>
        </w:tc>
        <w:tc>
          <w:tcPr>
            <w:tcW w:w="1080" w:type="dxa"/>
          </w:tcPr>
          <w:p w:rsidR="00692CDE" w:rsidRPr="003E58B0" w:rsidRDefault="00692CDE" w:rsidP="005241D9">
            <w:pPr>
              <w:jc w:val="center"/>
              <w:rPr>
                <w:sz w:val="20"/>
                <w:szCs w:val="20"/>
              </w:rPr>
            </w:pPr>
          </w:p>
        </w:tc>
        <w:tc>
          <w:tcPr>
            <w:tcW w:w="1080" w:type="dxa"/>
          </w:tcPr>
          <w:p w:rsidR="00692CDE" w:rsidRPr="003E58B0" w:rsidRDefault="00692CDE" w:rsidP="005241D9">
            <w:pPr>
              <w:jc w:val="center"/>
              <w:rPr>
                <w:sz w:val="20"/>
                <w:szCs w:val="20"/>
              </w:rPr>
            </w:pPr>
          </w:p>
        </w:tc>
        <w:tc>
          <w:tcPr>
            <w:tcW w:w="1080" w:type="dxa"/>
          </w:tcPr>
          <w:p w:rsidR="00692CDE" w:rsidRPr="003E58B0" w:rsidRDefault="00692CDE" w:rsidP="005241D9">
            <w:pPr>
              <w:jc w:val="center"/>
              <w:rPr>
                <w:sz w:val="20"/>
                <w:szCs w:val="20"/>
              </w:rPr>
            </w:pPr>
          </w:p>
        </w:tc>
        <w:tc>
          <w:tcPr>
            <w:tcW w:w="1080" w:type="dxa"/>
          </w:tcPr>
          <w:p w:rsidR="00692CDE" w:rsidRPr="003E58B0" w:rsidRDefault="00692CDE" w:rsidP="005241D9">
            <w:pPr>
              <w:jc w:val="center"/>
              <w:rPr>
                <w:sz w:val="20"/>
                <w:szCs w:val="20"/>
              </w:rPr>
            </w:pPr>
          </w:p>
        </w:tc>
        <w:tc>
          <w:tcPr>
            <w:tcW w:w="1080" w:type="dxa"/>
          </w:tcPr>
          <w:p w:rsidR="00692CDE" w:rsidRPr="003E58B0" w:rsidRDefault="00692CDE" w:rsidP="005241D9">
            <w:pPr>
              <w:jc w:val="center"/>
              <w:rPr>
                <w:sz w:val="20"/>
                <w:szCs w:val="20"/>
              </w:rPr>
            </w:pPr>
          </w:p>
        </w:tc>
        <w:tc>
          <w:tcPr>
            <w:tcW w:w="1085" w:type="dxa"/>
          </w:tcPr>
          <w:p w:rsidR="00692CDE" w:rsidRPr="003E58B0" w:rsidRDefault="00692CDE" w:rsidP="005241D9">
            <w:pPr>
              <w:jc w:val="center"/>
              <w:rPr>
                <w:sz w:val="20"/>
                <w:szCs w:val="20"/>
              </w:rPr>
            </w:pPr>
          </w:p>
        </w:tc>
      </w:tr>
    </w:tbl>
    <w:p w:rsidR="00C0639B" w:rsidRDefault="00C0639B" w:rsidP="00C0639B">
      <w:pPr>
        <w:widowControl w:val="0"/>
        <w:autoSpaceDE w:val="0"/>
        <w:autoSpaceDN w:val="0"/>
        <w:adjustRightInd w:val="0"/>
        <w:ind w:firstLine="540"/>
        <w:rPr>
          <w:sz w:val="17"/>
          <w:szCs w:val="17"/>
        </w:rPr>
      </w:pPr>
      <w:r w:rsidRPr="004268B3">
        <w:rPr>
          <w:sz w:val="17"/>
          <w:szCs w:val="17"/>
        </w:rPr>
        <w:t>*- объем финансирования аналогичных мероприятий в году, предшествующем году начала реализации муниципальной программы, в том числе в рамках реализации</w:t>
      </w:r>
      <w:r w:rsidR="00895188">
        <w:rPr>
          <w:sz w:val="17"/>
          <w:szCs w:val="17"/>
        </w:rPr>
        <w:t xml:space="preserve"> муниципальных</w:t>
      </w:r>
      <w:r w:rsidRPr="004268B3">
        <w:rPr>
          <w:sz w:val="17"/>
          <w:szCs w:val="17"/>
        </w:rPr>
        <w:t xml:space="preserve"> программ </w:t>
      </w:r>
      <w:bookmarkStart w:id="5" w:name="Par341"/>
      <w:bookmarkEnd w:id="5"/>
      <w:r w:rsidRPr="005E372D">
        <w:rPr>
          <w:sz w:val="17"/>
          <w:szCs w:val="17"/>
        </w:rPr>
        <w:t>городского округа Кашира</w:t>
      </w:r>
    </w:p>
    <w:p w:rsidR="00C0639B" w:rsidRDefault="00C0639B" w:rsidP="00C0639B">
      <w:pPr>
        <w:autoSpaceDE w:val="0"/>
        <w:autoSpaceDN w:val="0"/>
        <w:adjustRightInd w:val="0"/>
        <w:rPr>
          <w:b/>
          <w:sz w:val="28"/>
          <w:szCs w:val="28"/>
        </w:rPr>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EC2E3D" w:rsidRDefault="00EC2E3D" w:rsidP="000573D4">
      <w:pPr>
        <w:autoSpaceDE w:val="0"/>
        <w:autoSpaceDN w:val="0"/>
        <w:adjustRightInd w:val="0"/>
        <w:jc w:val="right"/>
      </w:pPr>
    </w:p>
    <w:p w:rsidR="000573D4" w:rsidRPr="000573D4" w:rsidRDefault="000573D4" w:rsidP="000573D4">
      <w:pPr>
        <w:autoSpaceDE w:val="0"/>
        <w:autoSpaceDN w:val="0"/>
        <w:adjustRightInd w:val="0"/>
        <w:jc w:val="right"/>
      </w:pPr>
      <w:r w:rsidRPr="000573D4">
        <w:t>Приложение №</w:t>
      </w:r>
      <w:r>
        <w:t>5</w:t>
      </w:r>
    </w:p>
    <w:p w:rsidR="000573D4" w:rsidRDefault="000573D4" w:rsidP="000573D4">
      <w:pPr>
        <w:numPr>
          <w:ilvl w:val="1"/>
          <w:numId w:val="41"/>
        </w:numPr>
        <w:autoSpaceDE w:val="0"/>
        <w:autoSpaceDN w:val="0"/>
        <w:adjustRightInd w:val="0"/>
        <w:jc w:val="center"/>
        <w:rPr>
          <w:b/>
        </w:rPr>
      </w:pPr>
      <w:r>
        <w:rPr>
          <w:b/>
        </w:rPr>
        <w:t>Подпрограмма 5 «</w:t>
      </w:r>
      <w:r w:rsidRPr="000573D4">
        <w:rPr>
          <w:b/>
        </w:rPr>
        <w:t>Содействие занятости населения, развитие трудовых ресурсов и охраны труда»</w:t>
      </w:r>
    </w:p>
    <w:p w:rsidR="000573D4" w:rsidRDefault="000573D4" w:rsidP="00096A39">
      <w:pPr>
        <w:autoSpaceDE w:val="0"/>
        <w:autoSpaceDN w:val="0"/>
        <w:adjustRightInd w:val="0"/>
        <w:jc w:val="center"/>
        <w:rPr>
          <w:b/>
        </w:rPr>
      </w:pPr>
    </w:p>
    <w:p w:rsidR="00C0639B" w:rsidRDefault="00C0639B" w:rsidP="000573D4">
      <w:pPr>
        <w:numPr>
          <w:ilvl w:val="2"/>
          <w:numId w:val="41"/>
        </w:numPr>
        <w:autoSpaceDE w:val="0"/>
        <w:autoSpaceDN w:val="0"/>
        <w:adjustRightInd w:val="0"/>
        <w:jc w:val="center"/>
        <w:rPr>
          <w:rFonts w:eastAsia="Calibri"/>
          <w:b/>
          <w:lang w:eastAsia="en-US"/>
        </w:rPr>
      </w:pPr>
      <w:r>
        <w:rPr>
          <w:rFonts w:eastAsia="Calibri"/>
          <w:b/>
          <w:lang w:eastAsia="en-US"/>
        </w:rPr>
        <w:t>ПАСПОРТ</w:t>
      </w:r>
    </w:p>
    <w:p w:rsidR="00096A39" w:rsidRPr="00096A39" w:rsidRDefault="00C0639B" w:rsidP="00096A39">
      <w:pPr>
        <w:autoSpaceDE w:val="0"/>
        <w:autoSpaceDN w:val="0"/>
        <w:adjustRightInd w:val="0"/>
        <w:jc w:val="center"/>
        <w:rPr>
          <w:rFonts w:eastAsia="Calibri"/>
          <w:b/>
          <w:lang w:eastAsia="en-US"/>
        </w:rPr>
      </w:pPr>
      <w:r>
        <w:rPr>
          <w:rFonts w:eastAsia="Calibri"/>
          <w:b/>
          <w:lang w:eastAsia="en-US"/>
        </w:rPr>
        <w:t>п</w:t>
      </w:r>
      <w:r w:rsidR="00262468">
        <w:rPr>
          <w:rFonts w:eastAsia="Calibri"/>
          <w:b/>
          <w:lang w:eastAsia="en-US"/>
        </w:rPr>
        <w:t>одпрограмм</w:t>
      </w:r>
      <w:r>
        <w:rPr>
          <w:rFonts w:eastAsia="Calibri"/>
          <w:b/>
          <w:lang w:eastAsia="en-US"/>
        </w:rPr>
        <w:t>ы</w:t>
      </w:r>
      <w:r w:rsidR="00262468">
        <w:rPr>
          <w:rFonts w:eastAsia="Calibri"/>
          <w:b/>
          <w:lang w:eastAsia="en-US"/>
        </w:rPr>
        <w:t xml:space="preserve"> </w:t>
      </w:r>
      <w:r w:rsidR="007F56EA">
        <w:rPr>
          <w:rFonts w:eastAsia="Calibri"/>
          <w:b/>
          <w:lang w:eastAsia="en-US"/>
        </w:rPr>
        <w:t xml:space="preserve">5 </w:t>
      </w:r>
      <w:r w:rsidR="00096A39" w:rsidRPr="00096A39">
        <w:rPr>
          <w:rFonts w:eastAsia="Calibri"/>
          <w:b/>
          <w:lang w:eastAsia="en-US"/>
        </w:rPr>
        <w:t>«Содействие занятости населения, развитие трудовых ресурсов и охраны труда»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2302"/>
        <w:gridCol w:w="1559"/>
        <w:gridCol w:w="779"/>
        <w:gridCol w:w="1348"/>
        <w:gridCol w:w="567"/>
        <w:gridCol w:w="858"/>
        <w:gridCol w:w="1157"/>
        <w:gridCol w:w="136"/>
        <w:gridCol w:w="1393"/>
        <w:gridCol w:w="283"/>
        <w:gridCol w:w="36"/>
        <w:gridCol w:w="1240"/>
        <w:gridCol w:w="543"/>
        <w:gridCol w:w="33"/>
        <w:gridCol w:w="558"/>
        <w:gridCol w:w="1134"/>
      </w:tblGrid>
      <w:tr w:rsidR="00096A39" w:rsidRPr="00096A39">
        <w:trPr>
          <w:trHeight w:val="57"/>
        </w:trPr>
        <w:tc>
          <w:tcPr>
            <w:tcW w:w="407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 xml:space="preserve">Муниципальный заказчик подпрограммы </w:t>
            </w:r>
          </w:p>
        </w:tc>
        <w:tc>
          <w:tcPr>
            <w:tcW w:w="11624" w:type="dxa"/>
            <w:gridSpan w:val="15"/>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 xml:space="preserve">Отдел экономики Комитета по экономической политике </w:t>
            </w:r>
          </w:p>
        </w:tc>
      </w:tr>
      <w:tr w:rsidR="00096A39" w:rsidRPr="00096A39">
        <w:trPr>
          <w:trHeight w:val="57"/>
        </w:trPr>
        <w:tc>
          <w:tcPr>
            <w:tcW w:w="407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Задачи подпрограммы</w:t>
            </w:r>
          </w:p>
        </w:tc>
        <w:tc>
          <w:tcPr>
            <w:tcW w:w="2338"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Отчётный (базовый) период 2016</w:t>
            </w:r>
          </w:p>
        </w:tc>
        <w:tc>
          <w:tcPr>
            <w:tcW w:w="1915"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1-й год реализации программы 2017</w:t>
            </w:r>
          </w:p>
        </w:tc>
        <w:tc>
          <w:tcPr>
            <w:tcW w:w="2015"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2-й год реализации программы 2018</w:t>
            </w:r>
          </w:p>
        </w:tc>
        <w:tc>
          <w:tcPr>
            <w:tcW w:w="1812" w:type="dxa"/>
            <w:gridSpan w:val="3"/>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3-й год реализации программы 2019</w:t>
            </w:r>
          </w:p>
        </w:tc>
        <w:tc>
          <w:tcPr>
            <w:tcW w:w="1819" w:type="dxa"/>
            <w:gridSpan w:val="3"/>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4-й год реализации программы 2020</w:t>
            </w:r>
          </w:p>
        </w:tc>
        <w:tc>
          <w:tcPr>
            <w:tcW w:w="1725" w:type="dxa"/>
            <w:gridSpan w:val="3"/>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5-й год реализации программы 2021</w:t>
            </w:r>
          </w:p>
        </w:tc>
      </w:tr>
      <w:tr w:rsidR="00096A39" w:rsidRPr="00096A39">
        <w:trPr>
          <w:trHeight w:val="57"/>
        </w:trPr>
        <w:tc>
          <w:tcPr>
            <w:tcW w:w="4077" w:type="dxa"/>
            <w:gridSpan w:val="2"/>
          </w:tcPr>
          <w:p w:rsidR="00096A39" w:rsidRPr="00096A39" w:rsidRDefault="00096A39" w:rsidP="00096A39">
            <w:pPr>
              <w:tabs>
                <w:tab w:val="center" w:pos="4677"/>
                <w:tab w:val="right" w:pos="9355"/>
              </w:tabs>
              <w:autoSpaceDE w:val="0"/>
              <w:autoSpaceDN w:val="0"/>
              <w:adjustRightInd w:val="0"/>
              <w:rPr>
                <w:rFonts w:eastAsia="Calibri"/>
                <w:b/>
                <w:lang w:eastAsia="en-US"/>
              </w:rPr>
            </w:pPr>
            <w:r w:rsidRPr="00096A39">
              <w:rPr>
                <w:rFonts w:eastAsia="Calibri"/>
                <w:b/>
                <w:lang w:eastAsia="en-US"/>
              </w:rPr>
              <w:t>Задача 1 подпрограммы</w:t>
            </w:r>
          </w:p>
        </w:tc>
        <w:tc>
          <w:tcPr>
            <w:tcW w:w="11624" w:type="dxa"/>
            <w:gridSpan w:val="15"/>
          </w:tcPr>
          <w:p w:rsidR="00096A39" w:rsidRPr="00096A39" w:rsidRDefault="00096A39" w:rsidP="00096A39">
            <w:pPr>
              <w:autoSpaceDE w:val="0"/>
              <w:autoSpaceDN w:val="0"/>
              <w:adjustRightInd w:val="0"/>
              <w:jc w:val="center"/>
              <w:rPr>
                <w:rFonts w:eastAsia="Batang"/>
              </w:rPr>
            </w:pPr>
            <w:r w:rsidRPr="00096A39">
              <w:rPr>
                <w:rFonts w:eastAsia="Batang"/>
              </w:rPr>
              <w:t>0,0</w:t>
            </w:r>
          </w:p>
        </w:tc>
      </w:tr>
      <w:tr w:rsidR="00096A39" w:rsidRPr="00096A39">
        <w:trPr>
          <w:trHeight w:val="57"/>
        </w:trPr>
        <w:tc>
          <w:tcPr>
            <w:tcW w:w="407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Batang"/>
              </w:rPr>
              <w:t>Предотвращение роста напряженности на рынке труда городского округа Кашира Московской области</w:t>
            </w:r>
          </w:p>
        </w:tc>
        <w:tc>
          <w:tcPr>
            <w:tcW w:w="2338"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915"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2015"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848" w:type="dxa"/>
            <w:gridSpan w:val="4"/>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783"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725" w:type="dxa"/>
            <w:gridSpan w:val="3"/>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r>
      <w:tr w:rsidR="00096A39" w:rsidRPr="00096A39">
        <w:trPr>
          <w:trHeight w:val="57"/>
        </w:trPr>
        <w:tc>
          <w:tcPr>
            <w:tcW w:w="4077" w:type="dxa"/>
            <w:gridSpan w:val="2"/>
          </w:tcPr>
          <w:p w:rsidR="00096A39" w:rsidRPr="00096A39" w:rsidRDefault="00096A39" w:rsidP="00096A39">
            <w:pPr>
              <w:tabs>
                <w:tab w:val="center" w:pos="4677"/>
                <w:tab w:val="right" w:pos="9355"/>
              </w:tabs>
              <w:autoSpaceDE w:val="0"/>
              <w:autoSpaceDN w:val="0"/>
              <w:adjustRightInd w:val="0"/>
              <w:rPr>
                <w:rFonts w:eastAsia="Calibri"/>
                <w:b/>
                <w:lang w:eastAsia="en-US"/>
              </w:rPr>
            </w:pPr>
            <w:r w:rsidRPr="00096A39">
              <w:rPr>
                <w:rFonts w:eastAsia="Calibri"/>
                <w:b/>
                <w:lang w:eastAsia="en-US"/>
              </w:rPr>
              <w:t>Задача 2 подпрограммы</w:t>
            </w:r>
          </w:p>
        </w:tc>
        <w:tc>
          <w:tcPr>
            <w:tcW w:w="11624" w:type="dxa"/>
            <w:gridSpan w:val="15"/>
          </w:tcPr>
          <w:p w:rsidR="00096A39" w:rsidRPr="00096A39" w:rsidRDefault="00096A39" w:rsidP="00096A39">
            <w:pPr>
              <w:autoSpaceDE w:val="0"/>
              <w:autoSpaceDN w:val="0"/>
              <w:adjustRightInd w:val="0"/>
              <w:jc w:val="center"/>
              <w:rPr>
                <w:rFonts w:eastAsia="Batang"/>
              </w:rPr>
            </w:pPr>
            <w:r w:rsidRPr="00096A39">
              <w:rPr>
                <w:rFonts w:eastAsia="Batang"/>
              </w:rPr>
              <w:t>0,0</w:t>
            </w:r>
          </w:p>
        </w:tc>
      </w:tr>
      <w:tr w:rsidR="00096A39" w:rsidRPr="00096A39">
        <w:trPr>
          <w:trHeight w:val="57"/>
        </w:trPr>
        <w:tc>
          <w:tcPr>
            <w:tcW w:w="407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Batang"/>
              </w:rPr>
              <w:t>Снижение уровня производственного травматизма</w:t>
            </w:r>
          </w:p>
        </w:tc>
        <w:tc>
          <w:tcPr>
            <w:tcW w:w="2338"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915"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2015"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848" w:type="dxa"/>
            <w:gridSpan w:val="4"/>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816" w:type="dxa"/>
            <w:gridSpan w:val="3"/>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c>
          <w:tcPr>
            <w:tcW w:w="1692" w:type="dxa"/>
            <w:gridSpan w:val="2"/>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rPr>
                <w:rFonts w:eastAsia="Calibri"/>
              </w:rPr>
              <w:t>0,0</w:t>
            </w:r>
          </w:p>
        </w:tc>
      </w:tr>
      <w:tr w:rsidR="00096A39" w:rsidRPr="00096A39">
        <w:trPr>
          <w:trHeight w:val="57"/>
        </w:trPr>
        <w:tc>
          <w:tcPr>
            <w:tcW w:w="1775" w:type="dxa"/>
            <w:vMerge w:val="restart"/>
          </w:tcPr>
          <w:p w:rsidR="00096A39" w:rsidRPr="00096A39" w:rsidRDefault="00096A39" w:rsidP="00096A39">
            <w:pPr>
              <w:tabs>
                <w:tab w:val="center" w:pos="4677"/>
                <w:tab w:val="right" w:pos="9355"/>
              </w:tabs>
              <w:jc w:val="center"/>
              <w:rPr>
                <w:rFonts w:eastAsia="Calibri"/>
                <w:lang w:eastAsia="en-US"/>
              </w:rPr>
            </w:pPr>
            <w:r w:rsidRPr="00096A39">
              <w:rPr>
                <w:rFonts w:eastAsia="Calibri"/>
                <w:lang w:eastAsia="en-US"/>
              </w:rPr>
              <w:t>Источники финансирования подпрограммы по годам реализации и главным распорядителям бюджетных средств,</w:t>
            </w:r>
          </w:p>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в том числе по годам:</w:t>
            </w:r>
          </w:p>
          <w:p w:rsidR="00096A39" w:rsidRPr="00096A39" w:rsidRDefault="00096A39" w:rsidP="00096A39">
            <w:pPr>
              <w:tabs>
                <w:tab w:val="center" w:pos="4677"/>
                <w:tab w:val="right" w:pos="9355"/>
              </w:tabs>
              <w:autoSpaceDE w:val="0"/>
              <w:autoSpaceDN w:val="0"/>
              <w:adjustRightInd w:val="0"/>
              <w:jc w:val="center"/>
              <w:rPr>
                <w:rFonts w:eastAsia="Calibri"/>
                <w:lang w:eastAsia="en-US"/>
              </w:rPr>
            </w:pPr>
          </w:p>
          <w:p w:rsidR="00096A39" w:rsidRPr="00096A39" w:rsidRDefault="00096A39" w:rsidP="00096A39">
            <w:pPr>
              <w:tabs>
                <w:tab w:val="center" w:pos="4677"/>
                <w:tab w:val="right" w:pos="9355"/>
              </w:tabs>
              <w:autoSpaceDE w:val="0"/>
              <w:autoSpaceDN w:val="0"/>
              <w:adjustRightInd w:val="0"/>
              <w:jc w:val="center"/>
              <w:rPr>
                <w:rFonts w:eastAsia="Calibri"/>
                <w:lang w:eastAsia="en-US"/>
              </w:rPr>
            </w:pPr>
          </w:p>
          <w:p w:rsidR="00096A39" w:rsidRPr="00096A39" w:rsidRDefault="00096A39" w:rsidP="00096A39">
            <w:pPr>
              <w:tabs>
                <w:tab w:val="center" w:pos="4677"/>
                <w:tab w:val="right" w:pos="9355"/>
              </w:tabs>
              <w:autoSpaceDE w:val="0"/>
              <w:autoSpaceDN w:val="0"/>
              <w:adjustRightInd w:val="0"/>
              <w:jc w:val="center"/>
              <w:rPr>
                <w:rFonts w:eastAsia="Calibri"/>
                <w:lang w:eastAsia="en-US"/>
              </w:rPr>
            </w:pPr>
          </w:p>
          <w:p w:rsidR="00096A39" w:rsidRPr="00096A39" w:rsidRDefault="00096A39" w:rsidP="00096A39">
            <w:pPr>
              <w:tabs>
                <w:tab w:val="center" w:pos="4677"/>
                <w:tab w:val="right" w:pos="9355"/>
              </w:tabs>
              <w:autoSpaceDE w:val="0"/>
              <w:autoSpaceDN w:val="0"/>
              <w:adjustRightInd w:val="0"/>
              <w:jc w:val="center"/>
              <w:rPr>
                <w:rFonts w:eastAsia="Calibri"/>
                <w:lang w:eastAsia="en-US"/>
              </w:rPr>
            </w:pPr>
          </w:p>
          <w:p w:rsidR="00096A39" w:rsidRPr="00096A39" w:rsidRDefault="00096A39" w:rsidP="00096A39">
            <w:pPr>
              <w:tabs>
                <w:tab w:val="center" w:pos="4677"/>
                <w:tab w:val="right" w:pos="9355"/>
              </w:tabs>
              <w:autoSpaceDE w:val="0"/>
              <w:autoSpaceDN w:val="0"/>
              <w:adjustRightInd w:val="0"/>
              <w:jc w:val="center"/>
              <w:rPr>
                <w:rFonts w:eastAsia="Calibri"/>
                <w:lang w:eastAsia="en-US"/>
              </w:rPr>
            </w:pPr>
          </w:p>
          <w:p w:rsidR="00096A39" w:rsidRPr="00096A39" w:rsidRDefault="00096A39" w:rsidP="00096A39">
            <w:pPr>
              <w:tabs>
                <w:tab w:val="center" w:pos="4677"/>
                <w:tab w:val="right" w:pos="9355"/>
              </w:tabs>
              <w:autoSpaceDE w:val="0"/>
              <w:autoSpaceDN w:val="0"/>
              <w:adjustRightInd w:val="0"/>
              <w:rPr>
                <w:rFonts w:eastAsia="Calibri"/>
                <w:lang w:eastAsia="en-US"/>
              </w:rPr>
            </w:pPr>
          </w:p>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val="restart"/>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Наименование подпрограммы</w:t>
            </w:r>
          </w:p>
        </w:tc>
        <w:tc>
          <w:tcPr>
            <w:tcW w:w="1559" w:type="dxa"/>
            <w:vMerge w:val="restart"/>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Главный распорядитель бюджетных средств</w:t>
            </w:r>
          </w:p>
        </w:tc>
        <w:tc>
          <w:tcPr>
            <w:tcW w:w="2127" w:type="dxa"/>
            <w:gridSpan w:val="2"/>
            <w:vMerge w:val="restart"/>
          </w:tcPr>
          <w:p w:rsidR="00096A39" w:rsidRPr="00096A39" w:rsidRDefault="00096A39" w:rsidP="00096A39">
            <w:pPr>
              <w:tabs>
                <w:tab w:val="center" w:pos="4677"/>
                <w:tab w:val="right" w:pos="9355"/>
              </w:tabs>
              <w:rPr>
                <w:rFonts w:eastAsia="Calibri"/>
                <w:lang w:eastAsia="en-US"/>
              </w:rPr>
            </w:pPr>
            <w:r w:rsidRPr="00096A39">
              <w:rPr>
                <w:rFonts w:eastAsia="Calibri"/>
                <w:lang w:eastAsia="en-US"/>
              </w:rPr>
              <w:t>Источник финансирования</w:t>
            </w:r>
          </w:p>
        </w:tc>
        <w:tc>
          <w:tcPr>
            <w:tcW w:w="7938" w:type="dxa"/>
            <w:gridSpan w:val="1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Расходы  (тыс. рублей)</w:t>
            </w:r>
          </w:p>
          <w:p w:rsidR="00096A39" w:rsidRPr="00096A39" w:rsidRDefault="00096A39" w:rsidP="00096A39">
            <w:pPr>
              <w:tabs>
                <w:tab w:val="center" w:pos="4677"/>
                <w:tab w:val="right" w:pos="9355"/>
              </w:tabs>
              <w:autoSpaceDE w:val="0"/>
              <w:autoSpaceDN w:val="0"/>
              <w:adjustRightInd w:val="0"/>
              <w:rPr>
                <w:rFonts w:eastAsia="Calibri"/>
                <w:lang w:eastAsia="en-US"/>
              </w:rPr>
            </w:pPr>
          </w:p>
        </w:tc>
      </w:tr>
      <w:tr w:rsidR="00096A39" w:rsidRPr="00096A39" w:rsidTr="00341B9E">
        <w:trPr>
          <w:trHeight w:val="1585"/>
        </w:trPr>
        <w:tc>
          <w:tcPr>
            <w:tcW w:w="1775"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p>
        </w:tc>
        <w:tc>
          <w:tcPr>
            <w:tcW w:w="1559"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127" w:type="dxa"/>
            <w:gridSpan w:val="2"/>
            <w:vMerge/>
          </w:tcPr>
          <w:p w:rsidR="00096A39" w:rsidRPr="00096A39" w:rsidRDefault="00096A39" w:rsidP="00096A39">
            <w:pPr>
              <w:tabs>
                <w:tab w:val="center" w:pos="4677"/>
                <w:tab w:val="right" w:pos="9355"/>
              </w:tabs>
              <w:rPr>
                <w:rFonts w:eastAsia="Calibri"/>
                <w:lang w:eastAsia="en-US"/>
              </w:rPr>
            </w:pPr>
          </w:p>
        </w:tc>
        <w:tc>
          <w:tcPr>
            <w:tcW w:w="1425" w:type="dxa"/>
            <w:gridSpan w:val="2"/>
          </w:tcPr>
          <w:p w:rsidR="00096A39" w:rsidRPr="00096A39" w:rsidRDefault="00096A39" w:rsidP="00096A39">
            <w:pPr>
              <w:spacing w:after="200" w:line="276" w:lineRule="auto"/>
              <w:jc w:val="center"/>
              <w:rPr>
                <w:rFonts w:eastAsia="Calibri"/>
                <w:lang w:eastAsia="en-US"/>
              </w:rPr>
            </w:pPr>
            <w:r w:rsidRPr="00096A39">
              <w:rPr>
                <w:rFonts w:eastAsia="Calibri"/>
                <w:lang w:eastAsia="en-US"/>
              </w:rPr>
              <w:t>1-й год реализации программы 2017</w:t>
            </w:r>
          </w:p>
        </w:tc>
        <w:tc>
          <w:tcPr>
            <w:tcW w:w="1293" w:type="dxa"/>
            <w:gridSpan w:val="2"/>
          </w:tcPr>
          <w:p w:rsidR="00096A39" w:rsidRPr="00096A39" w:rsidRDefault="00096A39" w:rsidP="00096A39">
            <w:pPr>
              <w:spacing w:after="200" w:line="276" w:lineRule="auto"/>
              <w:jc w:val="center"/>
              <w:rPr>
                <w:rFonts w:eastAsia="Calibri"/>
                <w:lang w:eastAsia="en-US"/>
              </w:rPr>
            </w:pPr>
            <w:r w:rsidRPr="00096A39">
              <w:rPr>
                <w:rFonts w:eastAsia="Calibri"/>
                <w:lang w:eastAsia="en-US"/>
              </w:rPr>
              <w:t>2-й год реализации программы 2018</w:t>
            </w:r>
          </w:p>
        </w:tc>
        <w:tc>
          <w:tcPr>
            <w:tcW w:w="1393" w:type="dxa"/>
          </w:tcPr>
          <w:p w:rsidR="00096A39" w:rsidRPr="00096A39" w:rsidRDefault="00096A39" w:rsidP="00096A39">
            <w:pPr>
              <w:spacing w:after="200" w:line="276" w:lineRule="auto"/>
              <w:jc w:val="center"/>
              <w:rPr>
                <w:rFonts w:eastAsia="Calibri"/>
                <w:lang w:eastAsia="en-US"/>
              </w:rPr>
            </w:pPr>
            <w:r w:rsidRPr="00096A39">
              <w:rPr>
                <w:rFonts w:eastAsia="Calibri"/>
                <w:lang w:eastAsia="en-US"/>
              </w:rPr>
              <w:t>3-й год реализации программы 2019</w:t>
            </w:r>
          </w:p>
        </w:tc>
        <w:tc>
          <w:tcPr>
            <w:tcW w:w="1559" w:type="dxa"/>
            <w:gridSpan w:val="3"/>
          </w:tcPr>
          <w:p w:rsidR="00096A39" w:rsidRPr="00096A39" w:rsidRDefault="00096A39" w:rsidP="00096A39">
            <w:pPr>
              <w:spacing w:after="200" w:line="276" w:lineRule="auto"/>
              <w:jc w:val="center"/>
              <w:rPr>
                <w:rFonts w:eastAsia="Calibri"/>
                <w:lang w:eastAsia="en-US"/>
              </w:rPr>
            </w:pPr>
            <w:r w:rsidRPr="00096A39">
              <w:rPr>
                <w:rFonts w:eastAsia="Calibri"/>
                <w:lang w:eastAsia="en-US"/>
              </w:rPr>
              <w:t>4-й год реализации программы 2020</w:t>
            </w:r>
          </w:p>
        </w:tc>
        <w:tc>
          <w:tcPr>
            <w:tcW w:w="1134" w:type="dxa"/>
            <w:gridSpan w:val="3"/>
          </w:tcPr>
          <w:p w:rsidR="00096A39" w:rsidRPr="00096A39" w:rsidRDefault="00096A39" w:rsidP="00096A39">
            <w:pPr>
              <w:spacing w:after="200" w:line="276" w:lineRule="auto"/>
              <w:jc w:val="center"/>
              <w:rPr>
                <w:rFonts w:eastAsia="Calibri"/>
                <w:lang w:eastAsia="en-US"/>
              </w:rPr>
            </w:pPr>
            <w:r w:rsidRPr="00096A39">
              <w:rPr>
                <w:rFonts w:eastAsia="Calibri"/>
                <w:lang w:eastAsia="en-US"/>
              </w:rPr>
              <w:t>5-й год реализации программы</w:t>
            </w:r>
            <w:r w:rsidR="00341B9E">
              <w:rPr>
                <w:rFonts w:eastAsia="Calibri"/>
                <w:lang w:eastAsia="en-US"/>
              </w:rPr>
              <w:t xml:space="preserve"> </w:t>
            </w:r>
            <w:r w:rsidRPr="00096A39">
              <w:rPr>
                <w:rFonts w:eastAsia="Calibri"/>
                <w:lang w:eastAsia="en-US"/>
              </w:rPr>
              <w:t>2021</w:t>
            </w:r>
          </w:p>
        </w:tc>
        <w:tc>
          <w:tcPr>
            <w:tcW w:w="1134" w:type="dxa"/>
          </w:tcPr>
          <w:p w:rsidR="00096A39" w:rsidRPr="00096A39" w:rsidRDefault="00096A39" w:rsidP="00096A39">
            <w:pPr>
              <w:widowControl w:val="0"/>
              <w:tabs>
                <w:tab w:val="center" w:pos="4677"/>
                <w:tab w:val="right" w:pos="9355"/>
              </w:tabs>
              <w:autoSpaceDE w:val="0"/>
              <w:autoSpaceDN w:val="0"/>
              <w:adjustRightInd w:val="0"/>
              <w:spacing w:after="200" w:line="276" w:lineRule="auto"/>
              <w:jc w:val="center"/>
              <w:rPr>
                <w:rFonts w:eastAsia="Calibri"/>
              </w:rPr>
            </w:pPr>
            <w:r w:rsidRPr="00096A39">
              <w:rPr>
                <w:rFonts w:eastAsia="Calibri"/>
              </w:rPr>
              <w:t>Итого</w:t>
            </w:r>
          </w:p>
        </w:tc>
      </w:tr>
      <w:tr w:rsidR="00096A39" w:rsidRPr="00096A39">
        <w:trPr>
          <w:trHeight w:val="57"/>
        </w:trPr>
        <w:tc>
          <w:tcPr>
            <w:tcW w:w="1775"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val="restart"/>
          </w:tcPr>
          <w:p w:rsidR="00096A39" w:rsidRPr="00096A39" w:rsidRDefault="00096A39" w:rsidP="00096A39">
            <w:pPr>
              <w:autoSpaceDE w:val="0"/>
              <w:autoSpaceDN w:val="0"/>
              <w:adjustRightInd w:val="0"/>
              <w:jc w:val="center"/>
              <w:rPr>
                <w:rFonts w:eastAsia="Calibri"/>
                <w:lang w:eastAsia="en-US"/>
              </w:rPr>
            </w:pPr>
            <w:r w:rsidRPr="00096A39">
              <w:rPr>
                <w:rFonts w:eastAsia="Calibri"/>
                <w:lang w:eastAsia="en-US"/>
              </w:rPr>
              <w:t>Подпрограмма «Содействие занятости населения, развитие трудовых ресурсов и охраны труда»</w:t>
            </w:r>
          </w:p>
        </w:tc>
        <w:tc>
          <w:tcPr>
            <w:tcW w:w="1559" w:type="dxa"/>
            <w:vMerge w:val="restart"/>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 xml:space="preserve">Администрация  городского округа Кашира </w:t>
            </w:r>
            <w:r w:rsidRPr="00096A39">
              <w:rPr>
                <w:rFonts w:eastAsia="Batang"/>
              </w:rPr>
              <w:t>Московской области</w:t>
            </w:r>
          </w:p>
        </w:tc>
        <w:tc>
          <w:tcPr>
            <w:tcW w:w="212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Всего:</w:t>
            </w:r>
          </w:p>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в том числе:</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r>
      <w:tr w:rsidR="00096A39" w:rsidRPr="00096A39">
        <w:trPr>
          <w:trHeight w:val="57"/>
        </w:trPr>
        <w:tc>
          <w:tcPr>
            <w:tcW w:w="1775"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1559"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12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Средства федерального бюджета</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r>
      <w:tr w:rsidR="00096A39" w:rsidRPr="00096A39">
        <w:trPr>
          <w:trHeight w:val="57"/>
        </w:trPr>
        <w:tc>
          <w:tcPr>
            <w:tcW w:w="1775"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1559"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12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Средства бюджета Московской</w:t>
            </w:r>
          </w:p>
          <w:p w:rsidR="00096A39" w:rsidRPr="00096A39" w:rsidRDefault="00096A39" w:rsidP="00096A39">
            <w:pPr>
              <w:tabs>
                <w:tab w:val="center" w:pos="4677"/>
                <w:tab w:val="right" w:pos="9355"/>
              </w:tabs>
              <w:autoSpaceDE w:val="0"/>
              <w:autoSpaceDN w:val="0"/>
              <w:adjustRightInd w:val="0"/>
              <w:rPr>
                <w:rFonts w:eastAsia="Calibri"/>
                <w:lang w:eastAsia="en-US"/>
              </w:rPr>
            </w:pPr>
            <w:r>
              <w:rPr>
                <w:rFonts w:eastAsia="Calibri"/>
                <w:lang w:eastAsia="en-US"/>
              </w:rPr>
              <w:t>о</w:t>
            </w:r>
            <w:r w:rsidRPr="00096A39">
              <w:rPr>
                <w:rFonts w:eastAsia="Calibri"/>
                <w:lang w:eastAsia="en-US"/>
              </w:rPr>
              <w:t>бласти</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r>
      <w:tr w:rsidR="00096A39" w:rsidRPr="00096A39">
        <w:trPr>
          <w:trHeight w:val="57"/>
        </w:trPr>
        <w:tc>
          <w:tcPr>
            <w:tcW w:w="1775"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1559"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12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Внебюджетные источники</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r>
      <w:tr w:rsidR="00096A39" w:rsidRPr="00096A39">
        <w:trPr>
          <w:trHeight w:val="714"/>
        </w:trPr>
        <w:tc>
          <w:tcPr>
            <w:tcW w:w="1775"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302"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1559" w:type="dxa"/>
            <w:vMerge/>
          </w:tcPr>
          <w:p w:rsidR="00096A39" w:rsidRPr="00096A39" w:rsidRDefault="00096A39" w:rsidP="00096A39">
            <w:pPr>
              <w:tabs>
                <w:tab w:val="center" w:pos="4677"/>
                <w:tab w:val="right" w:pos="9355"/>
              </w:tabs>
              <w:autoSpaceDE w:val="0"/>
              <w:autoSpaceDN w:val="0"/>
              <w:adjustRightInd w:val="0"/>
              <w:rPr>
                <w:rFonts w:eastAsia="Calibri"/>
                <w:lang w:eastAsia="en-US"/>
              </w:rPr>
            </w:pPr>
          </w:p>
        </w:tc>
        <w:tc>
          <w:tcPr>
            <w:tcW w:w="2127" w:type="dxa"/>
            <w:gridSpan w:val="2"/>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Средства бюджета городского округа Кашира</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c>
          <w:tcPr>
            <w:tcW w:w="1134"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w:t>
            </w:r>
          </w:p>
        </w:tc>
      </w:tr>
      <w:tr w:rsidR="00096A39" w:rsidRPr="00096A39">
        <w:trPr>
          <w:trHeight w:val="57"/>
        </w:trPr>
        <w:tc>
          <w:tcPr>
            <w:tcW w:w="7763" w:type="dxa"/>
            <w:gridSpan w:val="5"/>
          </w:tcPr>
          <w:p w:rsidR="00096A39" w:rsidRPr="00096A39" w:rsidRDefault="00096A39" w:rsidP="00096A39">
            <w:pPr>
              <w:widowControl w:val="0"/>
              <w:tabs>
                <w:tab w:val="center" w:pos="4677"/>
                <w:tab w:val="right" w:pos="9355"/>
              </w:tabs>
              <w:autoSpaceDE w:val="0"/>
              <w:autoSpaceDN w:val="0"/>
              <w:adjustRightInd w:val="0"/>
              <w:spacing w:after="200" w:line="276" w:lineRule="auto"/>
              <w:rPr>
                <w:rFonts w:eastAsia="Calibri"/>
              </w:rPr>
            </w:pPr>
            <w:r w:rsidRPr="00096A39">
              <w:t>Основные показатели реализации мероприятий муниципальной подпрограммы</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2017</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2018</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2019</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2020</w:t>
            </w:r>
          </w:p>
        </w:tc>
        <w:tc>
          <w:tcPr>
            <w:tcW w:w="2268" w:type="dxa"/>
            <w:gridSpan w:val="4"/>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2021</w:t>
            </w:r>
          </w:p>
        </w:tc>
      </w:tr>
      <w:tr w:rsidR="00096A39" w:rsidRPr="00096A39">
        <w:trPr>
          <w:trHeight w:val="57"/>
        </w:trPr>
        <w:tc>
          <w:tcPr>
            <w:tcW w:w="7763" w:type="dxa"/>
            <w:gridSpan w:val="5"/>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Уровень безработицы (по методологии Международной организации труда) в среднем за год, %</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3,1</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3,0</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2,9</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2,8</w:t>
            </w:r>
          </w:p>
        </w:tc>
        <w:tc>
          <w:tcPr>
            <w:tcW w:w="2268" w:type="dxa"/>
            <w:gridSpan w:val="4"/>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2,7</w:t>
            </w:r>
          </w:p>
        </w:tc>
      </w:tr>
      <w:tr w:rsidR="00096A39" w:rsidRPr="00096A39">
        <w:trPr>
          <w:trHeight w:val="57"/>
        </w:trPr>
        <w:tc>
          <w:tcPr>
            <w:tcW w:w="7763" w:type="dxa"/>
            <w:gridSpan w:val="5"/>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Число пострадавших в результате несчастных случаев на производстве с тяжелыми последствиями (смертельные, тяжелые, групповые) в расчете на 1000 работающих, единиц (Кч)</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0,066</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0,065</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0,064</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0,063</w:t>
            </w:r>
          </w:p>
        </w:tc>
        <w:tc>
          <w:tcPr>
            <w:tcW w:w="2268" w:type="dxa"/>
            <w:gridSpan w:val="4"/>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0,062</w:t>
            </w:r>
          </w:p>
        </w:tc>
      </w:tr>
      <w:tr w:rsidR="00096A39" w:rsidRPr="00096A39">
        <w:trPr>
          <w:trHeight w:val="57"/>
        </w:trPr>
        <w:tc>
          <w:tcPr>
            <w:tcW w:w="7763" w:type="dxa"/>
            <w:gridSpan w:val="5"/>
          </w:tcPr>
          <w:p w:rsidR="00096A39" w:rsidRPr="00096A39" w:rsidRDefault="00096A39" w:rsidP="00096A39">
            <w:pPr>
              <w:tabs>
                <w:tab w:val="center" w:pos="4677"/>
                <w:tab w:val="right" w:pos="9355"/>
              </w:tabs>
              <w:autoSpaceDE w:val="0"/>
              <w:autoSpaceDN w:val="0"/>
              <w:adjustRightInd w:val="0"/>
              <w:rPr>
                <w:rFonts w:eastAsia="Calibri"/>
                <w:lang w:eastAsia="en-US"/>
              </w:rPr>
            </w:pPr>
            <w:r w:rsidRPr="00096A39">
              <w:rPr>
                <w:rFonts w:eastAsia="Calibri"/>
                <w:lang w:eastAsia="en-US"/>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c>
          <w:tcPr>
            <w:tcW w:w="1425"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70,0</w:t>
            </w:r>
          </w:p>
        </w:tc>
        <w:tc>
          <w:tcPr>
            <w:tcW w:w="1293" w:type="dxa"/>
            <w:gridSpan w:val="2"/>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90,3</w:t>
            </w:r>
          </w:p>
        </w:tc>
        <w:tc>
          <w:tcPr>
            <w:tcW w:w="1393" w:type="dxa"/>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100,0</w:t>
            </w:r>
          </w:p>
        </w:tc>
        <w:tc>
          <w:tcPr>
            <w:tcW w:w="1559" w:type="dxa"/>
            <w:gridSpan w:val="3"/>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100,0</w:t>
            </w:r>
          </w:p>
        </w:tc>
        <w:tc>
          <w:tcPr>
            <w:tcW w:w="2268" w:type="dxa"/>
            <w:gridSpan w:val="4"/>
          </w:tcPr>
          <w:p w:rsidR="00096A39" w:rsidRPr="00096A39" w:rsidRDefault="00096A39" w:rsidP="00096A39">
            <w:pPr>
              <w:tabs>
                <w:tab w:val="center" w:pos="4677"/>
                <w:tab w:val="right" w:pos="9355"/>
              </w:tabs>
              <w:autoSpaceDE w:val="0"/>
              <w:autoSpaceDN w:val="0"/>
              <w:adjustRightInd w:val="0"/>
              <w:jc w:val="center"/>
              <w:rPr>
                <w:rFonts w:eastAsia="Calibri"/>
                <w:lang w:eastAsia="en-US"/>
              </w:rPr>
            </w:pPr>
            <w:r w:rsidRPr="00096A39">
              <w:rPr>
                <w:rFonts w:eastAsia="Calibri"/>
                <w:lang w:eastAsia="en-US"/>
              </w:rPr>
              <w:t>100,0</w:t>
            </w:r>
          </w:p>
        </w:tc>
      </w:tr>
    </w:tbl>
    <w:p w:rsidR="00096A39" w:rsidRPr="00096A39" w:rsidRDefault="00096A39" w:rsidP="00096A39">
      <w:pPr>
        <w:widowControl w:val="0"/>
        <w:autoSpaceDE w:val="0"/>
        <w:autoSpaceDN w:val="0"/>
        <w:adjustRightInd w:val="0"/>
        <w:ind w:right="-10"/>
        <w:rPr>
          <w:rFonts w:eastAsia="Calibri"/>
          <w:lang w:eastAsia="en-US"/>
        </w:rPr>
      </w:pPr>
    </w:p>
    <w:p w:rsidR="00BC5D13" w:rsidRPr="00096A39" w:rsidRDefault="00BC5D13" w:rsidP="00C27885">
      <w:pPr>
        <w:widowControl w:val="0"/>
        <w:autoSpaceDE w:val="0"/>
        <w:autoSpaceDN w:val="0"/>
        <w:adjustRightInd w:val="0"/>
        <w:ind w:firstLine="567"/>
        <w:jc w:val="both"/>
      </w:pPr>
    </w:p>
    <w:p w:rsidR="00096A39" w:rsidRDefault="00096A39" w:rsidP="00C27885">
      <w:pPr>
        <w:pStyle w:val="ConsPlusNonformat"/>
        <w:jc w:val="center"/>
        <w:rPr>
          <w:rFonts w:ascii="Times New Roman" w:hAnsi="Times New Roman" w:cs="Times New Roman"/>
          <w:b/>
          <w:sz w:val="24"/>
          <w:szCs w:val="24"/>
        </w:rPr>
        <w:sectPr w:rsidR="00096A39" w:rsidSect="00096A39">
          <w:pgSz w:w="16838" w:h="11906" w:orient="landscape"/>
          <w:pgMar w:top="1134" w:right="567" w:bottom="567" w:left="567" w:header="709" w:footer="709" w:gutter="0"/>
          <w:cols w:space="708"/>
          <w:docGrid w:linePitch="360"/>
        </w:sectPr>
      </w:pPr>
    </w:p>
    <w:p w:rsidR="004C14D7" w:rsidRPr="004C14D7" w:rsidRDefault="004C14D7" w:rsidP="000573D4">
      <w:pPr>
        <w:numPr>
          <w:ilvl w:val="2"/>
          <w:numId w:val="41"/>
        </w:numPr>
        <w:spacing w:after="200" w:line="276" w:lineRule="auto"/>
        <w:jc w:val="center"/>
        <w:rPr>
          <w:rFonts w:eastAsia="Calibri"/>
          <w:b/>
          <w:lang w:eastAsia="en-US"/>
        </w:rPr>
      </w:pPr>
      <w:r w:rsidRPr="004C14D7">
        <w:rPr>
          <w:rFonts w:eastAsia="Calibri"/>
          <w:b/>
          <w:lang w:eastAsia="en-US"/>
        </w:rPr>
        <w:t>Описание задач</w:t>
      </w:r>
      <w:r w:rsidRPr="004C14D7">
        <w:rPr>
          <w:rFonts w:ascii="Calibri" w:eastAsia="Calibri" w:hAnsi="Calibri"/>
          <w:sz w:val="22"/>
          <w:szCs w:val="22"/>
          <w:lang w:eastAsia="en-US"/>
        </w:rPr>
        <w:t xml:space="preserve"> </w:t>
      </w:r>
      <w:r w:rsidRPr="004C14D7">
        <w:rPr>
          <w:rFonts w:eastAsia="Calibri"/>
          <w:b/>
          <w:lang w:eastAsia="en-US"/>
        </w:rPr>
        <w:t>подпрограммы</w:t>
      </w:r>
    </w:p>
    <w:p w:rsidR="004C14D7" w:rsidRPr="004C14D7" w:rsidRDefault="004C14D7" w:rsidP="004C14D7">
      <w:pPr>
        <w:widowControl w:val="0"/>
        <w:autoSpaceDE w:val="0"/>
        <w:autoSpaceDN w:val="0"/>
        <w:ind w:firstLine="540"/>
        <w:jc w:val="both"/>
      </w:pPr>
      <w:r w:rsidRPr="004C14D7">
        <w:t>Для достижения целей муниципальной программы «Предпринимательство городского округа Кашира» на 2017-2021 годы в рамках подпрограммы «Содействие занятости населения, развитие трудовых ресурсов и охраны труда» планируется решить задачи по предотвращению роста напряженности на рынке труда городского округа Кашира Московской области, а также по снижению уровня производственного травматизма.</w:t>
      </w:r>
    </w:p>
    <w:p w:rsidR="004C14D7" w:rsidRPr="004C14D7" w:rsidRDefault="004C14D7" w:rsidP="00915E7B">
      <w:pPr>
        <w:spacing w:after="200" w:line="276" w:lineRule="auto"/>
        <w:jc w:val="center"/>
        <w:rPr>
          <w:rFonts w:eastAsia="Calibri"/>
          <w:lang w:eastAsia="en-US"/>
        </w:rPr>
      </w:pPr>
    </w:p>
    <w:p w:rsidR="004C14D7" w:rsidRPr="004C14D7" w:rsidRDefault="004C14D7" w:rsidP="000573D4">
      <w:pPr>
        <w:numPr>
          <w:ilvl w:val="2"/>
          <w:numId w:val="41"/>
        </w:numPr>
        <w:spacing w:after="200" w:line="276" w:lineRule="auto"/>
        <w:jc w:val="center"/>
        <w:rPr>
          <w:rFonts w:eastAsia="Calibri"/>
          <w:b/>
          <w:lang w:eastAsia="en-US"/>
        </w:rPr>
      </w:pPr>
      <w:r w:rsidRPr="004C14D7">
        <w:rPr>
          <w:rFonts w:eastAsia="Calibri"/>
          <w:b/>
          <w:lang w:eastAsia="en-US"/>
        </w:rPr>
        <w:t>Характеристика проблем и мероприятий</w:t>
      </w:r>
      <w:r w:rsidRPr="004C14D7">
        <w:rPr>
          <w:rFonts w:ascii="Calibri" w:eastAsia="Calibri" w:hAnsi="Calibri"/>
          <w:sz w:val="22"/>
          <w:szCs w:val="22"/>
          <w:lang w:eastAsia="en-US"/>
        </w:rPr>
        <w:t xml:space="preserve"> </w:t>
      </w:r>
      <w:r w:rsidRPr="004C14D7">
        <w:rPr>
          <w:rFonts w:eastAsia="Calibri"/>
          <w:b/>
          <w:lang w:eastAsia="en-US"/>
        </w:rPr>
        <w:t>подпрограммы</w:t>
      </w:r>
    </w:p>
    <w:p w:rsidR="004C14D7" w:rsidRPr="004C14D7" w:rsidRDefault="004C14D7" w:rsidP="004C14D7">
      <w:pPr>
        <w:widowControl w:val="0"/>
        <w:autoSpaceDE w:val="0"/>
        <w:autoSpaceDN w:val="0"/>
        <w:ind w:firstLine="540"/>
        <w:jc w:val="both"/>
      </w:pPr>
      <w:r w:rsidRPr="004C14D7">
        <w:t>В целом по России согласно данным Министерства экономического развития РФ показатель уровня безработицы по состоянию на сентябрь 2016 года равен 5,5 процента. Безработица в значительной степени является застойной. Из 1,3 млн. безработных сельских жителей 36,8% находились в ситуации застойной безработицы (искали работу 12 месяцев и более), из 2,7 млн. безработных городских жителей - 26,4%.</w:t>
      </w:r>
    </w:p>
    <w:p w:rsidR="004C14D7" w:rsidRPr="004C14D7" w:rsidRDefault="004C14D7" w:rsidP="004C14D7">
      <w:pPr>
        <w:widowControl w:val="0"/>
        <w:autoSpaceDE w:val="0"/>
        <w:autoSpaceDN w:val="0"/>
        <w:ind w:firstLine="540"/>
        <w:jc w:val="both"/>
      </w:pPr>
      <w:r w:rsidRPr="004C14D7">
        <w:t xml:space="preserve">В центры занятости населения Московской области за предоставлением государственных услуг в сфере занятости населения ежегодно обращаются свыше 200 тыс. человек, в том числе за содействием в трудоустройстве - 90-120 тыс. человек. Ожидается, что среднегодовая численность безработных будет меняться незначительно.  </w:t>
      </w:r>
    </w:p>
    <w:p w:rsidR="004C14D7" w:rsidRPr="004C14D7" w:rsidRDefault="004C14D7" w:rsidP="004C14D7">
      <w:pPr>
        <w:widowControl w:val="0"/>
        <w:autoSpaceDE w:val="0"/>
        <w:autoSpaceDN w:val="0"/>
        <w:ind w:firstLine="540"/>
        <w:jc w:val="both"/>
      </w:pPr>
      <w:r w:rsidRPr="004C14D7">
        <w:t>В государственных и муниципальных услугах в сфере занятости населения по-прежнему нуждается значительное число жителей городского округа Кашира.</w:t>
      </w:r>
    </w:p>
    <w:p w:rsidR="004C14D7" w:rsidRPr="004C14D7" w:rsidRDefault="004C14D7" w:rsidP="004C14D7">
      <w:pPr>
        <w:widowControl w:val="0"/>
        <w:autoSpaceDE w:val="0"/>
        <w:autoSpaceDN w:val="0"/>
        <w:ind w:firstLine="540"/>
        <w:jc w:val="both"/>
      </w:pPr>
      <w:r w:rsidRPr="004C14D7">
        <w:t>В январе – сентябре  2016 года в Каширский центр занятости населения за содействием в поиске подходящей работы  обратились 1420 человек, были признаны безработными 935 человек, что составляет  115 % к уровню прошлого года.</w:t>
      </w:r>
    </w:p>
    <w:p w:rsidR="004C14D7" w:rsidRPr="004C14D7" w:rsidRDefault="004C14D7" w:rsidP="004C14D7">
      <w:pPr>
        <w:widowControl w:val="0"/>
        <w:autoSpaceDE w:val="0"/>
        <w:autoSpaceDN w:val="0"/>
        <w:ind w:firstLine="540"/>
        <w:jc w:val="both"/>
      </w:pPr>
      <w:r w:rsidRPr="004C14D7">
        <w:t>По состоянию на 1 октября  2016 года  на учете в   ГКУ МО Каширский центр занятости населения состоит 651 человек, обратившийся за предоставлением государственных услуг (108 % к показателю 2015 года), из них 651 человек  - незанятый трудовой деятельностью, в том числе 564 человека  официально признаны безработными.</w:t>
      </w:r>
    </w:p>
    <w:p w:rsidR="004C14D7" w:rsidRPr="004C14D7" w:rsidRDefault="004C14D7" w:rsidP="004C14D7">
      <w:pPr>
        <w:widowControl w:val="0"/>
        <w:autoSpaceDE w:val="0"/>
        <w:autoSpaceDN w:val="0"/>
        <w:ind w:firstLine="540"/>
        <w:jc w:val="both"/>
      </w:pPr>
      <w:r w:rsidRPr="004C14D7">
        <w:t>Уровень регистрируемой безработицы по городскому округу</w:t>
      </w:r>
      <w:r w:rsidR="00A62754">
        <w:t xml:space="preserve"> Кашира</w:t>
      </w:r>
      <w:r w:rsidRPr="004C14D7">
        <w:t xml:space="preserve"> составил 2,8 % за период 9 месяцев 2016 года. Таким образом, в настоящее время городской округ Кашира сохраняет устойчивую позицию среди достаточно неблагополучных в сфере занятости.</w:t>
      </w:r>
    </w:p>
    <w:p w:rsidR="004C14D7" w:rsidRPr="004C14D7" w:rsidRDefault="004C14D7" w:rsidP="004C14D7">
      <w:pPr>
        <w:widowControl w:val="0"/>
        <w:autoSpaceDE w:val="0"/>
        <w:autoSpaceDN w:val="0"/>
        <w:ind w:firstLine="540"/>
        <w:jc w:val="both"/>
      </w:pPr>
      <w:r w:rsidRPr="004C14D7">
        <w:t>В связи с профессионально-квалификационным, а также территориальным несоответствием спроса и предложения рабочей силы организации городского округа Кашира продолжают испытывать дефицит рабочей силы, особенно высококвалифицированных кадров по отдельным профессиям и работников неквалифицированного труда. Это предопределяет необходимость планирования мероприятий по реализации политики в области регулирования рынка труда, включая мероприятия по повышению территориальной мобильности трудовых ресурсов.</w:t>
      </w:r>
    </w:p>
    <w:p w:rsidR="004C14D7" w:rsidRPr="004C14D7" w:rsidRDefault="004C14D7" w:rsidP="004C14D7">
      <w:pPr>
        <w:widowControl w:val="0"/>
        <w:autoSpaceDE w:val="0"/>
        <w:autoSpaceDN w:val="0"/>
        <w:ind w:firstLine="540"/>
        <w:jc w:val="both"/>
      </w:pPr>
      <w:r w:rsidRPr="004C14D7">
        <w:t>Заявленная работодателями городского округа Кашира потребность в работниках (вакансии) за январь-сентябрь  2016 года составила  840 единиц, из них 86% - вакансии по рабочим профессиям. По состоянию на 30 сентября  2016 года в Каширском банке вакансий  516 вакансий, из них 71% - по рабочим профессиям, 100% - с оплатой труда выше прожиточного минимума, установленного в Московской области.</w:t>
      </w:r>
    </w:p>
    <w:p w:rsidR="004C14D7" w:rsidRPr="004C14D7" w:rsidRDefault="004C14D7" w:rsidP="004C14D7">
      <w:pPr>
        <w:widowControl w:val="0"/>
        <w:autoSpaceDE w:val="0"/>
        <w:autoSpaceDN w:val="0"/>
        <w:ind w:firstLine="540"/>
        <w:jc w:val="both"/>
      </w:pPr>
      <w:r w:rsidRPr="004C14D7">
        <w:t>При содействии службы занятости было трудоустроено 682 человека, в т.ч. 452 безработных гражданина.</w:t>
      </w:r>
    </w:p>
    <w:p w:rsidR="004C14D7" w:rsidRPr="004C14D7" w:rsidRDefault="004C14D7" w:rsidP="004C14D7">
      <w:pPr>
        <w:widowControl w:val="0"/>
        <w:autoSpaceDE w:val="0"/>
        <w:autoSpaceDN w:val="0"/>
        <w:ind w:firstLine="540"/>
        <w:jc w:val="both"/>
      </w:pPr>
      <w:r w:rsidRPr="004C14D7">
        <w:t>Одним из приоритетов в решении проблемы повышения занятости населения остается содействие развитию предпринимательской деятельности незанятых граждан, включающее обучение основам предпринимательства, помощь в разработке бизнес-планов, предоставление единовременной финансовой помощи на организацию самозанятости.</w:t>
      </w:r>
    </w:p>
    <w:p w:rsidR="004C14D7" w:rsidRPr="004C14D7" w:rsidRDefault="004C14D7" w:rsidP="004C14D7">
      <w:pPr>
        <w:widowControl w:val="0"/>
        <w:autoSpaceDE w:val="0"/>
        <w:autoSpaceDN w:val="0"/>
        <w:ind w:firstLine="540"/>
        <w:jc w:val="both"/>
      </w:pPr>
      <w:r w:rsidRPr="004C14D7">
        <w:t>На рынке труда существует проблема трудоустройства граждан, которые в силу различных причин (социальных, физических и иных) являются наименее конкурентоспособными. Это - женщины, имеющие малолетних детей, граждане, имеющие ограничения трудоспособности по состоянию здоровья, граждане предпенсионного и пенсионного возрастов, отдельные категории молодежи (не имеющие профессионального образования или выпускники профессиональных образовательных учреждений без опыта работы) и другие категории граждан.</w:t>
      </w:r>
    </w:p>
    <w:p w:rsidR="004C14D7" w:rsidRPr="004C14D7" w:rsidRDefault="004C14D7" w:rsidP="004C14D7">
      <w:pPr>
        <w:widowControl w:val="0"/>
        <w:autoSpaceDE w:val="0"/>
        <w:autoSpaceDN w:val="0"/>
        <w:ind w:firstLine="540"/>
        <w:jc w:val="both"/>
      </w:pPr>
      <w:r w:rsidRPr="004C14D7">
        <w:t>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повышению уровня их доходов.</w:t>
      </w:r>
    </w:p>
    <w:p w:rsidR="004C14D7" w:rsidRPr="004C14D7" w:rsidRDefault="004C14D7" w:rsidP="004C14D7">
      <w:pPr>
        <w:widowControl w:val="0"/>
        <w:autoSpaceDE w:val="0"/>
        <w:autoSpaceDN w:val="0"/>
        <w:ind w:firstLine="540"/>
        <w:jc w:val="both"/>
      </w:pPr>
      <w:r w:rsidRPr="004C14D7">
        <w:t>Важнейшим фактором, определяющим необходимость разработки и реализации подпрограммы с учетом приоритетных направлений социальных и экономических реформ в Российской Федерации, стратегии социально-экономического развития Московской области, является социальная значимость проблемы повышения качества жизни и сохранения здоровья трудоспособного населения.</w:t>
      </w:r>
    </w:p>
    <w:p w:rsidR="004C14D7" w:rsidRPr="004C14D7" w:rsidRDefault="004C14D7" w:rsidP="004C14D7">
      <w:pPr>
        <w:widowControl w:val="0"/>
        <w:autoSpaceDE w:val="0"/>
        <w:autoSpaceDN w:val="0"/>
        <w:ind w:firstLine="540"/>
        <w:jc w:val="both"/>
      </w:pPr>
      <w:r w:rsidRPr="004C14D7">
        <w:t>Как свидетельствует международная и отечественная практика, в современных условиях уровень производственной опасности для профессиональной деятельности людей остается высоким. В Российской Федерации относительный показатель смертности трудоспособного населения в 4,5 раза выше, чем в странах Евросоюза.</w:t>
      </w:r>
    </w:p>
    <w:p w:rsidR="004C14D7" w:rsidRPr="004C14D7" w:rsidRDefault="004C14D7" w:rsidP="004C14D7">
      <w:pPr>
        <w:widowControl w:val="0"/>
        <w:autoSpaceDE w:val="0"/>
        <w:autoSpaceDN w:val="0"/>
        <w:ind w:firstLine="540"/>
        <w:jc w:val="both"/>
      </w:pPr>
      <w:r w:rsidRPr="004C14D7">
        <w:t>Реализация мероприятий в рамках подпрограммы позволит создать условия для снижения в городском округе Кашира Московской области уровня смертности и травматизма населения в трудоспособном возрасте по предотвратимым причинам, обусловленным производственными факторами.</w:t>
      </w:r>
    </w:p>
    <w:p w:rsidR="004C14D7" w:rsidRPr="004C14D7" w:rsidRDefault="004C14D7" w:rsidP="004C14D7">
      <w:pPr>
        <w:widowControl w:val="0"/>
        <w:autoSpaceDE w:val="0"/>
        <w:autoSpaceDN w:val="0"/>
        <w:ind w:firstLine="540"/>
        <w:jc w:val="both"/>
      </w:pPr>
      <w:r w:rsidRPr="004C14D7">
        <w:t>Анализ причин и условий возникновения большинства несчастных случаев на производстве показывает, что основной причиной их возникновения являлась неудовлетворительная организация производства работ.</w:t>
      </w:r>
    </w:p>
    <w:p w:rsidR="004C14D7" w:rsidRPr="004C14D7" w:rsidRDefault="004C14D7" w:rsidP="004C14D7">
      <w:pPr>
        <w:widowControl w:val="0"/>
        <w:autoSpaceDE w:val="0"/>
        <w:autoSpaceDN w:val="0"/>
        <w:ind w:firstLine="540"/>
        <w:jc w:val="both"/>
      </w:pPr>
      <w:r w:rsidRPr="004C14D7">
        <w:t>К другим причинам относятся:</w:t>
      </w:r>
    </w:p>
    <w:p w:rsidR="004C14D7" w:rsidRPr="004C14D7" w:rsidRDefault="004C14D7" w:rsidP="004C14D7">
      <w:pPr>
        <w:widowControl w:val="0"/>
        <w:autoSpaceDE w:val="0"/>
        <w:autoSpaceDN w:val="0"/>
        <w:ind w:firstLine="540"/>
        <w:jc w:val="both"/>
      </w:pPr>
      <w:r w:rsidRPr="004C14D7">
        <w:t>- нарушение Правил дорожного движения;</w:t>
      </w:r>
    </w:p>
    <w:p w:rsidR="004C14D7" w:rsidRPr="004C14D7" w:rsidRDefault="004C14D7" w:rsidP="004C14D7">
      <w:pPr>
        <w:widowControl w:val="0"/>
        <w:autoSpaceDE w:val="0"/>
        <w:autoSpaceDN w:val="0"/>
        <w:ind w:firstLine="540"/>
        <w:jc w:val="both"/>
      </w:pPr>
      <w:r w:rsidRPr="004C14D7">
        <w:t>- неприменение средств индивидуальной защиты;</w:t>
      </w:r>
    </w:p>
    <w:p w:rsidR="004C14D7" w:rsidRPr="004C14D7" w:rsidRDefault="004C14D7" w:rsidP="004C14D7">
      <w:pPr>
        <w:widowControl w:val="0"/>
        <w:autoSpaceDE w:val="0"/>
        <w:autoSpaceDN w:val="0"/>
        <w:ind w:firstLine="540"/>
        <w:jc w:val="both"/>
      </w:pPr>
      <w:r w:rsidRPr="004C14D7">
        <w:t>- нарушение работником трудового распорядка и дисциплины труда либо нарушение технологического процесса.</w:t>
      </w:r>
    </w:p>
    <w:p w:rsidR="004C14D7" w:rsidRPr="004C14D7" w:rsidRDefault="004C14D7" w:rsidP="004C14D7">
      <w:pPr>
        <w:widowControl w:val="0"/>
        <w:autoSpaceDE w:val="0"/>
        <w:autoSpaceDN w:val="0"/>
        <w:ind w:firstLine="540"/>
        <w:jc w:val="both"/>
      </w:pPr>
      <w:r w:rsidRPr="004C14D7">
        <w:t>Наибольшее количество несчастных случаев со смертельным исходом зафиксировано в обрабатывающих производствах и организациях, осуществляющих добычу полезных ископаемых, а также в организациях транспорта, связи и строительства.</w:t>
      </w:r>
    </w:p>
    <w:p w:rsidR="004C14D7" w:rsidRPr="004C14D7" w:rsidRDefault="004C14D7" w:rsidP="004C14D7">
      <w:pPr>
        <w:widowControl w:val="0"/>
        <w:autoSpaceDE w:val="0"/>
        <w:autoSpaceDN w:val="0"/>
        <w:ind w:firstLine="540"/>
        <w:jc w:val="both"/>
      </w:pPr>
      <w:r w:rsidRPr="004C14D7">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 а также проведение обучение по вопросам охраны труда. Заинтересованность работодателя проявляется в снижении расходов на охрану труда работникам, в том числе на предоставление им гарантий и компенсаций, на рабочих местах которых условия труда по результатам проведенной оценки условий труда были отнесены к оптимальным или допустимым. Подтверждением этого может служить ежегодно увеличивающаяся численность рабочих мест, на которых проводится оценка условий труда в рамках аттестации рабочих мест по условиям труда.</w:t>
      </w:r>
    </w:p>
    <w:p w:rsidR="004C14D7" w:rsidRPr="004C14D7" w:rsidRDefault="004C14D7" w:rsidP="004C14D7">
      <w:pPr>
        <w:widowControl w:val="0"/>
        <w:autoSpaceDE w:val="0"/>
        <w:autoSpaceDN w:val="0"/>
        <w:ind w:firstLine="540"/>
        <w:jc w:val="both"/>
      </w:pPr>
      <w:r w:rsidRPr="004C14D7">
        <w:t>В результате контрольно-надзорной деятельности за соблюдением требований трудового законодательства в сфере охраны труда установлено, что также причинами большинства несчастных случаев являются нарушения, связанные с нарушением трудового законодательства и иных нормативных правовых актов, содержащих нормы трудового права. Данные нарушения происходят, в первую очередь, вследствие недостаточной правовой грамотности как работодателей, так и работников, вызванной большим объемом и динамикой законотворческой деятельности государства, и уже потом - стремления работодателей скрыть реальные условия труда работников и нежелания заключать трудовой договор с целью непредоставления работникам гарантий и компенсаций, установленных Трудовым кодексом Российской Федерации. Поэтому важным направлением реализации подпрограммы является стимулирование к проведению работодателями обучения по вопросам охраны труда, а также контроль обучения руководителей и специалистов организаций муниципальной собственности городского округа Кашира.</w:t>
      </w:r>
    </w:p>
    <w:p w:rsidR="004C14D7" w:rsidRPr="004C14D7" w:rsidRDefault="004C14D7" w:rsidP="004C14D7">
      <w:pPr>
        <w:widowControl w:val="0"/>
        <w:autoSpaceDE w:val="0"/>
        <w:autoSpaceDN w:val="0"/>
        <w:ind w:firstLine="540"/>
        <w:jc w:val="both"/>
      </w:pPr>
      <w:r w:rsidRPr="004C14D7">
        <w:t>Важнейшим фактором, определяющим необходимость разработки и реализации подпрограммы, является социальная значимость повышения качества жизни и сохранения здоровья трудоспособного населения городского округа Кашира Московской области, снижение уровня производственного травматизма.</w:t>
      </w:r>
    </w:p>
    <w:p w:rsidR="004C14D7" w:rsidRPr="004C14D7" w:rsidRDefault="004C14D7" w:rsidP="004C14D7">
      <w:pPr>
        <w:widowControl w:val="0"/>
        <w:autoSpaceDE w:val="0"/>
        <w:autoSpaceDN w:val="0"/>
        <w:ind w:firstLine="540"/>
        <w:jc w:val="both"/>
      </w:pPr>
      <w:r w:rsidRPr="004C14D7">
        <w:t>Достижение указанной цели, а также решение поставленных задач будет осуществлено посредством проведения соответствующих мероприятий подпрограммы "Содействие занятости населения, развитие трудовых ресурсов и охраны труда".</w:t>
      </w:r>
    </w:p>
    <w:p w:rsidR="004C14D7" w:rsidRPr="004C14D7" w:rsidRDefault="004C14D7" w:rsidP="004C14D7">
      <w:pPr>
        <w:spacing w:after="200" w:line="276" w:lineRule="auto"/>
        <w:rPr>
          <w:rFonts w:eastAsia="Calibri"/>
          <w:lang w:eastAsia="en-US"/>
        </w:rPr>
      </w:pPr>
    </w:p>
    <w:p w:rsidR="004C14D7" w:rsidRPr="004C14D7" w:rsidRDefault="000573D4" w:rsidP="00915E7B">
      <w:pPr>
        <w:spacing w:after="200" w:line="276" w:lineRule="auto"/>
        <w:jc w:val="center"/>
        <w:rPr>
          <w:rFonts w:eastAsia="Calibri"/>
          <w:b/>
          <w:lang w:eastAsia="en-US"/>
        </w:rPr>
      </w:pPr>
      <w:r>
        <w:rPr>
          <w:rFonts w:eastAsia="Calibri"/>
          <w:b/>
          <w:lang w:eastAsia="en-US"/>
        </w:rPr>
        <w:t xml:space="preserve">7.5.4. </w:t>
      </w:r>
      <w:r w:rsidR="004C14D7" w:rsidRPr="004C14D7">
        <w:rPr>
          <w:rFonts w:eastAsia="Calibri"/>
          <w:b/>
          <w:lang w:eastAsia="en-US"/>
        </w:rPr>
        <w:t>Концептуальные направления реформирования, модернизации, преобразования отдельных сфер социально-экономического развития городского округа Кашира, реализуемых в рамках подпрограммы</w:t>
      </w:r>
    </w:p>
    <w:p w:rsidR="004C14D7" w:rsidRPr="004C14D7" w:rsidRDefault="004C14D7" w:rsidP="004C14D7">
      <w:pPr>
        <w:widowControl w:val="0"/>
        <w:autoSpaceDE w:val="0"/>
        <w:autoSpaceDN w:val="0"/>
        <w:ind w:firstLine="540"/>
        <w:jc w:val="both"/>
      </w:pPr>
      <w:r w:rsidRPr="004C14D7">
        <w:t xml:space="preserve">1. Реализация мер по стабилизации ситуации на рынке труда в соответствии с </w:t>
      </w:r>
      <w:hyperlink r:id="rId21" w:history="1">
        <w:r w:rsidRPr="004C14D7">
          <w:t>Законом</w:t>
        </w:r>
      </w:hyperlink>
      <w:r w:rsidRPr="004C14D7">
        <w:t xml:space="preserve"> Российской Федерации от 19.04.1991 N 1032-1 "О занятости населения в Российской Федерации" оказывает положительное воздействие на ситуацию с занятостью населения городского округа Кашира Московской области.</w:t>
      </w:r>
    </w:p>
    <w:p w:rsidR="004C14D7" w:rsidRPr="004C14D7" w:rsidRDefault="004C14D7" w:rsidP="004C14D7">
      <w:pPr>
        <w:widowControl w:val="0"/>
        <w:autoSpaceDE w:val="0"/>
        <w:autoSpaceDN w:val="0"/>
        <w:ind w:firstLine="540"/>
        <w:jc w:val="both"/>
      </w:pPr>
      <w:r w:rsidRPr="004C14D7">
        <w:t>2. Решение проблем, связанных с повышением качества жизни и сохранения здоровья трудоспособного населения городского округа Кашира Московской области, снизит уровень производственной опасности для профессиональной деятельности людей, который в настоящее время остается высоким.</w:t>
      </w:r>
    </w:p>
    <w:p w:rsidR="004C14D7" w:rsidRPr="004C14D7" w:rsidRDefault="004C14D7" w:rsidP="004C14D7">
      <w:pPr>
        <w:widowControl w:val="0"/>
        <w:autoSpaceDE w:val="0"/>
        <w:autoSpaceDN w:val="0"/>
        <w:ind w:firstLine="540"/>
        <w:jc w:val="both"/>
      </w:pPr>
      <w:r w:rsidRPr="004C14D7">
        <w:t xml:space="preserve">3. В соответствии с </w:t>
      </w:r>
      <w:hyperlink r:id="rId22" w:history="1">
        <w:r w:rsidRPr="004C14D7">
          <w:t>Концепцией</w:t>
        </w:r>
      </w:hyperlink>
      <w:r w:rsidRPr="004C14D7">
        <w:t xml:space="preserve"> повышения эффективности обеспечения соблюдения трудового законодательства и иных нормативных правовых актов, содержащих нормы трудового права (2015-2020 годы), утвержденной распоряжением Правительства Российской Федерации от 05.06.2015 N 1028-р (далее - Концепция), необходимо сформировать и внедрить систему добровольного внутреннего контроля (самоконтроля) соблюдения работодателями требований трудового законодательства; создать условия для развития мотивации работодателей к соблюдению требований трудового законодательства, к улучшению условий труда работников, внедрить риск-ориентированные подходы к организации надзора в сфере труда.</w:t>
      </w:r>
    </w:p>
    <w:p w:rsidR="004C14D7" w:rsidRPr="004C14D7" w:rsidRDefault="004C14D7" w:rsidP="004C14D7">
      <w:pPr>
        <w:widowControl w:val="0"/>
        <w:autoSpaceDE w:val="0"/>
        <w:autoSpaceDN w:val="0"/>
        <w:ind w:firstLine="540"/>
        <w:jc w:val="both"/>
      </w:pPr>
      <w:r w:rsidRPr="004C14D7">
        <w:t xml:space="preserve">Мероприятия, реализуемые в рамках подпрограммы, позволят реализовать одну из основных целей </w:t>
      </w:r>
      <w:hyperlink r:id="rId23" w:history="1">
        <w:r w:rsidRPr="004C14D7">
          <w:t>Концепции</w:t>
        </w:r>
      </w:hyperlink>
      <w:r w:rsidRPr="004C14D7">
        <w:t xml:space="preserve"> - обеспечение соблюдения установленных норм и правил в сфере регулирования трудовых отношений, основанное на сотрудничестве работников, работодателей (их организаций) и Федеральной инспекции труда.</w:t>
      </w:r>
    </w:p>
    <w:p w:rsidR="004C14D7" w:rsidRPr="004C14D7" w:rsidRDefault="004C14D7" w:rsidP="004C14D7">
      <w:pPr>
        <w:widowControl w:val="0"/>
        <w:autoSpaceDE w:val="0"/>
        <w:autoSpaceDN w:val="0"/>
        <w:ind w:firstLine="540"/>
        <w:jc w:val="both"/>
      </w:pPr>
    </w:p>
    <w:p w:rsidR="004C14D7" w:rsidRPr="004C14D7" w:rsidRDefault="004C14D7" w:rsidP="004C14D7">
      <w:pPr>
        <w:widowControl w:val="0"/>
        <w:autoSpaceDE w:val="0"/>
        <w:autoSpaceDN w:val="0"/>
        <w:ind w:firstLine="540"/>
        <w:jc w:val="both"/>
      </w:pPr>
    </w:p>
    <w:p w:rsidR="008F5A24" w:rsidRDefault="008F5A24" w:rsidP="00C27885">
      <w:pPr>
        <w:pStyle w:val="ConsPlusNonformat"/>
        <w:jc w:val="center"/>
        <w:rPr>
          <w:rFonts w:ascii="Times New Roman" w:hAnsi="Times New Roman" w:cs="Times New Roman"/>
          <w:b/>
          <w:sz w:val="24"/>
          <w:szCs w:val="24"/>
        </w:rPr>
      </w:pPr>
    </w:p>
    <w:p w:rsidR="008F5A24" w:rsidRDefault="008F5A24" w:rsidP="00C27885">
      <w:pPr>
        <w:pStyle w:val="ConsPlusNonformat"/>
        <w:jc w:val="center"/>
        <w:rPr>
          <w:rFonts w:ascii="Times New Roman" w:hAnsi="Times New Roman" w:cs="Times New Roman"/>
          <w:b/>
          <w:sz w:val="24"/>
          <w:szCs w:val="24"/>
        </w:rPr>
        <w:sectPr w:rsidR="008F5A24" w:rsidSect="00096A39">
          <w:pgSz w:w="11906" w:h="16838"/>
          <w:pgMar w:top="567" w:right="567" w:bottom="567" w:left="1134" w:header="709" w:footer="709" w:gutter="0"/>
          <w:cols w:space="708"/>
          <w:docGrid w:linePitch="360"/>
        </w:sectPr>
      </w:pPr>
    </w:p>
    <w:p w:rsidR="00B4656F" w:rsidRPr="00B4656F" w:rsidRDefault="000573D4" w:rsidP="000573D4">
      <w:pPr>
        <w:widowControl w:val="0"/>
        <w:autoSpaceDE w:val="0"/>
        <w:autoSpaceDN w:val="0"/>
        <w:adjustRightInd w:val="0"/>
        <w:ind w:left="90"/>
        <w:jc w:val="center"/>
        <w:rPr>
          <w:b/>
          <w:u w:val="single"/>
        </w:rPr>
      </w:pPr>
      <w:r>
        <w:rPr>
          <w:b/>
        </w:rPr>
        <w:t xml:space="preserve">7.5.5.Перечень мероприятий </w:t>
      </w:r>
      <w:r w:rsidR="00B4656F" w:rsidRPr="00137474">
        <w:rPr>
          <w:b/>
        </w:rPr>
        <w:t xml:space="preserve"> </w:t>
      </w:r>
      <w:r>
        <w:rPr>
          <w:b/>
        </w:rPr>
        <w:t>п</w:t>
      </w:r>
      <w:r w:rsidR="00B4656F" w:rsidRPr="00137474">
        <w:rPr>
          <w:b/>
        </w:rPr>
        <w:t xml:space="preserve">одпрограммы </w:t>
      </w:r>
      <w:r w:rsidR="00FB2A6F">
        <w:rPr>
          <w:b/>
        </w:rPr>
        <w:t>5</w:t>
      </w:r>
      <w:r w:rsidR="00B4656F" w:rsidRPr="00B4656F">
        <w:rPr>
          <w:b/>
        </w:rPr>
        <w:t xml:space="preserve"> </w:t>
      </w:r>
      <w:r w:rsidR="00B4656F" w:rsidRPr="00B4656F">
        <w:rPr>
          <w:b/>
          <w:u w:val="single"/>
        </w:rPr>
        <w:t>«Содействие занятости населения, развитие трудовых ресурсов и охраны труда»</w:t>
      </w:r>
    </w:p>
    <w:p w:rsidR="00B4656F" w:rsidRDefault="00B4656F" w:rsidP="00B4656F">
      <w:pPr>
        <w:widowControl w:val="0"/>
        <w:autoSpaceDE w:val="0"/>
        <w:autoSpaceDN w:val="0"/>
        <w:adjustRightInd w:val="0"/>
        <w:ind w:firstLine="540"/>
        <w:jc w:val="center"/>
        <w:rPr>
          <w:sz w:val="22"/>
          <w:szCs w:val="22"/>
        </w:rPr>
      </w:pPr>
      <w:r w:rsidRPr="00137474">
        <w:rPr>
          <w:sz w:val="22"/>
          <w:szCs w:val="22"/>
        </w:rPr>
        <w:t>(наименование подпрограммы)</w:t>
      </w:r>
    </w:p>
    <w:tbl>
      <w:tblPr>
        <w:tblW w:w="15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1263"/>
        <w:gridCol w:w="13"/>
        <w:gridCol w:w="1558"/>
        <w:gridCol w:w="1522"/>
        <w:gridCol w:w="36"/>
        <w:gridCol w:w="856"/>
        <w:gridCol w:w="1140"/>
        <w:gridCol w:w="1134"/>
        <w:gridCol w:w="995"/>
        <w:gridCol w:w="993"/>
        <w:gridCol w:w="989"/>
        <w:gridCol w:w="1556"/>
        <w:gridCol w:w="1418"/>
      </w:tblGrid>
      <w:tr w:rsidR="00B4656F" w:rsidRPr="00B4656F">
        <w:trPr>
          <w:trHeight w:val="5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п/п</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Мероприятия по реализации подпрограммы</w:t>
            </w:r>
          </w:p>
        </w:tc>
        <w:tc>
          <w:tcPr>
            <w:tcW w:w="1263"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Сроки исполнения мероприятий</w:t>
            </w:r>
          </w:p>
        </w:tc>
        <w:tc>
          <w:tcPr>
            <w:tcW w:w="1571" w:type="dxa"/>
            <w:gridSpan w:val="2"/>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Источники финансирования</w:t>
            </w:r>
          </w:p>
        </w:tc>
        <w:tc>
          <w:tcPr>
            <w:tcW w:w="1558" w:type="dxa"/>
            <w:gridSpan w:val="2"/>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Объём финансирования  мероприятия в </w:t>
            </w:r>
            <w:r w:rsidRPr="00B4656F">
              <w:rPr>
                <w:rFonts w:eastAsia="Calibri"/>
                <w:color w:val="000000"/>
                <w:sz w:val="18"/>
                <w:szCs w:val="18"/>
                <w:lang w:eastAsia="en-US"/>
              </w:rPr>
              <w:t>текущем</w:t>
            </w:r>
            <w:r w:rsidRPr="00B4656F">
              <w:rPr>
                <w:rFonts w:eastAsia="Calibri"/>
                <w:color w:val="FF0000"/>
                <w:sz w:val="18"/>
                <w:szCs w:val="18"/>
                <w:lang w:eastAsia="en-US"/>
              </w:rPr>
              <w:t xml:space="preserve"> </w:t>
            </w:r>
            <w:r w:rsidRPr="00B4656F">
              <w:rPr>
                <w:rFonts w:eastAsia="Calibri"/>
                <w:sz w:val="18"/>
                <w:szCs w:val="18"/>
                <w:lang w:eastAsia="en-US"/>
              </w:rPr>
              <w:t>финансовом году</w:t>
            </w:r>
          </w:p>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(тыс. руб.)* </w:t>
            </w:r>
          </w:p>
        </w:tc>
        <w:tc>
          <w:tcPr>
            <w:tcW w:w="8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Всего,         </w:t>
            </w:r>
            <w:r w:rsidRPr="00B4656F">
              <w:rPr>
                <w:rFonts w:eastAsia="Calibri"/>
                <w:sz w:val="18"/>
                <w:szCs w:val="18"/>
                <w:lang w:eastAsia="en-US"/>
              </w:rPr>
              <w:br/>
              <w:t>(тыс. руб.)</w:t>
            </w:r>
          </w:p>
        </w:tc>
        <w:tc>
          <w:tcPr>
            <w:tcW w:w="5251" w:type="dxa"/>
            <w:gridSpan w:val="5"/>
          </w:tcPr>
          <w:p w:rsidR="00B4656F" w:rsidRPr="00B4656F" w:rsidRDefault="00B4656F" w:rsidP="00B4656F">
            <w:pPr>
              <w:widowControl w:val="0"/>
              <w:tabs>
                <w:tab w:val="center" w:pos="4677"/>
                <w:tab w:val="right" w:pos="9355"/>
              </w:tabs>
              <w:autoSpaceDE w:val="0"/>
              <w:autoSpaceDN w:val="0"/>
              <w:adjustRightInd w:val="0"/>
              <w:jc w:val="center"/>
              <w:rPr>
                <w:rFonts w:eastAsia="Calibri"/>
                <w:color w:val="000000"/>
                <w:sz w:val="18"/>
                <w:szCs w:val="18"/>
                <w:lang w:eastAsia="en-US"/>
              </w:rPr>
            </w:pPr>
            <w:r w:rsidRPr="00B4656F">
              <w:rPr>
                <w:rFonts w:eastAsia="Calibri"/>
                <w:color w:val="000000"/>
                <w:sz w:val="18"/>
                <w:szCs w:val="18"/>
                <w:lang w:eastAsia="en-US"/>
              </w:rPr>
              <w:t>Объем финансирования по годам</w:t>
            </w:r>
          </w:p>
          <w:p w:rsidR="00B4656F" w:rsidRPr="00B4656F" w:rsidRDefault="00B4656F" w:rsidP="00B4656F">
            <w:pPr>
              <w:widowControl w:val="0"/>
              <w:tabs>
                <w:tab w:val="center" w:pos="4677"/>
                <w:tab w:val="right" w:pos="9355"/>
              </w:tabs>
              <w:autoSpaceDE w:val="0"/>
              <w:autoSpaceDN w:val="0"/>
              <w:adjustRightInd w:val="0"/>
              <w:jc w:val="center"/>
              <w:rPr>
                <w:rFonts w:eastAsia="Calibri"/>
                <w:color w:val="000000"/>
                <w:sz w:val="18"/>
                <w:szCs w:val="18"/>
                <w:lang w:eastAsia="en-US"/>
              </w:rPr>
            </w:pPr>
            <w:r w:rsidRPr="00B4656F">
              <w:rPr>
                <w:rFonts w:eastAsia="Calibri"/>
                <w:color w:val="000000"/>
                <w:sz w:val="18"/>
                <w:szCs w:val="18"/>
                <w:lang w:eastAsia="en-US"/>
              </w:rPr>
              <w:t xml:space="preserve"> (тыс. руб.)</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color w:val="000000"/>
                <w:sz w:val="18"/>
                <w:szCs w:val="18"/>
                <w:lang w:eastAsia="en-US"/>
              </w:rPr>
            </w:pPr>
            <w:r w:rsidRPr="00B4656F">
              <w:rPr>
                <w:rFonts w:eastAsia="Calibri"/>
                <w:color w:val="000000"/>
                <w:sz w:val="18"/>
                <w:szCs w:val="18"/>
                <w:lang w:eastAsia="en-US"/>
              </w:rPr>
              <w:t xml:space="preserve">Ответствен-ный за выполнение мероприятия подпрограммы </w:t>
            </w:r>
          </w:p>
        </w:tc>
        <w:tc>
          <w:tcPr>
            <w:tcW w:w="1418"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color w:val="000000"/>
                <w:sz w:val="18"/>
                <w:szCs w:val="18"/>
                <w:lang w:eastAsia="en-US"/>
              </w:rPr>
            </w:pPr>
            <w:r w:rsidRPr="00B4656F">
              <w:rPr>
                <w:rFonts w:eastAsia="Calibri"/>
                <w:color w:val="000000"/>
                <w:sz w:val="18"/>
                <w:szCs w:val="18"/>
                <w:lang w:eastAsia="en-US"/>
              </w:rPr>
              <w:t>Результаты выполнения мероприятий подпрограммы</w:t>
            </w: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71"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8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140" w:type="dxa"/>
          </w:tcPr>
          <w:p w:rsidR="00B4656F" w:rsidRPr="00B4656F" w:rsidRDefault="00B4656F" w:rsidP="00B4656F">
            <w:pPr>
              <w:widowControl w:val="0"/>
              <w:tabs>
                <w:tab w:val="center" w:pos="4677"/>
                <w:tab w:val="right" w:pos="9355"/>
              </w:tabs>
              <w:autoSpaceDE w:val="0"/>
              <w:autoSpaceDN w:val="0"/>
              <w:adjustRightInd w:val="0"/>
              <w:spacing w:after="200" w:line="276" w:lineRule="auto"/>
              <w:jc w:val="center"/>
              <w:rPr>
                <w:rFonts w:eastAsia="Calibri"/>
                <w:color w:val="000000"/>
                <w:sz w:val="18"/>
                <w:szCs w:val="18"/>
              </w:rPr>
            </w:pPr>
            <w:r w:rsidRPr="00B4656F">
              <w:rPr>
                <w:rFonts w:eastAsia="Calibri"/>
                <w:color w:val="000000"/>
                <w:sz w:val="18"/>
                <w:szCs w:val="18"/>
              </w:rPr>
              <w:t>Очередной финансовый год 2017</w:t>
            </w:r>
          </w:p>
        </w:tc>
        <w:tc>
          <w:tcPr>
            <w:tcW w:w="1134" w:type="dxa"/>
          </w:tcPr>
          <w:p w:rsidR="00B4656F" w:rsidRPr="00B4656F" w:rsidRDefault="00B4656F" w:rsidP="00B4656F">
            <w:pPr>
              <w:widowControl w:val="0"/>
              <w:tabs>
                <w:tab w:val="center" w:pos="4677"/>
                <w:tab w:val="right" w:pos="9355"/>
              </w:tabs>
              <w:autoSpaceDE w:val="0"/>
              <w:autoSpaceDN w:val="0"/>
              <w:adjustRightInd w:val="0"/>
              <w:spacing w:after="200" w:line="276" w:lineRule="auto"/>
              <w:jc w:val="center"/>
              <w:rPr>
                <w:rFonts w:eastAsia="Calibri"/>
                <w:color w:val="000000"/>
                <w:sz w:val="18"/>
                <w:szCs w:val="18"/>
              </w:rPr>
            </w:pPr>
            <w:r w:rsidRPr="00B4656F">
              <w:rPr>
                <w:rFonts w:eastAsia="Calibri"/>
                <w:color w:val="000000"/>
                <w:sz w:val="18"/>
                <w:szCs w:val="18"/>
              </w:rPr>
              <w:t>1-й год планового периода 2018</w:t>
            </w:r>
          </w:p>
        </w:tc>
        <w:tc>
          <w:tcPr>
            <w:tcW w:w="995" w:type="dxa"/>
          </w:tcPr>
          <w:p w:rsidR="00B4656F" w:rsidRPr="00B4656F" w:rsidRDefault="00B4656F" w:rsidP="00B4656F">
            <w:pPr>
              <w:widowControl w:val="0"/>
              <w:tabs>
                <w:tab w:val="center" w:pos="4677"/>
                <w:tab w:val="right" w:pos="9355"/>
              </w:tabs>
              <w:autoSpaceDE w:val="0"/>
              <w:autoSpaceDN w:val="0"/>
              <w:adjustRightInd w:val="0"/>
              <w:spacing w:after="200" w:line="276" w:lineRule="auto"/>
              <w:jc w:val="center"/>
              <w:rPr>
                <w:rFonts w:eastAsia="Calibri"/>
                <w:color w:val="000000"/>
                <w:sz w:val="18"/>
                <w:szCs w:val="18"/>
              </w:rPr>
            </w:pPr>
            <w:r w:rsidRPr="00B4656F">
              <w:rPr>
                <w:rFonts w:eastAsia="Calibri"/>
                <w:color w:val="000000"/>
                <w:sz w:val="18"/>
                <w:szCs w:val="18"/>
              </w:rPr>
              <w:t>2-й год планового периода 2019</w:t>
            </w:r>
          </w:p>
        </w:tc>
        <w:tc>
          <w:tcPr>
            <w:tcW w:w="993" w:type="dxa"/>
          </w:tcPr>
          <w:p w:rsidR="00B4656F" w:rsidRPr="00B4656F" w:rsidRDefault="00B4656F" w:rsidP="00B4656F">
            <w:pPr>
              <w:widowControl w:val="0"/>
              <w:tabs>
                <w:tab w:val="center" w:pos="4677"/>
                <w:tab w:val="right" w:pos="9355"/>
              </w:tabs>
              <w:autoSpaceDE w:val="0"/>
              <w:autoSpaceDN w:val="0"/>
              <w:adjustRightInd w:val="0"/>
              <w:spacing w:after="200" w:line="276" w:lineRule="auto"/>
              <w:jc w:val="center"/>
              <w:rPr>
                <w:rFonts w:eastAsia="Calibri"/>
                <w:color w:val="000000"/>
                <w:sz w:val="18"/>
                <w:szCs w:val="18"/>
              </w:rPr>
            </w:pPr>
            <w:r w:rsidRPr="00B4656F">
              <w:rPr>
                <w:rFonts w:eastAsia="Calibri"/>
                <w:color w:val="000000"/>
                <w:sz w:val="18"/>
                <w:szCs w:val="18"/>
              </w:rPr>
              <w:t>3-й год плано-вого периода 2020</w:t>
            </w:r>
          </w:p>
        </w:tc>
        <w:tc>
          <w:tcPr>
            <w:tcW w:w="989" w:type="dxa"/>
          </w:tcPr>
          <w:p w:rsidR="00B4656F" w:rsidRPr="00B4656F" w:rsidRDefault="00B4656F" w:rsidP="00B4656F">
            <w:pPr>
              <w:widowControl w:val="0"/>
              <w:tabs>
                <w:tab w:val="center" w:pos="4677"/>
                <w:tab w:val="right" w:pos="9355"/>
              </w:tabs>
              <w:autoSpaceDE w:val="0"/>
              <w:autoSpaceDN w:val="0"/>
              <w:adjustRightInd w:val="0"/>
              <w:spacing w:after="200" w:line="276" w:lineRule="auto"/>
              <w:jc w:val="center"/>
              <w:rPr>
                <w:rFonts w:eastAsia="Calibri"/>
                <w:color w:val="000000"/>
                <w:sz w:val="18"/>
                <w:szCs w:val="18"/>
              </w:rPr>
            </w:pPr>
            <w:r w:rsidRPr="00B4656F">
              <w:rPr>
                <w:rFonts w:eastAsia="Calibri"/>
                <w:color w:val="000000"/>
                <w:sz w:val="18"/>
                <w:szCs w:val="18"/>
              </w:rPr>
              <w:t>4-й год планового периода 2021</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color w:val="000000"/>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color w:val="000000"/>
                <w:sz w:val="18"/>
                <w:szCs w:val="18"/>
                <w:lang w:eastAsia="en-US"/>
              </w:rPr>
            </w:pPr>
          </w:p>
        </w:tc>
      </w:tr>
      <w:tr w:rsidR="00B4656F" w:rsidRPr="00B4656F">
        <w:trPr>
          <w:trHeight w:val="57"/>
        </w:trPr>
        <w:tc>
          <w:tcPr>
            <w:tcW w:w="709"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w:t>
            </w:r>
          </w:p>
        </w:tc>
        <w:tc>
          <w:tcPr>
            <w:tcW w:w="1701"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2</w:t>
            </w:r>
          </w:p>
        </w:tc>
        <w:tc>
          <w:tcPr>
            <w:tcW w:w="1263"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3</w:t>
            </w: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4</w:t>
            </w:r>
          </w:p>
        </w:tc>
        <w:tc>
          <w:tcPr>
            <w:tcW w:w="1558" w:type="dxa"/>
            <w:gridSpan w:val="2"/>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5</w:t>
            </w:r>
          </w:p>
        </w:tc>
        <w:tc>
          <w:tcPr>
            <w:tcW w:w="856"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6</w:t>
            </w:r>
          </w:p>
        </w:tc>
        <w:tc>
          <w:tcPr>
            <w:tcW w:w="1140"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7</w:t>
            </w:r>
          </w:p>
        </w:tc>
        <w:tc>
          <w:tcPr>
            <w:tcW w:w="1134"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8</w:t>
            </w:r>
          </w:p>
        </w:tc>
        <w:tc>
          <w:tcPr>
            <w:tcW w:w="995"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9</w:t>
            </w:r>
          </w:p>
        </w:tc>
        <w:tc>
          <w:tcPr>
            <w:tcW w:w="993"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10</w:t>
            </w:r>
          </w:p>
        </w:tc>
        <w:tc>
          <w:tcPr>
            <w:tcW w:w="989"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11</w:t>
            </w:r>
          </w:p>
        </w:tc>
        <w:tc>
          <w:tcPr>
            <w:tcW w:w="1556"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12</w:t>
            </w:r>
          </w:p>
        </w:tc>
        <w:tc>
          <w:tcPr>
            <w:tcW w:w="1418"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13</w:t>
            </w:r>
          </w:p>
        </w:tc>
      </w:tr>
      <w:tr w:rsidR="00B4656F" w:rsidRPr="00B4656F">
        <w:trPr>
          <w:trHeight w:val="1527"/>
        </w:trPr>
        <w:tc>
          <w:tcPr>
            <w:tcW w:w="709"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b/>
                <w:sz w:val="18"/>
                <w:szCs w:val="18"/>
                <w:lang w:eastAsia="en-US"/>
              </w:rPr>
              <w:t>1.</w:t>
            </w:r>
          </w:p>
        </w:tc>
        <w:tc>
          <w:tcPr>
            <w:tcW w:w="1701" w:type="dxa"/>
          </w:tcPr>
          <w:p w:rsidR="00B4656F" w:rsidRPr="00B4656F" w:rsidRDefault="00B4656F" w:rsidP="00B4656F">
            <w:pPr>
              <w:widowControl w:val="0"/>
              <w:tabs>
                <w:tab w:val="center" w:pos="4677"/>
                <w:tab w:val="right" w:pos="9355"/>
              </w:tabs>
              <w:autoSpaceDE w:val="0"/>
              <w:autoSpaceDN w:val="0"/>
              <w:adjustRightInd w:val="0"/>
              <w:ind w:right="-117"/>
              <w:rPr>
                <w:rFonts w:eastAsia="Calibri"/>
                <w:sz w:val="18"/>
                <w:szCs w:val="18"/>
                <w:lang w:eastAsia="en-US"/>
              </w:rPr>
            </w:pPr>
            <w:r w:rsidRPr="00B4656F">
              <w:rPr>
                <w:rFonts w:eastAsia="Calibri"/>
                <w:b/>
                <w:sz w:val="18"/>
                <w:szCs w:val="18"/>
                <w:lang w:eastAsia="en-US"/>
              </w:rPr>
              <w:t xml:space="preserve">Задача 1 </w:t>
            </w:r>
            <w:r w:rsidRPr="00B4656F">
              <w:rPr>
                <w:rFonts w:eastAsia="Batang"/>
                <w:b/>
                <w:sz w:val="18"/>
                <w:szCs w:val="18"/>
              </w:rPr>
              <w:t>Предотвращение роста напряженности на рынке труда городского округа Кашира Московской области</w:t>
            </w:r>
          </w:p>
        </w:tc>
        <w:tc>
          <w:tcPr>
            <w:tcW w:w="1263"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b/>
                <w:sz w:val="18"/>
                <w:szCs w:val="18"/>
                <w:lang w:eastAsia="en-US"/>
              </w:rPr>
              <w:t>1.1.</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b/>
                <w:sz w:val="18"/>
                <w:szCs w:val="18"/>
                <w:lang w:eastAsia="en-US"/>
              </w:rPr>
            </w:pPr>
            <w:r w:rsidRPr="00B4656F">
              <w:rPr>
                <w:rFonts w:eastAsia="Calibri"/>
                <w:b/>
                <w:sz w:val="18"/>
                <w:szCs w:val="18"/>
                <w:lang w:eastAsia="en-US"/>
              </w:rPr>
              <w:t>Основное мероприятие 1</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Содействие в трудоустройстве граждан</w:t>
            </w:r>
          </w:p>
        </w:tc>
        <w:tc>
          <w:tcPr>
            <w:tcW w:w="1263" w:type="dxa"/>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Отдел экономики Комитета по экономической политике, </w:t>
            </w:r>
          </w:p>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ГКУ МО Каширский центр занятости населения</w:t>
            </w:r>
          </w:p>
        </w:tc>
        <w:tc>
          <w:tcPr>
            <w:tcW w:w="1418" w:type="dxa"/>
            <w:vMerge w:val="restart"/>
          </w:tcPr>
          <w:p w:rsidR="00B4656F" w:rsidRPr="00B4656F" w:rsidRDefault="00B4656F" w:rsidP="00B4656F">
            <w:pPr>
              <w:autoSpaceDE w:val="0"/>
              <w:autoSpaceDN w:val="0"/>
              <w:adjustRightInd w:val="0"/>
              <w:rPr>
                <w:rFonts w:eastAsia="Calibri"/>
                <w:sz w:val="18"/>
                <w:szCs w:val="18"/>
                <w:lang w:eastAsia="en-US"/>
              </w:rPr>
            </w:pPr>
            <w:r w:rsidRPr="00B4656F">
              <w:rPr>
                <w:rFonts w:eastAsia="Batang"/>
                <w:sz w:val="18"/>
                <w:szCs w:val="18"/>
              </w:rPr>
              <w:t xml:space="preserve">Повышение удельного веса граждан, трудоустроенных при содействии органов службы занятости населения </w:t>
            </w:r>
          </w:p>
        </w:tc>
      </w:tr>
      <w:tr w:rsidR="00B4656F" w:rsidRPr="00B4656F">
        <w:trPr>
          <w:trHeight w:val="970"/>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Московской области</w:t>
            </w:r>
          </w:p>
        </w:tc>
        <w:tc>
          <w:tcPr>
            <w:tcW w:w="7665" w:type="dxa"/>
            <w:gridSpan w:val="8"/>
          </w:tcPr>
          <w:p w:rsidR="00B4656F" w:rsidRPr="00B4656F" w:rsidRDefault="00B4656F" w:rsidP="00B4656F">
            <w:pPr>
              <w:widowControl w:val="0"/>
              <w:tabs>
                <w:tab w:val="center" w:pos="4677"/>
                <w:tab w:val="right" w:pos="9355"/>
              </w:tabs>
              <w:autoSpaceDE w:val="0"/>
              <w:autoSpaceDN w:val="0"/>
              <w:adjustRightInd w:val="0"/>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1.1.1.</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Мероприятие 1</w:t>
            </w:r>
          </w:p>
          <w:p w:rsidR="00B4656F" w:rsidRPr="00B4656F" w:rsidRDefault="00B4656F" w:rsidP="00B4656F">
            <w:pPr>
              <w:autoSpaceDE w:val="0"/>
              <w:autoSpaceDN w:val="0"/>
              <w:adjustRightInd w:val="0"/>
              <w:rPr>
                <w:rFonts w:eastAsia="Batang"/>
                <w:sz w:val="18"/>
                <w:szCs w:val="18"/>
              </w:rPr>
            </w:pPr>
            <w:r w:rsidRPr="00B4656F">
              <w:rPr>
                <w:rFonts w:eastAsia="Calibri"/>
                <w:sz w:val="18"/>
                <w:szCs w:val="18"/>
                <w:lang w:eastAsia="en-US"/>
              </w:rPr>
              <w:t xml:space="preserve">Разработка </w:t>
            </w:r>
            <w:r w:rsidRPr="00B4656F">
              <w:rPr>
                <w:rFonts w:eastAsia="Batang"/>
                <w:sz w:val="18"/>
                <w:szCs w:val="18"/>
              </w:rPr>
              <w:t>прогноза баланса трудовых ресурсов городского округа Кашира</w:t>
            </w:r>
          </w:p>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 </w:t>
            </w:r>
          </w:p>
        </w:tc>
        <w:tc>
          <w:tcPr>
            <w:tcW w:w="1263" w:type="dxa"/>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Отдел экономики Комитета по экономической политике</w:t>
            </w:r>
          </w:p>
        </w:tc>
        <w:tc>
          <w:tcPr>
            <w:tcW w:w="1418" w:type="dxa"/>
            <w:vMerge w:val="restart"/>
          </w:tcPr>
          <w:p w:rsidR="00B4656F" w:rsidRPr="00B4656F" w:rsidRDefault="00B4656F" w:rsidP="00B4656F">
            <w:pPr>
              <w:autoSpaceDE w:val="0"/>
              <w:autoSpaceDN w:val="0"/>
              <w:adjustRightInd w:val="0"/>
              <w:rPr>
                <w:rFonts w:eastAsia="Calibri"/>
                <w:sz w:val="18"/>
                <w:szCs w:val="18"/>
                <w:lang w:eastAsia="en-US"/>
              </w:rPr>
            </w:pPr>
            <w:r w:rsidRPr="00B4656F">
              <w:rPr>
                <w:rFonts w:eastAsia="Batang"/>
                <w:sz w:val="18"/>
                <w:szCs w:val="18"/>
              </w:rPr>
              <w:t xml:space="preserve">Прогноз баланса трудовых ресурсов городского округа Кашира </w:t>
            </w: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24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1.1.2.</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Мероприятие 2</w:t>
            </w:r>
          </w:p>
          <w:p w:rsidR="00B4656F" w:rsidRPr="00B4656F" w:rsidRDefault="00B4656F" w:rsidP="00B4656F">
            <w:pPr>
              <w:autoSpaceDE w:val="0"/>
              <w:autoSpaceDN w:val="0"/>
              <w:adjustRightInd w:val="0"/>
              <w:rPr>
                <w:rFonts w:eastAsia="Batang"/>
                <w:sz w:val="18"/>
                <w:szCs w:val="18"/>
              </w:rPr>
            </w:pPr>
            <w:r w:rsidRPr="00B4656F">
              <w:rPr>
                <w:rFonts w:eastAsia="Batang"/>
                <w:sz w:val="18"/>
                <w:szCs w:val="18"/>
              </w:rPr>
              <w:t>Организация проведения оплачиваемых общественных работ и временного трудоустройства</w:t>
            </w:r>
          </w:p>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 </w:t>
            </w:r>
          </w:p>
        </w:tc>
        <w:tc>
          <w:tcPr>
            <w:tcW w:w="1263" w:type="dxa"/>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 xml:space="preserve">Отдел экономики Комитета по экономической политике, </w:t>
            </w:r>
          </w:p>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ГКУ МО Каширский центр занятости населения</w:t>
            </w:r>
          </w:p>
        </w:tc>
        <w:tc>
          <w:tcPr>
            <w:tcW w:w="1418" w:type="dxa"/>
            <w:vMerge w:val="restart"/>
          </w:tcPr>
          <w:p w:rsidR="00B4656F" w:rsidRPr="00B4656F" w:rsidRDefault="00B4656F" w:rsidP="00B4656F">
            <w:pPr>
              <w:autoSpaceDE w:val="0"/>
              <w:autoSpaceDN w:val="0"/>
              <w:adjustRightInd w:val="0"/>
              <w:rPr>
                <w:rFonts w:eastAsia="Calibri"/>
                <w:sz w:val="18"/>
                <w:szCs w:val="18"/>
                <w:lang w:eastAsia="en-US"/>
              </w:rPr>
            </w:pPr>
            <w:r w:rsidRPr="00B4656F">
              <w:rPr>
                <w:rFonts w:eastAsia="Batang"/>
                <w:sz w:val="18"/>
                <w:szCs w:val="18"/>
              </w:rPr>
              <w:t>Устройство безработных на оплачиваемые общественные работы и временное трудоустройство ищущих работу граждан. Стимулирование работодателей к созданию временных рабочих мест для трудоустройства граждан</w:t>
            </w: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63" w:type="dxa"/>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71"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1002"/>
        </w:trPr>
        <w:tc>
          <w:tcPr>
            <w:tcW w:w="709"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b/>
                <w:sz w:val="18"/>
                <w:szCs w:val="18"/>
                <w:lang w:eastAsia="en-US"/>
              </w:rPr>
              <w:t>2.</w:t>
            </w:r>
          </w:p>
        </w:tc>
        <w:tc>
          <w:tcPr>
            <w:tcW w:w="1701" w:type="dxa"/>
          </w:tcPr>
          <w:p w:rsidR="00B4656F" w:rsidRPr="00B4656F" w:rsidRDefault="00B4656F" w:rsidP="00B4656F">
            <w:pPr>
              <w:widowControl w:val="0"/>
              <w:tabs>
                <w:tab w:val="center" w:pos="4677"/>
                <w:tab w:val="right" w:pos="9355"/>
              </w:tabs>
              <w:autoSpaceDE w:val="0"/>
              <w:autoSpaceDN w:val="0"/>
              <w:adjustRightInd w:val="0"/>
              <w:rPr>
                <w:rFonts w:eastAsia="Calibri"/>
                <w:b/>
                <w:sz w:val="18"/>
                <w:szCs w:val="18"/>
                <w:lang w:eastAsia="en-US"/>
              </w:rPr>
            </w:pPr>
            <w:r w:rsidRPr="00B4656F">
              <w:rPr>
                <w:rFonts w:eastAsia="Calibri"/>
                <w:b/>
                <w:sz w:val="18"/>
                <w:szCs w:val="18"/>
                <w:lang w:eastAsia="en-US"/>
              </w:rPr>
              <w:t xml:space="preserve">Задача 2 </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Batang"/>
                <w:b/>
                <w:sz w:val="18"/>
                <w:szCs w:val="18"/>
              </w:rPr>
              <w:t>Снижение уровня производственного травматизма</w:t>
            </w:r>
          </w:p>
        </w:tc>
        <w:tc>
          <w:tcPr>
            <w:tcW w:w="1276" w:type="dxa"/>
            <w:gridSpan w:val="2"/>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2017-2021гг.</w:t>
            </w: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b/>
                <w:sz w:val="18"/>
                <w:szCs w:val="18"/>
                <w:lang w:eastAsia="en-US"/>
              </w:rPr>
              <w:t>2.1.</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b/>
                <w:sz w:val="18"/>
                <w:szCs w:val="18"/>
                <w:lang w:eastAsia="en-US"/>
              </w:rPr>
            </w:pPr>
            <w:r w:rsidRPr="00B4656F">
              <w:rPr>
                <w:rFonts w:eastAsia="Calibri"/>
                <w:b/>
                <w:sz w:val="18"/>
                <w:szCs w:val="18"/>
                <w:lang w:eastAsia="en-US"/>
              </w:rPr>
              <w:t xml:space="preserve">Основное мероприятие 1 </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Профилактика производственного травматизма и профессиональной заболеваемости</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76" w:type="dxa"/>
            <w:gridSpan w:val="2"/>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Отдел экономики Комитета по экономической политике</w:t>
            </w:r>
          </w:p>
        </w:tc>
        <w:tc>
          <w:tcPr>
            <w:tcW w:w="1418"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Снижение уровня производственного травматизма</w:t>
            </w: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2.1.1.</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Мероприятие 1</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Участие в расследовании несчастных случаев с тяжелыми последствиями представителей органов муниципального  образования городско</w:t>
            </w:r>
            <w:r w:rsidR="00A62754">
              <w:rPr>
                <w:rFonts w:eastAsia="Calibri"/>
                <w:sz w:val="18"/>
                <w:szCs w:val="18"/>
                <w:lang w:eastAsia="en-US"/>
              </w:rPr>
              <w:t>го</w:t>
            </w:r>
            <w:r w:rsidRPr="00B4656F">
              <w:rPr>
                <w:rFonts w:eastAsia="Calibri"/>
                <w:sz w:val="18"/>
                <w:szCs w:val="18"/>
                <w:lang w:eastAsia="en-US"/>
              </w:rPr>
              <w:t xml:space="preserve"> округа Кашира</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76" w:type="dxa"/>
            <w:gridSpan w:val="2"/>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Отдел экономики Комитета по экономической политике</w:t>
            </w:r>
          </w:p>
        </w:tc>
        <w:tc>
          <w:tcPr>
            <w:tcW w:w="1418"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Участие в комиссиях по расследованию несчастных случаев</w:t>
            </w: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2.1.2.</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Мероприятие 2</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Организация проведения обучения по вопросам охраны труда, контроль обучения руководителей и специалистов организаций муниципальной собственности городского округа Кашира</w:t>
            </w:r>
          </w:p>
        </w:tc>
        <w:tc>
          <w:tcPr>
            <w:tcW w:w="1276" w:type="dxa"/>
            <w:gridSpan w:val="2"/>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Отдел экономики Комитета по экономической политике, муниципальные учреждения</w:t>
            </w:r>
          </w:p>
        </w:tc>
        <w:tc>
          <w:tcPr>
            <w:tcW w:w="1418"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Проведение мероприятий по  обучению и охране труда</w:t>
            </w: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57"/>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trHeight w:val="759"/>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58"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56"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b/>
                <w:sz w:val="18"/>
                <w:szCs w:val="18"/>
                <w:lang w:eastAsia="en-US"/>
              </w:rPr>
              <w:t>2.2.</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b/>
                <w:sz w:val="18"/>
                <w:szCs w:val="18"/>
                <w:lang w:eastAsia="en-US"/>
              </w:rPr>
            </w:pPr>
            <w:r w:rsidRPr="00B4656F">
              <w:rPr>
                <w:rFonts w:eastAsia="Calibri"/>
                <w:b/>
                <w:sz w:val="18"/>
                <w:szCs w:val="18"/>
                <w:lang w:eastAsia="en-US"/>
              </w:rPr>
              <w:t xml:space="preserve">Основное мероприятие 2 </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Проведение специальной оценки условий труда на рабочих местах</w:t>
            </w:r>
          </w:p>
        </w:tc>
        <w:tc>
          <w:tcPr>
            <w:tcW w:w="1276" w:type="dxa"/>
            <w:gridSpan w:val="2"/>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Отдел экономики Комитета по экономической политике, муниципальные учреждения</w:t>
            </w:r>
          </w:p>
        </w:tc>
        <w:tc>
          <w:tcPr>
            <w:tcW w:w="1418"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Контроль за проведением специальной оценки условий труда на рабочих местах</w:t>
            </w: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2.2.1.</w:t>
            </w:r>
          </w:p>
        </w:tc>
        <w:tc>
          <w:tcPr>
            <w:tcW w:w="1701" w:type="dxa"/>
            <w:vMerge w:val="restart"/>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Мероприятие 1</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Проведение специальной оценки условий труда на рабочих местах</w:t>
            </w:r>
          </w:p>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p>
        </w:tc>
        <w:tc>
          <w:tcPr>
            <w:tcW w:w="1276" w:type="dxa"/>
            <w:gridSpan w:val="2"/>
            <w:vMerge w:val="restart"/>
          </w:tcPr>
          <w:p w:rsidR="00B4656F" w:rsidRPr="00B4656F" w:rsidRDefault="00B4656F" w:rsidP="00B4656F">
            <w:pPr>
              <w:widowControl w:val="0"/>
              <w:tabs>
                <w:tab w:val="center" w:pos="4677"/>
                <w:tab w:val="right" w:pos="9355"/>
              </w:tabs>
              <w:autoSpaceDE w:val="0"/>
              <w:autoSpaceDN w:val="0"/>
              <w:adjustRightInd w:val="0"/>
              <w:spacing w:after="200" w:line="276" w:lineRule="auto"/>
              <w:rPr>
                <w:rFonts w:eastAsia="Calibri"/>
                <w:sz w:val="18"/>
                <w:szCs w:val="18"/>
              </w:rPr>
            </w:pPr>
            <w:r w:rsidRPr="00B4656F">
              <w:rPr>
                <w:rFonts w:eastAsia="Calibri"/>
                <w:sz w:val="18"/>
                <w:szCs w:val="18"/>
              </w:rPr>
              <w:t>2017-2021гг.</w:t>
            </w: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Итого</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Отдел экономики Комитета по экономической политике, муниципальные учреждения</w:t>
            </w:r>
          </w:p>
        </w:tc>
        <w:tc>
          <w:tcPr>
            <w:tcW w:w="1418" w:type="dxa"/>
            <w:vMerge w:val="restart"/>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r w:rsidRPr="00B4656F">
              <w:rPr>
                <w:rFonts w:eastAsia="Calibri"/>
                <w:sz w:val="18"/>
                <w:szCs w:val="18"/>
                <w:lang w:eastAsia="en-US"/>
              </w:rPr>
              <w:t>Контроль за проведением специальной оценки условий труда на рабочих местах</w:t>
            </w: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 xml:space="preserve">Средства бюджета    Московской области        </w:t>
            </w:r>
          </w:p>
        </w:tc>
        <w:tc>
          <w:tcPr>
            <w:tcW w:w="7665" w:type="dxa"/>
            <w:gridSpan w:val="8"/>
          </w:tcPr>
          <w:p w:rsidR="00B4656F" w:rsidRPr="00B4656F" w:rsidRDefault="00B4656F" w:rsidP="00B4656F">
            <w:pPr>
              <w:spacing w:after="200" w:line="276" w:lineRule="auto"/>
              <w:jc w:val="center"/>
              <w:rPr>
                <w:rFonts w:ascii="Calibri" w:eastAsia="Calibri" w:hAnsi="Calibri"/>
                <w:sz w:val="22"/>
                <w:szCs w:val="22"/>
                <w:lang w:eastAsia="en-US"/>
              </w:rPr>
            </w:pPr>
            <w:r w:rsidRPr="00B4656F">
              <w:rPr>
                <w:rFonts w:eastAsia="Calibri"/>
                <w:sz w:val="18"/>
                <w:szCs w:val="18"/>
                <w:lang w:eastAsia="en-US"/>
              </w:rPr>
              <w:t>В пределах основной деятельности</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федерального бюджета</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Средства бюджета городского округа Кашира</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r w:rsidR="00B4656F" w:rsidRPr="00B4656F">
        <w:trPr>
          <w:cantSplit/>
        </w:trPr>
        <w:tc>
          <w:tcPr>
            <w:tcW w:w="709"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701"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276" w:type="dxa"/>
            <w:gridSpan w:val="2"/>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558" w:type="dxa"/>
          </w:tcPr>
          <w:p w:rsidR="00B4656F" w:rsidRPr="00B4656F" w:rsidRDefault="00B4656F" w:rsidP="00B4656F">
            <w:pPr>
              <w:widowControl w:val="0"/>
              <w:tabs>
                <w:tab w:val="center" w:pos="4677"/>
                <w:tab w:val="right" w:pos="9355"/>
              </w:tabs>
              <w:autoSpaceDE w:val="0"/>
              <w:autoSpaceDN w:val="0"/>
              <w:adjustRightInd w:val="0"/>
              <w:rPr>
                <w:rFonts w:eastAsia="Calibri"/>
                <w:sz w:val="18"/>
                <w:szCs w:val="18"/>
                <w:lang w:eastAsia="en-US"/>
              </w:rPr>
            </w:pPr>
            <w:r w:rsidRPr="00B4656F">
              <w:rPr>
                <w:rFonts w:eastAsia="Calibri"/>
                <w:sz w:val="18"/>
                <w:szCs w:val="18"/>
                <w:lang w:eastAsia="en-US"/>
              </w:rPr>
              <w:t>Внебюджетные источники</w:t>
            </w:r>
          </w:p>
        </w:tc>
        <w:tc>
          <w:tcPr>
            <w:tcW w:w="1522"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892" w:type="dxa"/>
            <w:gridSpan w:val="2"/>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40"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134"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5"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93"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989" w:type="dxa"/>
          </w:tcPr>
          <w:p w:rsidR="00B4656F" w:rsidRPr="00B4656F" w:rsidRDefault="00B4656F" w:rsidP="00B4656F">
            <w:pPr>
              <w:spacing w:after="200" w:line="276" w:lineRule="auto"/>
              <w:rPr>
                <w:rFonts w:ascii="Calibri" w:eastAsia="Calibri" w:hAnsi="Calibri"/>
                <w:sz w:val="22"/>
                <w:szCs w:val="22"/>
                <w:lang w:eastAsia="en-US"/>
              </w:rPr>
            </w:pPr>
            <w:r w:rsidRPr="00B4656F">
              <w:rPr>
                <w:rFonts w:eastAsia="Calibri"/>
                <w:sz w:val="18"/>
                <w:szCs w:val="18"/>
                <w:lang w:eastAsia="en-US"/>
              </w:rPr>
              <w:t>0,0</w:t>
            </w:r>
          </w:p>
        </w:tc>
        <w:tc>
          <w:tcPr>
            <w:tcW w:w="1556"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c>
          <w:tcPr>
            <w:tcW w:w="1418" w:type="dxa"/>
            <w:vMerge/>
          </w:tcPr>
          <w:p w:rsidR="00B4656F" w:rsidRPr="00B4656F" w:rsidRDefault="00B4656F" w:rsidP="00B4656F">
            <w:pPr>
              <w:widowControl w:val="0"/>
              <w:tabs>
                <w:tab w:val="center" w:pos="4677"/>
                <w:tab w:val="right" w:pos="9355"/>
              </w:tabs>
              <w:autoSpaceDE w:val="0"/>
              <w:autoSpaceDN w:val="0"/>
              <w:adjustRightInd w:val="0"/>
              <w:jc w:val="center"/>
              <w:rPr>
                <w:rFonts w:eastAsia="Calibri"/>
                <w:sz w:val="18"/>
                <w:szCs w:val="18"/>
                <w:lang w:eastAsia="en-US"/>
              </w:rPr>
            </w:pPr>
          </w:p>
        </w:tc>
      </w:tr>
    </w:tbl>
    <w:p w:rsidR="00B4656F" w:rsidRDefault="00B4656F" w:rsidP="00B4656F">
      <w:pPr>
        <w:widowControl w:val="0"/>
        <w:autoSpaceDE w:val="0"/>
        <w:autoSpaceDN w:val="0"/>
        <w:adjustRightInd w:val="0"/>
        <w:rPr>
          <w:sz w:val="17"/>
          <w:szCs w:val="17"/>
        </w:rPr>
        <w:sectPr w:rsidR="00B4656F" w:rsidSect="00FF4069">
          <w:pgSz w:w="16838" w:h="11906" w:orient="landscape"/>
          <w:pgMar w:top="1134" w:right="567" w:bottom="567" w:left="567" w:header="709" w:footer="709" w:gutter="0"/>
          <w:cols w:space="708"/>
          <w:docGrid w:linePitch="360"/>
        </w:sectPr>
      </w:pPr>
    </w:p>
    <w:p w:rsidR="000573D4" w:rsidRPr="001C2BEF" w:rsidRDefault="000573D4" w:rsidP="000573D4">
      <w:pPr>
        <w:autoSpaceDE w:val="0"/>
        <w:autoSpaceDN w:val="0"/>
        <w:adjustRightInd w:val="0"/>
        <w:ind w:left="11624" w:right="-10"/>
        <w:jc w:val="right"/>
        <w:outlineLvl w:val="0"/>
        <w:rPr>
          <w:rFonts w:eastAsia="Calibri"/>
          <w:lang w:eastAsia="en-US"/>
        </w:rPr>
      </w:pPr>
      <w:r w:rsidRPr="001C2BEF">
        <w:rPr>
          <w:rFonts w:eastAsia="Calibri"/>
          <w:lang w:eastAsia="en-US"/>
        </w:rPr>
        <w:t xml:space="preserve">Приложение № </w:t>
      </w:r>
      <w:r>
        <w:rPr>
          <w:rFonts w:eastAsia="Calibri"/>
          <w:lang w:eastAsia="en-US"/>
        </w:rPr>
        <w:t>6</w:t>
      </w:r>
    </w:p>
    <w:p w:rsidR="000573D4" w:rsidRPr="001C2BEF" w:rsidRDefault="000573D4" w:rsidP="000573D4">
      <w:pPr>
        <w:autoSpaceDE w:val="0"/>
        <w:autoSpaceDN w:val="0"/>
        <w:adjustRightInd w:val="0"/>
        <w:ind w:left="11624" w:right="-10" w:firstLine="708"/>
        <w:jc w:val="right"/>
        <w:rPr>
          <w:rFonts w:eastAsia="Calibri"/>
          <w:lang w:eastAsia="en-US"/>
        </w:rPr>
      </w:pPr>
      <w:r w:rsidRPr="001C2BEF">
        <w:rPr>
          <w:rFonts w:eastAsia="Calibri"/>
          <w:lang w:eastAsia="en-US"/>
        </w:rPr>
        <w:t>к Программе</w:t>
      </w:r>
    </w:p>
    <w:p w:rsidR="000573D4" w:rsidRPr="00A0027B" w:rsidRDefault="000573D4" w:rsidP="000573D4">
      <w:pPr>
        <w:widowControl w:val="0"/>
        <w:shd w:val="clear" w:color="auto" w:fill="FFFFFF"/>
        <w:tabs>
          <w:tab w:val="left" w:leader="underscore" w:pos="14969"/>
        </w:tabs>
        <w:autoSpaceDE w:val="0"/>
        <w:autoSpaceDN w:val="0"/>
        <w:adjustRightInd w:val="0"/>
        <w:jc w:val="center"/>
        <w:rPr>
          <w:sz w:val="22"/>
          <w:szCs w:val="22"/>
        </w:rPr>
      </w:pPr>
    </w:p>
    <w:p w:rsidR="00934735" w:rsidRDefault="00934735" w:rsidP="00A0027B">
      <w:pPr>
        <w:jc w:val="center"/>
        <w:rPr>
          <w:sz w:val="22"/>
          <w:szCs w:val="22"/>
        </w:rPr>
      </w:pPr>
    </w:p>
    <w:p w:rsidR="00A0027B" w:rsidRPr="00A0027B" w:rsidRDefault="00A0027B" w:rsidP="00A0027B">
      <w:pPr>
        <w:jc w:val="center"/>
        <w:rPr>
          <w:sz w:val="22"/>
          <w:szCs w:val="22"/>
        </w:rPr>
      </w:pPr>
      <w:r w:rsidRPr="00A0027B">
        <w:rPr>
          <w:sz w:val="22"/>
          <w:szCs w:val="22"/>
        </w:rPr>
        <w:t xml:space="preserve">«Дорожная карта» по выполнению основного мероприятия «Создание благоприятного инвестиционного климата» </w:t>
      </w:r>
    </w:p>
    <w:p w:rsidR="00A0027B" w:rsidRPr="00A0027B" w:rsidRDefault="00A0027B" w:rsidP="00A0027B">
      <w:pPr>
        <w:jc w:val="center"/>
        <w:rPr>
          <w:sz w:val="22"/>
          <w:szCs w:val="22"/>
        </w:rPr>
      </w:pPr>
      <w:r w:rsidRPr="00A0027B">
        <w:rPr>
          <w:sz w:val="22"/>
          <w:szCs w:val="22"/>
        </w:rPr>
        <w:t xml:space="preserve"> подпрограммы «</w:t>
      </w:r>
      <w:r w:rsidRPr="00A0027B">
        <w:rPr>
          <w:bCs/>
          <w:color w:val="404040"/>
          <w:sz w:val="22"/>
          <w:szCs w:val="22"/>
        </w:rPr>
        <w:t>Инвестиции в городском округе Кашира»</w:t>
      </w:r>
    </w:p>
    <w:p w:rsidR="00A0027B" w:rsidRDefault="00A0027B" w:rsidP="00A0027B">
      <w:pPr>
        <w:jc w:val="center"/>
        <w:rPr>
          <w:bCs/>
          <w:color w:val="404040"/>
          <w:sz w:val="22"/>
          <w:szCs w:val="22"/>
        </w:rPr>
      </w:pPr>
      <w:r w:rsidRPr="00A0027B">
        <w:rPr>
          <w:bCs/>
          <w:color w:val="404040"/>
          <w:sz w:val="22"/>
          <w:szCs w:val="22"/>
        </w:rPr>
        <w:t>муниципальной программы городского округа Кашира «Предпринимательство городского округа Кашира» на 2017-2021 годы.</w:t>
      </w:r>
    </w:p>
    <w:p w:rsidR="00934735" w:rsidRPr="00A0027B" w:rsidRDefault="00934735" w:rsidP="00A0027B">
      <w:pPr>
        <w:jc w:val="center"/>
        <w:rPr>
          <w:bCs/>
          <w:color w:val="404040"/>
          <w:sz w:val="22"/>
          <w:szCs w:val="22"/>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0"/>
        <w:gridCol w:w="1980"/>
        <w:gridCol w:w="1440"/>
        <w:gridCol w:w="1420"/>
        <w:gridCol w:w="140"/>
        <w:gridCol w:w="1278"/>
        <w:gridCol w:w="22"/>
        <w:gridCol w:w="1498"/>
        <w:gridCol w:w="39"/>
        <w:gridCol w:w="3315"/>
      </w:tblGrid>
      <w:tr w:rsidR="00A0027B" w:rsidRPr="00A0027B">
        <w:trPr>
          <w:trHeight w:val="1176"/>
        </w:trPr>
        <w:tc>
          <w:tcPr>
            <w:tcW w:w="720" w:type="dxa"/>
            <w:vMerge w:val="restart"/>
          </w:tcPr>
          <w:p w:rsidR="00A0027B" w:rsidRPr="00A0027B" w:rsidRDefault="00A0027B" w:rsidP="00A0027B">
            <w:pPr>
              <w:rPr>
                <w:sz w:val="22"/>
                <w:szCs w:val="22"/>
              </w:rPr>
            </w:pPr>
          </w:p>
          <w:p w:rsidR="00A0027B" w:rsidRPr="00A0027B" w:rsidRDefault="00A0027B" w:rsidP="00A0027B">
            <w:pPr>
              <w:rPr>
                <w:sz w:val="22"/>
                <w:szCs w:val="22"/>
              </w:rPr>
            </w:pPr>
          </w:p>
          <w:p w:rsidR="00A0027B" w:rsidRPr="00A0027B" w:rsidRDefault="00A0027B" w:rsidP="00A0027B">
            <w:pPr>
              <w:rPr>
                <w:sz w:val="22"/>
                <w:szCs w:val="22"/>
              </w:rPr>
            </w:pPr>
          </w:p>
          <w:p w:rsidR="00A0027B" w:rsidRPr="00A0027B" w:rsidRDefault="00A0027B" w:rsidP="00A0027B">
            <w:pPr>
              <w:rPr>
                <w:sz w:val="22"/>
                <w:szCs w:val="22"/>
              </w:rPr>
            </w:pPr>
            <w:r w:rsidRPr="00A0027B">
              <w:rPr>
                <w:sz w:val="22"/>
                <w:szCs w:val="22"/>
              </w:rPr>
              <w:t>№</w:t>
            </w:r>
          </w:p>
          <w:p w:rsidR="00A0027B" w:rsidRPr="00A0027B" w:rsidRDefault="00A0027B" w:rsidP="00A0027B">
            <w:pPr>
              <w:rPr>
                <w:sz w:val="22"/>
                <w:szCs w:val="22"/>
              </w:rPr>
            </w:pPr>
            <w:r w:rsidRPr="00A0027B">
              <w:rPr>
                <w:sz w:val="22"/>
                <w:szCs w:val="22"/>
              </w:rPr>
              <w:t>п/п</w:t>
            </w:r>
          </w:p>
        </w:tc>
        <w:tc>
          <w:tcPr>
            <w:tcW w:w="3600" w:type="dxa"/>
            <w:vMerge w:val="restart"/>
          </w:tcPr>
          <w:p w:rsidR="00A0027B" w:rsidRPr="00A0027B" w:rsidRDefault="00A0027B" w:rsidP="00A0027B">
            <w:pPr>
              <w:jc w:val="center"/>
              <w:rPr>
                <w:sz w:val="22"/>
                <w:szCs w:val="22"/>
              </w:rPr>
            </w:pPr>
            <w:r w:rsidRPr="00A0027B">
              <w:rPr>
                <w:sz w:val="22"/>
                <w:szCs w:val="22"/>
              </w:rPr>
              <w:t>Перечень стандартных процедур, обеспечивающих выполнение мероприятия, с указанием предельных сроков их исполнения</w:t>
            </w:r>
          </w:p>
          <w:p w:rsidR="00A0027B" w:rsidRPr="00A0027B" w:rsidRDefault="00A0027B" w:rsidP="00A0027B">
            <w:pPr>
              <w:jc w:val="center"/>
              <w:rPr>
                <w:sz w:val="22"/>
                <w:szCs w:val="22"/>
              </w:rPr>
            </w:pPr>
          </w:p>
        </w:tc>
        <w:tc>
          <w:tcPr>
            <w:tcW w:w="1980" w:type="dxa"/>
            <w:vMerge w:val="restart"/>
            <w:tcBorders>
              <w:right w:val="nil"/>
            </w:tcBorders>
          </w:tcPr>
          <w:p w:rsidR="00A0027B" w:rsidRPr="00A0027B" w:rsidRDefault="00A0027B" w:rsidP="00A0027B">
            <w:pPr>
              <w:jc w:val="center"/>
              <w:rPr>
                <w:sz w:val="22"/>
                <w:szCs w:val="22"/>
              </w:rPr>
            </w:pPr>
            <w:r w:rsidRPr="00A0027B">
              <w:rPr>
                <w:sz w:val="22"/>
                <w:szCs w:val="22"/>
              </w:rPr>
              <w:t>Ответственный исполнитель (администрации, Управление, Комитет должность, Ф.И.О.)</w:t>
            </w:r>
          </w:p>
        </w:tc>
        <w:tc>
          <w:tcPr>
            <w:tcW w:w="5798" w:type="dxa"/>
            <w:gridSpan w:val="6"/>
            <w:tcBorders>
              <w:top w:val="single" w:sz="4" w:space="0" w:color="auto"/>
            </w:tcBorders>
          </w:tcPr>
          <w:p w:rsidR="00A0027B" w:rsidRPr="00A0027B" w:rsidRDefault="00A0027B" w:rsidP="00A0027B">
            <w:pPr>
              <w:jc w:val="center"/>
              <w:rPr>
                <w:sz w:val="22"/>
                <w:szCs w:val="22"/>
              </w:rPr>
            </w:pPr>
          </w:p>
          <w:p w:rsidR="00A0027B" w:rsidRPr="00A0027B" w:rsidRDefault="00A0027B" w:rsidP="00A0027B">
            <w:pPr>
              <w:jc w:val="center"/>
              <w:rPr>
                <w:sz w:val="22"/>
                <w:szCs w:val="22"/>
              </w:rPr>
            </w:pPr>
          </w:p>
          <w:p w:rsidR="00A0027B" w:rsidRPr="00A0027B" w:rsidRDefault="00A0027B" w:rsidP="00A0027B">
            <w:pPr>
              <w:jc w:val="center"/>
              <w:rPr>
                <w:sz w:val="22"/>
                <w:szCs w:val="22"/>
              </w:rPr>
            </w:pPr>
            <w:r w:rsidRPr="00A0027B">
              <w:rPr>
                <w:sz w:val="22"/>
                <w:szCs w:val="22"/>
              </w:rPr>
              <w:t>2017 год (контрольный срок)</w:t>
            </w:r>
          </w:p>
        </w:tc>
        <w:tc>
          <w:tcPr>
            <w:tcW w:w="3354" w:type="dxa"/>
            <w:gridSpan w:val="2"/>
            <w:tcBorders>
              <w:top w:val="single" w:sz="4" w:space="0" w:color="auto"/>
            </w:tcBorders>
          </w:tcPr>
          <w:p w:rsidR="00A0027B" w:rsidRPr="00A0027B" w:rsidRDefault="00A0027B" w:rsidP="00A0027B">
            <w:pPr>
              <w:jc w:val="center"/>
              <w:rPr>
                <w:sz w:val="22"/>
                <w:szCs w:val="22"/>
              </w:rPr>
            </w:pPr>
          </w:p>
          <w:p w:rsidR="00A0027B" w:rsidRPr="00A0027B" w:rsidRDefault="00A0027B" w:rsidP="00A0027B">
            <w:pPr>
              <w:jc w:val="center"/>
              <w:rPr>
                <w:sz w:val="22"/>
                <w:szCs w:val="22"/>
              </w:rPr>
            </w:pPr>
          </w:p>
          <w:p w:rsidR="00A0027B" w:rsidRPr="00A0027B" w:rsidRDefault="00A0027B" w:rsidP="00A0027B">
            <w:pPr>
              <w:jc w:val="center"/>
              <w:rPr>
                <w:sz w:val="22"/>
                <w:szCs w:val="22"/>
              </w:rPr>
            </w:pPr>
          </w:p>
          <w:p w:rsidR="00A0027B" w:rsidRPr="00A0027B" w:rsidRDefault="00A0027B" w:rsidP="00A0027B">
            <w:pPr>
              <w:jc w:val="center"/>
              <w:rPr>
                <w:sz w:val="22"/>
                <w:szCs w:val="22"/>
              </w:rPr>
            </w:pPr>
            <w:r w:rsidRPr="00A0027B">
              <w:rPr>
                <w:sz w:val="22"/>
                <w:szCs w:val="22"/>
              </w:rPr>
              <w:t>Результат выполнения</w:t>
            </w:r>
          </w:p>
        </w:tc>
      </w:tr>
      <w:tr w:rsidR="00A0027B" w:rsidRPr="00A0027B">
        <w:trPr>
          <w:trHeight w:val="61"/>
        </w:trPr>
        <w:tc>
          <w:tcPr>
            <w:tcW w:w="720" w:type="dxa"/>
            <w:vMerge/>
          </w:tcPr>
          <w:p w:rsidR="00A0027B" w:rsidRPr="00A0027B" w:rsidRDefault="00A0027B" w:rsidP="00A0027B">
            <w:pPr>
              <w:rPr>
                <w:sz w:val="22"/>
                <w:szCs w:val="22"/>
              </w:rPr>
            </w:pPr>
          </w:p>
        </w:tc>
        <w:tc>
          <w:tcPr>
            <w:tcW w:w="3600" w:type="dxa"/>
            <w:vMerge/>
          </w:tcPr>
          <w:p w:rsidR="00A0027B" w:rsidRPr="00A0027B" w:rsidRDefault="00A0027B" w:rsidP="00A0027B">
            <w:pPr>
              <w:jc w:val="center"/>
              <w:rPr>
                <w:sz w:val="22"/>
                <w:szCs w:val="22"/>
              </w:rPr>
            </w:pPr>
          </w:p>
        </w:tc>
        <w:tc>
          <w:tcPr>
            <w:tcW w:w="1980" w:type="dxa"/>
            <w:vMerge/>
            <w:tcBorders>
              <w:right w:val="nil"/>
            </w:tcBorders>
          </w:tcPr>
          <w:p w:rsidR="00A0027B" w:rsidRPr="00A0027B" w:rsidRDefault="00A0027B" w:rsidP="00A0027B">
            <w:pPr>
              <w:jc w:val="center"/>
              <w:rPr>
                <w:sz w:val="22"/>
                <w:szCs w:val="22"/>
              </w:rPr>
            </w:pPr>
          </w:p>
        </w:tc>
        <w:tc>
          <w:tcPr>
            <w:tcW w:w="1440" w:type="dxa"/>
            <w:tcBorders>
              <w:top w:val="single" w:sz="4" w:space="0" w:color="auto"/>
            </w:tcBorders>
            <w:vAlign w:val="center"/>
          </w:tcPr>
          <w:p w:rsidR="00A0027B" w:rsidRPr="00A0027B" w:rsidRDefault="00A0027B" w:rsidP="00A0027B">
            <w:pPr>
              <w:jc w:val="center"/>
              <w:rPr>
                <w:sz w:val="22"/>
                <w:szCs w:val="22"/>
              </w:rPr>
            </w:pPr>
            <w:r w:rsidRPr="00A0027B">
              <w:rPr>
                <w:sz w:val="22"/>
                <w:szCs w:val="22"/>
                <w:lang w:val="en-US"/>
              </w:rPr>
              <w:t>I</w:t>
            </w:r>
            <w:r w:rsidRPr="00A0027B">
              <w:rPr>
                <w:sz w:val="22"/>
                <w:szCs w:val="22"/>
              </w:rPr>
              <w:t xml:space="preserve"> квартал</w:t>
            </w:r>
          </w:p>
        </w:tc>
        <w:tc>
          <w:tcPr>
            <w:tcW w:w="1420" w:type="dxa"/>
            <w:tcBorders>
              <w:top w:val="single" w:sz="4" w:space="0" w:color="auto"/>
            </w:tcBorders>
            <w:vAlign w:val="center"/>
          </w:tcPr>
          <w:p w:rsidR="00A0027B" w:rsidRPr="00A0027B" w:rsidRDefault="00A0027B" w:rsidP="00A0027B">
            <w:pPr>
              <w:jc w:val="center"/>
              <w:rPr>
                <w:sz w:val="22"/>
                <w:szCs w:val="22"/>
                <w:lang w:val="en-US"/>
              </w:rPr>
            </w:pPr>
            <w:r w:rsidRPr="00A0027B">
              <w:rPr>
                <w:sz w:val="22"/>
                <w:szCs w:val="22"/>
                <w:lang w:val="en-US"/>
              </w:rPr>
              <w:t>II</w:t>
            </w:r>
            <w:r w:rsidRPr="00A0027B">
              <w:rPr>
                <w:sz w:val="22"/>
                <w:szCs w:val="22"/>
              </w:rPr>
              <w:t xml:space="preserve"> квартал</w:t>
            </w:r>
          </w:p>
        </w:tc>
        <w:tc>
          <w:tcPr>
            <w:tcW w:w="1440" w:type="dxa"/>
            <w:gridSpan w:val="3"/>
            <w:tcBorders>
              <w:top w:val="single" w:sz="4" w:space="0" w:color="auto"/>
            </w:tcBorders>
            <w:vAlign w:val="center"/>
          </w:tcPr>
          <w:p w:rsidR="00A0027B" w:rsidRPr="00A0027B" w:rsidRDefault="00A0027B" w:rsidP="00A0027B">
            <w:pPr>
              <w:ind w:left="-250" w:firstLine="250"/>
              <w:jc w:val="center"/>
              <w:rPr>
                <w:sz w:val="22"/>
                <w:szCs w:val="22"/>
              </w:rPr>
            </w:pPr>
            <w:r w:rsidRPr="00A0027B">
              <w:rPr>
                <w:sz w:val="22"/>
                <w:szCs w:val="22"/>
                <w:lang w:val="en-US"/>
              </w:rPr>
              <w:t xml:space="preserve">III </w:t>
            </w:r>
            <w:r w:rsidRPr="00A0027B">
              <w:rPr>
                <w:sz w:val="22"/>
                <w:szCs w:val="22"/>
              </w:rPr>
              <w:t>квартал</w:t>
            </w:r>
          </w:p>
        </w:tc>
        <w:tc>
          <w:tcPr>
            <w:tcW w:w="1537" w:type="dxa"/>
            <w:gridSpan w:val="2"/>
            <w:tcBorders>
              <w:top w:val="single" w:sz="4" w:space="0" w:color="auto"/>
            </w:tcBorders>
            <w:vAlign w:val="center"/>
          </w:tcPr>
          <w:p w:rsidR="00A0027B" w:rsidRPr="00A0027B" w:rsidRDefault="00A0027B" w:rsidP="00A0027B">
            <w:pPr>
              <w:jc w:val="center"/>
              <w:rPr>
                <w:sz w:val="22"/>
                <w:szCs w:val="22"/>
              </w:rPr>
            </w:pPr>
            <w:r w:rsidRPr="00A0027B">
              <w:rPr>
                <w:sz w:val="22"/>
                <w:szCs w:val="22"/>
                <w:lang w:val="en-US"/>
              </w:rPr>
              <w:t xml:space="preserve">IV  </w:t>
            </w:r>
            <w:r w:rsidRPr="00A0027B">
              <w:rPr>
                <w:sz w:val="22"/>
                <w:szCs w:val="22"/>
              </w:rPr>
              <w:t>квартал</w:t>
            </w:r>
          </w:p>
        </w:tc>
        <w:tc>
          <w:tcPr>
            <w:tcW w:w="3315" w:type="dxa"/>
            <w:tcBorders>
              <w:bottom w:val="nil"/>
            </w:tcBorders>
          </w:tcPr>
          <w:p w:rsidR="00A0027B" w:rsidRPr="00A0027B" w:rsidRDefault="00A0027B" w:rsidP="00A0027B">
            <w:pPr>
              <w:rPr>
                <w:sz w:val="22"/>
                <w:szCs w:val="22"/>
              </w:rPr>
            </w:pPr>
          </w:p>
        </w:tc>
      </w:tr>
      <w:tr w:rsidR="00A0027B" w:rsidRPr="00A0027B">
        <w:trPr>
          <w:trHeight w:val="277"/>
        </w:trPr>
        <w:tc>
          <w:tcPr>
            <w:tcW w:w="15452" w:type="dxa"/>
            <w:gridSpan w:val="11"/>
            <w:vAlign w:val="center"/>
          </w:tcPr>
          <w:p w:rsidR="00A0027B" w:rsidRPr="00A0027B" w:rsidRDefault="00A0027B" w:rsidP="00A0027B">
            <w:pPr>
              <w:jc w:val="center"/>
              <w:rPr>
                <w:sz w:val="22"/>
                <w:szCs w:val="22"/>
              </w:rPr>
            </w:pPr>
            <w:r w:rsidRPr="00A0027B">
              <w:rPr>
                <w:sz w:val="22"/>
                <w:szCs w:val="22"/>
              </w:rPr>
              <w:t>Мероприятие 1 Формирование перечня приоритетных промышленных площадок для привлечения потенциальных инвесторов</w:t>
            </w:r>
          </w:p>
        </w:tc>
      </w:tr>
      <w:tr w:rsidR="00A0027B" w:rsidRPr="00A0027B">
        <w:trPr>
          <w:trHeight w:val="533"/>
        </w:trPr>
        <w:tc>
          <w:tcPr>
            <w:tcW w:w="720" w:type="dxa"/>
          </w:tcPr>
          <w:p w:rsidR="00A0027B" w:rsidRPr="00A0027B" w:rsidRDefault="00A0027B" w:rsidP="00A0027B">
            <w:pPr>
              <w:jc w:val="center"/>
              <w:rPr>
                <w:sz w:val="22"/>
                <w:szCs w:val="22"/>
              </w:rPr>
            </w:pPr>
            <w:r w:rsidRPr="00A0027B">
              <w:rPr>
                <w:sz w:val="22"/>
                <w:szCs w:val="22"/>
              </w:rPr>
              <w:t>1</w:t>
            </w:r>
          </w:p>
        </w:tc>
        <w:tc>
          <w:tcPr>
            <w:tcW w:w="3600" w:type="dxa"/>
            <w:shd w:val="clear" w:color="auto" w:fill="auto"/>
          </w:tcPr>
          <w:p w:rsidR="00A0027B" w:rsidRPr="00A0027B" w:rsidRDefault="00A0027B" w:rsidP="00A0027B">
            <w:pPr>
              <w:rPr>
                <w:sz w:val="22"/>
                <w:szCs w:val="22"/>
              </w:rPr>
            </w:pPr>
            <w:r w:rsidRPr="00A0027B">
              <w:rPr>
                <w:sz w:val="22"/>
                <w:szCs w:val="22"/>
              </w:rPr>
              <w:t>Анализ участков государственной неразграниченной собственности, анализ возможности подключения к инженерным сетям для последующего формирования земельных участков и постановку на государственный кадастровый учет</w:t>
            </w:r>
          </w:p>
        </w:tc>
        <w:tc>
          <w:tcPr>
            <w:tcW w:w="1980" w:type="dxa"/>
            <w:shd w:val="clear" w:color="auto" w:fill="auto"/>
          </w:tcPr>
          <w:p w:rsidR="00A0027B" w:rsidRPr="00A0027B" w:rsidRDefault="00A0027B" w:rsidP="00A0027B">
            <w:pPr>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rPr>
                <w:sz w:val="22"/>
                <w:szCs w:val="22"/>
              </w:rPr>
            </w:pPr>
          </w:p>
        </w:tc>
        <w:tc>
          <w:tcPr>
            <w:tcW w:w="1440" w:type="dxa"/>
            <w:shd w:val="clear" w:color="auto" w:fill="auto"/>
          </w:tcPr>
          <w:p w:rsidR="00A0027B" w:rsidRPr="00A0027B" w:rsidRDefault="00A0027B" w:rsidP="00A0027B">
            <w:pPr>
              <w:rPr>
                <w:sz w:val="22"/>
                <w:szCs w:val="22"/>
              </w:rPr>
            </w:pPr>
            <w:r w:rsidRPr="00A0027B">
              <w:rPr>
                <w:sz w:val="22"/>
                <w:szCs w:val="22"/>
              </w:rPr>
              <w:t>до 30.03.17г</w:t>
            </w:r>
          </w:p>
        </w:tc>
        <w:tc>
          <w:tcPr>
            <w:tcW w:w="1560" w:type="dxa"/>
            <w:gridSpan w:val="2"/>
            <w:shd w:val="clear" w:color="auto" w:fill="auto"/>
          </w:tcPr>
          <w:p w:rsidR="00A0027B" w:rsidRPr="00A0027B" w:rsidRDefault="00A0027B" w:rsidP="00A0027B">
            <w:pPr>
              <w:rPr>
                <w:sz w:val="22"/>
                <w:szCs w:val="22"/>
              </w:rPr>
            </w:pPr>
            <w:r w:rsidRPr="00A0027B">
              <w:rPr>
                <w:sz w:val="22"/>
                <w:szCs w:val="22"/>
              </w:rPr>
              <w:t>до 30.06.17г</w:t>
            </w:r>
          </w:p>
        </w:tc>
        <w:tc>
          <w:tcPr>
            <w:tcW w:w="1278" w:type="dxa"/>
            <w:shd w:val="clear" w:color="auto" w:fill="auto"/>
          </w:tcPr>
          <w:p w:rsidR="00A0027B" w:rsidRPr="00A0027B" w:rsidRDefault="00A0027B" w:rsidP="00A0027B">
            <w:pPr>
              <w:rPr>
                <w:sz w:val="22"/>
                <w:szCs w:val="22"/>
              </w:rPr>
            </w:pPr>
            <w:r w:rsidRPr="00A0027B">
              <w:rPr>
                <w:sz w:val="22"/>
                <w:szCs w:val="22"/>
              </w:rPr>
              <w:t>до 30.09.1г</w:t>
            </w:r>
          </w:p>
        </w:tc>
        <w:tc>
          <w:tcPr>
            <w:tcW w:w="1520" w:type="dxa"/>
            <w:gridSpan w:val="2"/>
            <w:shd w:val="clear" w:color="auto" w:fill="auto"/>
          </w:tcPr>
          <w:p w:rsidR="00A0027B" w:rsidRPr="00A0027B" w:rsidRDefault="00A0027B" w:rsidP="00A0027B">
            <w:pPr>
              <w:ind w:firstLine="53"/>
              <w:rPr>
                <w:sz w:val="22"/>
                <w:szCs w:val="22"/>
              </w:rPr>
            </w:pPr>
            <w:r w:rsidRPr="00A0027B">
              <w:rPr>
                <w:sz w:val="22"/>
                <w:szCs w:val="22"/>
              </w:rPr>
              <w:t>до 31.12.17г</w:t>
            </w:r>
          </w:p>
        </w:tc>
        <w:tc>
          <w:tcPr>
            <w:tcW w:w="3354" w:type="dxa"/>
            <w:gridSpan w:val="2"/>
            <w:shd w:val="clear" w:color="auto" w:fill="auto"/>
          </w:tcPr>
          <w:p w:rsidR="00A0027B" w:rsidRPr="00A0027B" w:rsidRDefault="00A0027B" w:rsidP="00A0027B">
            <w:pPr>
              <w:rPr>
                <w:sz w:val="22"/>
                <w:szCs w:val="22"/>
              </w:rPr>
            </w:pPr>
            <w:r w:rsidRPr="00A0027B">
              <w:rPr>
                <w:sz w:val="22"/>
                <w:szCs w:val="22"/>
              </w:rPr>
              <w:t>Сформированный перечень приоритетных промышленных площадок (земельных участков).</w:t>
            </w:r>
          </w:p>
        </w:tc>
      </w:tr>
      <w:tr w:rsidR="00A0027B" w:rsidRPr="00A0027B">
        <w:trPr>
          <w:trHeight w:val="293"/>
        </w:trPr>
        <w:tc>
          <w:tcPr>
            <w:tcW w:w="15452" w:type="dxa"/>
            <w:gridSpan w:val="11"/>
            <w:vAlign w:val="center"/>
          </w:tcPr>
          <w:p w:rsidR="00A0027B" w:rsidRPr="00A0027B" w:rsidRDefault="00A0027B" w:rsidP="00A0027B">
            <w:pPr>
              <w:jc w:val="center"/>
              <w:rPr>
                <w:sz w:val="22"/>
                <w:szCs w:val="22"/>
              </w:rPr>
            </w:pPr>
            <w:r w:rsidRPr="00A0027B">
              <w:rPr>
                <w:sz w:val="22"/>
                <w:szCs w:val="22"/>
              </w:rPr>
              <w:t>Мероприятие 2 Капитальное строительство, реконструкция и модернизация действующих предприятий, объектов потребительского рынка и услуг</w:t>
            </w:r>
          </w:p>
        </w:tc>
      </w:tr>
      <w:tr w:rsidR="00A0027B" w:rsidRPr="00A0027B">
        <w:trPr>
          <w:trHeight w:val="552"/>
        </w:trPr>
        <w:tc>
          <w:tcPr>
            <w:tcW w:w="720" w:type="dxa"/>
          </w:tcPr>
          <w:p w:rsidR="00A0027B" w:rsidRPr="00A0027B" w:rsidRDefault="00A0027B" w:rsidP="00A0027B">
            <w:pPr>
              <w:jc w:val="center"/>
              <w:rPr>
                <w:sz w:val="22"/>
                <w:szCs w:val="22"/>
              </w:rPr>
            </w:pPr>
            <w:r w:rsidRPr="00A0027B">
              <w:rPr>
                <w:sz w:val="22"/>
                <w:szCs w:val="22"/>
              </w:rPr>
              <w:t>2</w:t>
            </w:r>
          </w:p>
        </w:tc>
        <w:tc>
          <w:tcPr>
            <w:tcW w:w="3600" w:type="dxa"/>
            <w:shd w:val="clear" w:color="auto" w:fill="auto"/>
          </w:tcPr>
          <w:p w:rsidR="00A0027B" w:rsidRPr="00A0027B" w:rsidRDefault="00A0027B" w:rsidP="00A0027B">
            <w:pPr>
              <w:rPr>
                <w:sz w:val="22"/>
                <w:szCs w:val="22"/>
              </w:rPr>
            </w:pPr>
            <w:r w:rsidRPr="00A0027B">
              <w:rPr>
                <w:sz w:val="22"/>
                <w:szCs w:val="22"/>
              </w:rPr>
              <w:t>Строительство капитальных объектов, получение разрешительной документации и актов ввода.</w:t>
            </w:r>
          </w:p>
        </w:tc>
        <w:tc>
          <w:tcPr>
            <w:tcW w:w="1980" w:type="dxa"/>
            <w:shd w:val="clear" w:color="auto" w:fill="auto"/>
          </w:tcPr>
          <w:p w:rsidR="00A0027B" w:rsidRPr="00A0027B" w:rsidRDefault="00A0027B" w:rsidP="00A0027B">
            <w:pPr>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rPr>
                <w:sz w:val="22"/>
                <w:szCs w:val="22"/>
              </w:rPr>
            </w:pPr>
          </w:p>
        </w:tc>
        <w:tc>
          <w:tcPr>
            <w:tcW w:w="1440" w:type="dxa"/>
            <w:shd w:val="clear" w:color="auto" w:fill="auto"/>
          </w:tcPr>
          <w:p w:rsidR="00A0027B" w:rsidRPr="00A0027B" w:rsidRDefault="00A0027B" w:rsidP="00A0027B">
            <w:pPr>
              <w:rPr>
                <w:sz w:val="22"/>
                <w:szCs w:val="22"/>
              </w:rPr>
            </w:pPr>
            <w:r w:rsidRPr="00A0027B">
              <w:rPr>
                <w:sz w:val="22"/>
                <w:szCs w:val="22"/>
              </w:rPr>
              <w:t xml:space="preserve">до 30.03.17г </w:t>
            </w:r>
          </w:p>
        </w:tc>
        <w:tc>
          <w:tcPr>
            <w:tcW w:w="1560" w:type="dxa"/>
            <w:gridSpan w:val="2"/>
            <w:shd w:val="clear" w:color="auto" w:fill="auto"/>
          </w:tcPr>
          <w:p w:rsidR="00A0027B" w:rsidRPr="00A0027B" w:rsidRDefault="00A0027B" w:rsidP="00A0027B">
            <w:pPr>
              <w:rPr>
                <w:sz w:val="22"/>
                <w:szCs w:val="22"/>
              </w:rPr>
            </w:pPr>
            <w:r w:rsidRPr="00A0027B">
              <w:rPr>
                <w:sz w:val="22"/>
                <w:szCs w:val="22"/>
              </w:rPr>
              <w:t>до 30.06.17г</w:t>
            </w:r>
          </w:p>
        </w:tc>
        <w:tc>
          <w:tcPr>
            <w:tcW w:w="1278" w:type="dxa"/>
            <w:shd w:val="clear" w:color="auto" w:fill="auto"/>
          </w:tcPr>
          <w:p w:rsidR="00A0027B" w:rsidRPr="00A0027B" w:rsidRDefault="00A0027B" w:rsidP="00A0027B">
            <w:pPr>
              <w:rPr>
                <w:sz w:val="22"/>
                <w:szCs w:val="22"/>
              </w:rPr>
            </w:pPr>
            <w:r w:rsidRPr="00A0027B">
              <w:rPr>
                <w:sz w:val="22"/>
                <w:szCs w:val="22"/>
              </w:rPr>
              <w:t>до 30.09.17г</w:t>
            </w:r>
          </w:p>
        </w:tc>
        <w:tc>
          <w:tcPr>
            <w:tcW w:w="1520" w:type="dxa"/>
            <w:gridSpan w:val="2"/>
            <w:shd w:val="clear" w:color="auto" w:fill="auto"/>
          </w:tcPr>
          <w:p w:rsidR="00A0027B" w:rsidRPr="00A0027B" w:rsidRDefault="00A0027B" w:rsidP="00A0027B">
            <w:pPr>
              <w:rPr>
                <w:sz w:val="22"/>
                <w:szCs w:val="22"/>
              </w:rPr>
            </w:pPr>
            <w:r w:rsidRPr="00A0027B">
              <w:rPr>
                <w:sz w:val="22"/>
                <w:szCs w:val="22"/>
              </w:rPr>
              <w:t>до 31.12.17г</w:t>
            </w:r>
          </w:p>
        </w:tc>
        <w:tc>
          <w:tcPr>
            <w:tcW w:w="3354" w:type="dxa"/>
            <w:gridSpan w:val="2"/>
            <w:shd w:val="clear" w:color="auto" w:fill="auto"/>
          </w:tcPr>
          <w:p w:rsidR="00A0027B" w:rsidRPr="00A0027B" w:rsidRDefault="00A0027B" w:rsidP="00A0027B">
            <w:pPr>
              <w:ind w:left="-69" w:firstLine="69"/>
              <w:rPr>
                <w:sz w:val="22"/>
                <w:szCs w:val="22"/>
              </w:rPr>
            </w:pPr>
            <w:r w:rsidRPr="00A0027B">
              <w:rPr>
                <w:sz w:val="22"/>
                <w:szCs w:val="22"/>
              </w:rPr>
              <w:t>Завершение строительства и ввод в эксплуатацию таких объектов как:</w:t>
            </w:r>
          </w:p>
          <w:p w:rsidR="00A0027B" w:rsidRPr="00A0027B" w:rsidRDefault="00A0027B" w:rsidP="00A0027B">
            <w:pPr>
              <w:ind w:left="-69" w:firstLine="69"/>
              <w:rPr>
                <w:sz w:val="22"/>
                <w:szCs w:val="22"/>
              </w:rPr>
            </w:pPr>
            <w:r w:rsidRPr="00A0027B">
              <w:rPr>
                <w:sz w:val="22"/>
                <w:szCs w:val="22"/>
              </w:rPr>
              <w:t>- тепличного комплекса «Агрокультура групп» для круглогодичного производства овощной продукции в закрытом грунте (3 очередь);</w:t>
            </w:r>
          </w:p>
          <w:p w:rsidR="00A0027B" w:rsidRPr="00A0027B" w:rsidRDefault="00A0027B" w:rsidP="00A0027B">
            <w:pPr>
              <w:ind w:left="-69" w:firstLine="69"/>
              <w:rPr>
                <w:sz w:val="22"/>
                <w:szCs w:val="22"/>
              </w:rPr>
            </w:pPr>
            <w:r w:rsidRPr="00A0027B">
              <w:rPr>
                <w:sz w:val="22"/>
                <w:szCs w:val="22"/>
              </w:rPr>
              <w:t>- производственной линии и реорганизация склада сырья ОАО «Фрито Лей Мануфактупинг»;</w:t>
            </w:r>
          </w:p>
          <w:p w:rsidR="00A0027B" w:rsidRDefault="00A0027B" w:rsidP="00A0027B">
            <w:pPr>
              <w:ind w:left="-69" w:firstLine="69"/>
              <w:rPr>
                <w:sz w:val="22"/>
                <w:szCs w:val="22"/>
              </w:rPr>
            </w:pPr>
            <w:r w:rsidRPr="00A0027B">
              <w:rPr>
                <w:sz w:val="22"/>
                <w:szCs w:val="22"/>
              </w:rPr>
              <w:t xml:space="preserve"> - промышленной площадки под мясоперерабатывающий комплекс ООО «Черкизово-Кашира»</w:t>
            </w:r>
          </w:p>
          <w:p w:rsidR="00341B9E" w:rsidRPr="00A0027B" w:rsidRDefault="00341B9E" w:rsidP="00A0027B">
            <w:pPr>
              <w:ind w:left="-69" w:firstLine="69"/>
              <w:rPr>
                <w:sz w:val="22"/>
                <w:szCs w:val="22"/>
              </w:rPr>
            </w:pPr>
          </w:p>
        </w:tc>
      </w:tr>
      <w:tr w:rsidR="00A0027B" w:rsidRPr="00A0027B">
        <w:trPr>
          <w:trHeight w:val="552"/>
        </w:trPr>
        <w:tc>
          <w:tcPr>
            <w:tcW w:w="15452" w:type="dxa"/>
            <w:gridSpan w:val="11"/>
            <w:vAlign w:val="center"/>
          </w:tcPr>
          <w:p w:rsidR="00A0027B" w:rsidRPr="00A0027B" w:rsidRDefault="00A0027B" w:rsidP="00A0027B">
            <w:pPr>
              <w:ind w:left="-69" w:firstLine="69"/>
              <w:jc w:val="center"/>
              <w:rPr>
                <w:sz w:val="22"/>
                <w:szCs w:val="22"/>
              </w:rPr>
            </w:pPr>
            <w:r w:rsidRPr="00A0027B">
              <w:rPr>
                <w:sz w:val="22"/>
                <w:szCs w:val="22"/>
              </w:rPr>
              <w:t>Мероприятие 3 Внедрение принципов «одного окна» в работе с инвесторами</w:t>
            </w:r>
          </w:p>
        </w:tc>
      </w:tr>
      <w:tr w:rsidR="00A0027B" w:rsidRPr="00A0027B">
        <w:trPr>
          <w:trHeight w:val="533"/>
        </w:trPr>
        <w:tc>
          <w:tcPr>
            <w:tcW w:w="720" w:type="dxa"/>
          </w:tcPr>
          <w:p w:rsidR="00A0027B" w:rsidRPr="00A0027B" w:rsidRDefault="00A0027B" w:rsidP="00A0027B">
            <w:pPr>
              <w:jc w:val="center"/>
              <w:rPr>
                <w:sz w:val="22"/>
                <w:szCs w:val="22"/>
              </w:rPr>
            </w:pPr>
            <w:r w:rsidRPr="00A0027B">
              <w:rPr>
                <w:sz w:val="22"/>
                <w:szCs w:val="22"/>
              </w:rPr>
              <w:t>3</w:t>
            </w:r>
          </w:p>
        </w:tc>
        <w:tc>
          <w:tcPr>
            <w:tcW w:w="3600" w:type="dxa"/>
            <w:shd w:val="clear" w:color="auto" w:fill="auto"/>
          </w:tcPr>
          <w:p w:rsidR="00A0027B" w:rsidRPr="00A0027B" w:rsidRDefault="00A0027B" w:rsidP="00A0027B">
            <w:pPr>
              <w:rPr>
                <w:sz w:val="22"/>
                <w:szCs w:val="22"/>
              </w:rPr>
            </w:pPr>
            <w:r w:rsidRPr="00A0027B">
              <w:rPr>
                <w:sz w:val="22"/>
                <w:szCs w:val="22"/>
              </w:rPr>
              <w:t>Организация работы по сопровождению инвестиционных проектов сектором сельского хозяйства и инвестиций</w:t>
            </w:r>
          </w:p>
        </w:tc>
        <w:tc>
          <w:tcPr>
            <w:tcW w:w="1980" w:type="dxa"/>
            <w:shd w:val="clear" w:color="auto" w:fill="auto"/>
          </w:tcPr>
          <w:p w:rsidR="00A0027B" w:rsidRPr="00A0027B" w:rsidRDefault="00A0027B" w:rsidP="00A0027B">
            <w:pPr>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rPr>
                <w:sz w:val="22"/>
                <w:szCs w:val="22"/>
              </w:rPr>
            </w:pPr>
          </w:p>
        </w:tc>
        <w:tc>
          <w:tcPr>
            <w:tcW w:w="1440" w:type="dxa"/>
            <w:shd w:val="clear" w:color="auto" w:fill="auto"/>
          </w:tcPr>
          <w:p w:rsidR="00A0027B" w:rsidRPr="00A0027B" w:rsidRDefault="00A0027B" w:rsidP="00A0027B">
            <w:pPr>
              <w:rPr>
                <w:sz w:val="22"/>
                <w:szCs w:val="22"/>
              </w:rPr>
            </w:pPr>
            <w:r w:rsidRPr="00A0027B">
              <w:rPr>
                <w:sz w:val="22"/>
                <w:szCs w:val="22"/>
              </w:rPr>
              <w:t>до 30.03.17г</w:t>
            </w:r>
          </w:p>
        </w:tc>
        <w:tc>
          <w:tcPr>
            <w:tcW w:w="1560" w:type="dxa"/>
            <w:gridSpan w:val="2"/>
            <w:shd w:val="clear" w:color="auto" w:fill="auto"/>
          </w:tcPr>
          <w:p w:rsidR="00A0027B" w:rsidRPr="00A0027B" w:rsidRDefault="00A0027B" w:rsidP="00A0027B">
            <w:pPr>
              <w:rPr>
                <w:sz w:val="22"/>
                <w:szCs w:val="22"/>
              </w:rPr>
            </w:pPr>
            <w:r w:rsidRPr="00A0027B">
              <w:rPr>
                <w:sz w:val="22"/>
                <w:szCs w:val="22"/>
              </w:rPr>
              <w:t>до 30.06.17г</w:t>
            </w:r>
          </w:p>
        </w:tc>
        <w:tc>
          <w:tcPr>
            <w:tcW w:w="1278" w:type="dxa"/>
            <w:shd w:val="clear" w:color="auto" w:fill="auto"/>
          </w:tcPr>
          <w:p w:rsidR="00A0027B" w:rsidRPr="00A0027B" w:rsidRDefault="00A0027B" w:rsidP="00A0027B">
            <w:pPr>
              <w:rPr>
                <w:sz w:val="22"/>
                <w:szCs w:val="22"/>
              </w:rPr>
            </w:pPr>
            <w:r w:rsidRPr="00A0027B">
              <w:rPr>
                <w:sz w:val="22"/>
                <w:szCs w:val="22"/>
              </w:rPr>
              <w:t>до 30.09.17г</w:t>
            </w:r>
          </w:p>
        </w:tc>
        <w:tc>
          <w:tcPr>
            <w:tcW w:w="1520" w:type="dxa"/>
            <w:gridSpan w:val="2"/>
            <w:shd w:val="clear" w:color="auto" w:fill="auto"/>
          </w:tcPr>
          <w:p w:rsidR="00A0027B" w:rsidRPr="00A0027B" w:rsidRDefault="00A0027B" w:rsidP="00A0027B">
            <w:pPr>
              <w:rPr>
                <w:sz w:val="22"/>
                <w:szCs w:val="22"/>
              </w:rPr>
            </w:pPr>
            <w:r w:rsidRPr="00A0027B">
              <w:rPr>
                <w:sz w:val="22"/>
                <w:szCs w:val="22"/>
              </w:rPr>
              <w:t>до 31.12.17г</w:t>
            </w:r>
          </w:p>
        </w:tc>
        <w:tc>
          <w:tcPr>
            <w:tcW w:w="3354" w:type="dxa"/>
            <w:gridSpan w:val="2"/>
            <w:shd w:val="clear" w:color="auto" w:fill="auto"/>
          </w:tcPr>
          <w:p w:rsidR="00A0027B" w:rsidRPr="00A0027B" w:rsidRDefault="00A0027B" w:rsidP="00A0027B">
            <w:pPr>
              <w:rPr>
                <w:sz w:val="22"/>
                <w:szCs w:val="22"/>
              </w:rPr>
            </w:pPr>
            <w:r w:rsidRPr="00A0027B">
              <w:rPr>
                <w:sz w:val="22"/>
                <w:szCs w:val="22"/>
              </w:rPr>
              <w:t>Принятие нормативно правовых актов по внедрению принципов «одного окна».</w:t>
            </w:r>
          </w:p>
        </w:tc>
      </w:tr>
    </w:tbl>
    <w:p w:rsidR="00A0027B" w:rsidRPr="00A0027B" w:rsidRDefault="00A0027B" w:rsidP="00A0027B">
      <w:pPr>
        <w:widowControl w:val="0"/>
        <w:autoSpaceDE w:val="0"/>
        <w:autoSpaceDN w:val="0"/>
        <w:adjustRightInd w:val="0"/>
        <w:jc w:val="center"/>
        <w:rPr>
          <w:sz w:val="22"/>
          <w:szCs w:val="22"/>
        </w:rPr>
      </w:pPr>
      <w:r w:rsidRPr="00A0027B">
        <w:rPr>
          <w:sz w:val="22"/>
          <w:szCs w:val="22"/>
        </w:rPr>
        <w:t>«Дорожная карта» по выполнению основного мероприятий «Развитие сферы закупок для обеспечения муниципальных нужд городского округа Кашира» муниципальной программы «Предпринимательство городского округа Кашира» на 2017-2021 годы, подпрограммы 2 «Развитие конкуренции в городском округе Кашира»</w:t>
      </w:r>
    </w:p>
    <w:tbl>
      <w:tblPr>
        <w:tblpPr w:leftFromText="180" w:rightFromText="180" w:vertAnchor="text" w:tblpX="610" w:tblpY="1"/>
        <w:tblOverlap w:val="never"/>
        <w:tblW w:w="14945" w:type="dxa"/>
        <w:tblCellSpacing w:w="5" w:type="nil"/>
        <w:tblLayout w:type="fixed"/>
        <w:tblCellMar>
          <w:left w:w="75" w:type="dxa"/>
          <w:right w:w="75" w:type="dxa"/>
        </w:tblCellMar>
        <w:tblLook w:val="0000" w:firstRow="0" w:lastRow="0" w:firstColumn="0" w:lastColumn="0" w:noHBand="0" w:noVBand="0"/>
      </w:tblPr>
      <w:tblGrid>
        <w:gridCol w:w="709"/>
        <w:gridCol w:w="3902"/>
        <w:gridCol w:w="3685"/>
        <w:gridCol w:w="1028"/>
        <w:gridCol w:w="1030"/>
        <w:gridCol w:w="1030"/>
        <w:gridCol w:w="882"/>
        <w:gridCol w:w="2679"/>
      </w:tblGrid>
      <w:tr w:rsidR="00A0027B" w:rsidRPr="00A0027B">
        <w:trPr>
          <w:tblCellSpacing w:w="5" w:type="nil"/>
        </w:trPr>
        <w:tc>
          <w:tcPr>
            <w:tcW w:w="709" w:type="dxa"/>
            <w:vMerge w:val="restart"/>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N п/п</w:t>
            </w:r>
          </w:p>
        </w:tc>
        <w:tc>
          <w:tcPr>
            <w:tcW w:w="3902" w:type="dxa"/>
            <w:vMerge w:val="restart"/>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Перечень стандартных процедур, обеспечивающих выполнение основного мероприятия, с указанием предельных сроков их исполнения</w:t>
            </w:r>
          </w:p>
        </w:tc>
        <w:tc>
          <w:tcPr>
            <w:tcW w:w="3685" w:type="dxa"/>
            <w:vMerge w:val="restart"/>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Ответственный за выполнение мероприятия подпрограммы</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2017 год (контрольный срок)</w:t>
            </w:r>
          </w:p>
        </w:tc>
        <w:tc>
          <w:tcPr>
            <w:tcW w:w="2679" w:type="dxa"/>
            <w:vMerge w:val="restart"/>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Результаты выполнения мероприятий подпрограммы</w:t>
            </w:r>
          </w:p>
        </w:tc>
      </w:tr>
      <w:tr w:rsidR="00A0027B" w:rsidRPr="00A0027B">
        <w:trPr>
          <w:tblCellSpacing w:w="5" w:type="nil"/>
        </w:trPr>
        <w:tc>
          <w:tcPr>
            <w:tcW w:w="709" w:type="dxa"/>
            <w:vMerge/>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both"/>
              <w:rPr>
                <w:sz w:val="22"/>
                <w:szCs w:val="22"/>
              </w:rPr>
            </w:pPr>
          </w:p>
        </w:tc>
        <w:tc>
          <w:tcPr>
            <w:tcW w:w="3902" w:type="dxa"/>
            <w:vMerge/>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both"/>
              <w:rPr>
                <w:sz w:val="22"/>
                <w:szCs w:val="22"/>
              </w:rPr>
            </w:pPr>
          </w:p>
        </w:tc>
        <w:tc>
          <w:tcPr>
            <w:tcW w:w="3685" w:type="dxa"/>
            <w:vMerge/>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both"/>
              <w:rPr>
                <w:sz w:val="22"/>
                <w:szCs w:val="22"/>
              </w:rPr>
            </w:pPr>
          </w:p>
        </w:tc>
        <w:tc>
          <w:tcPr>
            <w:tcW w:w="1028"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1 квартал</w:t>
            </w:r>
          </w:p>
        </w:tc>
        <w:tc>
          <w:tcPr>
            <w:tcW w:w="1030"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2 квартал</w:t>
            </w:r>
          </w:p>
        </w:tc>
        <w:tc>
          <w:tcPr>
            <w:tcW w:w="1030"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3 квартал</w:t>
            </w:r>
          </w:p>
        </w:tc>
        <w:tc>
          <w:tcPr>
            <w:tcW w:w="88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4 квартал</w:t>
            </w:r>
          </w:p>
        </w:tc>
        <w:tc>
          <w:tcPr>
            <w:tcW w:w="2679" w:type="dxa"/>
            <w:vMerge/>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3</w:t>
            </w:r>
          </w:p>
        </w:tc>
        <w:tc>
          <w:tcPr>
            <w:tcW w:w="1028"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4</w:t>
            </w:r>
          </w:p>
        </w:tc>
        <w:tc>
          <w:tcPr>
            <w:tcW w:w="1030"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5</w:t>
            </w:r>
          </w:p>
        </w:tc>
        <w:tc>
          <w:tcPr>
            <w:tcW w:w="1030"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6</w:t>
            </w:r>
          </w:p>
        </w:tc>
        <w:tc>
          <w:tcPr>
            <w:tcW w:w="88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7</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8</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 Внедрение механизма общественного обсуждения осуществления закупок</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Заблаговременное опубликование сведений о закупках на официальном сайте и их общественное обсуждение - на постоянной основе</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Внесение изменений в планы закупок, планы-графики, документацию о закупках или отмена закупки по результатам обсуждений</w:t>
            </w:r>
          </w:p>
        </w:tc>
      </w:tr>
      <w:tr w:rsidR="00A0027B" w:rsidRPr="00A0027B">
        <w:trPr>
          <w:trHeight w:val="283"/>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2 Внедрение механизма распространения допустимых закупочных практик</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2.1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Мониторинг и анализ информации и документов о закупках.  Разработка типовых форм документов</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Формирование свода допустимых закупочных практик.</w:t>
            </w:r>
          </w:p>
          <w:p w:rsidR="00A0027B" w:rsidRPr="00A0027B" w:rsidRDefault="00A0027B" w:rsidP="00A0027B">
            <w:pPr>
              <w:widowControl w:val="0"/>
              <w:autoSpaceDE w:val="0"/>
              <w:autoSpaceDN w:val="0"/>
              <w:adjustRightInd w:val="0"/>
              <w:rPr>
                <w:sz w:val="22"/>
                <w:szCs w:val="22"/>
              </w:rPr>
            </w:pPr>
            <w:r w:rsidRPr="00A0027B">
              <w:rPr>
                <w:sz w:val="22"/>
                <w:szCs w:val="22"/>
              </w:rPr>
              <w:t>Создание доступной заказчикам базы примерных форм типовых документов, применяемых при осуществлении закупок</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934735">
            <w:pPr>
              <w:widowControl w:val="0"/>
              <w:autoSpaceDE w:val="0"/>
              <w:autoSpaceDN w:val="0"/>
              <w:adjustRightInd w:val="0"/>
              <w:jc w:val="center"/>
              <w:rPr>
                <w:sz w:val="22"/>
                <w:szCs w:val="22"/>
              </w:rPr>
            </w:pPr>
            <w:r w:rsidRPr="00A0027B">
              <w:rPr>
                <w:sz w:val="22"/>
                <w:szCs w:val="22"/>
              </w:rPr>
              <w:t>Мероприятие 3 Уменьшение доли закупок  у единственного источника</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3.1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Проведение совместных торгов, информирование потенциальных участников закупок  об их проведении</w:t>
            </w:r>
          </w:p>
          <w:p w:rsidR="00A0027B" w:rsidRPr="00A0027B" w:rsidRDefault="00A0027B" w:rsidP="00A0027B">
            <w:pPr>
              <w:widowControl w:val="0"/>
              <w:autoSpaceDE w:val="0"/>
              <w:autoSpaceDN w:val="0"/>
              <w:adjustRightInd w:val="0"/>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Default="00A0027B" w:rsidP="00A0027B">
            <w:pPr>
              <w:widowControl w:val="0"/>
              <w:autoSpaceDE w:val="0"/>
              <w:autoSpaceDN w:val="0"/>
              <w:adjustRightInd w:val="0"/>
              <w:rPr>
                <w:sz w:val="22"/>
                <w:szCs w:val="22"/>
              </w:rPr>
            </w:pPr>
            <w:r w:rsidRPr="00A0027B">
              <w:rPr>
                <w:sz w:val="22"/>
                <w:szCs w:val="22"/>
              </w:rPr>
              <w:t>Илюшина Т.Г.</w:t>
            </w:r>
          </w:p>
          <w:p w:rsidR="00341B9E" w:rsidRPr="00A0027B" w:rsidRDefault="00341B9E" w:rsidP="00A0027B">
            <w:pPr>
              <w:widowControl w:val="0"/>
              <w:autoSpaceDE w:val="0"/>
              <w:autoSpaceDN w:val="0"/>
              <w:adjustRightInd w:val="0"/>
              <w:rPr>
                <w:sz w:val="22"/>
                <w:szCs w:val="22"/>
              </w:rPr>
            </w:pP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Снижение доли контрактов, заключенных без объявления торгов</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4 Противодействие недобросовестной конкуренции (демпингу, сговору) на торгах</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4.1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Анализ состоявшихся торгов, направление материалов в контролирующие (правоохранительные) органы (в случае необходимости)</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Снижение доли неисполненных поставщиками (исполнителями, подрядчиками) обязательств по контрактам</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5 Внедрение Стандарта развития конкуренции</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5.1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Мониторинг внедрения стандарта развития конкуренции в отраслях</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Эффективная реализация стандарта развития конкуренции на территории городского округа Кашира</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contextualSpacing/>
              <w:jc w:val="center"/>
              <w:rPr>
                <w:sz w:val="22"/>
                <w:szCs w:val="22"/>
              </w:rPr>
            </w:pPr>
            <w:r w:rsidRPr="00A0027B">
              <w:rPr>
                <w:sz w:val="22"/>
                <w:szCs w:val="22"/>
              </w:rPr>
              <w:t>Мероприятие 6 Функционирование Уполномоченного органа по развитию конкуренции в городском округе Кашира</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6.1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Разработка нормативно-правовой базы. Утверждение ответственных лиц.  Мониторинг развития конкуренции.</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Создание единой политики развития конкуренции в городском округе Кашира</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7 Функционирование Рабочей группы по развитию конкуренции в муниципальном образовании.</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7.1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Функционирование Рабочей группы в составе:</w:t>
            </w:r>
          </w:p>
          <w:p w:rsidR="00A0027B" w:rsidRPr="00A0027B" w:rsidRDefault="00A0027B" w:rsidP="00A0027B">
            <w:pPr>
              <w:widowControl w:val="0"/>
              <w:autoSpaceDE w:val="0"/>
              <w:autoSpaceDN w:val="0"/>
              <w:adjustRightInd w:val="0"/>
              <w:rPr>
                <w:sz w:val="22"/>
                <w:szCs w:val="22"/>
              </w:rPr>
            </w:pPr>
            <w:r w:rsidRPr="00A0027B">
              <w:rPr>
                <w:sz w:val="22"/>
                <w:szCs w:val="22"/>
              </w:rPr>
              <w:t xml:space="preserve">- руководители или заместители руководителей Уполномоченного органа, </w:t>
            </w:r>
          </w:p>
          <w:p w:rsidR="00A0027B" w:rsidRPr="00A0027B" w:rsidRDefault="00A0027B" w:rsidP="00A0027B">
            <w:pPr>
              <w:widowControl w:val="0"/>
              <w:autoSpaceDE w:val="0"/>
              <w:autoSpaceDN w:val="0"/>
              <w:adjustRightInd w:val="0"/>
              <w:rPr>
                <w:sz w:val="22"/>
                <w:szCs w:val="22"/>
              </w:rPr>
            </w:pPr>
            <w:r w:rsidRPr="00A0027B">
              <w:rPr>
                <w:sz w:val="22"/>
                <w:szCs w:val="22"/>
              </w:rPr>
              <w:t xml:space="preserve">- представители общественных организаций, </w:t>
            </w:r>
          </w:p>
          <w:p w:rsidR="00A0027B" w:rsidRPr="00A0027B" w:rsidRDefault="00A0027B" w:rsidP="00A0027B">
            <w:pPr>
              <w:widowControl w:val="0"/>
              <w:autoSpaceDE w:val="0"/>
              <w:autoSpaceDN w:val="0"/>
              <w:adjustRightInd w:val="0"/>
              <w:rPr>
                <w:sz w:val="22"/>
                <w:szCs w:val="22"/>
              </w:rPr>
            </w:pPr>
            <w:r w:rsidRPr="00A0027B">
              <w:rPr>
                <w:sz w:val="22"/>
                <w:szCs w:val="22"/>
              </w:rPr>
              <w:t xml:space="preserve">- представители потребителей товаров и услуг, </w:t>
            </w:r>
          </w:p>
          <w:p w:rsidR="00A0027B" w:rsidRPr="00A0027B" w:rsidRDefault="00A0027B" w:rsidP="00A0027B">
            <w:pPr>
              <w:widowControl w:val="0"/>
              <w:autoSpaceDE w:val="0"/>
              <w:autoSpaceDN w:val="0"/>
              <w:adjustRightInd w:val="0"/>
              <w:rPr>
                <w:sz w:val="22"/>
                <w:szCs w:val="22"/>
              </w:rPr>
            </w:pPr>
            <w:r w:rsidRPr="00A0027B">
              <w:rPr>
                <w:sz w:val="22"/>
                <w:szCs w:val="22"/>
              </w:rPr>
              <w:t>- иные участники.</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Контроль за развитием конкуренции на территории городского округа Кашира.  Совместное решение проблемных вопросов, возникающих при реализации общих стандартов развития конкуренции.</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8 Достижение показателей перечня приоритетных и социально значимых рынков для развития конкуренции в муниципальном образовании</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ind w:hanging="140"/>
              <w:jc w:val="center"/>
              <w:rPr>
                <w:sz w:val="22"/>
                <w:szCs w:val="22"/>
              </w:rPr>
            </w:pPr>
            <w:r w:rsidRPr="00A0027B">
              <w:rPr>
                <w:sz w:val="22"/>
                <w:szCs w:val="22"/>
              </w:rPr>
              <w:t>8.1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Анализ состояния  рынка. Разработка нормативных актов.</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341B9E">
            <w:pPr>
              <w:widowControl w:val="0"/>
              <w:autoSpaceDE w:val="0"/>
              <w:autoSpaceDN w:val="0"/>
              <w:adjustRightInd w:val="0"/>
              <w:rPr>
                <w:sz w:val="22"/>
                <w:szCs w:val="22"/>
              </w:rPr>
            </w:pPr>
            <w:r w:rsidRPr="00A0027B">
              <w:rPr>
                <w:sz w:val="22"/>
                <w:szCs w:val="22"/>
              </w:rPr>
              <w:t>Определение первоочередных мероприятий в рамках развития конкуренции в городском округе Кашира.</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9 Выполнение  плана мероприятий («дорожной карты») по развитию конкуренции в муниципальном образовании.</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9.1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Взаимодействие с отраслевыми подразделениями. Разработка нормативных актов.</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 xml:space="preserve">Определение четкого алгоритма действий ответственных сторон. </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10 Проведение мониторинга состояния и развития конкурентной среды на рынках товаров и услуг муниципального образования.</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ind w:hanging="127"/>
              <w:jc w:val="center"/>
              <w:rPr>
                <w:sz w:val="22"/>
                <w:szCs w:val="22"/>
              </w:rPr>
            </w:pPr>
            <w:r w:rsidRPr="00A0027B">
              <w:rPr>
                <w:sz w:val="22"/>
                <w:szCs w:val="22"/>
              </w:rPr>
              <w:t>10.1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Консолидация отчётных показателей. Анализ.</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Определение эффективных направлений развития конкурентной среды в городском округе Кашира</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11 Создание коллегиального органа по развитию конкуренции в муниципальном образовании</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11.1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Создание и функционирование коллегиального органа по развитию конкуренции в муниципальном образовании</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декабрь 2017 года</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Определение эффективных направлений развития конкурентной среды в городском округе Кашира</w:t>
            </w:r>
          </w:p>
          <w:p w:rsidR="00A0027B" w:rsidRPr="00A0027B" w:rsidRDefault="00A0027B" w:rsidP="00A0027B">
            <w:pPr>
              <w:widowControl w:val="0"/>
              <w:autoSpaceDE w:val="0"/>
              <w:autoSpaceDN w:val="0"/>
              <w:adjustRightInd w:val="0"/>
              <w:rPr>
                <w:sz w:val="22"/>
                <w:szCs w:val="22"/>
              </w:rPr>
            </w:pP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12  Создание и реализация механизмов общественного контроля за деятельностью субьектов естественных монополий</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12.1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Обеспечение свободного доступа к информации о регулируемой деятельности субъектов естественных монополий в соответствии со стандартами раскрытия информации, включая информационно-телекомуникационную сеть «Интернет», а также предоставление информации на основании письменных запросов потребителей.</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Администрация городского округа Кашира (члены рабочей группы по развитию конкуренции на территории городского округа Кашира)</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декабрь 2017 года</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Развитие существующей системы общественного контроля за деятельностью субъектов естественных монополий, учет мнения потребителей при принятии решений об установлении тарифов на товары и услуги субъектов естественных монополий, обеспечение максимальной открытости процесса принятия решений по вопросам тарифов на товары и услуги субъектов естественных монополий и повышение качества предоставляемой ими информации.</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13 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13.1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 xml:space="preserve">Проведение консультаций с представителями бизнеса в рамках действующего законодательства РФ. </w:t>
            </w:r>
          </w:p>
          <w:p w:rsidR="00A0027B" w:rsidRPr="00A0027B" w:rsidRDefault="00A0027B" w:rsidP="00A0027B">
            <w:pPr>
              <w:widowControl w:val="0"/>
              <w:autoSpaceDE w:val="0"/>
              <w:autoSpaceDN w:val="0"/>
              <w:adjustRightInd w:val="0"/>
              <w:rPr>
                <w:sz w:val="22"/>
                <w:szCs w:val="22"/>
              </w:rPr>
            </w:pPr>
            <w:r w:rsidRPr="00A0027B">
              <w:rPr>
                <w:sz w:val="22"/>
                <w:szCs w:val="22"/>
              </w:rPr>
              <w:t>Размещение необходимой  информации на официальных сайтах</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Обеспечение доступа граждан  городского округа Кашира  к информации о деятельности органов местного самоуправления городского округа Кашира в рамках развития конкуренции</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14  Расширение доступности информации об осуществлении закупок для муниципальных нужд городского округа Кашира  и нужд бюджетных учреждений городского округа Кашира</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14.1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 xml:space="preserve">Проведение консультаций с представителями бизнеса в рамках действующего законодательства РФ. </w:t>
            </w:r>
          </w:p>
          <w:p w:rsidR="00A0027B" w:rsidRPr="00A0027B" w:rsidRDefault="00A0027B" w:rsidP="00A0027B">
            <w:pPr>
              <w:widowControl w:val="0"/>
              <w:autoSpaceDE w:val="0"/>
              <w:autoSpaceDN w:val="0"/>
              <w:adjustRightInd w:val="0"/>
              <w:rPr>
                <w:sz w:val="22"/>
                <w:szCs w:val="22"/>
              </w:rPr>
            </w:pPr>
            <w:r w:rsidRPr="00A0027B">
              <w:rPr>
                <w:sz w:val="22"/>
                <w:szCs w:val="22"/>
              </w:rPr>
              <w:t>Размещение необходимой  информации на официальных сайтах</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Обеспечение доступа к информации о закупках для нужд городского округа Кашира</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15 Участие в профессиональных выставках, семинарах, совещаниях</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15.1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Организация участия заказчиков городского округа Кашира  в выставках, конференциях, семинарах обучающих программах по тематике закупок</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Обмен опытом и привлечение потенциальных участников торгов</w:t>
            </w:r>
          </w:p>
        </w:tc>
      </w:tr>
      <w:tr w:rsidR="00A0027B" w:rsidRPr="00A0027B">
        <w:trPr>
          <w:tblCellSpacing w:w="5" w:type="nil"/>
        </w:trPr>
        <w:tc>
          <w:tcPr>
            <w:tcW w:w="14945" w:type="dxa"/>
            <w:gridSpan w:val="8"/>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Мероприятие 16  Информирование общественности о предполагаемых потребностях в товарах (работах, услугах)</w:t>
            </w:r>
          </w:p>
        </w:tc>
      </w:tr>
      <w:tr w:rsidR="00A0027B" w:rsidRPr="00A0027B">
        <w:trPr>
          <w:tblCellSpacing w:w="5" w:type="nil"/>
        </w:trPr>
        <w:tc>
          <w:tcPr>
            <w:tcW w:w="70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jc w:val="center"/>
              <w:rPr>
                <w:sz w:val="22"/>
                <w:szCs w:val="22"/>
              </w:rPr>
            </w:pPr>
            <w:r w:rsidRPr="00A0027B">
              <w:rPr>
                <w:sz w:val="22"/>
                <w:szCs w:val="22"/>
              </w:rPr>
              <w:t>16.1</w:t>
            </w:r>
          </w:p>
        </w:tc>
        <w:tc>
          <w:tcPr>
            <w:tcW w:w="3902"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Контроль за разработкой и согласованием  планов-графиков  закупок заказчиков. Контроль за публикацией планов-графиков закупок на официальном</w:t>
            </w:r>
          </w:p>
          <w:p w:rsidR="00A0027B" w:rsidRPr="00A0027B" w:rsidRDefault="00A0027B" w:rsidP="00A0027B">
            <w:pPr>
              <w:widowControl w:val="0"/>
              <w:autoSpaceDE w:val="0"/>
              <w:autoSpaceDN w:val="0"/>
              <w:adjustRightInd w:val="0"/>
              <w:rPr>
                <w:sz w:val="22"/>
                <w:szCs w:val="22"/>
              </w:rPr>
            </w:pPr>
            <w:r w:rsidRPr="00A0027B">
              <w:rPr>
                <w:sz w:val="22"/>
                <w:szCs w:val="22"/>
              </w:rPr>
              <w:t xml:space="preserve"> сайте.</w:t>
            </w:r>
          </w:p>
        </w:tc>
        <w:tc>
          <w:tcPr>
            <w:tcW w:w="3685"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Муниципальное казенное учреждение «Комитет по закупкам» городского округа Кашира</w:t>
            </w:r>
          </w:p>
          <w:p w:rsidR="00A0027B" w:rsidRPr="00A0027B" w:rsidRDefault="00A0027B" w:rsidP="00A0027B">
            <w:pPr>
              <w:widowControl w:val="0"/>
              <w:autoSpaceDE w:val="0"/>
              <w:autoSpaceDN w:val="0"/>
              <w:adjustRightInd w:val="0"/>
              <w:rPr>
                <w:sz w:val="22"/>
                <w:szCs w:val="22"/>
              </w:rPr>
            </w:pPr>
            <w:r w:rsidRPr="00A0027B">
              <w:rPr>
                <w:sz w:val="22"/>
                <w:szCs w:val="22"/>
              </w:rPr>
              <w:t>Илюшина Т.Г.</w:t>
            </w:r>
          </w:p>
        </w:tc>
        <w:tc>
          <w:tcPr>
            <w:tcW w:w="3970" w:type="dxa"/>
            <w:gridSpan w:val="4"/>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постоянно</w:t>
            </w:r>
          </w:p>
        </w:tc>
        <w:tc>
          <w:tcPr>
            <w:tcW w:w="2679" w:type="dxa"/>
            <w:tcBorders>
              <w:top w:val="single" w:sz="4" w:space="0" w:color="auto"/>
              <w:left w:val="single" w:sz="4" w:space="0" w:color="auto"/>
              <w:bottom w:val="single" w:sz="4" w:space="0" w:color="auto"/>
              <w:right w:val="single" w:sz="4" w:space="0" w:color="auto"/>
            </w:tcBorders>
          </w:tcPr>
          <w:p w:rsidR="00A0027B" w:rsidRPr="00A0027B" w:rsidRDefault="00A0027B" w:rsidP="00A0027B">
            <w:pPr>
              <w:widowControl w:val="0"/>
              <w:autoSpaceDE w:val="0"/>
              <w:autoSpaceDN w:val="0"/>
              <w:adjustRightInd w:val="0"/>
              <w:rPr>
                <w:sz w:val="22"/>
                <w:szCs w:val="22"/>
              </w:rPr>
            </w:pPr>
            <w:r w:rsidRPr="00A0027B">
              <w:rPr>
                <w:sz w:val="22"/>
                <w:szCs w:val="22"/>
              </w:rPr>
              <w:t>Информированность общественности о предполагаемых закупках с целью привлечения дополнительных участников закупок</w:t>
            </w:r>
          </w:p>
        </w:tc>
      </w:tr>
    </w:tbl>
    <w:p w:rsidR="00A0027B" w:rsidRPr="00A0027B" w:rsidRDefault="00A0027B" w:rsidP="00A0027B">
      <w:pPr>
        <w:widowControl w:val="0"/>
        <w:autoSpaceDE w:val="0"/>
        <w:autoSpaceDN w:val="0"/>
        <w:adjustRightInd w:val="0"/>
        <w:jc w:val="center"/>
        <w:rPr>
          <w:b/>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sz w:val="22"/>
          <w:szCs w:val="22"/>
        </w:rPr>
      </w:pPr>
      <w:r>
        <w:rPr>
          <w:b/>
          <w:sz w:val="22"/>
          <w:szCs w:val="22"/>
        </w:rPr>
        <w:br w:type="page"/>
      </w:r>
      <w:r w:rsidR="00A0027B" w:rsidRPr="00A0027B">
        <w:rPr>
          <w:sz w:val="22"/>
          <w:szCs w:val="22"/>
        </w:rPr>
        <w:t>«Дорожная карта» по выполнению основного мероприятия «Проведение мероприятий, связанных с реализацией мер, направленных на популяризацию роли предпринимательства в городском округе Кашира» подпрограммы «Развитие малого и среднего предпринимательства в городском округе Кашира»</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муниципальной программы городского округа Кашира ««Предпринимательство</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городского округа Кашира» на 2017-2021 годы</w:t>
      </w:r>
    </w:p>
    <w:p w:rsidR="00A0027B" w:rsidRPr="00A0027B" w:rsidRDefault="00A0027B" w:rsidP="00A0027B">
      <w:pPr>
        <w:widowControl w:val="0"/>
        <w:autoSpaceDE w:val="0"/>
        <w:autoSpaceDN w:val="0"/>
        <w:adjustRightInd w:val="0"/>
        <w:rPr>
          <w:sz w:val="22"/>
          <w:szCs w:val="22"/>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2551"/>
        <w:gridCol w:w="1701"/>
        <w:gridCol w:w="1701"/>
        <w:gridCol w:w="1701"/>
        <w:gridCol w:w="1701"/>
        <w:gridCol w:w="2268"/>
      </w:tblGrid>
      <w:tr w:rsidR="00A0027B" w:rsidRPr="00A0027B">
        <w:trPr>
          <w:trHeight w:hRule="exact" w:val="918"/>
        </w:trPr>
        <w:tc>
          <w:tcPr>
            <w:tcW w:w="567"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п/п</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3545" w:type="dxa"/>
            <w:vMerge w:val="restart"/>
            <w:shd w:val="clear" w:color="auto" w:fill="auto"/>
          </w:tcPr>
          <w:p w:rsidR="00A0027B" w:rsidRPr="00A0027B" w:rsidRDefault="00A0027B" w:rsidP="00A0027B">
            <w:pPr>
              <w:autoSpaceDE w:val="0"/>
              <w:autoSpaceDN w:val="0"/>
              <w:adjustRightInd w:val="0"/>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2551"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Ответственный</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исполнитель</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268"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tc>
      </w:tr>
      <w:tr w:rsidR="00A0027B" w:rsidRPr="00A0027B">
        <w:trPr>
          <w:trHeight w:hRule="exact" w:val="521"/>
        </w:trPr>
        <w:tc>
          <w:tcPr>
            <w:tcW w:w="567"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3545"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2551"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268" w:type="dxa"/>
            <w:vMerge/>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p>
        </w:tc>
      </w:tr>
      <w:tr w:rsidR="00A0027B" w:rsidRPr="00A0027B">
        <w:trPr>
          <w:trHeight w:hRule="exact" w:val="342"/>
        </w:trPr>
        <w:tc>
          <w:tcPr>
            <w:tcW w:w="567"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2551"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3</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4</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5</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6</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7</w:t>
            </w:r>
          </w:p>
        </w:tc>
        <w:tc>
          <w:tcPr>
            <w:tcW w:w="2268"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8</w:t>
            </w:r>
          </w:p>
        </w:tc>
      </w:tr>
      <w:tr w:rsidR="00A0027B" w:rsidRPr="00A0027B">
        <w:trPr>
          <w:trHeight w:hRule="exact" w:val="703"/>
        </w:trPr>
        <w:tc>
          <w:tcPr>
            <w:tcW w:w="15735" w:type="dxa"/>
            <w:gridSpan w:val="8"/>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Мероприятие «Проведение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tc>
      </w:tr>
      <w:tr w:rsidR="00A0027B" w:rsidRPr="00A0027B">
        <w:trPr>
          <w:trHeight w:hRule="exact" w:val="1636"/>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Разработка положений о конкурсах в целях популяризации роли  предпринимательства </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widowControl w:val="0"/>
              <w:autoSpaceDE w:val="0"/>
              <w:autoSpaceDN w:val="0"/>
              <w:adjustRightInd w:val="0"/>
              <w:jc w:val="both"/>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Утверждение положений о конкурсах.</w:t>
            </w:r>
          </w:p>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Конкурсы объявлены.</w:t>
            </w:r>
          </w:p>
        </w:tc>
      </w:tr>
      <w:tr w:rsidR="00A0027B" w:rsidRPr="00A0027B">
        <w:trPr>
          <w:trHeight w:hRule="exact" w:val="1166"/>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2</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Размещение информации на официальном сайте администрации городского округа Кашира</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widowControl w:val="0"/>
              <w:autoSpaceDE w:val="0"/>
              <w:autoSpaceDN w:val="0"/>
              <w:adjustRightInd w:val="0"/>
              <w:jc w:val="both"/>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 xml:space="preserve">Информирование предпринимателей о сроках проведения конкурсов </w:t>
            </w:r>
          </w:p>
        </w:tc>
      </w:tr>
      <w:tr w:rsidR="00A0027B" w:rsidRPr="00A0027B">
        <w:trPr>
          <w:trHeight w:hRule="exact" w:val="1208"/>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3</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Сбор заявок от участников конкурсов </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widowControl w:val="0"/>
              <w:autoSpaceDE w:val="0"/>
              <w:autoSpaceDN w:val="0"/>
              <w:adjustRightInd w:val="0"/>
              <w:jc w:val="both"/>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p>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 xml:space="preserve">Заявки от участников конкурсов </w:t>
            </w:r>
          </w:p>
        </w:tc>
      </w:tr>
      <w:tr w:rsidR="00A0027B" w:rsidRPr="00A0027B">
        <w:trPr>
          <w:trHeight w:hRule="exact" w:val="1088"/>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4</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Подведение итогов конкрсов</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widowControl w:val="0"/>
              <w:autoSpaceDE w:val="0"/>
              <w:autoSpaceDN w:val="0"/>
              <w:adjustRightInd w:val="0"/>
              <w:jc w:val="both"/>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r w:rsidRPr="00A0027B">
              <w:rPr>
                <w:sz w:val="22"/>
                <w:szCs w:val="22"/>
              </w:rPr>
              <w:t xml:space="preserve">Определение победителей конкурсов </w:t>
            </w:r>
          </w:p>
        </w:tc>
      </w:tr>
      <w:tr w:rsidR="00A0027B" w:rsidRPr="00A0027B">
        <w:trPr>
          <w:trHeight w:hRule="exact" w:val="959"/>
        </w:trPr>
        <w:tc>
          <w:tcPr>
            <w:tcW w:w="15735" w:type="dxa"/>
            <w:gridSpan w:val="8"/>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Мероприятие «Информирование и консультирование субъектов малого и среднего предпринимательства о мерах государственной поддержки, в  том числе участия в региональных и муниципальных конкурсах. Информирование субъектов малого и среднего предпринимательства о деятельности  Московских областных фондов, о существующих льготах и преференциях</w:t>
            </w:r>
            <w:r w:rsidRPr="00A0027B">
              <w:rPr>
                <w:bCs/>
                <w:sz w:val="22"/>
                <w:szCs w:val="22"/>
              </w:rPr>
              <w:t>»</w:t>
            </w:r>
          </w:p>
        </w:tc>
      </w:tr>
      <w:tr w:rsidR="00A0027B" w:rsidRPr="00A0027B">
        <w:trPr>
          <w:trHeight w:hRule="exact" w:val="2037"/>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Оказание консультирования субъектов малого и среднего предпринимательства о мерах государственной поддержки</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Консультирование субъектов малого и среднего предпринимательства о мерах государственной поддержки</w:t>
            </w:r>
          </w:p>
        </w:tc>
      </w:tr>
      <w:tr w:rsidR="00A0027B" w:rsidRPr="00A0027B">
        <w:trPr>
          <w:trHeight w:hRule="exact" w:val="1931"/>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2</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Размещение информации о мерах государственной поддержки в СМИ городского округа Кашира</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Информирование субъектов малого и среднего предпринимательства о мерах государственной поддержки в СМИ городского округа Кашира</w:t>
            </w:r>
          </w:p>
        </w:tc>
      </w:tr>
      <w:tr w:rsidR="00A0027B" w:rsidRPr="00A0027B">
        <w:trPr>
          <w:trHeight w:hRule="exact" w:val="2256"/>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3. </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Проведение совещаний и форумов для для субъектов малого и среднего предпринимательства</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Информирование и консультирование субъектов малого и среднего предпринимательства о мерах государственной и муниципалной поддержки</w:t>
            </w: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right"/>
        <w:rPr>
          <w:sz w:val="22"/>
          <w:szCs w:val="22"/>
        </w:rPr>
      </w:pPr>
    </w:p>
    <w:p w:rsidR="000B0BED" w:rsidRDefault="000B0BED" w:rsidP="00A0027B">
      <w:pPr>
        <w:widowControl w:val="0"/>
        <w:shd w:val="clear" w:color="auto" w:fill="FFFFFF"/>
        <w:tabs>
          <w:tab w:val="left" w:leader="underscore" w:pos="14969"/>
        </w:tabs>
        <w:autoSpaceDE w:val="0"/>
        <w:autoSpaceDN w:val="0"/>
        <w:adjustRightInd w:val="0"/>
        <w:jc w:val="center"/>
        <w:rPr>
          <w:sz w:val="22"/>
          <w:szCs w:val="22"/>
        </w:rPr>
      </w:pPr>
    </w:p>
    <w:p w:rsidR="000B0BED" w:rsidRDefault="000B0BED"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«Дорожная карта» по выполнению основного мероприятия «Поддержка субъектов малого и среднего предпринимательства» подпрограммы «Развитие малого и среднего предпринимательства в городском округе Кашира» муниципальной программы городского округа Кашира ««Предпринимательство городского округа Кашира» на 2017-2021 годы</w:t>
      </w:r>
    </w:p>
    <w:p w:rsidR="00A0027B" w:rsidRPr="00A0027B" w:rsidRDefault="00A0027B" w:rsidP="00A0027B">
      <w:pPr>
        <w:widowControl w:val="0"/>
        <w:autoSpaceDE w:val="0"/>
        <w:autoSpaceDN w:val="0"/>
        <w:adjustRightInd w:val="0"/>
        <w:rPr>
          <w:sz w:val="22"/>
          <w:szCs w:val="22"/>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2551"/>
        <w:gridCol w:w="1701"/>
        <w:gridCol w:w="1701"/>
        <w:gridCol w:w="1701"/>
        <w:gridCol w:w="1701"/>
        <w:gridCol w:w="2268"/>
      </w:tblGrid>
      <w:tr w:rsidR="00A0027B" w:rsidRPr="00A0027B">
        <w:trPr>
          <w:trHeight w:hRule="exact" w:val="918"/>
        </w:trPr>
        <w:tc>
          <w:tcPr>
            <w:tcW w:w="567"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п/п</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3545" w:type="dxa"/>
            <w:vMerge w:val="restart"/>
            <w:shd w:val="clear" w:color="auto" w:fill="auto"/>
          </w:tcPr>
          <w:p w:rsidR="00A0027B" w:rsidRPr="00A0027B" w:rsidRDefault="00A0027B" w:rsidP="00A0027B">
            <w:pPr>
              <w:autoSpaceDE w:val="0"/>
              <w:autoSpaceDN w:val="0"/>
              <w:adjustRightInd w:val="0"/>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2551"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Ответственный</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исполнитель</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268"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tc>
      </w:tr>
      <w:tr w:rsidR="00A0027B" w:rsidRPr="00A0027B">
        <w:trPr>
          <w:trHeight w:hRule="exact" w:val="1225"/>
        </w:trPr>
        <w:tc>
          <w:tcPr>
            <w:tcW w:w="567"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3545"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2551"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268" w:type="dxa"/>
            <w:vMerge/>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p>
        </w:tc>
      </w:tr>
      <w:tr w:rsidR="00A0027B" w:rsidRPr="00A0027B">
        <w:trPr>
          <w:trHeight w:hRule="exact" w:val="342"/>
        </w:trPr>
        <w:tc>
          <w:tcPr>
            <w:tcW w:w="567"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2551"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3</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4</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5</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6</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7</w:t>
            </w:r>
          </w:p>
        </w:tc>
        <w:tc>
          <w:tcPr>
            <w:tcW w:w="2268"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8</w:t>
            </w:r>
          </w:p>
        </w:tc>
      </w:tr>
      <w:tr w:rsidR="00A0027B" w:rsidRPr="00A0027B">
        <w:trPr>
          <w:trHeight w:hRule="exact" w:val="321"/>
        </w:trPr>
        <w:tc>
          <w:tcPr>
            <w:tcW w:w="15735" w:type="dxa"/>
            <w:gridSpan w:val="8"/>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Мероприятие «Частичная компенсация затрат начинающим субъектам малого предпринимательства»</w:t>
            </w:r>
          </w:p>
        </w:tc>
      </w:tr>
      <w:tr w:rsidR="00A0027B" w:rsidRPr="00A0027B">
        <w:trPr>
          <w:trHeight w:hRule="exact" w:val="2224"/>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Утверждение положения о конкурсе по отбору заявок на право заключения соглашения о предоставлении субсидий</w:t>
            </w:r>
          </w:p>
        </w:tc>
        <w:tc>
          <w:tcPr>
            <w:tcW w:w="2551" w:type="dxa"/>
            <w:shd w:val="clear" w:color="auto" w:fill="auto"/>
          </w:tcPr>
          <w:p w:rsidR="00A0027B" w:rsidRPr="00A0027B" w:rsidRDefault="00A0027B" w:rsidP="00934735">
            <w:pPr>
              <w:widowControl w:val="0"/>
              <w:autoSpaceDE w:val="0"/>
              <w:autoSpaceDN w:val="0"/>
              <w:adjustRightInd w:val="0"/>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934735">
            <w:pPr>
              <w:widowControl w:val="0"/>
              <w:autoSpaceDE w:val="0"/>
              <w:autoSpaceDN w:val="0"/>
              <w:adjustRightInd w:val="0"/>
              <w:rPr>
                <w:sz w:val="22"/>
                <w:szCs w:val="22"/>
              </w:rPr>
            </w:pP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Утверждение положения о конкурсе по отбору заявок на право заключения.</w:t>
            </w:r>
          </w:p>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соглашения о предоставлении субсидий.</w:t>
            </w:r>
          </w:p>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Конкурс объявлен.</w:t>
            </w:r>
          </w:p>
          <w:p w:rsidR="00A0027B" w:rsidRPr="00A0027B" w:rsidRDefault="00A0027B" w:rsidP="00934735">
            <w:pPr>
              <w:widowControl w:val="0"/>
              <w:shd w:val="clear" w:color="auto" w:fill="FFFFFF"/>
              <w:autoSpaceDE w:val="0"/>
              <w:autoSpaceDN w:val="0"/>
              <w:adjustRightInd w:val="0"/>
              <w:rPr>
                <w:sz w:val="22"/>
                <w:szCs w:val="22"/>
              </w:rPr>
            </w:pPr>
          </w:p>
        </w:tc>
      </w:tr>
      <w:tr w:rsidR="00A0027B" w:rsidRPr="00A0027B">
        <w:trPr>
          <w:trHeight w:hRule="exact" w:val="1136"/>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2</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Размещение информации на официальном сайте администрации городского округа Кашира</w:t>
            </w:r>
          </w:p>
        </w:tc>
        <w:tc>
          <w:tcPr>
            <w:tcW w:w="2551" w:type="dxa"/>
            <w:shd w:val="clear" w:color="auto" w:fill="auto"/>
          </w:tcPr>
          <w:p w:rsidR="00A0027B" w:rsidRPr="00A0027B" w:rsidRDefault="00A0027B" w:rsidP="00934735">
            <w:pPr>
              <w:widowControl w:val="0"/>
              <w:autoSpaceDE w:val="0"/>
              <w:autoSpaceDN w:val="0"/>
              <w:adjustRightInd w:val="0"/>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Информирование предпринимателей о сроках проведения конкурса</w:t>
            </w:r>
          </w:p>
        </w:tc>
      </w:tr>
      <w:tr w:rsidR="00A0027B" w:rsidRPr="00A0027B">
        <w:trPr>
          <w:trHeight w:hRule="exact" w:val="1234"/>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3</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Проведение конкурсного отбора</w:t>
            </w:r>
          </w:p>
        </w:tc>
        <w:tc>
          <w:tcPr>
            <w:tcW w:w="2551" w:type="dxa"/>
            <w:shd w:val="clear" w:color="auto" w:fill="auto"/>
          </w:tcPr>
          <w:p w:rsidR="00A0027B" w:rsidRPr="00A0027B" w:rsidRDefault="00A0027B" w:rsidP="00934735">
            <w:pPr>
              <w:widowControl w:val="0"/>
              <w:autoSpaceDE w:val="0"/>
              <w:autoSpaceDN w:val="0"/>
              <w:adjustRightInd w:val="0"/>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 xml:space="preserve">Определение победителей конкурса </w:t>
            </w:r>
          </w:p>
        </w:tc>
      </w:tr>
      <w:tr w:rsidR="00A0027B" w:rsidRPr="00A0027B">
        <w:trPr>
          <w:trHeight w:hRule="exact" w:val="1026"/>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4</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Заключение соглашений о предоставлении субсидий</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30.11.2017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 xml:space="preserve">Заключенные соглашения о предоставлении субсидии. Перечисление денежных средств </w:t>
            </w:r>
          </w:p>
          <w:p w:rsidR="00A0027B" w:rsidRPr="00A0027B" w:rsidRDefault="00A0027B" w:rsidP="00934735">
            <w:pPr>
              <w:widowControl w:val="0"/>
              <w:shd w:val="clear" w:color="auto" w:fill="FFFFFF"/>
              <w:autoSpaceDE w:val="0"/>
              <w:autoSpaceDN w:val="0"/>
              <w:adjustRightInd w:val="0"/>
              <w:rPr>
                <w:sz w:val="22"/>
                <w:szCs w:val="22"/>
              </w:rPr>
            </w:pPr>
          </w:p>
          <w:p w:rsidR="00A0027B" w:rsidRPr="00A0027B" w:rsidRDefault="00A0027B" w:rsidP="00934735">
            <w:pPr>
              <w:widowControl w:val="0"/>
              <w:shd w:val="clear" w:color="auto" w:fill="FFFFFF"/>
              <w:autoSpaceDE w:val="0"/>
              <w:autoSpaceDN w:val="0"/>
              <w:adjustRightInd w:val="0"/>
              <w:rPr>
                <w:sz w:val="22"/>
                <w:szCs w:val="22"/>
              </w:rPr>
            </w:pPr>
          </w:p>
          <w:p w:rsidR="00A0027B" w:rsidRPr="00A0027B" w:rsidRDefault="00A0027B" w:rsidP="00934735">
            <w:pPr>
              <w:widowControl w:val="0"/>
              <w:shd w:val="clear" w:color="auto" w:fill="FFFFFF"/>
              <w:autoSpaceDE w:val="0"/>
              <w:autoSpaceDN w:val="0"/>
              <w:adjustRightInd w:val="0"/>
              <w:rPr>
                <w:sz w:val="22"/>
                <w:szCs w:val="22"/>
              </w:rPr>
            </w:pPr>
          </w:p>
          <w:p w:rsidR="00A0027B" w:rsidRPr="00A0027B" w:rsidRDefault="00A0027B" w:rsidP="00934735">
            <w:pPr>
              <w:widowControl w:val="0"/>
              <w:shd w:val="clear" w:color="auto" w:fill="FFFFFF"/>
              <w:autoSpaceDE w:val="0"/>
              <w:autoSpaceDN w:val="0"/>
              <w:adjustRightInd w:val="0"/>
              <w:rPr>
                <w:sz w:val="22"/>
                <w:szCs w:val="22"/>
              </w:rPr>
            </w:pPr>
          </w:p>
        </w:tc>
      </w:tr>
      <w:tr w:rsidR="00A0027B" w:rsidRPr="00A0027B">
        <w:trPr>
          <w:trHeight w:hRule="exact" w:val="291"/>
        </w:trPr>
        <w:tc>
          <w:tcPr>
            <w:tcW w:w="15735" w:type="dxa"/>
            <w:gridSpan w:val="8"/>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Мероприятие «Содействие самозанятости безработных граждан»</w:t>
            </w:r>
          </w:p>
        </w:tc>
      </w:tr>
      <w:tr w:rsidR="00A0027B" w:rsidRPr="00A0027B">
        <w:trPr>
          <w:trHeight w:hRule="exact" w:val="2799"/>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Утверждение положения о проведении конкурсного отбора заявок от безработных граждан на   право заключения договора о предоставлении субсидии  на открытие собственного дела</w:t>
            </w:r>
            <w:r w:rsidRPr="00A0027B">
              <w:rPr>
                <w:sz w:val="22"/>
                <w:szCs w:val="22"/>
              </w:rPr>
              <w:br/>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ГКУ МО «Каширский центр занятости населения»</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Утверждение положения о проведении конкурсного отбора заявок от безработных граждан на   право заключения договора о предоставлении субсидии  на открытие собственного дела.</w:t>
            </w:r>
          </w:p>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Конкурс объявлен.</w:t>
            </w:r>
          </w:p>
        </w:tc>
      </w:tr>
      <w:tr w:rsidR="00A0027B" w:rsidRPr="00A0027B">
        <w:trPr>
          <w:trHeight w:hRule="exact" w:val="859"/>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2</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Проведение конкурсного отбора</w:t>
            </w:r>
            <w:r w:rsidRPr="00A0027B">
              <w:rPr>
                <w:sz w:val="22"/>
                <w:szCs w:val="22"/>
              </w:rPr>
              <w:br/>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ГКУ МО «Каширский центр занятости населения»</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Определение победителей конкурса</w:t>
            </w:r>
          </w:p>
        </w:tc>
      </w:tr>
      <w:tr w:rsidR="00A0027B" w:rsidRPr="00A0027B">
        <w:trPr>
          <w:trHeight w:hRule="exact" w:val="1294"/>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3</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Заключение договоров на предоставление субсидии - победителями конкурсного отбора</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ГКУ МО «Каширский центр занятости населения»</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 xml:space="preserve">Заключенные договоры о предоставлении субсидии. Перечисление денежных средств </w:t>
            </w:r>
          </w:p>
        </w:tc>
      </w:tr>
      <w:tr w:rsidR="00A0027B" w:rsidRPr="00A0027B">
        <w:trPr>
          <w:trHeight w:hRule="exact" w:val="567"/>
        </w:trPr>
        <w:tc>
          <w:tcPr>
            <w:tcW w:w="15735" w:type="dxa"/>
            <w:gridSpan w:val="8"/>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Мероприятие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A0027B" w:rsidRPr="00A0027B">
        <w:trPr>
          <w:trHeight w:hRule="exact" w:val="2244"/>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Утверждение положения</w:t>
            </w:r>
            <w:r w:rsidRPr="00A0027B">
              <w:rPr>
                <w:sz w:val="22"/>
                <w:szCs w:val="22"/>
              </w:rPr>
              <w:br/>
              <w:t xml:space="preserve">о конкурсе по отбору заявок на право заключения соглашения о предоставлении субсидий </w:t>
            </w:r>
            <w:r w:rsidRPr="00A0027B">
              <w:rPr>
                <w:sz w:val="22"/>
                <w:szCs w:val="22"/>
              </w:rPr>
              <w:br/>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Утверждение положения</w:t>
            </w:r>
            <w:r w:rsidRPr="00A0027B">
              <w:rPr>
                <w:sz w:val="22"/>
                <w:szCs w:val="22"/>
              </w:rPr>
              <w:br/>
              <w:t>о конкурсе по отбору заявок на право заключения соглашения о предоставлении субсидий.</w:t>
            </w:r>
          </w:p>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Конкурс объявлен.</w:t>
            </w:r>
          </w:p>
        </w:tc>
      </w:tr>
      <w:tr w:rsidR="00A0027B" w:rsidRPr="00A0027B">
        <w:trPr>
          <w:trHeight w:hRule="exact" w:val="1088"/>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2</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Размещение информации на официальном сайте администрации городского округа Кашира</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Информирование предпринимателей о сроках проведения конкурсов</w:t>
            </w:r>
          </w:p>
        </w:tc>
      </w:tr>
      <w:tr w:rsidR="00A0027B" w:rsidRPr="00A0027B">
        <w:trPr>
          <w:trHeight w:hRule="exact" w:val="1253"/>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3</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Проведение конкурсного отбора</w:t>
            </w:r>
          </w:p>
        </w:tc>
        <w:tc>
          <w:tcPr>
            <w:tcW w:w="2551" w:type="dxa"/>
            <w:shd w:val="clear" w:color="auto" w:fill="auto"/>
          </w:tcPr>
          <w:p w:rsidR="00A0027B" w:rsidRPr="00A0027B" w:rsidRDefault="00A0027B" w:rsidP="00934735">
            <w:pPr>
              <w:widowControl w:val="0"/>
              <w:autoSpaceDE w:val="0"/>
              <w:autoSpaceDN w:val="0"/>
              <w:adjustRightInd w:val="0"/>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Определение победителей конкурса</w:t>
            </w:r>
          </w:p>
        </w:tc>
      </w:tr>
      <w:tr w:rsidR="00A0027B" w:rsidRPr="00A0027B">
        <w:trPr>
          <w:trHeight w:hRule="exact" w:val="1717"/>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4</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Заключение соглашения на предоставление субсидии с субъектами МСП - победителями конкурсного отбора</w:t>
            </w:r>
          </w:p>
        </w:tc>
        <w:tc>
          <w:tcPr>
            <w:tcW w:w="2551" w:type="dxa"/>
            <w:shd w:val="clear" w:color="auto" w:fill="auto"/>
          </w:tcPr>
          <w:p w:rsidR="00A0027B" w:rsidRPr="00A0027B" w:rsidRDefault="00A0027B" w:rsidP="00934735">
            <w:pPr>
              <w:widowControl w:val="0"/>
              <w:autoSpaceDE w:val="0"/>
              <w:autoSpaceDN w:val="0"/>
              <w:adjustRightInd w:val="0"/>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30.11.2017</w:t>
            </w:r>
          </w:p>
        </w:tc>
        <w:tc>
          <w:tcPr>
            <w:tcW w:w="2268" w:type="dxa"/>
            <w:shd w:val="clear" w:color="auto" w:fill="auto"/>
          </w:tcPr>
          <w:p w:rsidR="00A0027B" w:rsidRPr="00A0027B" w:rsidRDefault="00A0027B" w:rsidP="00934735">
            <w:pPr>
              <w:widowControl w:val="0"/>
              <w:shd w:val="clear" w:color="auto" w:fill="FFFFFF"/>
              <w:autoSpaceDE w:val="0"/>
              <w:autoSpaceDN w:val="0"/>
              <w:adjustRightInd w:val="0"/>
              <w:rPr>
                <w:sz w:val="22"/>
                <w:szCs w:val="22"/>
              </w:rPr>
            </w:pPr>
            <w:r w:rsidRPr="00A0027B">
              <w:rPr>
                <w:sz w:val="22"/>
                <w:szCs w:val="22"/>
              </w:rPr>
              <w:t xml:space="preserve">Заключенные соглашения о предоставлении субсидии. Перечисление денежных средств </w:t>
            </w:r>
          </w:p>
          <w:p w:rsidR="00A0027B" w:rsidRPr="00A0027B" w:rsidRDefault="00A0027B" w:rsidP="00934735">
            <w:pPr>
              <w:widowControl w:val="0"/>
              <w:shd w:val="clear" w:color="auto" w:fill="FFFFFF"/>
              <w:autoSpaceDE w:val="0"/>
              <w:autoSpaceDN w:val="0"/>
              <w:adjustRightInd w:val="0"/>
              <w:rPr>
                <w:sz w:val="22"/>
                <w:szCs w:val="22"/>
              </w:rPr>
            </w:pPr>
          </w:p>
        </w:tc>
      </w:tr>
      <w:tr w:rsidR="00A0027B" w:rsidRPr="00A0027B">
        <w:trPr>
          <w:trHeight w:hRule="exact" w:val="421"/>
        </w:trPr>
        <w:tc>
          <w:tcPr>
            <w:tcW w:w="15735" w:type="dxa"/>
            <w:gridSpan w:val="8"/>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Мероприятие  «Содействие строительству комплексов «Дом быта»</w:t>
            </w:r>
          </w:p>
        </w:tc>
      </w:tr>
      <w:tr w:rsidR="00A0027B" w:rsidRPr="00A0027B">
        <w:trPr>
          <w:trHeight w:hRule="exact" w:val="1413"/>
        </w:trPr>
        <w:tc>
          <w:tcPr>
            <w:tcW w:w="567"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1</w:t>
            </w:r>
          </w:p>
        </w:tc>
        <w:tc>
          <w:tcPr>
            <w:tcW w:w="3545"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Привлечение инвесторов с целью строительства комплексов «Дом быта»</w:t>
            </w:r>
          </w:p>
        </w:tc>
        <w:tc>
          <w:tcPr>
            <w:tcW w:w="2551" w:type="dxa"/>
            <w:shd w:val="clear" w:color="auto" w:fill="auto"/>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30.12.2017</w:t>
            </w:r>
          </w:p>
        </w:tc>
        <w:tc>
          <w:tcPr>
            <w:tcW w:w="2268" w:type="dxa"/>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r w:rsidRPr="00A0027B">
              <w:rPr>
                <w:sz w:val="22"/>
                <w:szCs w:val="22"/>
              </w:rPr>
              <w:t>Повышение качества обслуживания граждан</w:t>
            </w: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r w:rsidRPr="00A0027B">
        <w:rPr>
          <w:sz w:val="22"/>
          <w:szCs w:val="22"/>
        </w:rPr>
        <w:br/>
      </w:r>
    </w:p>
    <w:p w:rsidR="00A0027B" w:rsidRPr="00A0027B" w:rsidRDefault="00934735" w:rsidP="00A0027B">
      <w:pPr>
        <w:widowControl w:val="0"/>
        <w:shd w:val="clear" w:color="auto" w:fill="FFFFFF"/>
        <w:tabs>
          <w:tab w:val="left" w:leader="underscore" w:pos="14969"/>
        </w:tabs>
        <w:autoSpaceDE w:val="0"/>
        <w:autoSpaceDN w:val="0"/>
        <w:adjustRightInd w:val="0"/>
        <w:jc w:val="center"/>
        <w:rPr>
          <w:bCs/>
          <w:sz w:val="22"/>
          <w:szCs w:val="22"/>
        </w:rPr>
      </w:pPr>
      <w:r>
        <w:rPr>
          <w:sz w:val="22"/>
          <w:szCs w:val="22"/>
        </w:rPr>
        <w:br w:type="page"/>
        <w:t>«</w:t>
      </w:r>
      <w:r w:rsidR="00A0027B" w:rsidRPr="00A0027B">
        <w:rPr>
          <w:sz w:val="22"/>
          <w:szCs w:val="22"/>
        </w:rPr>
        <w:t>Дорожная карта» по выполнению основного мероприятия «</w:t>
      </w:r>
      <w:r w:rsidR="00A0027B" w:rsidRPr="00A0027B">
        <w:rPr>
          <w:bCs/>
          <w:sz w:val="22"/>
          <w:szCs w:val="22"/>
        </w:rPr>
        <w:t xml:space="preserve">Развитие инфраструктуры потребительского рынка и услуг» подпрограммы «Развитие потребительского рынка и услуг на территории городского округа Кашира» </w:t>
      </w:r>
      <w:r w:rsidR="00A0027B" w:rsidRPr="00A0027B">
        <w:rPr>
          <w:sz w:val="22"/>
          <w:szCs w:val="22"/>
        </w:rPr>
        <w:t>муниципальной программы городского округа Кашира «Предпринимательство</w:t>
      </w:r>
      <w:r w:rsidR="00A0027B" w:rsidRPr="00A0027B">
        <w:rPr>
          <w:bCs/>
          <w:sz w:val="22"/>
          <w:szCs w:val="22"/>
        </w:rPr>
        <w:t xml:space="preserve"> </w:t>
      </w:r>
      <w:r w:rsidR="00A0027B" w:rsidRPr="00A0027B">
        <w:rPr>
          <w:sz w:val="22"/>
          <w:szCs w:val="22"/>
        </w:rPr>
        <w:t>городского округа Кашира» на 2017-2021 годы</w:t>
      </w:r>
    </w:p>
    <w:p w:rsidR="00A0027B" w:rsidRPr="00A0027B" w:rsidRDefault="00A0027B" w:rsidP="00A0027B">
      <w:pPr>
        <w:widowControl w:val="0"/>
        <w:autoSpaceDE w:val="0"/>
        <w:autoSpaceDN w:val="0"/>
        <w:adjustRightInd w:val="0"/>
        <w:rPr>
          <w:sz w:val="22"/>
          <w:szCs w:val="22"/>
        </w:rPr>
      </w:pPr>
    </w:p>
    <w:tbl>
      <w:tblPr>
        <w:tblW w:w="16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2551"/>
        <w:gridCol w:w="1701"/>
        <w:gridCol w:w="1701"/>
        <w:gridCol w:w="1701"/>
        <w:gridCol w:w="1701"/>
        <w:gridCol w:w="2552"/>
      </w:tblGrid>
      <w:tr w:rsidR="00A0027B" w:rsidRPr="00A0027B">
        <w:trPr>
          <w:trHeight w:hRule="exact" w:val="918"/>
        </w:trPr>
        <w:tc>
          <w:tcPr>
            <w:tcW w:w="567"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z w:val="22"/>
                <w:szCs w:val="22"/>
              </w:rPr>
              <w:t>№</w:t>
            </w:r>
          </w:p>
          <w:p w:rsidR="00A0027B" w:rsidRPr="00A0027B" w:rsidRDefault="00A0027B" w:rsidP="00A0027B">
            <w:pPr>
              <w:shd w:val="clear" w:color="auto" w:fill="FFFFFF"/>
              <w:jc w:val="center"/>
              <w:rPr>
                <w:rFonts w:eastAsia="Calibri"/>
                <w:sz w:val="22"/>
                <w:szCs w:val="22"/>
              </w:rPr>
            </w:pPr>
            <w:r w:rsidRPr="00A0027B">
              <w:rPr>
                <w:rFonts w:eastAsia="Calibri"/>
                <w:sz w:val="22"/>
                <w:szCs w:val="22"/>
              </w:rPr>
              <w:t>п/п</w:t>
            </w:r>
          </w:p>
          <w:p w:rsidR="00A0027B" w:rsidRPr="00A0027B" w:rsidRDefault="00A0027B" w:rsidP="00A0027B">
            <w:pPr>
              <w:shd w:val="clear" w:color="auto" w:fill="FFFFFF"/>
              <w:jc w:val="center"/>
              <w:rPr>
                <w:sz w:val="22"/>
                <w:szCs w:val="22"/>
              </w:rPr>
            </w:pPr>
          </w:p>
        </w:tc>
        <w:tc>
          <w:tcPr>
            <w:tcW w:w="3545" w:type="dxa"/>
            <w:vMerge w:val="restart"/>
            <w:shd w:val="clear" w:color="auto" w:fill="auto"/>
          </w:tcPr>
          <w:p w:rsidR="00A0027B" w:rsidRPr="00A0027B" w:rsidRDefault="00A0027B" w:rsidP="00A0027B">
            <w:pPr>
              <w:jc w:val="center"/>
              <w:rPr>
                <w:rFonts w:eastAsia="Calibri"/>
                <w:sz w:val="22"/>
                <w:szCs w:val="22"/>
                <w:lang w:eastAsia="en-US"/>
              </w:rPr>
            </w:pPr>
            <w:r w:rsidRPr="00A0027B">
              <w:rPr>
                <w:rFonts w:eastAsia="Calibri"/>
                <w:sz w:val="22"/>
                <w:szCs w:val="22"/>
                <w:lang w:eastAsia="en-US"/>
              </w:rPr>
              <w:t>Перечень стандартных процедур, обеспечивающих выполнение основного мероприятия, с указанием предельных сроков их исполнения</w:t>
            </w:r>
          </w:p>
          <w:p w:rsidR="00A0027B" w:rsidRPr="00A0027B" w:rsidRDefault="00A0027B" w:rsidP="00A0027B">
            <w:pPr>
              <w:shd w:val="clear" w:color="auto" w:fill="FFFFFF"/>
              <w:jc w:val="center"/>
              <w:rPr>
                <w:sz w:val="22"/>
                <w:szCs w:val="22"/>
              </w:rPr>
            </w:pPr>
          </w:p>
        </w:tc>
        <w:tc>
          <w:tcPr>
            <w:tcW w:w="2551"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z w:val="22"/>
                <w:szCs w:val="22"/>
              </w:rPr>
              <w:t>Ответственный</w:t>
            </w:r>
          </w:p>
          <w:p w:rsidR="00A0027B" w:rsidRPr="00A0027B" w:rsidRDefault="00A0027B" w:rsidP="00A0027B">
            <w:pPr>
              <w:shd w:val="clear" w:color="auto" w:fill="FFFFFF"/>
              <w:jc w:val="center"/>
              <w:rPr>
                <w:sz w:val="22"/>
                <w:szCs w:val="22"/>
              </w:rPr>
            </w:pPr>
            <w:r w:rsidRPr="00A0027B">
              <w:rPr>
                <w:rFonts w:eastAsia="Calibri"/>
                <w:sz w:val="22"/>
                <w:szCs w:val="22"/>
              </w:rPr>
              <w:t>исполнитель</w:t>
            </w:r>
          </w:p>
          <w:p w:rsidR="00A0027B" w:rsidRPr="00A0027B" w:rsidRDefault="00A0027B" w:rsidP="00A0027B">
            <w:pPr>
              <w:shd w:val="clear" w:color="auto" w:fill="FFFFFF"/>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shd w:val="clear" w:color="auto" w:fill="FFFFFF"/>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552"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tc>
      </w:tr>
      <w:tr w:rsidR="00A0027B" w:rsidRPr="00A0027B">
        <w:trPr>
          <w:trHeight w:hRule="exact" w:val="533"/>
        </w:trPr>
        <w:tc>
          <w:tcPr>
            <w:tcW w:w="567" w:type="dxa"/>
            <w:vMerge/>
            <w:shd w:val="clear" w:color="auto" w:fill="auto"/>
          </w:tcPr>
          <w:p w:rsidR="00A0027B" w:rsidRPr="00A0027B" w:rsidRDefault="00A0027B" w:rsidP="00A0027B">
            <w:pPr>
              <w:jc w:val="both"/>
              <w:rPr>
                <w:sz w:val="22"/>
                <w:szCs w:val="22"/>
              </w:rPr>
            </w:pPr>
          </w:p>
        </w:tc>
        <w:tc>
          <w:tcPr>
            <w:tcW w:w="3545" w:type="dxa"/>
            <w:vMerge/>
            <w:shd w:val="clear" w:color="auto" w:fill="auto"/>
          </w:tcPr>
          <w:p w:rsidR="00A0027B" w:rsidRPr="00A0027B" w:rsidRDefault="00A0027B"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342"/>
        </w:trPr>
        <w:tc>
          <w:tcPr>
            <w:tcW w:w="567" w:type="dxa"/>
            <w:shd w:val="clear" w:color="auto" w:fill="auto"/>
          </w:tcPr>
          <w:p w:rsidR="00A0027B" w:rsidRPr="00A0027B" w:rsidRDefault="00A0027B" w:rsidP="00A0027B">
            <w:pPr>
              <w:jc w:val="center"/>
              <w:rPr>
                <w:sz w:val="22"/>
                <w:szCs w:val="22"/>
              </w:rPr>
            </w:pPr>
            <w:r w:rsidRPr="00A0027B">
              <w:rPr>
                <w:sz w:val="22"/>
                <w:szCs w:val="22"/>
              </w:rPr>
              <w:t>1</w:t>
            </w:r>
          </w:p>
        </w:tc>
        <w:tc>
          <w:tcPr>
            <w:tcW w:w="3545" w:type="dxa"/>
            <w:shd w:val="clear" w:color="auto" w:fill="auto"/>
          </w:tcPr>
          <w:p w:rsidR="00A0027B" w:rsidRPr="00A0027B" w:rsidRDefault="00A0027B" w:rsidP="00A0027B">
            <w:pPr>
              <w:jc w:val="center"/>
              <w:rPr>
                <w:sz w:val="22"/>
                <w:szCs w:val="22"/>
              </w:rPr>
            </w:pPr>
            <w:r w:rsidRPr="00A0027B">
              <w:rPr>
                <w:sz w:val="22"/>
                <w:szCs w:val="22"/>
              </w:rPr>
              <w:t>2</w:t>
            </w:r>
          </w:p>
        </w:tc>
        <w:tc>
          <w:tcPr>
            <w:tcW w:w="2551" w:type="dxa"/>
            <w:shd w:val="clear" w:color="auto" w:fill="auto"/>
          </w:tcPr>
          <w:p w:rsidR="00A0027B" w:rsidRPr="00A0027B" w:rsidRDefault="00A0027B" w:rsidP="00A0027B">
            <w:pPr>
              <w:jc w:val="center"/>
              <w:rPr>
                <w:sz w:val="22"/>
                <w:szCs w:val="22"/>
              </w:rPr>
            </w:pPr>
            <w:r w:rsidRPr="00A0027B">
              <w:rPr>
                <w:sz w:val="22"/>
                <w:szCs w:val="22"/>
              </w:rPr>
              <w:t>3</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4</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5</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6</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7</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8</w:t>
            </w:r>
          </w:p>
        </w:tc>
      </w:tr>
      <w:tr w:rsidR="00A0027B" w:rsidRPr="00A0027B">
        <w:trPr>
          <w:trHeight w:hRule="exact" w:val="703"/>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«Развитие рыночной торговли на территории городского округа Кашира; Строительство (реконструкция) зданий для размещения розничных рынков»</w:t>
            </w:r>
          </w:p>
        </w:tc>
      </w:tr>
      <w:tr w:rsidR="00A0027B" w:rsidRPr="00A0027B" w:rsidTr="000B0BED">
        <w:trPr>
          <w:trHeight w:hRule="exact" w:val="1414"/>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(реконструкции) розничных рынков</w:t>
            </w:r>
          </w:p>
        </w:tc>
        <w:tc>
          <w:tcPr>
            <w:tcW w:w="2551" w:type="dxa"/>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shd w:val="clear" w:color="auto" w:fill="auto"/>
          </w:tcPr>
          <w:p w:rsidR="00A0027B" w:rsidRPr="00A0027B" w:rsidRDefault="00A0027B" w:rsidP="00A0027B">
            <w:pPr>
              <w:shd w:val="clear" w:color="auto" w:fill="FFFFFF"/>
              <w:jc w:val="both"/>
              <w:rPr>
                <w:sz w:val="22"/>
                <w:szCs w:val="22"/>
              </w:rPr>
            </w:pPr>
            <w:r w:rsidRPr="00A0027B">
              <w:rPr>
                <w:sz w:val="22"/>
                <w:szCs w:val="22"/>
              </w:rPr>
              <w:t>Организация деятельности розничных рынков в соответствии с требованиями законодательства</w:t>
            </w:r>
          </w:p>
        </w:tc>
      </w:tr>
      <w:tr w:rsidR="00A0027B" w:rsidRPr="00A0027B">
        <w:trPr>
          <w:trHeight w:hRule="exact" w:val="714"/>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«Организация мероприятий,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tc>
      </w:tr>
      <w:tr w:rsidR="00A0027B" w:rsidRPr="00A0027B">
        <w:trPr>
          <w:trHeight w:hRule="exact" w:val="1927"/>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 xml:space="preserve">Утверждение схемы нестационарных торговых объектов </w:t>
            </w:r>
          </w:p>
        </w:tc>
        <w:tc>
          <w:tcPr>
            <w:tcW w:w="2551" w:type="dxa"/>
            <w:vMerge w:val="restart"/>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vMerge w:val="restart"/>
            <w:shd w:val="clear" w:color="auto" w:fill="auto"/>
          </w:tcPr>
          <w:p w:rsidR="00A0027B" w:rsidRDefault="00A0027B" w:rsidP="00A0027B">
            <w:pPr>
              <w:shd w:val="clear" w:color="auto" w:fill="FFFFFF"/>
              <w:jc w:val="both"/>
              <w:rPr>
                <w:sz w:val="22"/>
                <w:szCs w:val="22"/>
              </w:rPr>
            </w:pPr>
            <w:r w:rsidRPr="00A0027B">
              <w:rPr>
                <w:sz w:val="22"/>
                <w:szCs w:val="22"/>
              </w:rPr>
              <w:t>Демонтаж нестационарных торговых объектов, размещение которых не соответствует схеме размещения нестационарных торговых объектов. Повышение качества обслуживания</w:t>
            </w:r>
          </w:p>
          <w:p w:rsidR="000B0BED" w:rsidRDefault="000B0BED" w:rsidP="00A0027B">
            <w:pPr>
              <w:shd w:val="clear" w:color="auto" w:fill="FFFFFF"/>
              <w:jc w:val="both"/>
              <w:rPr>
                <w:sz w:val="22"/>
                <w:szCs w:val="22"/>
              </w:rPr>
            </w:pPr>
          </w:p>
          <w:p w:rsidR="000B0BED" w:rsidRDefault="000B0BED" w:rsidP="00A0027B">
            <w:pPr>
              <w:shd w:val="clear" w:color="auto" w:fill="FFFFFF"/>
              <w:jc w:val="both"/>
              <w:rPr>
                <w:sz w:val="22"/>
                <w:szCs w:val="22"/>
              </w:rPr>
            </w:pPr>
          </w:p>
          <w:p w:rsidR="000B0BED" w:rsidRDefault="000B0BED" w:rsidP="00A0027B">
            <w:pPr>
              <w:shd w:val="clear" w:color="auto" w:fill="FFFFFF"/>
              <w:jc w:val="both"/>
              <w:rPr>
                <w:sz w:val="22"/>
                <w:szCs w:val="22"/>
              </w:rPr>
            </w:pPr>
          </w:p>
          <w:p w:rsidR="000B0BED" w:rsidRPr="00A0027B" w:rsidRDefault="000B0BED" w:rsidP="00A0027B">
            <w:pPr>
              <w:shd w:val="clear" w:color="auto" w:fill="FFFFFF"/>
              <w:jc w:val="both"/>
              <w:rPr>
                <w:sz w:val="22"/>
                <w:szCs w:val="22"/>
              </w:rPr>
            </w:pPr>
          </w:p>
        </w:tc>
      </w:tr>
      <w:tr w:rsidR="00A0027B" w:rsidRPr="00A0027B" w:rsidTr="000B0BED">
        <w:trPr>
          <w:trHeight w:hRule="exact" w:val="1651"/>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Default="00A0027B" w:rsidP="00A0027B">
            <w:pPr>
              <w:jc w:val="both"/>
              <w:rPr>
                <w:sz w:val="22"/>
                <w:szCs w:val="22"/>
              </w:rPr>
            </w:pPr>
            <w:r w:rsidRPr="00A0027B">
              <w:rPr>
                <w:sz w:val="22"/>
                <w:szCs w:val="22"/>
              </w:rPr>
              <w:t>Контроль за размещением нестационарных торговых объектов</w:t>
            </w:r>
          </w:p>
          <w:p w:rsidR="000B0BED" w:rsidRDefault="000B0BED" w:rsidP="00A0027B">
            <w:pPr>
              <w:jc w:val="both"/>
              <w:rPr>
                <w:sz w:val="22"/>
                <w:szCs w:val="22"/>
              </w:rPr>
            </w:pPr>
          </w:p>
          <w:p w:rsidR="000B0BED" w:rsidRDefault="000B0BED" w:rsidP="00A0027B">
            <w:pPr>
              <w:jc w:val="both"/>
              <w:rPr>
                <w:sz w:val="22"/>
                <w:szCs w:val="22"/>
              </w:rPr>
            </w:pPr>
          </w:p>
          <w:p w:rsidR="000B0BED" w:rsidRDefault="000B0BED" w:rsidP="00A0027B">
            <w:pPr>
              <w:jc w:val="both"/>
              <w:rPr>
                <w:sz w:val="22"/>
                <w:szCs w:val="22"/>
              </w:rPr>
            </w:pPr>
          </w:p>
          <w:p w:rsidR="000B0BED" w:rsidRPr="00A0027B" w:rsidRDefault="000B0BED"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588"/>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r>
      <w:tr w:rsidR="00A0027B" w:rsidRPr="00A0027B">
        <w:trPr>
          <w:trHeight w:hRule="exact" w:val="1986"/>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Утверждение постановления администрации городского округа Кашира «Об утверждении перечня мест проведения ярмарок на территории городского округа Кашира на 2017 год»</w:t>
            </w:r>
          </w:p>
        </w:tc>
        <w:tc>
          <w:tcPr>
            <w:tcW w:w="2551" w:type="dxa"/>
            <w:vMerge w:val="restart"/>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vMerge w:val="restart"/>
            <w:shd w:val="clear" w:color="auto" w:fill="auto"/>
          </w:tcPr>
          <w:p w:rsidR="00A0027B" w:rsidRPr="00A0027B" w:rsidRDefault="00A0027B" w:rsidP="00A0027B">
            <w:pPr>
              <w:shd w:val="clear" w:color="auto" w:fill="FFFFFF"/>
              <w:jc w:val="both"/>
              <w:rPr>
                <w:sz w:val="22"/>
                <w:szCs w:val="22"/>
              </w:rPr>
            </w:pPr>
            <w:r w:rsidRPr="00A0027B">
              <w:rPr>
                <w:sz w:val="22"/>
                <w:szCs w:val="22"/>
              </w:rPr>
              <w:t>Выполнение постановления Правительства Московской области от 07.11.11  №</w:t>
            </w:r>
          </w:p>
          <w:p w:rsidR="00A0027B" w:rsidRPr="00A0027B" w:rsidRDefault="00A0027B" w:rsidP="00A0027B">
            <w:pPr>
              <w:shd w:val="clear" w:color="auto" w:fill="FFFFFF"/>
              <w:jc w:val="both"/>
              <w:rPr>
                <w:sz w:val="22"/>
                <w:szCs w:val="22"/>
              </w:rPr>
            </w:pPr>
            <w:r w:rsidRPr="00A0027B">
              <w:rPr>
                <w:sz w:val="22"/>
                <w:szCs w:val="22"/>
              </w:rPr>
              <w:t>1394/40 «Об утверждении Порядка организации ярмарок на территории</w:t>
            </w:r>
          </w:p>
          <w:p w:rsidR="00A0027B" w:rsidRPr="00A0027B" w:rsidRDefault="00A0027B" w:rsidP="00A0027B">
            <w:pPr>
              <w:shd w:val="clear" w:color="auto" w:fill="FFFFFF"/>
              <w:jc w:val="both"/>
              <w:rPr>
                <w:sz w:val="22"/>
                <w:szCs w:val="22"/>
              </w:rPr>
            </w:pPr>
            <w:r w:rsidRPr="00A0027B">
              <w:rPr>
                <w:sz w:val="22"/>
                <w:szCs w:val="22"/>
              </w:rPr>
              <w:t>Московской области и продажи товаров (выполнения работ, оказания услуг) на них»</w:t>
            </w:r>
          </w:p>
        </w:tc>
      </w:tr>
      <w:tr w:rsidR="00A0027B" w:rsidRPr="00A0027B">
        <w:trPr>
          <w:trHeight w:hRule="exact" w:val="1986"/>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Ведение реестра ярмарок, проведенных на территории городского округа Кашира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426"/>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«Содействие строительству сети магазинов «Подмосковный фермер»</w:t>
            </w:r>
          </w:p>
        </w:tc>
      </w:tr>
      <w:tr w:rsidR="00A0027B" w:rsidRPr="00A0027B">
        <w:trPr>
          <w:trHeight w:hRule="exact" w:val="1128"/>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сети магазинов «Подмосковный фермер»</w:t>
            </w:r>
          </w:p>
        </w:tc>
        <w:tc>
          <w:tcPr>
            <w:tcW w:w="2551" w:type="dxa"/>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shd w:val="clear" w:color="auto" w:fill="auto"/>
          </w:tcPr>
          <w:p w:rsidR="00A0027B" w:rsidRPr="00A0027B" w:rsidRDefault="00A0027B" w:rsidP="00A0027B">
            <w:pPr>
              <w:shd w:val="clear" w:color="auto" w:fill="FFFFFF"/>
              <w:jc w:val="both"/>
              <w:rPr>
                <w:sz w:val="22"/>
                <w:szCs w:val="22"/>
              </w:rPr>
            </w:pPr>
            <w:r w:rsidRPr="00A0027B">
              <w:rPr>
                <w:sz w:val="22"/>
                <w:szCs w:val="22"/>
              </w:rPr>
              <w:t>Повышение качества обслуживания</w:t>
            </w:r>
          </w:p>
        </w:tc>
      </w:tr>
      <w:tr w:rsidR="00A0027B" w:rsidRPr="00A0027B">
        <w:trPr>
          <w:trHeight w:hRule="exact" w:val="533"/>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«Ввод и строительство новых современных мощностей инфраструктуры потребительского рынка»</w:t>
            </w:r>
          </w:p>
        </w:tc>
      </w:tr>
      <w:tr w:rsidR="00A0027B" w:rsidRPr="00A0027B" w:rsidTr="000B0BED">
        <w:trPr>
          <w:trHeight w:hRule="exact" w:val="2365"/>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новых современных мощностей инфраструктуры потребительского рынка</w:t>
            </w:r>
          </w:p>
        </w:tc>
        <w:tc>
          <w:tcPr>
            <w:tcW w:w="2551" w:type="dxa"/>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shd w:val="clear" w:color="auto" w:fill="auto"/>
          </w:tcPr>
          <w:p w:rsidR="00A0027B" w:rsidRPr="00A0027B" w:rsidRDefault="00A0027B" w:rsidP="00A0027B">
            <w:pPr>
              <w:shd w:val="clear" w:color="auto" w:fill="FFFFFF"/>
              <w:jc w:val="both"/>
              <w:rPr>
                <w:sz w:val="22"/>
                <w:szCs w:val="22"/>
              </w:rPr>
            </w:pPr>
            <w:r w:rsidRPr="00A0027B">
              <w:rPr>
                <w:sz w:val="22"/>
                <w:szCs w:val="22"/>
              </w:rPr>
              <w:t>Прирост площадей торговых объектов.</w:t>
            </w:r>
          </w:p>
          <w:p w:rsidR="00A0027B" w:rsidRPr="00A0027B" w:rsidRDefault="00A0027B" w:rsidP="00A0027B">
            <w:pPr>
              <w:shd w:val="clear" w:color="auto" w:fill="FFFFFF"/>
              <w:jc w:val="both"/>
              <w:rPr>
                <w:sz w:val="22"/>
                <w:szCs w:val="22"/>
              </w:rPr>
            </w:pPr>
            <w:r w:rsidRPr="00A0027B">
              <w:rPr>
                <w:sz w:val="22"/>
                <w:szCs w:val="22"/>
              </w:rPr>
              <w:t>Прирост посадочных мест на объектах общественного питания.</w:t>
            </w:r>
          </w:p>
          <w:p w:rsidR="00A0027B" w:rsidRPr="00A0027B" w:rsidRDefault="00A0027B" w:rsidP="00A0027B">
            <w:pPr>
              <w:shd w:val="clear" w:color="auto" w:fill="FFFFFF"/>
              <w:jc w:val="both"/>
              <w:rPr>
                <w:sz w:val="22"/>
                <w:szCs w:val="22"/>
              </w:rPr>
            </w:pPr>
            <w:r w:rsidRPr="00A0027B">
              <w:rPr>
                <w:sz w:val="22"/>
                <w:szCs w:val="22"/>
              </w:rPr>
              <w:t>Прирост рабочих мест на объектах бытовых услуг</w:t>
            </w:r>
          </w:p>
          <w:p w:rsidR="00A0027B" w:rsidRPr="00A0027B" w:rsidRDefault="00A0027B" w:rsidP="00A0027B">
            <w:pPr>
              <w:shd w:val="clear" w:color="auto" w:fill="FFFFFF"/>
              <w:jc w:val="both"/>
              <w:rPr>
                <w:sz w:val="22"/>
                <w:szCs w:val="22"/>
              </w:rPr>
            </w:pPr>
          </w:p>
        </w:tc>
      </w:tr>
      <w:tr w:rsidR="00A0027B" w:rsidRPr="00A0027B">
        <w:trPr>
          <w:trHeight w:hRule="exact" w:val="696"/>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«Разработка мер по рациональному размещению объектов потребительского рынка и услуг на территории городского округа Кашира Московской области»</w:t>
            </w:r>
          </w:p>
        </w:tc>
      </w:tr>
      <w:tr w:rsidR="00A0027B" w:rsidRPr="00A0027B">
        <w:trPr>
          <w:trHeight w:hRule="exact" w:val="1428"/>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Контроль за размещением объектов потребительского рынка и услуг на территории городского округа Кашира</w:t>
            </w:r>
          </w:p>
        </w:tc>
        <w:tc>
          <w:tcPr>
            <w:tcW w:w="2551" w:type="dxa"/>
            <w:vMerge w:val="restart"/>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val="restart"/>
            <w:shd w:val="clear" w:color="auto" w:fill="auto"/>
          </w:tcPr>
          <w:p w:rsidR="00A0027B" w:rsidRPr="00A0027B" w:rsidRDefault="00A0027B" w:rsidP="00A0027B">
            <w:pPr>
              <w:shd w:val="clear" w:color="auto" w:fill="FFFFFF"/>
              <w:jc w:val="both"/>
              <w:rPr>
                <w:sz w:val="22"/>
                <w:szCs w:val="22"/>
              </w:rPr>
            </w:pPr>
            <w:r w:rsidRPr="00A0027B">
              <w:rPr>
                <w:sz w:val="22"/>
                <w:szCs w:val="22"/>
              </w:rPr>
              <w:t>Увеличение обеспеченности населения площадью торговых объектов.</w:t>
            </w:r>
          </w:p>
          <w:p w:rsidR="00A0027B" w:rsidRPr="00A0027B" w:rsidRDefault="00A0027B" w:rsidP="00A0027B">
            <w:pPr>
              <w:shd w:val="clear" w:color="auto" w:fill="FFFFFF"/>
              <w:jc w:val="both"/>
              <w:rPr>
                <w:sz w:val="22"/>
                <w:szCs w:val="22"/>
              </w:rPr>
            </w:pPr>
            <w:r w:rsidRPr="00A0027B">
              <w:rPr>
                <w:sz w:val="22"/>
                <w:szCs w:val="22"/>
              </w:rPr>
              <w:t>Увеличение обеспеченности населения услугами общественного питания.</w:t>
            </w:r>
          </w:p>
          <w:p w:rsidR="00A0027B" w:rsidRPr="00A0027B" w:rsidRDefault="00A0027B" w:rsidP="00A0027B">
            <w:pPr>
              <w:shd w:val="clear" w:color="auto" w:fill="FFFFFF"/>
              <w:jc w:val="both"/>
              <w:rPr>
                <w:sz w:val="22"/>
                <w:szCs w:val="22"/>
              </w:rPr>
            </w:pPr>
            <w:r w:rsidRPr="00A0027B">
              <w:rPr>
                <w:sz w:val="22"/>
                <w:szCs w:val="22"/>
              </w:rPr>
              <w:t>Увеличение обеспеченности предприятиями бытового обслуживания.</w:t>
            </w:r>
          </w:p>
        </w:tc>
      </w:tr>
      <w:tr w:rsidR="00A0027B" w:rsidRPr="00A0027B">
        <w:trPr>
          <w:trHeight w:hRule="exact" w:val="1428"/>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новых современных мощностей инфраструктуры потребительского рынка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689"/>
        </w:trPr>
        <w:tc>
          <w:tcPr>
            <w:tcW w:w="567" w:type="dxa"/>
            <w:shd w:val="clear" w:color="auto" w:fill="auto"/>
          </w:tcPr>
          <w:p w:rsidR="00A0027B" w:rsidRPr="00A0027B" w:rsidRDefault="00A0027B" w:rsidP="00A0027B">
            <w:pPr>
              <w:jc w:val="both"/>
              <w:rPr>
                <w:sz w:val="22"/>
                <w:szCs w:val="22"/>
              </w:rPr>
            </w:pPr>
            <w:r w:rsidRPr="00A0027B">
              <w:rPr>
                <w:sz w:val="22"/>
                <w:szCs w:val="22"/>
              </w:rPr>
              <w:t>3</w:t>
            </w:r>
          </w:p>
        </w:tc>
        <w:tc>
          <w:tcPr>
            <w:tcW w:w="3545" w:type="dxa"/>
            <w:shd w:val="clear" w:color="auto" w:fill="auto"/>
          </w:tcPr>
          <w:p w:rsidR="00A0027B" w:rsidRPr="00A0027B" w:rsidRDefault="00A0027B" w:rsidP="00A0027B">
            <w:pPr>
              <w:jc w:val="both"/>
              <w:rPr>
                <w:sz w:val="22"/>
                <w:szCs w:val="22"/>
              </w:rPr>
            </w:pPr>
            <w:r w:rsidRPr="00A0027B">
              <w:rPr>
                <w:sz w:val="22"/>
                <w:szCs w:val="22"/>
              </w:rPr>
              <w:t>Утверждение схемы нестационарных торговых объектов</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408"/>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«Содействие развитию объектов общественного питания, устанавливаемых в весенне-летний период»</w:t>
            </w:r>
          </w:p>
        </w:tc>
      </w:tr>
      <w:tr w:rsidR="00A0027B" w:rsidRPr="00A0027B">
        <w:trPr>
          <w:trHeight w:hRule="exact" w:val="1382"/>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новых современных мощностей инфраструктуры потребительского рынка</w:t>
            </w:r>
          </w:p>
        </w:tc>
        <w:tc>
          <w:tcPr>
            <w:tcW w:w="2551" w:type="dxa"/>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shd w:val="clear" w:color="auto" w:fill="auto"/>
          </w:tcPr>
          <w:p w:rsidR="00A0027B" w:rsidRPr="00A0027B" w:rsidRDefault="00A0027B" w:rsidP="00A0027B">
            <w:pPr>
              <w:shd w:val="clear" w:color="auto" w:fill="FFFFFF"/>
              <w:jc w:val="both"/>
              <w:rPr>
                <w:sz w:val="22"/>
                <w:szCs w:val="22"/>
              </w:rPr>
            </w:pPr>
            <w:r w:rsidRPr="00A0027B">
              <w:rPr>
                <w:sz w:val="22"/>
                <w:szCs w:val="22"/>
              </w:rPr>
              <w:t>Увеличение количества введенных объектов общественного питания в весенне-летний период</w:t>
            </w:r>
          </w:p>
        </w:tc>
      </w:tr>
      <w:tr w:rsidR="00A0027B" w:rsidRPr="00A0027B">
        <w:trPr>
          <w:trHeight w:hRule="exact" w:val="401"/>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«Содействие развитию объектов общественного питания  в формате нестационарного торгового объекта»</w:t>
            </w:r>
          </w:p>
        </w:tc>
      </w:tr>
      <w:tr w:rsidR="00A0027B" w:rsidRPr="00A0027B">
        <w:trPr>
          <w:trHeight w:hRule="exact" w:val="1129"/>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Утверждение схемы нестационарных торговых объектов</w:t>
            </w:r>
          </w:p>
        </w:tc>
        <w:tc>
          <w:tcPr>
            <w:tcW w:w="2551" w:type="dxa"/>
            <w:vMerge w:val="restart"/>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val="restart"/>
            <w:shd w:val="clear" w:color="auto" w:fill="auto"/>
          </w:tcPr>
          <w:p w:rsidR="00A0027B" w:rsidRPr="00A0027B" w:rsidRDefault="00A0027B" w:rsidP="00A0027B">
            <w:pPr>
              <w:shd w:val="clear" w:color="auto" w:fill="FFFFFF"/>
              <w:jc w:val="both"/>
              <w:rPr>
                <w:sz w:val="22"/>
                <w:szCs w:val="22"/>
              </w:rPr>
            </w:pPr>
            <w:r w:rsidRPr="00A0027B">
              <w:rPr>
                <w:sz w:val="22"/>
                <w:szCs w:val="22"/>
              </w:rPr>
              <w:t xml:space="preserve">Увеличение количества введенных объектов общественного питания в формате нестационарного торгового объекта  </w:t>
            </w:r>
          </w:p>
        </w:tc>
      </w:tr>
      <w:tr w:rsidR="00A0027B" w:rsidRPr="00A0027B">
        <w:trPr>
          <w:trHeight w:hRule="exact" w:val="2069"/>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Default="00A0027B" w:rsidP="00A0027B">
            <w:pPr>
              <w:jc w:val="both"/>
              <w:rPr>
                <w:sz w:val="22"/>
                <w:szCs w:val="22"/>
              </w:rPr>
            </w:pPr>
            <w:r w:rsidRPr="00A0027B">
              <w:rPr>
                <w:sz w:val="22"/>
                <w:szCs w:val="22"/>
              </w:rPr>
              <w:t>Привлечение инвесторов с целью строительства новых современных мощностей инфраструктуры потребительского рынка</w:t>
            </w:r>
          </w:p>
          <w:p w:rsidR="00934735" w:rsidRDefault="00934735" w:rsidP="00A0027B">
            <w:pPr>
              <w:jc w:val="both"/>
              <w:rPr>
                <w:sz w:val="22"/>
                <w:szCs w:val="22"/>
              </w:rPr>
            </w:pPr>
          </w:p>
          <w:p w:rsidR="00934735" w:rsidRDefault="00934735" w:rsidP="00A0027B">
            <w:pPr>
              <w:jc w:val="both"/>
              <w:rPr>
                <w:sz w:val="22"/>
                <w:szCs w:val="22"/>
              </w:rPr>
            </w:pPr>
          </w:p>
          <w:p w:rsidR="00934735" w:rsidRPr="00A0027B" w:rsidRDefault="00934735"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846"/>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«Строительство (реконструкция) банных объектов в рамках программы «100 бань Подмосковья» по следующим адресам:</w:t>
            </w:r>
            <w:r w:rsidRPr="00A0027B">
              <w:rPr>
                <w:sz w:val="22"/>
                <w:szCs w:val="22"/>
              </w:rPr>
              <w:br/>
              <w:t>- Московская область, городской округ Кашира, г. Кашира, ул. Ильича, д.47;</w:t>
            </w:r>
          </w:p>
          <w:p w:rsidR="00A0027B" w:rsidRPr="00A0027B" w:rsidRDefault="00A0027B" w:rsidP="00A0027B">
            <w:pPr>
              <w:shd w:val="clear" w:color="auto" w:fill="FFFFFF"/>
              <w:jc w:val="center"/>
              <w:rPr>
                <w:sz w:val="22"/>
                <w:szCs w:val="22"/>
              </w:rPr>
            </w:pPr>
            <w:r w:rsidRPr="00A0027B">
              <w:rPr>
                <w:sz w:val="22"/>
                <w:szCs w:val="22"/>
              </w:rPr>
              <w:t>- Московская область, городской округ Кашира, д. Каменка, ул. Центральная, д.10»</w:t>
            </w:r>
          </w:p>
        </w:tc>
      </w:tr>
      <w:tr w:rsidR="00A0027B" w:rsidRPr="00A0027B">
        <w:trPr>
          <w:trHeight w:hRule="exact" w:val="2148"/>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новых современных мощностей инфраструктуры</w:t>
            </w:r>
          </w:p>
        </w:tc>
        <w:tc>
          <w:tcPr>
            <w:tcW w:w="2551" w:type="dxa"/>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shd w:val="clear" w:color="auto" w:fill="auto"/>
          </w:tcPr>
          <w:p w:rsidR="00A0027B" w:rsidRPr="00A0027B" w:rsidRDefault="00A0027B" w:rsidP="00A0027B">
            <w:pPr>
              <w:shd w:val="clear" w:color="auto" w:fill="FFFFFF"/>
              <w:jc w:val="both"/>
              <w:rPr>
                <w:sz w:val="22"/>
                <w:szCs w:val="22"/>
              </w:rPr>
            </w:pPr>
            <w:r w:rsidRPr="00A0027B">
              <w:rPr>
                <w:sz w:val="22"/>
                <w:szCs w:val="22"/>
              </w:rPr>
              <w:t xml:space="preserve">Повышение качества обслуживания. </w:t>
            </w:r>
          </w:p>
          <w:p w:rsidR="00A0027B" w:rsidRPr="00A0027B" w:rsidRDefault="00A0027B" w:rsidP="00A0027B">
            <w:pPr>
              <w:shd w:val="clear" w:color="auto" w:fill="FFFFFF"/>
              <w:jc w:val="both"/>
              <w:rPr>
                <w:sz w:val="22"/>
                <w:szCs w:val="22"/>
              </w:rPr>
            </w:pPr>
            <w:r w:rsidRPr="00A0027B">
              <w:rPr>
                <w:sz w:val="22"/>
                <w:szCs w:val="22"/>
              </w:rPr>
              <w:t>Увеличение количества введенных банных объектов.</w:t>
            </w:r>
          </w:p>
          <w:p w:rsidR="00A0027B" w:rsidRPr="00A0027B" w:rsidRDefault="00A0027B" w:rsidP="00A0027B">
            <w:pPr>
              <w:shd w:val="clear" w:color="auto" w:fill="FFFFFF"/>
              <w:jc w:val="both"/>
              <w:rPr>
                <w:sz w:val="22"/>
                <w:szCs w:val="22"/>
              </w:rPr>
            </w:pPr>
            <w:r w:rsidRPr="00A0027B">
              <w:rPr>
                <w:sz w:val="22"/>
                <w:szCs w:val="22"/>
              </w:rPr>
              <w:t>Увеличение объема инвестиций в основной капитал.</w:t>
            </w:r>
          </w:p>
        </w:tc>
      </w:tr>
      <w:tr w:rsidR="00A0027B" w:rsidRPr="00A0027B">
        <w:trPr>
          <w:trHeight w:hRule="exact" w:val="356"/>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«Размещение нестационарных комплексов бытовых услуг (мультисервис)»</w:t>
            </w:r>
          </w:p>
        </w:tc>
      </w:tr>
      <w:tr w:rsidR="00A0027B" w:rsidRPr="00A0027B">
        <w:trPr>
          <w:trHeight w:hRule="exact" w:val="1129"/>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Утверждение схемы нестационарных торговых объектов</w:t>
            </w:r>
          </w:p>
        </w:tc>
        <w:tc>
          <w:tcPr>
            <w:tcW w:w="2551" w:type="dxa"/>
            <w:vMerge w:val="restart"/>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val="restart"/>
            <w:shd w:val="clear" w:color="auto" w:fill="auto"/>
          </w:tcPr>
          <w:p w:rsidR="00A0027B" w:rsidRPr="00A0027B" w:rsidRDefault="00A0027B" w:rsidP="00A0027B">
            <w:pPr>
              <w:shd w:val="clear" w:color="auto" w:fill="FFFFFF"/>
              <w:jc w:val="both"/>
              <w:rPr>
                <w:sz w:val="22"/>
                <w:szCs w:val="22"/>
              </w:rPr>
            </w:pPr>
            <w:r w:rsidRPr="00A0027B">
              <w:rPr>
                <w:sz w:val="22"/>
                <w:szCs w:val="22"/>
              </w:rPr>
              <w:t>Увеличение количества введенных нестационарных комплексов  бытовых услуг (мультисервис)</w:t>
            </w:r>
          </w:p>
        </w:tc>
      </w:tr>
      <w:tr w:rsidR="00A0027B" w:rsidRPr="00A0027B">
        <w:trPr>
          <w:trHeight w:hRule="exact" w:val="1129"/>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Привлечение инвесторов с целью строительства новых современных мощностей инфраструктуры потребительского рынка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30.03.2017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30.06.2017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30.09.2017</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rsidTr="000B0BED">
        <w:trPr>
          <w:trHeight w:hRule="exact" w:val="704"/>
        </w:trPr>
        <w:tc>
          <w:tcPr>
            <w:tcW w:w="16019" w:type="dxa"/>
            <w:gridSpan w:val="8"/>
            <w:tcBorders>
              <w:bottom w:val="single" w:sz="4" w:space="0" w:color="auto"/>
            </w:tcBorders>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городского округа Кашира»</w:t>
            </w:r>
          </w:p>
        </w:tc>
      </w:tr>
      <w:tr w:rsidR="00A0027B" w:rsidRPr="00A0027B" w:rsidTr="000B0BED">
        <w:trPr>
          <w:trHeight w:hRule="exact" w:val="11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both"/>
              <w:rPr>
                <w:sz w:val="22"/>
                <w:szCs w:val="22"/>
              </w:rPr>
            </w:pPr>
            <w:r w:rsidRPr="00A0027B">
              <w:rPr>
                <w:sz w:val="22"/>
                <w:szCs w:val="22"/>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both"/>
              <w:rPr>
                <w:sz w:val="22"/>
                <w:szCs w:val="22"/>
              </w:rPr>
            </w:pPr>
            <w:r w:rsidRPr="00A0027B">
              <w:rPr>
                <w:sz w:val="22"/>
                <w:szCs w:val="22"/>
              </w:rPr>
              <w:t>Определение населенных пунктов, в которые будет производиться доставка товаров</w:t>
            </w:r>
          </w:p>
          <w:p w:rsidR="00A0027B" w:rsidRPr="00A0027B" w:rsidRDefault="00A0027B" w:rsidP="00A0027B">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both"/>
              <w:rPr>
                <w:sz w:val="22"/>
                <w:szCs w:val="22"/>
              </w:rPr>
            </w:pPr>
            <w:r w:rsidRPr="00A0027B">
              <w:rPr>
                <w:sz w:val="22"/>
                <w:szCs w:val="22"/>
              </w:rPr>
              <w:t xml:space="preserve">Отдел промышленности, предпринимательства и сельского хозяйства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center"/>
              <w:rPr>
                <w:sz w:val="22"/>
                <w:szCs w:val="22"/>
              </w:rPr>
            </w:pPr>
            <w:r w:rsidRPr="00A0027B">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center"/>
              <w:rPr>
                <w:sz w:val="22"/>
                <w:szCs w:val="22"/>
              </w:rPr>
            </w:pPr>
            <w:r w:rsidRPr="00A0027B">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center"/>
              <w:rPr>
                <w:sz w:val="22"/>
                <w:szCs w:val="22"/>
              </w:rPr>
            </w:pPr>
            <w:r w:rsidRPr="00A0027B">
              <w:rPr>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jc w:val="both"/>
              <w:rPr>
                <w:sz w:val="22"/>
                <w:szCs w:val="22"/>
              </w:rPr>
            </w:pPr>
            <w:r w:rsidRPr="00A0027B">
              <w:rPr>
                <w:sz w:val="22"/>
                <w:szCs w:val="22"/>
              </w:rPr>
              <w:t>до 30.12.2017</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0027B" w:rsidRPr="00A0027B" w:rsidRDefault="00A0027B" w:rsidP="00A0027B">
            <w:pPr>
              <w:shd w:val="clear" w:color="auto" w:fill="FFFFFF"/>
              <w:jc w:val="both"/>
              <w:rPr>
                <w:sz w:val="22"/>
                <w:szCs w:val="22"/>
              </w:rPr>
            </w:pPr>
            <w:r w:rsidRPr="00A0027B">
              <w:rPr>
                <w:sz w:val="22"/>
                <w:szCs w:val="22"/>
              </w:rPr>
              <w:t>Обеспечение населения, проживающего в сельских населенных пунктах, про-довольствен-ными и про-мышленными товарами</w:t>
            </w:r>
          </w:p>
        </w:tc>
      </w:tr>
      <w:tr w:rsidR="00A0027B" w:rsidRPr="00A0027B" w:rsidTr="000B0BED">
        <w:trPr>
          <w:trHeight w:hRule="exact" w:val="1527"/>
        </w:trPr>
        <w:tc>
          <w:tcPr>
            <w:tcW w:w="567" w:type="dxa"/>
            <w:tcBorders>
              <w:top w:val="single" w:sz="4" w:space="0" w:color="auto"/>
            </w:tcBorders>
            <w:shd w:val="clear" w:color="auto" w:fill="auto"/>
          </w:tcPr>
          <w:p w:rsidR="00A0027B" w:rsidRPr="00A0027B" w:rsidRDefault="00A0027B" w:rsidP="00A0027B">
            <w:pPr>
              <w:jc w:val="both"/>
              <w:rPr>
                <w:sz w:val="22"/>
                <w:szCs w:val="22"/>
              </w:rPr>
            </w:pPr>
            <w:r w:rsidRPr="00A0027B">
              <w:rPr>
                <w:sz w:val="22"/>
                <w:szCs w:val="22"/>
              </w:rPr>
              <w:t>2</w:t>
            </w:r>
          </w:p>
        </w:tc>
        <w:tc>
          <w:tcPr>
            <w:tcW w:w="3545" w:type="dxa"/>
            <w:tcBorders>
              <w:top w:val="single" w:sz="4" w:space="0" w:color="auto"/>
            </w:tcBorders>
            <w:shd w:val="clear" w:color="auto" w:fill="auto"/>
          </w:tcPr>
          <w:p w:rsidR="00A0027B" w:rsidRPr="00A0027B" w:rsidRDefault="00A0027B" w:rsidP="00A0027B">
            <w:pPr>
              <w:jc w:val="both"/>
              <w:rPr>
                <w:sz w:val="22"/>
                <w:szCs w:val="22"/>
              </w:rPr>
            </w:pPr>
            <w:r w:rsidRPr="00A0027B">
              <w:rPr>
                <w:sz w:val="22"/>
                <w:szCs w:val="22"/>
              </w:rPr>
              <w:t>Проведение конкурса на право заключения муниципального контракта на доставку товаров и частичную компенсацию транспортных расходов</w:t>
            </w:r>
          </w:p>
          <w:p w:rsidR="00A0027B" w:rsidRPr="00A0027B" w:rsidRDefault="00A0027B" w:rsidP="00A0027B">
            <w:pPr>
              <w:jc w:val="both"/>
              <w:rPr>
                <w:sz w:val="22"/>
                <w:szCs w:val="22"/>
              </w:rPr>
            </w:pPr>
          </w:p>
        </w:tc>
        <w:tc>
          <w:tcPr>
            <w:tcW w:w="2551" w:type="dxa"/>
            <w:tcBorders>
              <w:top w:val="single" w:sz="4" w:space="0" w:color="auto"/>
            </w:tcBorders>
            <w:shd w:val="clear" w:color="auto" w:fill="auto"/>
          </w:tcPr>
          <w:p w:rsidR="00A0027B" w:rsidRPr="00A0027B" w:rsidRDefault="00A0027B" w:rsidP="00A0027B">
            <w:pPr>
              <w:jc w:val="both"/>
              <w:rPr>
                <w:sz w:val="22"/>
                <w:szCs w:val="22"/>
              </w:rPr>
            </w:pPr>
            <w:r w:rsidRPr="00A0027B">
              <w:rPr>
                <w:sz w:val="22"/>
                <w:szCs w:val="22"/>
              </w:rPr>
              <w:t>МБУ «Комитет по закупкам городского округа Кашира»</w:t>
            </w:r>
          </w:p>
          <w:p w:rsidR="00A0027B" w:rsidRPr="00A0027B" w:rsidRDefault="00A0027B" w:rsidP="00A0027B">
            <w:pPr>
              <w:jc w:val="both"/>
              <w:rPr>
                <w:sz w:val="22"/>
                <w:szCs w:val="22"/>
              </w:rPr>
            </w:pPr>
            <w:r w:rsidRPr="00A0027B">
              <w:rPr>
                <w:sz w:val="22"/>
                <w:szCs w:val="22"/>
              </w:rPr>
              <w:t>(Илюшина Т.Г.)</w:t>
            </w:r>
          </w:p>
        </w:tc>
        <w:tc>
          <w:tcPr>
            <w:tcW w:w="1701" w:type="dxa"/>
            <w:tcBorders>
              <w:top w:val="single" w:sz="4" w:space="0" w:color="auto"/>
            </w:tcBorders>
            <w:shd w:val="clear" w:color="auto" w:fill="auto"/>
          </w:tcPr>
          <w:p w:rsidR="00A0027B" w:rsidRPr="00A0027B" w:rsidRDefault="00A0027B" w:rsidP="00A0027B">
            <w:pPr>
              <w:jc w:val="center"/>
              <w:rPr>
                <w:sz w:val="22"/>
                <w:szCs w:val="22"/>
              </w:rPr>
            </w:pPr>
            <w:r w:rsidRPr="00A0027B">
              <w:rPr>
                <w:sz w:val="22"/>
                <w:szCs w:val="22"/>
              </w:rPr>
              <w:t>-</w:t>
            </w:r>
          </w:p>
        </w:tc>
        <w:tc>
          <w:tcPr>
            <w:tcW w:w="1701" w:type="dxa"/>
            <w:tcBorders>
              <w:top w:val="single" w:sz="4" w:space="0" w:color="auto"/>
            </w:tcBorders>
            <w:shd w:val="clear" w:color="auto" w:fill="auto"/>
          </w:tcPr>
          <w:p w:rsidR="00A0027B" w:rsidRPr="00A0027B" w:rsidRDefault="00A0027B" w:rsidP="00A0027B">
            <w:pPr>
              <w:jc w:val="center"/>
              <w:rPr>
                <w:sz w:val="22"/>
                <w:szCs w:val="22"/>
              </w:rPr>
            </w:pPr>
            <w:r w:rsidRPr="00A0027B">
              <w:rPr>
                <w:sz w:val="22"/>
                <w:szCs w:val="22"/>
              </w:rPr>
              <w:t>-</w:t>
            </w:r>
          </w:p>
        </w:tc>
        <w:tc>
          <w:tcPr>
            <w:tcW w:w="1701" w:type="dxa"/>
            <w:tcBorders>
              <w:top w:val="single" w:sz="4" w:space="0" w:color="auto"/>
            </w:tcBorders>
            <w:shd w:val="clear" w:color="auto" w:fill="auto"/>
          </w:tcPr>
          <w:p w:rsidR="00A0027B" w:rsidRPr="00A0027B" w:rsidRDefault="00A0027B" w:rsidP="00A0027B">
            <w:pPr>
              <w:jc w:val="center"/>
              <w:rPr>
                <w:sz w:val="22"/>
                <w:szCs w:val="22"/>
              </w:rPr>
            </w:pPr>
            <w:r w:rsidRPr="00A0027B">
              <w:rPr>
                <w:sz w:val="22"/>
                <w:szCs w:val="22"/>
              </w:rPr>
              <w:t>-</w:t>
            </w:r>
          </w:p>
        </w:tc>
        <w:tc>
          <w:tcPr>
            <w:tcW w:w="1701" w:type="dxa"/>
            <w:tcBorders>
              <w:top w:val="single" w:sz="4" w:space="0" w:color="auto"/>
            </w:tcBorders>
            <w:shd w:val="clear" w:color="auto" w:fill="auto"/>
          </w:tcPr>
          <w:p w:rsidR="00A0027B" w:rsidRPr="00A0027B" w:rsidRDefault="00A0027B" w:rsidP="00A0027B">
            <w:pPr>
              <w:jc w:val="both"/>
              <w:rPr>
                <w:sz w:val="22"/>
                <w:szCs w:val="22"/>
              </w:rPr>
            </w:pPr>
            <w:r w:rsidRPr="00A0027B">
              <w:rPr>
                <w:sz w:val="22"/>
                <w:szCs w:val="22"/>
              </w:rPr>
              <w:t>до 30.12.2017</w:t>
            </w:r>
          </w:p>
        </w:tc>
        <w:tc>
          <w:tcPr>
            <w:tcW w:w="2552" w:type="dxa"/>
            <w:vMerge/>
            <w:tcBorders>
              <w:top w:val="single" w:sz="4" w:space="0" w:color="auto"/>
            </w:tcBorders>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1129"/>
        </w:trPr>
        <w:tc>
          <w:tcPr>
            <w:tcW w:w="567" w:type="dxa"/>
            <w:shd w:val="clear" w:color="auto" w:fill="auto"/>
          </w:tcPr>
          <w:p w:rsidR="00A0027B" w:rsidRPr="00A0027B" w:rsidRDefault="00A0027B" w:rsidP="00A0027B">
            <w:pPr>
              <w:jc w:val="both"/>
              <w:rPr>
                <w:sz w:val="22"/>
                <w:szCs w:val="22"/>
              </w:rPr>
            </w:pPr>
            <w:r w:rsidRPr="00A0027B">
              <w:rPr>
                <w:sz w:val="22"/>
                <w:szCs w:val="22"/>
              </w:rPr>
              <w:t>3</w:t>
            </w:r>
          </w:p>
        </w:tc>
        <w:tc>
          <w:tcPr>
            <w:tcW w:w="3545" w:type="dxa"/>
            <w:shd w:val="clear" w:color="auto" w:fill="auto"/>
          </w:tcPr>
          <w:p w:rsidR="00A0027B" w:rsidRPr="00A0027B" w:rsidRDefault="00A0027B" w:rsidP="00A0027B">
            <w:pPr>
              <w:jc w:val="both"/>
              <w:rPr>
                <w:sz w:val="22"/>
                <w:szCs w:val="22"/>
              </w:rPr>
            </w:pPr>
            <w:r w:rsidRPr="00A0027B">
              <w:rPr>
                <w:sz w:val="22"/>
                <w:szCs w:val="22"/>
              </w:rPr>
              <w:t>Заключение договора на частичную компенсацию транспортных расходов с победителем конкурса.</w:t>
            </w:r>
          </w:p>
        </w:tc>
        <w:tc>
          <w:tcPr>
            <w:tcW w:w="2551" w:type="dxa"/>
            <w:shd w:val="clear" w:color="auto" w:fill="auto"/>
          </w:tcPr>
          <w:p w:rsidR="00A0027B" w:rsidRPr="00A0027B" w:rsidRDefault="00A0027B" w:rsidP="00A0027B">
            <w:pPr>
              <w:jc w:val="both"/>
              <w:rPr>
                <w:sz w:val="22"/>
                <w:szCs w:val="22"/>
              </w:rPr>
            </w:pPr>
            <w:r w:rsidRPr="00A0027B">
              <w:rPr>
                <w:sz w:val="22"/>
                <w:szCs w:val="22"/>
              </w:rPr>
              <w:t>МБУ «Комитет по закупкам городского округа Кашира»</w:t>
            </w:r>
          </w:p>
          <w:p w:rsidR="00A0027B" w:rsidRPr="00A0027B" w:rsidRDefault="00A0027B" w:rsidP="00A0027B">
            <w:pPr>
              <w:jc w:val="both"/>
              <w:rPr>
                <w:sz w:val="22"/>
                <w:szCs w:val="22"/>
              </w:rPr>
            </w:pPr>
            <w:r w:rsidRPr="00A0027B">
              <w:rPr>
                <w:sz w:val="22"/>
                <w:szCs w:val="22"/>
              </w:rPr>
              <w:t>(Илюшина Т.Г.)</w:t>
            </w:r>
          </w:p>
        </w:tc>
        <w:tc>
          <w:tcPr>
            <w:tcW w:w="1701" w:type="dxa"/>
            <w:shd w:val="clear" w:color="auto" w:fill="auto"/>
          </w:tcPr>
          <w:p w:rsidR="00A0027B" w:rsidRPr="00A0027B" w:rsidRDefault="00A0027B" w:rsidP="00A0027B">
            <w:pPr>
              <w:jc w:val="center"/>
              <w:rPr>
                <w:sz w:val="22"/>
                <w:szCs w:val="22"/>
              </w:rPr>
            </w:pPr>
            <w:r w:rsidRPr="00A0027B">
              <w:rPr>
                <w:sz w:val="22"/>
                <w:szCs w:val="22"/>
              </w:rPr>
              <w:t>-</w:t>
            </w:r>
          </w:p>
        </w:tc>
        <w:tc>
          <w:tcPr>
            <w:tcW w:w="1701" w:type="dxa"/>
            <w:shd w:val="clear" w:color="auto" w:fill="auto"/>
          </w:tcPr>
          <w:p w:rsidR="00A0027B" w:rsidRPr="00A0027B" w:rsidRDefault="00A0027B" w:rsidP="00A0027B">
            <w:pPr>
              <w:jc w:val="center"/>
              <w:rPr>
                <w:sz w:val="22"/>
                <w:szCs w:val="22"/>
              </w:rPr>
            </w:pPr>
            <w:r w:rsidRPr="00A0027B">
              <w:rPr>
                <w:sz w:val="22"/>
                <w:szCs w:val="22"/>
              </w:rPr>
              <w:t>-</w:t>
            </w:r>
          </w:p>
        </w:tc>
        <w:tc>
          <w:tcPr>
            <w:tcW w:w="1701" w:type="dxa"/>
            <w:shd w:val="clear" w:color="auto" w:fill="auto"/>
          </w:tcPr>
          <w:p w:rsidR="00A0027B" w:rsidRPr="00A0027B" w:rsidRDefault="00A0027B" w:rsidP="00A0027B">
            <w:pPr>
              <w:jc w:val="center"/>
              <w:rPr>
                <w:sz w:val="22"/>
                <w:szCs w:val="22"/>
              </w:rPr>
            </w:pPr>
            <w:r w:rsidRPr="00A0027B">
              <w:rPr>
                <w:sz w:val="22"/>
                <w:szCs w:val="22"/>
              </w:rPr>
              <w:t>-</w:t>
            </w:r>
          </w:p>
        </w:tc>
        <w:tc>
          <w:tcPr>
            <w:tcW w:w="1701" w:type="dxa"/>
            <w:shd w:val="clear" w:color="auto" w:fill="auto"/>
          </w:tcPr>
          <w:p w:rsidR="00A0027B" w:rsidRPr="00A0027B" w:rsidRDefault="00A0027B" w:rsidP="00A0027B">
            <w:pPr>
              <w:jc w:val="both"/>
              <w:rPr>
                <w:sz w:val="22"/>
                <w:szCs w:val="22"/>
              </w:rPr>
            </w:pPr>
            <w:r w:rsidRPr="00A0027B">
              <w:rPr>
                <w:sz w:val="22"/>
                <w:szCs w:val="22"/>
              </w:rPr>
              <w:t>до 30.12.2017</w:t>
            </w:r>
          </w:p>
        </w:tc>
        <w:tc>
          <w:tcPr>
            <w:tcW w:w="2552" w:type="dxa"/>
            <w:vMerge/>
            <w:shd w:val="clear" w:color="auto" w:fill="auto"/>
          </w:tcPr>
          <w:p w:rsidR="00A0027B" w:rsidRPr="00A0027B" w:rsidRDefault="00A0027B" w:rsidP="00A0027B">
            <w:pPr>
              <w:shd w:val="clear" w:color="auto" w:fill="FFFFFF"/>
              <w:jc w:val="both"/>
              <w:rPr>
                <w:sz w:val="22"/>
                <w:szCs w:val="22"/>
              </w:rPr>
            </w:pPr>
          </w:p>
        </w:tc>
      </w:tr>
    </w:tbl>
    <w:p w:rsidR="00A0027B" w:rsidRPr="00A0027B" w:rsidRDefault="00A0027B" w:rsidP="00A0027B">
      <w:pPr>
        <w:widowControl w:val="0"/>
        <w:autoSpaceDE w:val="0"/>
        <w:autoSpaceDN w:val="0"/>
        <w:adjustRightInd w:val="0"/>
        <w:rPr>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sz w:val="22"/>
          <w:szCs w:val="22"/>
        </w:rPr>
      </w:pPr>
      <w:r>
        <w:rPr>
          <w:sz w:val="22"/>
          <w:szCs w:val="22"/>
        </w:rPr>
        <w:t>«</w:t>
      </w:r>
      <w:r w:rsidR="00A0027B" w:rsidRPr="00A0027B">
        <w:rPr>
          <w:sz w:val="22"/>
          <w:szCs w:val="22"/>
        </w:rPr>
        <w:t xml:space="preserve">Дорожная карта» по выполнению основного мероприятия </w:t>
      </w:r>
      <w:r w:rsidR="00A0027B" w:rsidRPr="00A0027B">
        <w:rPr>
          <w:bCs/>
          <w:sz w:val="22"/>
          <w:szCs w:val="22"/>
        </w:rPr>
        <w:t xml:space="preserve">«Благоустройство и санитарное содержание кладбищ расположенных на территории городского округа Кашира)»  (38 кладбищ)  подпрограммы «Развитие потребительского рынка и услуг на территории городского округа Кашира» </w:t>
      </w:r>
      <w:r w:rsidR="00A0027B" w:rsidRPr="00A0027B">
        <w:rPr>
          <w:sz w:val="22"/>
          <w:szCs w:val="22"/>
        </w:rPr>
        <w:t>муниципальной программы городского округа Кашира «Предпринимательство</w:t>
      </w:r>
      <w:r w:rsidR="00A0027B" w:rsidRPr="00A0027B">
        <w:rPr>
          <w:bCs/>
          <w:sz w:val="22"/>
          <w:szCs w:val="22"/>
        </w:rPr>
        <w:t xml:space="preserve"> </w:t>
      </w:r>
      <w:r w:rsidR="00A0027B" w:rsidRPr="00A0027B">
        <w:rPr>
          <w:sz w:val="22"/>
          <w:szCs w:val="22"/>
        </w:rPr>
        <w:t>городского округа Кашира» на 2017-2021 годы</w:t>
      </w:r>
    </w:p>
    <w:tbl>
      <w:tblPr>
        <w:tblW w:w="16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3545"/>
        <w:gridCol w:w="2551"/>
        <w:gridCol w:w="1701"/>
        <w:gridCol w:w="1701"/>
        <w:gridCol w:w="1701"/>
        <w:gridCol w:w="1701"/>
        <w:gridCol w:w="2552"/>
      </w:tblGrid>
      <w:tr w:rsidR="00A0027B" w:rsidRPr="00A0027B">
        <w:trPr>
          <w:trHeight w:hRule="exact" w:val="290"/>
        </w:trPr>
        <w:tc>
          <w:tcPr>
            <w:tcW w:w="567" w:type="dxa"/>
            <w:gridSpan w:val="2"/>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z w:val="22"/>
                <w:szCs w:val="22"/>
              </w:rPr>
              <w:t>№</w:t>
            </w:r>
          </w:p>
          <w:p w:rsidR="00A0027B" w:rsidRPr="00A0027B" w:rsidRDefault="00A0027B" w:rsidP="00A0027B">
            <w:pPr>
              <w:shd w:val="clear" w:color="auto" w:fill="FFFFFF"/>
              <w:jc w:val="center"/>
              <w:rPr>
                <w:rFonts w:eastAsia="Calibri"/>
                <w:sz w:val="22"/>
                <w:szCs w:val="22"/>
              </w:rPr>
            </w:pPr>
            <w:r w:rsidRPr="00A0027B">
              <w:rPr>
                <w:rFonts w:eastAsia="Calibri"/>
                <w:sz w:val="22"/>
                <w:szCs w:val="22"/>
              </w:rPr>
              <w:t>п/п</w:t>
            </w:r>
          </w:p>
          <w:p w:rsidR="00A0027B" w:rsidRPr="00A0027B" w:rsidRDefault="00A0027B" w:rsidP="00A0027B">
            <w:pPr>
              <w:shd w:val="clear" w:color="auto" w:fill="FFFFFF"/>
              <w:jc w:val="center"/>
              <w:rPr>
                <w:sz w:val="22"/>
                <w:szCs w:val="22"/>
              </w:rPr>
            </w:pPr>
          </w:p>
        </w:tc>
        <w:tc>
          <w:tcPr>
            <w:tcW w:w="3545" w:type="dxa"/>
            <w:vMerge w:val="restart"/>
            <w:shd w:val="clear" w:color="auto" w:fill="auto"/>
          </w:tcPr>
          <w:p w:rsidR="00A0027B" w:rsidRPr="00A0027B" w:rsidRDefault="00A0027B" w:rsidP="00A0027B">
            <w:pPr>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shd w:val="clear" w:color="auto" w:fill="FFFFFF"/>
              <w:jc w:val="center"/>
              <w:rPr>
                <w:sz w:val="22"/>
                <w:szCs w:val="22"/>
              </w:rPr>
            </w:pPr>
          </w:p>
        </w:tc>
        <w:tc>
          <w:tcPr>
            <w:tcW w:w="2551"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z w:val="22"/>
                <w:szCs w:val="22"/>
              </w:rPr>
              <w:t>Ответственный</w:t>
            </w:r>
          </w:p>
          <w:p w:rsidR="00A0027B" w:rsidRPr="00A0027B" w:rsidRDefault="00A0027B" w:rsidP="00A0027B">
            <w:pPr>
              <w:shd w:val="clear" w:color="auto" w:fill="FFFFFF"/>
              <w:jc w:val="center"/>
              <w:rPr>
                <w:sz w:val="22"/>
                <w:szCs w:val="22"/>
              </w:rPr>
            </w:pPr>
            <w:r w:rsidRPr="00A0027B">
              <w:rPr>
                <w:rFonts w:eastAsia="Calibri"/>
                <w:sz w:val="22"/>
                <w:szCs w:val="22"/>
              </w:rPr>
              <w:t>исполнитель</w:t>
            </w:r>
          </w:p>
          <w:p w:rsidR="00A0027B" w:rsidRPr="00A0027B" w:rsidRDefault="00A0027B" w:rsidP="00A0027B">
            <w:pPr>
              <w:shd w:val="clear" w:color="auto" w:fill="FFFFFF"/>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shd w:val="clear" w:color="auto" w:fill="FFFFFF"/>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552"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p w:rsidR="00A0027B" w:rsidRPr="00A0027B" w:rsidRDefault="00A0027B" w:rsidP="00A0027B">
            <w:pPr>
              <w:shd w:val="clear" w:color="auto" w:fill="FFFFFF"/>
              <w:jc w:val="center"/>
              <w:rPr>
                <w:rFonts w:eastAsia="Calibri"/>
                <w:sz w:val="22"/>
                <w:szCs w:val="22"/>
              </w:rPr>
            </w:pPr>
            <w:r w:rsidRPr="00A0027B">
              <w:rPr>
                <w:rFonts w:eastAsia="Calibri"/>
                <w:sz w:val="22"/>
                <w:szCs w:val="22"/>
              </w:rPr>
              <w:t>мероприятия</w:t>
            </w:r>
          </w:p>
          <w:p w:rsidR="00A0027B" w:rsidRPr="00A0027B" w:rsidRDefault="00A0027B" w:rsidP="00A0027B">
            <w:pPr>
              <w:shd w:val="clear" w:color="auto" w:fill="FFFFFF"/>
              <w:jc w:val="center"/>
              <w:rPr>
                <w:sz w:val="22"/>
                <w:szCs w:val="22"/>
              </w:rPr>
            </w:pPr>
          </w:p>
        </w:tc>
      </w:tr>
      <w:tr w:rsidR="00A0027B" w:rsidRPr="00A0027B" w:rsidTr="007D0B92">
        <w:trPr>
          <w:trHeight w:hRule="exact" w:val="1136"/>
        </w:trPr>
        <w:tc>
          <w:tcPr>
            <w:tcW w:w="567" w:type="dxa"/>
            <w:gridSpan w:val="2"/>
            <w:vMerge/>
            <w:shd w:val="clear" w:color="auto" w:fill="auto"/>
          </w:tcPr>
          <w:p w:rsidR="00A0027B" w:rsidRPr="00A0027B" w:rsidRDefault="00A0027B" w:rsidP="00A0027B">
            <w:pPr>
              <w:jc w:val="both"/>
              <w:rPr>
                <w:sz w:val="22"/>
                <w:szCs w:val="22"/>
              </w:rPr>
            </w:pPr>
          </w:p>
        </w:tc>
        <w:tc>
          <w:tcPr>
            <w:tcW w:w="3545" w:type="dxa"/>
            <w:vMerge/>
            <w:shd w:val="clear" w:color="auto" w:fill="auto"/>
          </w:tcPr>
          <w:p w:rsidR="00A0027B" w:rsidRPr="00A0027B" w:rsidRDefault="00A0027B"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278"/>
        </w:trPr>
        <w:tc>
          <w:tcPr>
            <w:tcW w:w="567" w:type="dxa"/>
            <w:gridSpan w:val="2"/>
            <w:shd w:val="clear" w:color="auto" w:fill="auto"/>
          </w:tcPr>
          <w:p w:rsidR="00A0027B" w:rsidRPr="00A0027B" w:rsidRDefault="00A0027B" w:rsidP="00A0027B">
            <w:pPr>
              <w:jc w:val="center"/>
              <w:rPr>
                <w:sz w:val="22"/>
                <w:szCs w:val="22"/>
              </w:rPr>
            </w:pPr>
            <w:r w:rsidRPr="00A0027B">
              <w:rPr>
                <w:sz w:val="22"/>
                <w:szCs w:val="22"/>
              </w:rPr>
              <w:t>1</w:t>
            </w:r>
          </w:p>
        </w:tc>
        <w:tc>
          <w:tcPr>
            <w:tcW w:w="3545" w:type="dxa"/>
            <w:shd w:val="clear" w:color="auto" w:fill="auto"/>
          </w:tcPr>
          <w:p w:rsidR="00A0027B" w:rsidRPr="00A0027B" w:rsidRDefault="00A0027B" w:rsidP="00A0027B">
            <w:pPr>
              <w:jc w:val="center"/>
              <w:rPr>
                <w:sz w:val="22"/>
                <w:szCs w:val="22"/>
              </w:rPr>
            </w:pPr>
            <w:r w:rsidRPr="00A0027B">
              <w:rPr>
                <w:sz w:val="22"/>
                <w:szCs w:val="22"/>
              </w:rPr>
              <w:t>2</w:t>
            </w:r>
          </w:p>
        </w:tc>
        <w:tc>
          <w:tcPr>
            <w:tcW w:w="2551" w:type="dxa"/>
            <w:shd w:val="clear" w:color="auto" w:fill="auto"/>
          </w:tcPr>
          <w:p w:rsidR="00A0027B" w:rsidRPr="00A0027B" w:rsidRDefault="00A0027B" w:rsidP="00A0027B">
            <w:pPr>
              <w:jc w:val="center"/>
              <w:rPr>
                <w:sz w:val="22"/>
                <w:szCs w:val="22"/>
              </w:rPr>
            </w:pPr>
            <w:r w:rsidRPr="00A0027B">
              <w:rPr>
                <w:sz w:val="22"/>
                <w:szCs w:val="22"/>
              </w:rPr>
              <w:t>3</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4</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5</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6</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7</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8</w:t>
            </w:r>
          </w:p>
        </w:tc>
      </w:tr>
      <w:tr w:rsidR="00A0027B" w:rsidRPr="00A0027B">
        <w:trPr>
          <w:trHeight w:hRule="exact" w:val="364"/>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«Проведение работ по ограждению кладбищ»</w:t>
            </w:r>
          </w:p>
        </w:tc>
      </w:tr>
      <w:tr w:rsidR="00A0027B" w:rsidRPr="00A0027B">
        <w:trPr>
          <w:trHeight w:hRule="exact" w:val="285"/>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898"/>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trPr>
          <w:trHeight w:hRule="exact" w:val="469"/>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3</w:t>
            </w:r>
          </w:p>
        </w:tc>
        <w:tc>
          <w:tcPr>
            <w:tcW w:w="3545" w:type="dxa"/>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698"/>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4</w:t>
            </w:r>
          </w:p>
        </w:tc>
        <w:tc>
          <w:tcPr>
            <w:tcW w:w="3545" w:type="dxa"/>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829"/>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5</w:t>
            </w:r>
          </w:p>
        </w:tc>
        <w:tc>
          <w:tcPr>
            <w:tcW w:w="3545" w:type="dxa"/>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май-июнь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124"/>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6</w:t>
            </w:r>
          </w:p>
        </w:tc>
        <w:tc>
          <w:tcPr>
            <w:tcW w:w="3545" w:type="dxa"/>
            <w:shd w:val="clear" w:color="auto" w:fill="auto"/>
          </w:tcPr>
          <w:p w:rsidR="00A0027B" w:rsidRPr="00A0027B" w:rsidRDefault="00A0027B" w:rsidP="00A0027B">
            <w:pPr>
              <w:jc w:val="both"/>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431"/>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«Ремонт пешеходных дорожек и тротуаров»</w:t>
            </w:r>
          </w:p>
          <w:p w:rsidR="00A0027B" w:rsidRPr="00A0027B" w:rsidRDefault="00A0027B" w:rsidP="00A0027B">
            <w:pPr>
              <w:shd w:val="clear" w:color="auto" w:fill="FFFFFF"/>
              <w:jc w:val="both"/>
              <w:rPr>
                <w:sz w:val="22"/>
                <w:szCs w:val="22"/>
              </w:rPr>
            </w:pPr>
          </w:p>
        </w:tc>
      </w:tr>
      <w:tr w:rsidR="00A0027B" w:rsidRPr="00A0027B">
        <w:trPr>
          <w:trHeight w:hRule="exact" w:val="336"/>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797"/>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trPr>
          <w:trHeight w:hRule="exact" w:val="479"/>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3</w:t>
            </w:r>
          </w:p>
        </w:tc>
        <w:tc>
          <w:tcPr>
            <w:tcW w:w="3545" w:type="dxa"/>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565"/>
        </w:trPr>
        <w:tc>
          <w:tcPr>
            <w:tcW w:w="567" w:type="dxa"/>
            <w:gridSpan w:val="2"/>
            <w:shd w:val="clear" w:color="auto" w:fill="auto"/>
          </w:tcPr>
          <w:p w:rsidR="00A0027B" w:rsidRPr="00A0027B" w:rsidRDefault="00A0027B" w:rsidP="00A0027B">
            <w:pPr>
              <w:jc w:val="both"/>
              <w:rPr>
                <w:sz w:val="22"/>
                <w:szCs w:val="22"/>
              </w:rPr>
            </w:pPr>
            <w:r w:rsidRPr="00A0027B">
              <w:rPr>
                <w:sz w:val="22"/>
                <w:szCs w:val="22"/>
              </w:rPr>
              <w:t>4</w:t>
            </w:r>
          </w:p>
        </w:tc>
        <w:tc>
          <w:tcPr>
            <w:tcW w:w="3545" w:type="dxa"/>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677"/>
        </w:trPr>
        <w:tc>
          <w:tcPr>
            <w:tcW w:w="567" w:type="dxa"/>
            <w:gridSpan w:val="2"/>
            <w:tcBorders>
              <w:bottom w:val="single" w:sz="4" w:space="0" w:color="auto"/>
            </w:tcBorders>
            <w:shd w:val="clear" w:color="auto" w:fill="auto"/>
          </w:tcPr>
          <w:p w:rsidR="00A0027B" w:rsidRPr="00A0027B" w:rsidRDefault="00A0027B" w:rsidP="00A0027B">
            <w:pPr>
              <w:jc w:val="both"/>
              <w:rPr>
                <w:sz w:val="22"/>
                <w:szCs w:val="22"/>
              </w:rPr>
            </w:pPr>
            <w:r w:rsidRPr="00A0027B">
              <w:rPr>
                <w:sz w:val="22"/>
                <w:szCs w:val="22"/>
              </w:rPr>
              <w:t>5</w:t>
            </w:r>
          </w:p>
        </w:tc>
        <w:tc>
          <w:tcPr>
            <w:tcW w:w="3545" w:type="dxa"/>
            <w:tcBorders>
              <w:bottom w:val="single" w:sz="4" w:space="0" w:color="auto"/>
            </w:tcBorders>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tcBorders>
              <w:bottom w:val="single" w:sz="4" w:space="0" w:color="auto"/>
            </w:tcBorders>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r w:rsidRPr="00A0027B">
              <w:rPr>
                <w:sz w:val="22"/>
                <w:szCs w:val="22"/>
              </w:rPr>
              <w:t>май</w:t>
            </w: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140"/>
        </w:trPr>
        <w:tc>
          <w:tcPr>
            <w:tcW w:w="567" w:type="dxa"/>
            <w:gridSpan w:val="2"/>
            <w:tcBorders>
              <w:bottom w:val="single" w:sz="4" w:space="0" w:color="auto"/>
            </w:tcBorders>
            <w:shd w:val="clear" w:color="auto" w:fill="auto"/>
          </w:tcPr>
          <w:p w:rsidR="00A0027B" w:rsidRPr="00A0027B" w:rsidRDefault="00A0027B" w:rsidP="00A0027B">
            <w:pPr>
              <w:jc w:val="both"/>
              <w:rPr>
                <w:sz w:val="22"/>
                <w:szCs w:val="22"/>
              </w:rPr>
            </w:pPr>
            <w:r w:rsidRPr="00A0027B">
              <w:rPr>
                <w:sz w:val="22"/>
                <w:szCs w:val="22"/>
              </w:rPr>
              <w:t>6</w:t>
            </w:r>
          </w:p>
        </w:tc>
        <w:tc>
          <w:tcPr>
            <w:tcW w:w="3545" w:type="dxa"/>
            <w:tcBorders>
              <w:bottom w:val="single" w:sz="4" w:space="0" w:color="auto"/>
            </w:tcBorders>
            <w:shd w:val="clear" w:color="auto" w:fill="auto"/>
          </w:tcPr>
          <w:p w:rsidR="00A0027B" w:rsidRPr="00A0027B" w:rsidRDefault="00A0027B" w:rsidP="00A0027B">
            <w:pPr>
              <w:jc w:val="both"/>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tcBorders>
              <w:bottom w:val="single" w:sz="4" w:space="0" w:color="auto"/>
            </w:tcBorders>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p>
        </w:tc>
        <w:tc>
          <w:tcPr>
            <w:tcW w:w="2552" w:type="dxa"/>
            <w:tcBorders>
              <w:bottom w:val="single" w:sz="4" w:space="0" w:color="auto"/>
            </w:tcBorders>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380"/>
        </w:trPr>
        <w:tc>
          <w:tcPr>
            <w:tcW w:w="16019" w:type="dxa"/>
            <w:gridSpan w:val="9"/>
            <w:tcBorders>
              <w:top w:val="single" w:sz="4" w:space="0" w:color="auto"/>
            </w:tcBorders>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w:t>
            </w:r>
            <w:r w:rsidR="007D0B92">
              <w:rPr>
                <w:sz w:val="22"/>
                <w:szCs w:val="22"/>
              </w:rPr>
              <w:t>Планировка и устройство дорог</w:t>
            </w:r>
            <w:r w:rsidRPr="00A0027B">
              <w:rPr>
                <w:sz w:val="22"/>
                <w:szCs w:val="22"/>
              </w:rPr>
              <w:t>»</w:t>
            </w:r>
          </w:p>
          <w:p w:rsidR="00A0027B" w:rsidRPr="00A0027B" w:rsidRDefault="00A0027B" w:rsidP="00A0027B">
            <w:pPr>
              <w:shd w:val="clear" w:color="auto" w:fill="FFFFFF"/>
              <w:jc w:val="both"/>
              <w:rPr>
                <w:sz w:val="22"/>
                <w:szCs w:val="22"/>
              </w:rPr>
            </w:pPr>
          </w:p>
        </w:tc>
      </w:tr>
      <w:tr w:rsidR="00A0027B" w:rsidRPr="00A0027B">
        <w:trPr>
          <w:trHeight w:hRule="exact" w:val="357"/>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827"/>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trPr>
          <w:trHeight w:hRule="exact" w:val="511"/>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701"/>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332"/>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май</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126"/>
        </w:trPr>
        <w:tc>
          <w:tcPr>
            <w:tcW w:w="425" w:type="dxa"/>
            <w:shd w:val="clear" w:color="auto" w:fill="auto"/>
          </w:tcPr>
          <w:p w:rsidR="00A0027B" w:rsidRPr="00A0027B" w:rsidRDefault="00A0027B" w:rsidP="00A0027B">
            <w:pPr>
              <w:jc w:val="both"/>
              <w:rPr>
                <w:sz w:val="22"/>
                <w:szCs w:val="22"/>
              </w:rPr>
            </w:pPr>
            <w:r w:rsidRPr="00A0027B">
              <w:rPr>
                <w:sz w:val="22"/>
                <w:szCs w:val="22"/>
              </w:rPr>
              <w:t>6</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358"/>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«Планировка новых участков под будущее захоронения»</w:t>
            </w:r>
          </w:p>
        </w:tc>
      </w:tr>
      <w:tr w:rsidR="00A0027B" w:rsidRPr="00A0027B">
        <w:trPr>
          <w:trHeight w:hRule="exact" w:val="277"/>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778"/>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trPr>
          <w:trHeight w:hRule="exact" w:val="432"/>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p w:rsidR="00A0027B" w:rsidRPr="00A0027B" w:rsidRDefault="00A0027B" w:rsidP="00A0027B">
            <w:pPr>
              <w:jc w:val="center"/>
              <w:rPr>
                <w:sz w:val="22"/>
                <w:szCs w:val="22"/>
              </w:rPr>
            </w:pPr>
          </w:p>
          <w:p w:rsidR="00A0027B" w:rsidRPr="00A0027B" w:rsidRDefault="00A0027B" w:rsidP="00A0027B">
            <w:pPr>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696"/>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276"/>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апрель-май</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255"/>
        </w:trPr>
        <w:tc>
          <w:tcPr>
            <w:tcW w:w="425" w:type="dxa"/>
            <w:shd w:val="clear" w:color="auto" w:fill="auto"/>
          </w:tcPr>
          <w:p w:rsidR="00A0027B" w:rsidRPr="00A0027B" w:rsidRDefault="00A0027B" w:rsidP="00A0027B">
            <w:pPr>
              <w:jc w:val="both"/>
              <w:rPr>
                <w:sz w:val="22"/>
                <w:szCs w:val="22"/>
              </w:rPr>
            </w:pPr>
            <w:r w:rsidRPr="00A0027B">
              <w:rPr>
                <w:sz w:val="22"/>
                <w:szCs w:val="22"/>
              </w:rPr>
              <w:t>6</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май</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721"/>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«Благоустройство и санитарное содержание кладбищ (Вывоз и утилизация мусора, завоз воды и песка, окос территории, подметание дорожек и тротуаров, опиловка и вырубка деревьев, уборка снега с территории, изготовление информационных стендов)</w:t>
            </w:r>
          </w:p>
        </w:tc>
      </w:tr>
      <w:tr w:rsidR="00A0027B" w:rsidRPr="00A0027B">
        <w:trPr>
          <w:trHeight w:hRule="exact" w:val="272"/>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846"/>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trPr>
          <w:trHeight w:hRule="exact" w:val="483"/>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638"/>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center"/>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257"/>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сентябрь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139"/>
        </w:trPr>
        <w:tc>
          <w:tcPr>
            <w:tcW w:w="425" w:type="dxa"/>
            <w:shd w:val="clear" w:color="auto" w:fill="auto"/>
          </w:tcPr>
          <w:p w:rsidR="00A0027B" w:rsidRPr="00A0027B" w:rsidRDefault="00A0027B" w:rsidP="00A0027B">
            <w:pPr>
              <w:jc w:val="both"/>
              <w:rPr>
                <w:sz w:val="22"/>
                <w:szCs w:val="22"/>
              </w:rPr>
            </w:pPr>
            <w:r w:rsidRPr="00A0027B">
              <w:rPr>
                <w:sz w:val="22"/>
                <w:szCs w:val="22"/>
              </w:rPr>
              <w:t>6</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сентябрь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380"/>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«Проведение инвентаризации»</w:t>
            </w:r>
          </w:p>
        </w:tc>
      </w:tr>
      <w:tr w:rsidR="00A0027B" w:rsidRPr="00A0027B">
        <w:trPr>
          <w:trHeight w:hRule="exact" w:val="1188"/>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277"/>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Запрос котировок</w:t>
            </w:r>
          </w:p>
        </w:tc>
      </w:tr>
      <w:tr w:rsidR="00A0027B" w:rsidRPr="00A0027B">
        <w:trPr>
          <w:trHeight w:hRule="exact" w:val="855"/>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center"/>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569"/>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апрель-июнь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jc w:val="center"/>
              <w:rPr>
                <w:sz w:val="22"/>
                <w:szCs w:val="22"/>
              </w:rPr>
            </w:pPr>
            <w:r w:rsidRPr="00A0027B">
              <w:rPr>
                <w:sz w:val="22"/>
                <w:szCs w:val="22"/>
              </w:rPr>
              <w:t>Выполнение работ</w:t>
            </w:r>
          </w:p>
        </w:tc>
      </w:tr>
      <w:tr w:rsidR="00A0027B" w:rsidRPr="00A0027B">
        <w:trPr>
          <w:trHeight w:hRule="exact" w:val="1109"/>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апрель-июнь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jc w:val="center"/>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center"/>
              <w:rPr>
                <w:sz w:val="22"/>
                <w:szCs w:val="22"/>
              </w:rPr>
            </w:pPr>
          </w:p>
        </w:tc>
      </w:tr>
      <w:tr w:rsidR="00A0027B" w:rsidRPr="00A0027B">
        <w:trPr>
          <w:trHeight w:hRule="exact" w:val="551"/>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«Содержание могил и надгробий Героев Советского союза, Героев РФ или полных кавалеров ордена Славы (в случае отсутствия близких родственников)»</w:t>
            </w:r>
          </w:p>
          <w:p w:rsidR="00A0027B" w:rsidRPr="00A0027B" w:rsidRDefault="00A0027B" w:rsidP="00A0027B">
            <w:pPr>
              <w:shd w:val="clear" w:color="auto" w:fill="FFFFFF"/>
              <w:jc w:val="center"/>
              <w:rPr>
                <w:sz w:val="22"/>
                <w:szCs w:val="22"/>
              </w:rPr>
            </w:pPr>
          </w:p>
        </w:tc>
      </w:tr>
      <w:tr w:rsidR="00A0027B" w:rsidRPr="00A0027B">
        <w:trPr>
          <w:trHeight w:hRule="exact" w:val="1146"/>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555"/>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Закупка у единственного поставщика</w:t>
            </w:r>
          </w:p>
        </w:tc>
      </w:tr>
      <w:tr w:rsidR="00A0027B" w:rsidRPr="00A0027B">
        <w:trPr>
          <w:trHeight w:hRule="exact" w:val="715"/>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center"/>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571"/>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jc w:val="center"/>
              <w:rPr>
                <w:sz w:val="22"/>
                <w:szCs w:val="22"/>
              </w:rPr>
            </w:pPr>
            <w:r w:rsidRPr="00A0027B">
              <w:rPr>
                <w:sz w:val="22"/>
                <w:szCs w:val="22"/>
              </w:rPr>
              <w:t>Выполнение работ</w:t>
            </w:r>
          </w:p>
        </w:tc>
      </w:tr>
      <w:tr w:rsidR="00A0027B" w:rsidRPr="00A0027B" w:rsidTr="000B0BED">
        <w:trPr>
          <w:trHeight w:hRule="exact" w:val="1406"/>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p w:rsidR="000B0BED" w:rsidRDefault="000B0BED" w:rsidP="00A0027B">
            <w:pPr>
              <w:jc w:val="center"/>
              <w:rPr>
                <w:sz w:val="22"/>
                <w:szCs w:val="22"/>
              </w:rPr>
            </w:pPr>
          </w:p>
          <w:p w:rsidR="000B0BED" w:rsidRDefault="000B0BED" w:rsidP="00A0027B">
            <w:pPr>
              <w:jc w:val="center"/>
              <w:rPr>
                <w:sz w:val="22"/>
                <w:szCs w:val="22"/>
              </w:rPr>
            </w:pPr>
          </w:p>
          <w:p w:rsidR="000B0BED" w:rsidRPr="00A0027B" w:rsidRDefault="000B0BED" w:rsidP="00A0027B">
            <w:pPr>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jc w:val="center"/>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center"/>
              <w:rPr>
                <w:sz w:val="22"/>
                <w:szCs w:val="22"/>
              </w:rPr>
            </w:pPr>
          </w:p>
        </w:tc>
      </w:tr>
      <w:tr w:rsidR="00A0027B" w:rsidRPr="00A0027B">
        <w:trPr>
          <w:trHeight w:hRule="exact" w:val="416"/>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«Устройство системы водоотведения»</w:t>
            </w:r>
          </w:p>
        </w:tc>
      </w:tr>
      <w:tr w:rsidR="00A0027B" w:rsidRPr="00A0027B">
        <w:trPr>
          <w:trHeight w:hRule="exact" w:val="278"/>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846"/>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rsidTr="00E43B25">
        <w:trPr>
          <w:trHeight w:hRule="exact" w:val="585"/>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Запрос котировок</w:t>
            </w:r>
          </w:p>
        </w:tc>
      </w:tr>
      <w:tr w:rsidR="00A0027B" w:rsidRPr="00A0027B">
        <w:trPr>
          <w:trHeight w:hRule="exact" w:val="836"/>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575"/>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109"/>
        </w:trPr>
        <w:tc>
          <w:tcPr>
            <w:tcW w:w="425" w:type="dxa"/>
            <w:shd w:val="clear" w:color="auto" w:fill="auto"/>
          </w:tcPr>
          <w:p w:rsidR="00A0027B" w:rsidRPr="00A0027B" w:rsidRDefault="00A0027B" w:rsidP="00A0027B">
            <w:pPr>
              <w:jc w:val="both"/>
              <w:rPr>
                <w:sz w:val="22"/>
                <w:szCs w:val="22"/>
              </w:rPr>
            </w:pPr>
            <w:r w:rsidRPr="00A0027B">
              <w:rPr>
                <w:sz w:val="22"/>
                <w:szCs w:val="22"/>
              </w:rPr>
              <w:t>6</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515"/>
        </w:trPr>
        <w:tc>
          <w:tcPr>
            <w:tcW w:w="16019" w:type="dxa"/>
            <w:gridSpan w:val="9"/>
            <w:shd w:val="clear" w:color="auto" w:fill="auto"/>
          </w:tcPr>
          <w:p w:rsidR="00A0027B" w:rsidRPr="00A0027B" w:rsidRDefault="00A0027B" w:rsidP="00A0027B">
            <w:pPr>
              <w:jc w:val="center"/>
              <w:rPr>
                <w:rFonts w:eastAsia="Calibri"/>
                <w:sz w:val="22"/>
                <w:szCs w:val="22"/>
              </w:rPr>
            </w:pPr>
            <w:r w:rsidRPr="00A0027B">
              <w:rPr>
                <w:rFonts w:eastAsia="Calibri"/>
                <w:sz w:val="22"/>
                <w:szCs w:val="22"/>
              </w:rPr>
              <w:t>Мероприятие «Приобретение контейнеров для сбора ТБО, устройство основания и ограждения контейнерных площадок»</w:t>
            </w:r>
          </w:p>
        </w:tc>
      </w:tr>
      <w:tr w:rsidR="00A0027B" w:rsidRPr="00A0027B">
        <w:trPr>
          <w:trHeight w:hRule="exact" w:val="301"/>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881"/>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Изготовление локально-сметного расчета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Локально-сметный расчет</w:t>
            </w:r>
          </w:p>
        </w:tc>
      </w:tr>
      <w:tr w:rsidR="00A0027B" w:rsidRPr="00A0027B">
        <w:trPr>
          <w:trHeight w:hRule="exact" w:val="583"/>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701"/>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685"/>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май</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Выполнение работ</w:t>
            </w:r>
          </w:p>
        </w:tc>
      </w:tr>
      <w:tr w:rsidR="00A0027B" w:rsidRPr="00A0027B">
        <w:trPr>
          <w:trHeight w:hRule="exact" w:val="1134"/>
        </w:trPr>
        <w:tc>
          <w:tcPr>
            <w:tcW w:w="425" w:type="dxa"/>
            <w:shd w:val="clear" w:color="auto" w:fill="auto"/>
          </w:tcPr>
          <w:p w:rsidR="00A0027B" w:rsidRPr="00A0027B" w:rsidRDefault="00A0027B" w:rsidP="00A0027B">
            <w:pPr>
              <w:jc w:val="both"/>
              <w:rPr>
                <w:sz w:val="22"/>
                <w:szCs w:val="22"/>
              </w:rPr>
            </w:pPr>
            <w:r w:rsidRPr="00A0027B">
              <w:rPr>
                <w:sz w:val="22"/>
                <w:szCs w:val="22"/>
              </w:rPr>
              <w:t>6</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май</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Комиссионная приемка </w:t>
            </w:r>
            <w:r w:rsidR="00E43B25" w:rsidRPr="00A0027B">
              <w:rPr>
                <w:sz w:val="22"/>
                <w:szCs w:val="22"/>
              </w:rPr>
              <w:t>выполненных</w:t>
            </w:r>
            <w:r w:rsidRPr="00A0027B">
              <w:rPr>
                <w:sz w:val="22"/>
                <w:szCs w:val="22"/>
              </w:rPr>
              <w:t xml:space="preserve"> работ</w:t>
            </w:r>
          </w:p>
        </w:tc>
      </w:tr>
      <w:tr w:rsidR="00A0027B" w:rsidRPr="00A0027B">
        <w:trPr>
          <w:trHeight w:hRule="exact" w:val="415"/>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«Содержание воинских захоронений и мемориалов «Вечный огонь»</w:t>
            </w:r>
          </w:p>
        </w:tc>
      </w:tr>
      <w:tr w:rsidR="00A0027B" w:rsidRPr="00A0027B">
        <w:trPr>
          <w:trHeight w:hRule="exact" w:val="1128"/>
        </w:trPr>
        <w:tc>
          <w:tcPr>
            <w:tcW w:w="425" w:type="dxa"/>
            <w:shd w:val="clear" w:color="auto" w:fill="auto"/>
          </w:tcPr>
          <w:p w:rsidR="00A0027B" w:rsidRPr="00A0027B" w:rsidRDefault="00A0027B" w:rsidP="00A0027B">
            <w:pPr>
              <w:jc w:val="both"/>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274"/>
        </w:trPr>
        <w:tc>
          <w:tcPr>
            <w:tcW w:w="425" w:type="dxa"/>
            <w:shd w:val="clear" w:color="auto" w:fill="auto"/>
          </w:tcPr>
          <w:p w:rsidR="00A0027B" w:rsidRPr="00A0027B" w:rsidRDefault="00A0027B" w:rsidP="00A0027B">
            <w:pPr>
              <w:jc w:val="both"/>
              <w:rPr>
                <w:sz w:val="22"/>
                <w:szCs w:val="22"/>
              </w:rPr>
            </w:pPr>
            <w:r w:rsidRPr="00A0027B">
              <w:rPr>
                <w:sz w:val="22"/>
                <w:szCs w:val="22"/>
              </w:rPr>
              <w:t>2</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Закупка у единственного поставщика</w:t>
            </w:r>
          </w:p>
        </w:tc>
      </w:tr>
      <w:tr w:rsidR="00A0027B" w:rsidRPr="00A0027B">
        <w:trPr>
          <w:trHeight w:hRule="exact" w:val="992"/>
        </w:trPr>
        <w:tc>
          <w:tcPr>
            <w:tcW w:w="425" w:type="dxa"/>
            <w:shd w:val="clear" w:color="auto" w:fill="auto"/>
          </w:tcPr>
          <w:p w:rsidR="00A0027B" w:rsidRPr="00A0027B" w:rsidRDefault="00A0027B" w:rsidP="00A0027B">
            <w:pPr>
              <w:jc w:val="both"/>
              <w:rPr>
                <w:sz w:val="22"/>
                <w:szCs w:val="22"/>
              </w:rPr>
            </w:pPr>
            <w:r w:rsidRPr="00A0027B">
              <w:rPr>
                <w:sz w:val="22"/>
                <w:szCs w:val="22"/>
              </w:rPr>
              <w:t>3</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567"/>
        </w:trPr>
        <w:tc>
          <w:tcPr>
            <w:tcW w:w="425" w:type="dxa"/>
            <w:shd w:val="clear" w:color="auto" w:fill="auto"/>
          </w:tcPr>
          <w:p w:rsidR="00A0027B" w:rsidRPr="00A0027B" w:rsidRDefault="00A0027B" w:rsidP="00A0027B">
            <w:pPr>
              <w:jc w:val="both"/>
              <w:rPr>
                <w:sz w:val="22"/>
                <w:szCs w:val="22"/>
              </w:rPr>
            </w:pPr>
            <w:r w:rsidRPr="00A0027B">
              <w:rPr>
                <w:sz w:val="22"/>
                <w:szCs w:val="22"/>
              </w:rPr>
              <w:t>4</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jc w:val="center"/>
              <w:rPr>
                <w:sz w:val="22"/>
                <w:szCs w:val="22"/>
              </w:rPr>
            </w:pPr>
            <w:r w:rsidRPr="00A0027B">
              <w:rPr>
                <w:sz w:val="22"/>
                <w:szCs w:val="22"/>
              </w:rPr>
              <w:t>Выполнение работ</w:t>
            </w:r>
          </w:p>
        </w:tc>
      </w:tr>
      <w:tr w:rsidR="00A0027B" w:rsidRPr="00A0027B">
        <w:trPr>
          <w:trHeight w:hRule="exact" w:val="1109"/>
        </w:trPr>
        <w:tc>
          <w:tcPr>
            <w:tcW w:w="425" w:type="dxa"/>
            <w:shd w:val="clear" w:color="auto" w:fill="auto"/>
          </w:tcPr>
          <w:p w:rsidR="00A0027B" w:rsidRPr="00A0027B" w:rsidRDefault="00A0027B" w:rsidP="00A0027B">
            <w:pPr>
              <w:jc w:val="both"/>
              <w:rPr>
                <w:sz w:val="22"/>
                <w:szCs w:val="22"/>
              </w:rPr>
            </w:pPr>
            <w:r w:rsidRPr="00A0027B">
              <w:rPr>
                <w:sz w:val="22"/>
                <w:szCs w:val="22"/>
              </w:rPr>
              <w:t>5</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jc w:val="center"/>
              <w:rPr>
                <w:sz w:val="22"/>
                <w:szCs w:val="22"/>
              </w:rPr>
            </w:pPr>
            <w:r w:rsidRPr="00A0027B">
              <w:rPr>
                <w:sz w:val="22"/>
                <w:szCs w:val="22"/>
              </w:rPr>
              <w:t xml:space="preserve">Приемка </w:t>
            </w:r>
            <w:r w:rsidR="00E43B25" w:rsidRPr="00A0027B">
              <w:rPr>
                <w:sz w:val="22"/>
                <w:szCs w:val="22"/>
              </w:rPr>
              <w:t>выполненных</w:t>
            </w:r>
            <w:r w:rsidRPr="00A0027B">
              <w:rPr>
                <w:sz w:val="22"/>
                <w:szCs w:val="22"/>
              </w:rPr>
              <w:t xml:space="preserve"> работ</w:t>
            </w:r>
          </w:p>
          <w:p w:rsidR="00A0027B" w:rsidRPr="00A0027B" w:rsidRDefault="00A0027B" w:rsidP="00A0027B">
            <w:pPr>
              <w:jc w:val="center"/>
              <w:rPr>
                <w:sz w:val="22"/>
                <w:szCs w:val="22"/>
              </w:rPr>
            </w:pPr>
          </w:p>
        </w:tc>
      </w:tr>
      <w:tr w:rsidR="00A0027B" w:rsidRPr="00A0027B">
        <w:trPr>
          <w:trHeight w:hRule="exact" w:val="438"/>
        </w:trPr>
        <w:tc>
          <w:tcPr>
            <w:tcW w:w="16019" w:type="dxa"/>
            <w:gridSpan w:val="9"/>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«Количество частных организаций на рынке оказания ритуальных услуг населению»</w:t>
            </w:r>
          </w:p>
        </w:tc>
      </w:tr>
      <w:tr w:rsidR="00A0027B" w:rsidRPr="00A0027B">
        <w:trPr>
          <w:trHeight w:hRule="exact" w:val="1380"/>
        </w:trPr>
        <w:tc>
          <w:tcPr>
            <w:tcW w:w="425" w:type="dxa"/>
            <w:shd w:val="clear" w:color="auto" w:fill="auto"/>
          </w:tcPr>
          <w:p w:rsidR="00A0027B" w:rsidRPr="00A0027B" w:rsidRDefault="00A0027B" w:rsidP="00A0027B">
            <w:pPr>
              <w:jc w:val="center"/>
              <w:rPr>
                <w:sz w:val="22"/>
                <w:szCs w:val="22"/>
              </w:rPr>
            </w:pPr>
            <w:r w:rsidRPr="00A0027B">
              <w:rPr>
                <w:sz w:val="22"/>
                <w:szCs w:val="22"/>
              </w:rPr>
              <w:t>1</w:t>
            </w:r>
          </w:p>
        </w:tc>
        <w:tc>
          <w:tcPr>
            <w:tcW w:w="3687" w:type="dxa"/>
            <w:gridSpan w:val="2"/>
            <w:shd w:val="clear" w:color="auto" w:fill="auto"/>
          </w:tcPr>
          <w:p w:rsidR="00A0027B" w:rsidRPr="00A0027B" w:rsidRDefault="00A0027B" w:rsidP="00A0027B">
            <w:pPr>
              <w:jc w:val="both"/>
              <w:rPr>
                <w:sz w:val="22"/>
                <w:szCs w:val="22"/>
              </w:rPr>
            </w:pPr>
            <w:r w:rsidRPr="00A0027B">
              <w:rPr>
                <w:sz w:val="22"/>
                <w:szCs w:val="22"/>
              </w:rPr>
              <w:t>Привлечение хозяйствующих субъектов негосударственных и немуниципальных форм собственности, оказывающих ритуальные услуги на территории городского округа Кашира</w:t>
            </w:r>
          </w:p>
        </w:tc>
        <w:tc>
          <w:tcPr>
            <w:tcW w:w="2551" w:type="dxa"/>
            <w:shd w:val="clear" w:color="auto" w:fill="auto"/>
          </w:tcPr>
          <w:p w:rsidR="00A0027B" w:rsidRPr="00A0027B" w:rsidRDefault="00A0027B" w:rsidP="00A0027B">
            <w:pPr>
              <w:jc w:val="center"/>
              <w:rPr>
                <w:sz w:val="22"/>
                <w:szCs w:val="22"/>
              </w:rPr>
            </w:pPr>
            <w:r w:rsidRPr="00A0027B">
              <w:rPr>
                <w:sz w:val="22"/>
                <w:szCs w:val="22"/>
              </w:rPr>
              <w:t xml:space="preserve">Отдел промышленности, предпринимательства и сельского хозяйства </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Увеличение количества частных организаций на рынке оказания ритуальных услуг населению</w:t>
            </w: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sz w:val="22"/>
          <w:szCs w:val="22"/>
        </w:rPr>
      </w:pPr>
      <w:r>
        <w:rPr>
          <w:sz w:val="22"/>
          <w:szCs w:val="22"/>
        </w:rPr>
        <w:br w:type="page"/>
      </w:r>
      <w:r w:rsidR="00A0027B" w:rsidRPr="00A0027B">
        <w:rPr>
          <w:sz w:val="22"/>
          <w:szCs w:val="22"/>
        </w:rPr>
        <w:t xml:space="preserve">«Дорожная карта» по выполнению основного мероприятия </w:t>
      </w:r>
      <w:r w:rsidR="00A0027B" w:rsidRPr="00A0027B">
        <w:rPr>
          <w:bCs/>
          <w:sz w:val="22"/>
          <w:szCs w:val="22"/>
        </w:rPr>
        <w:t xml:space="preserve">«Ведение реестра захоронений» подпрограммы «Развитие потребительского рынка и услуг на территории городского округа Кашира» </w:t>
      </w:r>
      <w:r w:rsidR="00A0027B" w:rsidRPr="00A0027B">
        <w:rPr>
          <w:sz w:val="22"/>
          <w:szCs w:val="22"/>
        </w:rPr>
        <w:t>муниципальной программы городского округа Кашира «Предпринимательство</w:t>
      </w:r>
      <w:r w:rsidR="00A0027B" w:rsidRPr="00A0027B">
        <w:rPr>
          <w:bCs/>
          <w:sz w:val="22"/>
          <w:szCs w:val="22"/>
        </w:rPr>
        <w:t xml:space="preserve"> </w:t>
      </w:r>
      <w:r w:rsidR="00A0027B" w:rsidRPr="00A0027B">
        <w:rPr>
          <w:sz w:val="22"/>
          <w:szCs w:val="22"/>
        </w:rPr>
        <w:t>городского округа Кашира» на 2017-2021 годы</w:t>
      </w:r>
    </w:p>
    <w:p w:rsidR="00A0027B" w:rsidRPr="00A0027B" w:rsidRDefault="00A0027B" w:rsidP="00A0027B">
      <w:pPr>
        <w:widowControl w:val="0"/>
        <w:shd w:val="clear" w:color="auto" w:fill="FFFFFF"/>
        <w:tabs>
          <w:tab w:val="left" w:leader="underscore" w:pos="14969"/>
        </w:tabs>
        <w:autoSpaceDE w:val="0"/>
        <w:autoSpaceDN w:val="0"/>
        <w:adjustRightInd w:val="0"/>
        <w:jc w:val="center"/>
        <w:rPr>
          <w:bCs/>
          <w:sz w:val="22"/>
          <w:szCs w:val="22"/>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2551"/>
        <w:gridCol w:w="1701"/>
        <w:gridCol w:w="1701"/>
        <w:gridCol w:w="1701"/>
        <w:gridCol w:w="1701"/>
        <w:gridCol w:w="2410"/>
      </w:tblGrid>
      <w:tr w:rsidR="00A0027B" w:rsidRPr="00A0027B">
        <w:trPr>
          <w:trHeight w:hRule="exact" w:val="424"/>
        </w:trPr>
        <w:tc>
          <w:tcPr>
            <w:tcW w:w="567"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z w:val="22"/>
                <w:szCs w:val="22"/>
              </w:rPr>
              <w:t>№</w:t>
            </w:r>
          </w:p>
          <w:p w:rsidR="00A0027B" w:rsidRPr="00A0027B" w:rsidRDefault="00A0027B" w:rsidP="00A0027B">
            <w:pPr>
              <w:shd w:val="clear" w:color="auto" w:fill="FFFFFF"/>
              <w:jc w:val="center"/>
              <w:rPr>
                <w:rFonts w:eastAsia="Calibri"/>
                <w:sz w:val="22"/>
                <w:szCs w:val="22"/>
              </w:rPr>
            </w:pPr>
            <w:r w:rsidRPr="00A0027B">
              <w:rPr>
                <w:rFonts w:eastAsia="Calibri"/>
                <w:sz w:val="22"/>
                <w:szCs w:val="22"/>
              </w:rPr>
              <w:t>п/п</w:t>
            </w:r>
          </w:p>
          <w:p w:rsidR="00A0027B" w:rsidRPr="00A0027B" w:rsidRDefault="00A0027B" w:rsidP="00A0027B">
            <w:pPr>
              <w:shd w:val="clear" w:color="auto" w:fill="FFFFFF"/>
              <w:jc w:val="center"/>
              <w:rPr>
                <w:sz w:val="22"/>
                <w:szCs w:val="22"/>
              </w:rPr>
            </w:pPr>
          </w:p>
        </w:tc>
        <w:tc>
          <w:tcPr>
            <w:tcW w:w="3545" w:type="dxa"/>
            <w:vMerge w:val="restart"/>
            <w:shd w:val="clear" w:color="auto" w:fill="auto"/>
          </w:tcPr>
          <w:p w:rsidR="00A0027B" w:rsidRPr="00A0027B" w:rsidRDefault="00A0027B" w:rsidP="00A0027B">
            <w:pPr>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shd w:val="clear" w:color="auto" w:fill="FFFFFF"/>
              <w:jc w:val="center"/>
              <w:rPr>
                <w:sz w:val="22"/>
                <w:szCs w:val="22"/>
              </w:rPr>
            </w:pPr>
          </w:p>
        </w:tc>
        <w:tc>
          <w:tcPr>
            <w:tcW w:w="2551"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z w:val="22"/>
                <w:szCs w:val="22"/>
              </w:rPr>
              <w:t>Ответственный</w:t>
            </w:r>
          </w:p>
          <w:p w:rsidR="00A0027B" w:rsidRPr="00A0027B" w:rsidRDefault="00A0027B" w:rsidP="00A0027B">
            <w:pPr>
              <w:shd w:val="clear" w:color="auto" w:fill="FFFFFF"/>
              <w:jc w:val="center"/>
              <w:rPr>
                <w:sz w:val="22"/>
                <w:szCs w:val="22"/>
              </w:rPr>
            </w:pPr>
            <w:r w:rsidRPr="00A0027B">
              <w:rPr>
                <w:rFonts w:eastAsia="Calibri"/>
                <w:sz w:val="22"/>
                <w:szCs w:val="22"/>
              </w:rPr>
              <w:t>исполнитель</w:t>
            </w:r>
          </w:p>
          <w:p w:rsidR="00A0027B" w:rsidRPr="00A0027B" w:rsidRDefault="00A0027B" w:rsidP="00A0027B">
            <w:pPr>
              <w:shd w:val="clear" w:color="auto" w:fill="FFFFFF"/>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shd w:val="clear" w:color="auto" w:fill="FFFFFF"/>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410"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p w:rsidR="00A0027B" w:rsidRPr="00A0027B" w:rsidRDefault="00A0027B" w:rsidP="00A0027B">
            <w:pPr>
              <w:shd w:val="clear" w:color="auto" w:fill="FFFFFF"/>
              <w:jc w:val="center"/>
              <w:rPr>
                <w:sz w:val="22"/>
                <w:szCs w:val="22"/>
              </w:rPr>
            </w:pPr>
            <w:r w:rsidRPr="00A0027B">
              <w:rPr>
                <w:rFonts w:eastAsia="Calibri"/>
                <w:sz w:val="22"/>
                <w:szCs w:val="22"/>
              </w:rPr>
              <w:t>мероприятия</w:t>
            </w:r>
          </w:p>
        </w:tc>
      </w:tr>
      <w:tr w:rsidR="00A0027B" w:rsidRPr="00A0027B">
        <w:trPr>
          <w:trHeight w:hRule="exact" w:val="1286"/>
        </w:trPr>
        <w:tc>
          <w:tcPr>
            <w:tcW w:w="567" w:type="dxa"/>
            <w:vMerge/>
            <w:shd w:val="clear" w:color="auto" w:fill="auto"/>
          </w:tcPr>
          <w:p w:rsidR="00A0027B" w:rsidRPr="00A0027B" w:rsidRDefault="00A0027B" w:rsidP="00A0027B">
            <w:pPr>
              <w:jc w:val="both"/>
              <w:rPr>
                <w:sz w:val="22"/>
                <w:szCs w:val="22"/>
              </w:rPr>
            </w:pPr>
          </w:p>
        </w:tc>
        <w:tc>
          <w:tcPr>
            <w:tcW w:w="3545" w:type="dxa"/>
            <w:vMerge/>
            <w:shd w:val="clear" w:color="auto" w:fill="auto"/>
          </w:tcPr>
          <w:p w:rsidR="00A0027B" w:rsidRPr="00A0027B" w:rsidRDefault="00A0027B"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410"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342"/>
        </w:trPr>
        <w:tc>
          <w:tcPr>
            <w:tcW w:w="567" w:type="dxa"/>
            <w:shd w:val="clear" w:color="auto" w:fill="auto"/>
          </w:tcPr>
          <w:p w:rsidR="00A0027B" w:rsidRPr="00A0027B" w:rsidRDefault="00A0027B" w:rsidP="00A0027B">
            <w:pPr>
              <w:jc w:val="center"/>
              <w:rPr>
                <w:sz w:val="22"/>
                <w:szCs w:val="22"/>
              </w:rPr>
            </w:pPr>
            <w:r w:rsidRPr="00A0027B">
              <w:rPr>
                <w:sz w:val="22"/>
                <w:szCs w:val="22"/>
              </w:rPr>
              <w:t>1</w:t>
            </w:r>
          </w:p>
        </w:tc>
        <w:tc>
          <w:tcPr>
            <w:tcW w:w="3545" w:type="dxa"/>
            <w:shd w:val="clear" w:color="auto" w:fill="auto"/>
          </w:tcPr>
          <w:p w:rsidR="00A0027B" w:rsidRPr="00A0027B" w:rsidRDefault="00A0027B" w:rsidP="00A0027B">
            <w:pPr>
              <w:jc w:val="center"/>
              <w:rPr>
                <w:sz w:val="22"/>
                <w:szCs w:val="22"/>
              </w:rPr>
            </w:pPr>
            <w:r w:rsidRPr="00A0027B">
              <w:rPr>
                <w:sz w:val="22"/>
                <w:szCs w:val="22"/>
              </w:rPr>
              <w:t>2</w:t>
            </w:r>
          </w:p>
        </w:tc>
        <w:tc>
          <w:tcPr>
            <w:tcW w:w="2551" w:type="dxa"/>
            <w:shd w:val="clear" w:color="auto" w:fill="auto"/>
          </w:tcPr>
          <w:p w:rsidR="00A0027B" w:rsidRPr="00A0027B" w:rsidRDefault="00A0027B" w:rsidP="00A0027B">
            <w:pPr>
              <w:jc w:val="center"/>
              <w:rPr>
                <w:sz w:val="22"/>
                <w:szCs w:val="22"/>
              </w:rPr>
            </w:pPr>
            <w:r w:rsidRPr="00A0027B">
              <w:rPr>
                <w:sz w:val="22"/>
                <w:szCs w:val="22"/>
              </w:rPr>
              <w:t>3</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4</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5</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6</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7</w:t>
            </w:r>
          </w:p>
        </w:tc>
        <w:tc>
          <w:tcPr>
            <w:tcW w:w="2410" w:type="dxa"/>
            <w:shd w:val="clear" w:color="auto" w:fill="auto"/>
          </w:tcPr>
          <w:p w:rsidR="00A0027B" w:rsidRPr="00A0027B" w:rsidRDefault="00A0027B" w:rsidP="00A0027B">
            <w:pPr>
              <w:shd w:val="clear" w:color="auto" w:fill="FFFFFF"/>
              <w:jc w:val="center"/>
              <w:rPr>
                <w:sz w:val="22"/>
                <w:szCs w:val="22"/>
              </w:rPr>
            </w:pPr>
            <w:r w:rsidRPr="00A0027B">
              <w:rPr>
                <w:sz w:val="22"/>
                <w:szCs w:val="22"/>
              </w:rPr>
              <w:t>8</w:t>
            </w:r>
          </w:p>
        </w:tc>
      </w:tr>
      <w:tr w:rsidR="00A0027B" w:rsidRPr="00A0027B">
        <w:trPr>
          <w:trHeight w:hRule="exact" w:val="288"/>
        </w:trPr>
        <w:tc>
          <w:tcPr>
            <w:tcW w:w="15877"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«Изготовление удостоверений о захоронении»</w:t>
            </w:r>
          </w:p>
          <w:p w:rsidR="00A0027B" w:rsidRPr="00A0027B" w:rsidRDefault="00A0027B" w:rsidP="00A0027B">
            <w:pPr>
              <w:shd w:val="clear" w:color="auto" w:fill="FFFFFF"/>
              <w:jc w:val="center"/>
              <w:rPr>
                <w:sz w:val="22"/>
                <w:szCs w:val="22"/>
              </w:rPr>
            </w:pPr>
          </w:p>
        </w:tc>
      </w:tr>
      <w:tr w:rsidR="00A0027B" w:rsidRPr="00A0027B">
        <w:trPr>
          <w:trHeight w:hRule="exact" w:val="1200"/>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15.01.2017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410"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565"/>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февраль-март</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410" w:type="dxa"/>
            <w:shd w:val="clear" w:color="auto" w:fill="auto"/>
          </w:tcPr>
          <w:p w:rsidR="00A0027B" w:rsidRPr="00A0027B" w:rsidRDefault="00A0027B" w:rsidP="00A0027B">
            <w:pPr>
              <w:shd w:val="clear" w:color="auto" w:fill="FFFFFF"/>
              <w:jc w:val="center"/>
              <w:rPr>
                <w:sz w:val="22"/>
                <w:szCs w:val="22"/>
              </w:rPr>
            </w:pPr>
            <w:r w:rsidRPr="00A0027B">
              <w:rPr>
                <w:sz w:val="22"/>
                <w:szCs w:val="22"/>
              </w:rPr>
              <w:t>Закупка у единственного поставщика</w:t>
            </w:r>
          </w:p>
        </w:tc>
      </w:tr>
      <w:tr w:rsidR="00A0027B" w:rsidRPr="00A0027B">
        <w:trPr>
          <w:trHeight w:hRule="exact" w:val="709"/>
        </w:trPr>
        <w:tc>
          <w:tcPr>
            <w:tcW w:w="567" w:type="dxa"/>
            <w:shd w:val="clear" w:color="auto" w:fill="auto"/>
          </w:tcPr>
          <w:p w:rsidR="00A0027B" w:rsidRPr="00A0027B" w:rsidRDefault="00A0027B" w:rsidP="00A0027B">
            <w:pPr>
              <w:jc w:val="both"/>
              <w:rPr>
                <w:sz w:val="22"/>
                <w:szCs w:val="22"/>
              </w:rPr>
            </w:pPr>
            <w:r w:rsidRPr="00A0027B">
              <w:rPr>
                <w:sz w:val="22"/>
                <w:szCs w:val="22"/>
              </w:rPr>
              <w:t>3</w:t>
            </w:r>
          </w:p>
        </w:tc>
        <w:tc>
          <w:tcPr>
            <w:tcW w:w="3545" w:type="dxa"/>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март</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апрель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410"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853"/>
        </w:trPr>
        <w:tc>
          <w:tcPr>
            <w:tcW w:w="567" w:type="dxa"/>
            <w:shd w:val="clear" w:color="auto" w:fill="auto"/>
          </w:tcPr>
          <w:p w:rsidR="00A0027B" w:rsidRPr="00A0027B" w:rsidRDefault="00A0027B" w:rsidP="00A0027B">
            <w:pPr>
              <w:jc w:val="both"/>
              <w:rPr>
                <w:sz w:val="22"/>
                <w:szCs w:val="22"/>
              </w:rPr>
            </w:pPr>
            <w:r w:rsidRPr="00A0027B">
              <w:rPr>
                <w:sz w:val="22"/>
                <w:szCs w:val="22"/>
              </w:rPr>
              <w:t>4</w:t>
            </w:r>
          </w:p>
        </w:tc>
        <w:tc>
          <w:tcPr>
            <w:tcW w:w="3545" w:type="dxa"/>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июнь</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410" w:type="dxa"/>
            <w:shd w:val="clear" w:color="auto" w:fill="auto"/>
          </w:tcPr>
          <w:p w:rsidR="00A0027B" w:rsidRPr="00A0027B" w:rsidRDefault="00A0027B" w:rsidP="00A0027B">
            <w:pPr>
              <w:jc w:val="center"/>
              <w:rPr>
                <w:sz w:val="22"/>
                <w:szCs w:val="22"/>
              </w:rPr>
            </w:pPr>
            <w:r w:rsidRPr="00A0027B">
              <w:rPr>
                <w:sz w:val="22"/>
                <w:szCs w:val="22"/>
              </w:rPr>
              <w:t>Выполнение работ</w:t>
            </w:r>
          </w:p>
        </w:tc>
      </w:tr>
      <w:tr w:rsidR="00A0027B" w:rsidRPr="00A0027B">
        <w:trPr>
          <w:trHeight w:hRule="exact" w:val="1276"/>
        </w:trPr>
        <w:tc>
          <w:tcPr>
            <w:tcW w:w="567" w:type="dxa"/>
            <w:shd w:val="clear" w:color="auto" w:fill="auto"/>
          </w:tcPr>
          <w:p w:rsidR="00A0027B" w:rsidRPr="00A0027B" w:rsidRDefault="00A0027B" w:rsidP="00A0027B">
            <w:pPr>
              <w:jc w:val="both"/>
              <w:rPr>
                <w:sz w:val="22"/>
                <w:szCs w:val="22"/>
              </w:rPr>
            </w:pPr>
            <w:r w:rsidRPr="00A0027B">
              <w:rPr>
                <w:sz w:val="22"/>
                <w:szCs w:val="22"/>
              </w:rPr>
              <w:t>5</w:t>
            </w:r>
          </w:p>
        </w:tc>
        <w:tc>
          <w:tcPr>
            <w:tcW w:w="3545" w:type="dxa"/>
            <w:shd w:val="clear" w:color="auto" w:fill="auto"/>
          </w:tcPr>
          <w:p w:rsidR="00A0027B" w:rsidRPr="00A0027B" w:rsidRDefault="00A0027B" w:rsidP="00A0027B">
            <w:pPr>
              <w:jc w:val="both"/>
              <w:rPr>
                <w:sz w:val="22"/>
                <w:szCs w:val="22"/>
              </w:rPr>
            </w:pPr>
            <w:r w:rsidRPr="00A0027B">
              <w:rPr>
                <w:sz w:val="22"/>
                <w:szCs w:val="22"/>
              </w:rPr>
              <w:t xml:space="preserve">Приемка </w:t>
            </w:r>
            <w:r w:rsidR="000B0BED" w:rsidRPr="00A0027B">
              <w:rPr>
                <w:sz w:val="22"/>
                <w:szCs w:val="22"/>
              </w:rPr>
              <w:t>выполненных</w:t>
            </w:r>
            <w:r w:rsidRPr="00A0027B">
              <w:rPr>
                <w:sz w:val="22"/>
                <w:szCs w:val="22"/>
              </w:rPr>
              <w:t xml:space="preserve">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июль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2410" w:type="dxa"/>
            <w:shd w:val="clear" w:color="auto" w:fill="auto"/>
          </w:tcPr>
          <w:p w:rsidR="00A0027B" w:rsidRPr="00A0027B" w:rsidRDefault="00A0027B" w:rsidP="00A0027B">
            <w:pPr>
              <w:jc w:val="center"/>
              <w:rPr>
                <w:sz w:val="22"/>
                <w:szCs w:val="22"/>
              </w:rPr>
            </w:pPr>
            <w:r w:rsidRPr="00A0027B">
              <w:rPr>
                <w:sz w:val="22"/>
                <w:szCs w:val="22"/>
              </w:rPr>
              <w:t xml:space="preserve">Приемка </w:t>
            </w:r>
            <w:r w:rsidR="000B0BED" w:rsidRPr="00A0027B">
              <w:rPr>
                <w:sz w:val="22"/>
                <w:szCs w:val="22"/>
              </w:rPr>
              <w:t>выполненных</w:t>
            </w:r>
            <w:r w:rsidRPr="00A0027B">
              <w:rPr>
                <w:sz w:val="22"/>
                <w:szCs w:val="22"/>
              </w:rPr>
              <w:t xml:space="preserve"> работ</w:t>
            </w:r>
          </w:p>
          <w:p w:rsidR="00A0027B" w:rsidRPr="00A0027B" w:rsidRDefault="00A0027B" w:rsidP="00A0027B">
            <w:pPr>
              <w:jc w:val="center"/>
              <w:rPr>
                <w:sz w:val="22"/>
                <w:szCs w:val="22"/>
              </w:rPr>
            </w:pP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rPr>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sz w:val="22"/>
          <w:szCs w:val="22"/>
        </w:rPr>
      </w:pPr>
      <w:r>
        <w:rPr>
          <w:sz w:val="22"/>
          <w:szCs w:val="22"/>
        </w:rPr>
        <w:br w:type="page"/>
      </w:r>
      <w:r w:rsidR="00A0027B" w:rsidRPr="00A0027B">
        <w:rPr>
          <w:sz w:val="22"/>
          <w:szCs w:val="22"/>
        </w:rPr>
        <w:t xml:space="preserve">«Дорожная карта» по выполнению основного мероприятия </w:t>
      </w:r>
      <w:r w:rsidR="00A0027B" w:rsidRPr="00A0027B">
        <w:rPr>
          <w:bCs/>
          <w:sz w:val="22"/>
          <w:szCs w:val="22"/>
        </w:rPr>
        <w:t xml:space="preserve">«Транспортировка в морг с мест обнаружения или происшествия умерших, не имеющих супруга, близких родственников либо законного представителя умершего, а также иных умерших для производства судебно-медицинской экспертизы (исследования) и патолого-анатомического вскрытия с территории городского округа Кашира» подпрограммы «Развитие потребительского рынка и услуг на территории городского округа Кашира» </w:t>
      </w:r>
      <w:r w:rsidR="00A0027B" w:rsidRPr="00A0027B">
        <w:rPr>
          <w:sz w:val="22"/>
          <w:szCs w:val="22"/>
        </w:rPr>
        <w:t>муниципальной программы городского округа Кашира «Предпринимательство</w:t>
      </w:r>
      <w:r w:rsidR="00A0027B" w:rsidRPr="00A0027B">
        <w:rPr>
          <w:bCs/>
          <w:sz w:val="22"/>
          <w:szCs w:val="22"/>
        </w:rPr>
        <w:t xml:space="preserve"> </w:t>
      </w:r>
      <w:r w:rsidR="00A0027B" w:rsidRPr="00A0027B">
        <w:rPr>
          <w:sz w:val="22"/>
          <w:szCs w:val="22"/>
        </w:rPr>
        <w:t>городского округа Кашира» на 2017-2021 годы</w:t>
      </w:r>
    </w:p>
    <w:p w:rsidR="00A0027B" w:rsidRPr="00A0027B" w:rsidRDefault="00A0027B" w:rsidP="00A0027B">
      <w:pPr>
        <w:widowControl w:val="0"/>
        <w:shd w:val="clear" w:color="auto" w:fill="FFFFFF"/>
        <w:tabs>
          <w:tab w:val="left" w:leader="underscore" w:pos="14969"/>
        </w:tabs>
        <w:autoSpaceDE w:val="0"/>
        <w:autoSpaceDN w:val="0"/>
        <w:adjustRightInd w:val="0"/>
        <w:jc w:val="center"/>
        <w:rPr>
          <w:bCs/>
          <w:sz w:val="22"/>
          <w:szCs w:val="22"/>
        </w:rPr>
      </w:pPr>
    </w:p>
    <w:tbl>
      <w:tblPr>
        <w:tblW w:w="16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2551"/>
        <w:gridCol w:w="1701"/>
        <w:gridCol w:w="1701"/>
        <w:gridCol w:w="1701"/>
        <w:gridCol w:w="1701"/>
        <w:gridCol w:w="2552"/>
      </w:tblGrid>
      <w:tr w:rsidR="00A0027B" w:rsidRPr="00A0027B">
        <w:trPr>
          <w:trHeight w:hRule="exact" w:val="290"/>
        </w:trPr>
        <w:tc>
          <w:tcPr>
            <w:tcW w:w="567"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z w:val="22"/>
                <w:szCs w:val="22"/>
              </w:rPr>
              <w:t>№</w:t>
            </w:r>
          </w:p>
          <w:p w:rsidR="00A0027B" w:rsidRPr="00A0027B" w:rsidRDefault="00A0027B" w:rsidP="00A0027B">
            <w:pPr>
              <w:shd w:val="clear" w:color="auto" w:fill="FFFFFF"/>
              <w:jc w:val="center"/>
              <w:rPr>
                <w:rFonts w:eastAsia="Calibri"/>
                <w:sz w:val="22"/>
                <w:szCs w:val="22"/>
              </w:rPr>
            </w:pPr>
            <w:r w:rsidRPr="00A0027B">
              <w:rPr>
                <w:rFonts w:eastAsia="Calibri"/>
                <w:sz w:val="22"/>
                <w:szCs w:val="22"/>
              </w:rPr>
              <w:t>п/п</w:t>
            </w:r>
          </w:p>
          <w:p w:rsidR="00A0027B" w:rsidRPr="00A0027B" w:rsidRDefault="00A0027B" w:rsidP="00A0027B">
            <w:pPr>
              <w:shd w:val="clear" w:color="auto" w:fill="FFFFFF"/>
              <w:jc w:val="center"/>
              <w:rPr>
                <w:sz w:val="22"/>
                <w:szCs w:val="22"/>
              </w:rPr>
            </w:pPr>
          </w:p>
        </w:tc>
        <w:tc>
          <w:tcPr>
            <w:tcW w:w="3545" w:type="dxa"/>
            <w:vMerge w:val="restart"/>
            <w:shd w:val="clear" w:color="auto" w:fill="auto"/>
          </w:tcPr>
          <w:p w:rsidR="00A0027B" w:rsidRPr="00A0027B" w:rsidRDefault="00A0027B" w:rsidP="00A0027B">
            <w:pPr>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shd w:val="clear" w:color="auto" w:fill="FFFFFF"/>
              <w:jc w:val="center"/>
              <w:rPr>
                <w:sz w:val="22"/>
                <w:szCs w:val="22"/>
              </w:rPr>
            </w:pPr>
          </w:p>
        </w:tc>
        <w:tc>
          <w:tcPr>
            <w:tcW w:w="2551"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z w:val="22"/>
                <w:szCs w:val="22"/>
              </w:rPr>
              <w:t>Ответственный</w:t>
            </w:r>
          </w:p>
          <w:p w:rsidR="00A0027B" w:rsidRPr="00A0027B" w:rsidRDefault="00A0027B" w:rsidP="00A0027B">
            <w:pPr>
              <w:shd w:val="clear" w:color="auto" w:fill="FFFFFF"/>
              <w:jc w:val="center"/>
              <w:rPr>
                <w:sz w:val="22"/>
                <w:szCs w:val="22"/>
              </w:rPr>
            </w:pPr>
            <w:r w:rsidRPr="00A0027B">
              <w:rPr>
                <w:rFonts w:eastAsia="Calibri"/>
                <w:sz w:val="22"/>
                <w:szCs w:val="22"/>
              </w:rPr>
              <w:t>исполнитель</w:t>
            </w:r>
          </w:p>
          <w:p w:rsidR="00A0027B" w:rsidRPr="00A0027B" w:rsidRDefault="00A0027B" w:rsidP="00A0027B">
            <w:pPr>
              <w:shd w:val="clear" w:color="auto" w:fill="FFFFFF"/>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shd w:val="clear" w:color="auto" w:fill="FFFFFF"/>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552"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 мероприятия</w:t>
            </w:r>
          </w:p>
        </w:tc>
      </w:tr>
      <w:tr w:rsidR="00A0027B" w:rsidRPr="00A0027B">
        <w:trPr>
          <w:trHeight w:hRule="exact" w:val="1150"/>
        </w:trPr>
        <w:tc>
          <w:tcPr>
            <w:tcW w:w="567" w:type="dxa"/>
            <w:vMerge/>
            <w:shd w:val="clear" w:color="auto" w:fill="auto"/>
          </w:tcPr>
          <w:p w:rsidR="00A0027B" w:rsidRPr="00A0027B" w:rsidRDefault="00A0027B" w:rsidP="00A0027B">
            <w:pPr>
              <w:jc w:val="both"/>
              <w:rPr>
                <w:sz w:val="22"/>
                <w:szCs w:val="22"/>
              </w:rPr>
            </w:pPr>
          </w:p>
        </w:tc>
        <w:tc>
          <w:tcPr>
            <w:tcW w:w="3545" w:type="dxa"/>
            <w:vMerge/>
            <w:shd w:val="clear" w:color="auto" w:fill="auto"/>
          </w:tcPr>
          <w:p w:rsidR="00A0027B" w:rsidRPr="00A0027B" w:rsidRDefault="00A0027B"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552"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342"/>
        </w:trPr>
        <w:tc>
          <w:tcPr>
            <w:tcW w:w="567" w:type="dxa"/>
            <w:shd w:val="clear" w:color="auto" w:fill="auto"/>
          </w:tcPr>
          <w:p w:rsidR="00A0027B" w:rsidRPr="00A0027B" w:rsidRDefault="00A0027B" w:rsidP="00A0027B">
            <w:pPr>
              <w:jc w:val="center"/>
              <w:rPr>
                <w:sz w:val="22"/>
                <w:szCs w:val="22"/>
              </w:rPr>
            </w:pPr>
            <w:r w:rsidRPr="00A0027B">
              <w:rPr>
                <w:sz w:val="22"/>
                <w:szCs w:val="22"/>
              </w:rPr>
              <w:t>1</w:t>
            </w:r>
          </w:p>
        </w:tc>
        <w:tc>
          <w:tcPr>
            <w:tcW w:w="3545" w:type="dxa"/>
            <w:shd w:val="clear" w:color="auto" w:fill="auto"/>
          </w:tcPr>
          <w:p w:rsidR="00A0027B" w:rsidRPr="00A0027B" w:rsidRDefault="00A0027B" w:rsidP="00A0027B">
            <w:pPr>
              <w:jc w:val="center"/>
              <w:rPr>
                <w:sz w:val="22"/>
                <w:szCs w:val="22"/>
              </w:rPr>
            </w:pPr>
            <w:r w:rsidRPr="00A0027B">
              <w:rPr>
                <w:sz w:val="22"/>
                <w:szCs w:val="22"/>
              </w:rPr>
              <w:t>2</w:t>
            </w:r>
          </w:p>
        </w:tc>
        <w:tc>
          <w:tcPr>
            <w:tcW w:w="2551" w:type="dxa"/>
            <w:shd w:val="clear" w:color="auto" w:fill="auto"/>
          </w:tcPr>
          <w:p w:rsidR="00A0027B" w:rsidRPr="00A0027B" w:rsidRDefault="00A0027B" w:rsidP="00A0027B">
            <w:pPr>
              <w:jc w:val="center"/>
              <w:rPr>
                <w:sz w:val="22"/>
                <w:szCs w:val="22"/>
              </w:rPr>
            </w:pPr>
            <w:r w:rsidRPr="00A0027B">
              <w:rPr>
                <w:sz w:val="22"/>
                <w:szCs w:val="22"/>
              </w:rPr>
              <w:t>3</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4</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5</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6</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7</w:t>
            </w: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8</w:t>
            </w:r>
          </w:p>
        </w:tc>
      </w:tr>
      <w:tr w:rsidR="00A0027B" w:rsidRPr="00A0027B">
        <w:trPr>
          <w:trHeight w:hRule="exact" w:val="288"/>
        </w:trPr>
        <w:tc>
          <w:tcPr>
            <w:tcW w:w="16019"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«Оказание услуг по транспортировке в морг с мест обнаружения или происшествия умерших»</w:t>
            </w:r>
          </w:p>
          <w:p w:rsidR="00A0027B" w:rsidRPr="00A0027B" w:rsidRDefault="00A0027B" w:rsidP="00A0027B">
            <w:pPr>
              <w:shd w:val="clear" w:color="auto" w:fill="FFFFFF"/>
              <w:jc w:val="center"/>
              <w:rPr>
                <w:sz w:val="22"/>
                <w:szCs w:val="22"/>
              </w:rPr>
            </w:pPr>
          </w:p>
        </w:tc>
      </w:tr>
      <w:tr w:rsidR="00A0027B" w:rsidRPr="00A0027B">
        <w:trPr>
          <w:trHeight w:hRule="exact" w:val="1202"/>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Подготовка технического задания</w:t>
            </w: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01.12.2017</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Техническое задание</w:t>
            </w: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p w:rsidR="00A0027B" w:rsidRPr="00A0027B" w:rsidRDefault="00A0027B" w:rsidP="00A0027B">
            <w:pPr>
              <w:shd w:val="clear" w:color="auto" w:fill="FFFFFF"/>
              <w:jc w:val="center"/>
              <w:rPr>
                <w:sz w:val="22"/>
                <w:szCs w:val="22"/>
              </w:rPr>
            </w:pPr>
          </w:p>
        </w:tc>
      </w:tr>
      <w:tr w:rsidR="00A0027B" w:rsidRPr="00A0027B">
        <w:trPr>
          <w:trHeight w:hRule="exact" w:val="676"/>
        </w:trPr>
        <w:tc>
          <w:tcPr>
            <w:tcW w:w="567" w:type="dxa"/>
            <w:shd w:val="clear" w:color="auto" w:fill="auto"/>
          </w:tcPr>
          <w:p w:rsidR="00A0027B" w:rsidRPr="00A0027B" w:rsidRDefault="00A0027B" w:rsidP="00A0027B">
            <w:pPr>
              <w:jc w:val="both"/>
              <w:rPr>
                <w:sz w:val="22"/>
                <w:szCs w:val="22"/>
              </w:rPr>
            </w:pPr>
            <w:r w:rsidRPr="00A0027B">
              <w:rPr>
                <w:sz w:val="22"/>
                <w:szCs w:val="22"/>
              </w:rPr>
              <w:t>2</w:t>
            </w:r>
          </w:p>
        </w:tc>
        <w:tc>
          <w:tcPr>
            <w:tcW w:w="3545" w:type="dxa"/>
            <w:shd w:val="clear" w:color="auto" w:fill="auto"/>
          </w:tcPr>
          <w:p w:rsidR="00A0027B" w:rsidRPr="00A0027B" w:rsidRDefault="00A0027B" w:rsidP="00A0027B">
            <w:pPr>
              <w:jc w:val="both"/>
              <w:rPr>
                <w:sz w:val="22"/>
                <w:szCs w:val="22"/>
              </w:rPr>
            </w:pPr>
            <w:r w:rsidRPr="00A0027B">
              <w:rPr>
                <w:sz w:val="22"/>
                <w:szCs w:val="22"/>
              </w:rPr>
              <w:t>Проведение конкурентной процедуры</w:t>
            </w:r>
          </w:p>
        </w:tc>
        <w:tc>
          <w:tcPr>
            <w:tcW w:w="2551" w:type="dxa"/>
            <w:vMerge w:val="restart"/>
            <w:shd w:val="clear" w:color="auto" w:fill="auto"/>
          </w:tcPr>
          <w:p w:rsidR="00A0027B" w:rsidRPr="00A0027B" w:rsidRDefault="00A0027B" w:rsidP="00A0027B">
            <w:pPr>
              <w:jc w:val="center"/>
              <w:rPr>
                <w:sz w:val="22"/>
                <w:szCs w:val="22"/>
              </w:rPr>
            </w:pPr>
            <w:r w:rsidRPr="00A0027B">
              <w:rPr>
                <w:sz w:val="22"/>
                <w:szCs w:val="22"/>
              </w:rPr>
              <w:t>МБУ «Комитет по закупкам городского округа Кашира» (Илюшина Т.Г.)</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Открытый аукцион в электронной форме</w:t>
            </w:r>
          </w:p>
        </w:tc>
      </w:tr>
      <w:tr w:rsidR="00A0027B" w:rsidRPr="00A0027B">
        <w:trPr>
          <w:trHeight w:hRule="exact" w:val="567"/>
        </w:trPr>
        <w:tc>
          <w:tcPr>
            <w:tcW w:w="567" w:type="dxa"/>
            <w:shd w:val="clear" w:color="auto" w:fill="auto"/>
          </w:tcPr>
          <w:p w:rsidR="00A0027B" w:rsidRPr="00A0027B" w:rsidRDefault="00A0027B" w:rsidP="00A0027B">
            <w:pPr>
              <w:jc w:val="both"/>
              <w:rPr>
                <w:sz w:val="22"/>
                <w:szCs w:val="22"/>
              </w:rPr>
            </w:pPr>
            <w:r w:rsidRPr="00A0027B">
              <w:rPr>
                <w:sz w:val="22"/>
                <w:szCs w:val="22"/>
              </w:rPr>
              <w:t>3</w:t>
            </w:r>
          </w:p>
        </w:tc>
        <w:tc>
          <w:tcPr>
            <w:tcW w:w="3545" w:type="dxa"/>
            <w:shd w:val="clear" w:color="auto" w:fill="auto"/>
          </w:tcPr>
          <w:p w:rsidR="00A0027B" w:rsidRPr="00A0027B" w:rsidRDefault="00A0027B" w:rsidP="00A0027B">
            <w:pPr>
              <w:jc w:val="both"/>
              <w:rPr>
                <w:sz w:val="22"/>
                <w:szCs w:val="22"/>
              </w:rPr>
            </w:pPr>
            <w:r w:rsidRPr="00A0027B">
              <w:rPr>
                <w:sz w:val="22"/>
                <w:szCs w:val="22"/>
              </w:rPr>
              <w:t>Заключение муниципального контракта</w:t>
            </w: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2552" w:type="dxa"/>
            <w:shd w:val="clear" w:color="auto" w:fill="auto"/>
          </w:tcPr>
          <w:p w:rsidR="00A0027B" w:rsidRPr="00A0027B" w:rsidRDefault="00A0027B" w:rsidP="00A0027B">
            <w:pPr>
              <w:shd w:val="clear" w:color="auto" w:fill="FFFFFF"/>
              <w:jc w:val="center"/>
              <w:rPr>
                <w:sz w:val="22"/>
                <w:szCs w:val="22"/>
              </w:rPr>
            </w:pPr>
            <w:r w:rsidRPr="00A0027B">
              <w:rPr>
                <w:sz w:val="22"/>
                <w:szCs w:val="22"/>
              </w:rPr>
              <w:t>Муниципальный контракт</w:t>
            </w:r>
          </w:p>
        </w:tc>
      </w:tr>
      <w:tr w:rsidR="00A0027B" w:rsidRPr="00A0027B">
        <w:trPr>
          <w:trHeight w:hRule="exact" w:val="600"/>
        </w:trPr>
        <w:tc>
          <w:tcPr>
            <w:tcW w:w="567" w:type="dxa"/>
            <w:shd w:val="clear" w:color="auto" w:fill="auto"/>
          </w:tcPr>
          <w:p w:rsidR="00A0027B" w:rsidRPr="00A0027B" w:rsidRDefault="00A0027B" w:rsidP="00A0027B">
            <w:pPr>
              <w:jc w:val="both"/>
              <w:rPr>
                <w:sz w:val="22"/>
                <w:szCs w:val="22"/>
              </w:rPr>
            </w:pPr>
            <w:r w:rsidRPr="00A0027B">
              <w:rPr>
                <w:sz w:val="22"/>
                <w:szCs w:val="22"/>
              </w:rPr>
              <w:t>4</w:t>
            </w:r>
          </w:p>
        </w:tc>
        <w:tc>
          <w:tcPr>
            <w:tcW w:w="3545" w:type="dxa"/>
            <w:shd w:val="clear" w:color="auto" w:fill="auto"/>
          </w:tcPr>
          <w:p w:rsidR="00A0027B" w:rsidRPr="00A0027B" w:rsidRDefault="00A0027B" w:rsidP="00A0027B">
            <w:pPr>
              <w:jc w:val="both"/>
              <w:rPr>
                <w:sz w:val="22"/>
                <w:szCs w:val="22"/>
              </w:rPr>
            </w:pPr>
            <w:r w:rsidRPr="00A0027B">
              <w:rPr>
                <w:sz w:val="22"/>
                <w:szCs w:val="22"/>
              </w:rPr>
              <w:t>Выполнение работ</w:t>
            </w:r>
          </w:p>
        </w:tc>
        <w:tc>
          <w:tcPr>
            <w:tcW w:w="2551" w:type="dxa"/>
            <w:shd w:val="clear" w:color="auto" w:fill="auto"/>
          </w:tcPr>
          <w:p w:rsidR="00A0027B" w:rsidRPr="00A0027B" w:rsidRDefault="00A0027B" w:rsidP="00A0027B">
            <w:pPr>
              <w:jc w:val="both"/>
              <w:rPr>
                <w:sz w:val="22"/>
                <w:szCs w:val="22"/>
              </w:rPr>
            </w:pPr>
            <w:r w:rsidRPr="00A0027B">
              <w:rPr>
                <w:sz w:val="22"/>
                <w:szCs w:val="22"/>
              </w:rPr>
              <w:t>Подрядная организация</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 2018</w:t>
            </w:r>
          </w:p>
        </w:tc>
        <w:tc>
          <w:tcPr>
            <w:tcW w:w="2552" w:type="dxa"/>
            <w:shd w:val="clear" w:color="auto" w:fill="auto"/>
          </w:tcPr>
          <w:p w:rsidR="00A0027B" w:rsidRPr="00A0027B" w:rsidRDefault="00A0027B" w:rsidP="00A0027B">
            <w:pPr>
              <w:jc w:val="center"/>
              <w:rPr>
                <w:sz w:val="22"/>
                <w:szCs w:val="22"/>
              </w:rPr>
            </w:pPr>
            <w:r w:rsidRPr="00A0027B">
              <w:rPr>
                <w:sz w:val="22"/>
                <w:szCs w:val="22"/>
              </w:rPr>
              <w:t>Выполнение работ</w:t>
            </w:r>
          </w:p>
        </w:tc>
      </w:tr>
      <w:tr w:rsidR="00A0027B" w:rsidRPr="00A0027B">
        <w:trPr>
          <w:trHeight w:hRule="exact" w:val="1276"/>
        </w:trPr>
        <w:tc>
          <w:tcPr>
            <w:tcW w:w="567" w:type="dxa"/>
            <w:shd w:val="clear" w:color="auto" w:fill="auto"/>
          </w:tcPr>
          <w:p w:rsidR="00A0027B" w:rsidRPr="00A0027B" w:rsidRDefault="00A0027B" w:rsidP="00A0027B">
            <w:pPr>
              <w:jc w:val="both"/>
              <w:rPr>
                <w:sz w:val="22"/>
                <w:szCs w:val="22"/>
              </w:rPr>
            </w:pPr>
            <w:r w:rsidRPr="00A0027B">
              <w:rPr>
                <w:sz w:val="22"/>
                <w:szCs w:val="22"/>
              </w:rPr>
              <w:t>5</w:t>
            </w:r>
          </w:p>
        </w:tc>
        <w:tc>
          <w:tcPr>
            <w:tcW w:w="3545" w:type="dxa"/>
            <w:shd w:val="clear" w:color="auto" w:fill="auto"/>
          </w:tcPr>
          <w:p w:rsidR="00A0027B" w:rsidRPr="00A0027B" w:rsidRDefault="00A0027B" w:rsidP="00A0027B">
            <w:pPr>
              <w:jc w:val="both"/>
              <w:rPr>
                <w:sz w:val="22"/>
                <w:szCs w:val="22"/>
              </w:rPr>
            </w:pPr>
            <w:r w:rsidRPr="00A0027B">
              <w:rPr>
                <w:sz w:val="22"/>
                <w:szCs w:val="22"/>
              </w:rPr>
              <w:t>Приемка выполненных работ</w:t>
            </w:r>
          </w:p>
          <w:p w:rsidR="00A0027B" w:rsidRPr="00A0027B" w:rsidRDefault="00A0027B" w:rsidP="00A0027B">
            <w:pPr>
              <w:jc w:val="both"/>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Отдел промышленности, предпринимательства и сельского хозяйства</w:t>
            </w: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декабрь 2018</w:t>
            </w:r>
          </w:p>
        </w:tc>
        <w:tc>
          <w:tcPr>
            <w:tcW w:w="2552" w:type="dxa"/>
            <w:shd w:val="clear" w:color="auto" w:fill="auto"/>
          </w:tcPr>
          <w:p w:rsidR="00A0027B" w:rsidRPr="00A0027B" w:rsidRDefault="00A0027B" w:rsidP="00A0027B">
            <w:pPr>
              <w:jc w:val="center"/>
              <w:rPr>
                <w:sz w:val="22"/>
                <w:szCs w:val="22"/>
              </w:rPr>
            </w:pPr>
            <w:r w:rsidRPr="00A0027B">
              <w:rPr>
                <w:sz w:val="22"/>
                <w:szCs w:val="22"/>
              </w:rPr>
              <w:t>Приемка выполненных работ</w:t>
            </w:r>
          </w:p>
          <w:p w:rsidR="00A0027B" w:rsidRPr="00A0027B" w:rsidRDefault="00A0027B" w:rsidP="00A0027B">
            <w:pPr>
              <w:jc w:val="center"/>
              <w:rPr>
                <w:sz w:val="22"/>
                <w:szCs w:val="22"/>
              </w:rPr>
            </w:pP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sz w:val="22"/>
          <w:szCs w:val="22"/>
        </w:rPr>
      </w:pPr>
      <w:r>
        <w:rPr>
          <w:sz w:val="22"/>
          <w:szCs w:val="22"/>
        </w:rPr>
        <w:br w:type="page"/>
      </w:r>
      <w:r w:rsidR="00A0027B" w:rsidRPr="00A0027B">
        <w:rPr>
          <w:sz w:val="22"/>
          <w:szCs w:val="22"/>
        </w:rPr>
        <w:t xml:space="preserve">«Дорожная карта» по выполнению основного мероприятия </w:t>
      </w:r>
      <w:r w:rsidR="00A0027B" w:rsidRPr="00A0027B">
        <w:rPr>
          <w:bCs/>
          <w:sz w:val="22"/>
          <w:szCs w:val="22"/>
        </w:rPr>
        <w:t xml:space="preserve">«Проведение работ по оформлению права собственности на земельные участки под кладбищами» подпрограммы «Развитие потребительского рынка и услуг на территории городского округа Кашира» </w:t>
      </w:r>
      <w:r w:rsidR="00A0027B" w:rsidRPr="00A0027B">
        <w:rPr>
          <w:sz w:val="22"/>
          <w:szCs w:val="22"/>
        </w:rPr>
        <w:t>муниципальной программы городского округа Кашира «Предпринимательство</w:t>
      </w:r>
      <w:r w:rsidR="00A0027B" w:rsidRPr="00A0027B">
        <w:rPr>
          <w:bCs/>
          <w:sz w:val="22"/>
          <w:szCs w:val="22"/>
        </w:rPr>
        <w:t xml:space="preserve"> </w:t>
      </w:r>
      <w:r w:rsidR="00A0027B" w:rsidRPr="00A0027B">
        <w:rPr>
          <w:sz w:val="22"/>
          <w:szCs w:val="22"/>
        </w:rPr>
        <w:t>городского округа Кашира» на 2017-2021 годы</w:t>
      </w:r>
    </w:p>
    <w:p w:rsidR="00A0027B" w:rsidRPr="00A0027B" w:rsidRDefault="00A0027B" w:rsidP="00A0027B">
      <w:pPr>
        <w:widowControl w:val="0"/>
        <w:shd w:val="clear" w:color="auto" w:fill="FFFFFF"/>
        <w:tabs>
          <w:tab w:val="left" w:leader="underscore" w:pos="14969"/>
        </w:tabs>
        <w:autoSpaceDE w:val="0"/>
        <w:autoSpaceDN w:val="0"/>
        <w:adjustRightInd w:val="0"/>
        <w:jc w:val="center"/>
        <w:rPr>
          <w:bCs/>
          <w:sz w:val="22"/>
          <w:szCs w:val="22"/>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5"/>
        <w:gridCol w:w="2551"/>
        <w:gridCol w:w="1701"/>
        <w:gridCol w:w="1701"/>
        <w:gridCol w:w="1701"/>
        <w:gridCol w:w="1701"/>
        <w:gridCol w:w="2410"/>
      </w:tblGrid>
      <w:tr w:rsidR="00A0027B" w:rsidRPr="00A0027B">
        <w:trPr>
          <w:trHeight w:hRule="exact" w:val="282"/>
        </w:trPr>
        <w:tc>
          <w:tcPr>
            <w:tcW w:w="567"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z w:val="22"/>
                <w:szCs w:val="22"/>
              </w:rPr>
              <w:t>№</w:t>
            </w:r>
          </w:p>
          <w:p w:rsidR="00A0027B" w:rsidRPr="00A0027B" w:rsidRDefault="00A0027B" w:rsidP="00A0027B">
            <w:pPr>
              <w:shd w:val="clear" w:color="auto" w:fill="FFFFFF"/>
              <w:jc w:val="center"/>
              <w:rPr>
                <w:rFonts w:eastAsia="Calibri"/>
                <w:sz w:val="22"/>
                <w:szCs w:val="22"/>
              </w:rPr>
            </w:pPr>
            <w:r w:rsidRPr="00A0027B">
              <w:rPr>
                <w:rFonts w:eastAsia="Calibri"/>
                <w:sz w:val="22"/>
                <w:szCs w:val="22"/>
              </w:rPr>
              <w:t>п/п</w:t>
            </w:r>
          </w:p>
          <w:p w:rsidR="00A0027B" w:rsidRPr="00A0027B" w:rsidRDefault="00A0027B" w:rsidP="00A0027B">
            <w:pPr>
              <w:shd w:val="clear" w:color="auto" w:fill="FFFFFF"/>
              <w:jc w:val="center"/>
              <w:rPr>
                <w:sz w:val="22"/>
                <w:szCs w:val="22"/>
              </w:rPr>
            </w:pPr>
          </w:p>
        </w:tc>
        <w:tc>
          <w:tcPr>
            <w:tcW w:w="3545" w:type="dxa"/>
            <w:vMerge w:val="restart"/>
            <w:shd w:val="clear" w:color="auto" w:fill="auto"/>
          </w:tcPr>
          <w:p w:rsidR="00A0027B" w:rsidRPr="00A0027B" w:rsidRDefault="00A0027B" w:rsidP="00A0027B">
            <w:pPr>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shd w:val="clear" w:color="auto" w:fill="FFFFFF"/>
              <w:jc w:val="center"/>
              <w:rPr>
                <w:sz w:val="22"/>
                <w:szCs w:val="22"/>
              </w:rPr>
            </w:pPr>
          </w:p>
        </w:tc>
        <w:tc>
          <w:tcPr>
            <w:tcW w:w="2551" w:type="dxa"/>
            <w:vMerge w:val="restart"/>
            <w:shd w:val="clear" w:color="auto" w:fill="auto"/>
          </w:tcPr>
          <w:p w:rsidR="00A0027B" w:rsidRPr="00A0027B" w:rsidRDefault="00A0027B" w:rsidP="00A0027B">
            <w:pPr>
              <w:shd w:val="clear" w:color="auto" w:fill="FFFFFF"/>
              <w:jc w:val="center"/>
              <w:rPr>
                <w:sz w:val="22"/>
                <w:szCs w:val="22"/>
              </w:rPr>
            </w:pPr>
            <w:r w:rsidRPr="00A0027B">
              <w:rPr>
                <w:rFonts w:eastAsia="Calibri"/>
                <w:sz w:val="22"/>
                <w:szCs w:val="22"/>
              </w:rPr>
              <w:t>Ответственный</w:t>
            </w:r>
          </w:p>
          <w:p w:rsidR="00A0027B" w:rsidRPr="00A0027B" w:rsidRDefault="00A0027B" w:rsidP="00A0027B">
            <w:pPr>
              <w:shd w:val="clear" w:color="auto" w:fill="FFFFFF"/>
              <w:jc w:val="center"/>
              <w:rPr>
                <w:sz w:val="22"/>
                <w:szCs w:val="22"/>
              </w:rPr>
            </w:pPr>
            <w:r w:rsidRPr="00A0027B">
              <w:rPr>
                <w:rFonts w:eastAsia="Calibri"/>
                <w:sz w:val="22"/>
                <w:szCs w:val="22"/>
              </w:rPr>
              <w:t>исполнитель</w:t>
            </w:r>
          </w:p>
          <w:p w:rsidR="00A0027B" w:rsidRPr="00A0027B" w:rsidRDefault="00A0027B" w:rsidP="00A0027B">
            <w:pPr>
              <w:shd w:val="clear" w:color="auto" w:fill="FFFFFF"/>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shd w:val="clear" w:color="auto" w:fill="FFFFFF"/>
              <w:jc w:val="center"/>
              <w:rPr>
                <w:sz w:val="22"/>
                <w:szCs w:val="22"/>
              </w:rPr>
            </w:pPr>
            <w:r w:rsidRPr="00A0027B">
              <w:rPr>
                <w:rFonts w:eastAsia="Calibri"/>
                <w:spacing w:val="-2"/>
                <w:sz w:val="22"/>
                <w:szCs w:val="22"/>
              </w:rPr>
              <w:t>Управление, Комитет должность, Ф.И.О.)</w:t>
            </w:r>
          </w:p>
        </w:tc>
        <w:tc>
          <w:tcPr>
            <w:tcW w:w="6804" w:type="dxa"/>
            <w:gridSpan w:val="4"/>
            <w:shd w:val="clear" w:color="auto" w:fill="auto"/>
          </w:tcPr>
          <w:p w:rsidR="00A0027B" w:rsidRPr="00A0027B" w:rsidRDefault="00A0027B" w:rsidP="00A0027B">
            <w:pPr>
              <w:shd w:val="clear" w:color="auto" w:fill="FFFFFF"/>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410" w:type="dxa"/>
            <w:vMerge w:val="restart"/>
            <w:shd w:val="clear" w:color="auto" w:fill="auto"/>
          </w:tcPr>
          <w:p w:rsidR="00A0027B" w:rsidRPr="00A0027B" w:rsidRDefault="00A0027B" w:rsidP="00A0027B">
            <w:pPr>
              <w:shd w:val="clear" w:color="auto" w:fill="FFFFFF"/>
              <w:jc w:val="center"/>
              <w:rPr>
                <w:rFonts w:eastAsia="Calibri"/>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p w:rsidR="00A0027B" w:rsidRPr="00A0027B" w:rsidRDefault="00A0027B" w:rsidP="00A0027B">
            <w:pPr>
              <w:shd w:val="clear" w:color="auto" w:fill="FFFFFF"/>
              <w:jc w:val="center"/>
              <w:rPr>
                <w:sz w:val="22"/>
                <w:szCs w:val="22"/>
              </w:rPr>
            </w:pPr>
            <w:r w:rsidRPr="00A0027B">
              <w:rPr>
                <w:rFonts w:eastAsia="Calibri"/>
                <w:sz w:val="22"/>
                <w:szCs w:val="22"/>
              </w:rPr>
              <w:t>мероприятия</w:t>
            </w:r>
          </w:p>
        </w:tc>
      </w:tr>
      <w:tr w:rsidR="00A0027B" w:rsidRPr="00A0027B">
        <w:trPr>
          <w:trHeight w:hRule="exact" w:val="1284"/>
        </w:trPr>
        <w:tc>
          <w:tcPr>
            <w:tcW w:w="567" w:type="dxa"/>
            <w:vMerge/>
            <w:shd w:val="clear" w:color="auto" w:fill="auto"/>
          </w:tcPr>
          <w:p w:rsidR="00A0027B" w:rsidRPr="00A0027B" w:rsidRDefault="00A0027B" w:rsidP="00A0027B">
            <w:pPr>
              <w:jc w:val="both"/>
              <w:rPr>
                <w:sz w:val="22"/>
                <w:szCs w:val="22"/>
              </w:rPr>
            </w:pPr>
          </w:p>
        </w:tc>
        <w:tc>
          <w:tcPr>
            <w:tcW w:w="3545" w:type="dxa"/>
            <w:vMerge/>
            <w:shd w:val="clear" w:color="auto" w:fill="auto"/>
          </w:tcPr>
          <w:p w:rsidR="00A0027B" w:rsidRPr="00A0027B" w:rsidRDefault="00A0027B" w:rsidP="00A0027B">
            <w:pPr>
              <w:jc w:val="both"/>
              <w:rPr>
                <w:sz w:val="22"/>
                <w:szCs w:val="22"/>
              </w:rPr>
            </w:pPr>
          </w:p>
        </w:tc>
        <w:tc>
          <w:tcPr>
            <w:tcW w:w="2551" w:type="dxa"/>
            <w:vMerge/>
            <w:shd w:val="clear" w:color="auto" w:fill="auto"/>
          </w:tcPr>
          <w:p w:rsidR="00A0027B" w:rsidRPr="00A0027B" w:rsidRDefault="00A0027B" w:rsidP="00A0027B">
            <w:pPr>
              <w:jc w:val="both"/>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410" w:type="dxa"/>
            <w:vMerge/>
            <w:shd w:val="clear" w:color="auto" w:fill="auto"/>
          </w:tcPr>
          <w:p w:rsidR="00A0027B" w:rsidRPr="00A0027B" w:rsidRDefault="00A0027B" w:rsidP="00A0027B">
            <w:pPr>
              <w:shd w:val="clear" w:color="auto" w:fill="FFFFFF"/>
              <w:jc w:val="both"/>
              <w:rPr>
                <w:sz w:val="22"/>
                <w:szCs w:val="22"/>
              </w:rPr>
            </w:pPr>
          </w:p>
        </w:tc>
      </w:tr>
      <w:tr w:rsidR="00A0027B" w:rsidRPr="00A0027B">
        <w:trPr>
          <w:trHeight w:hRule="exact" w:val="342"/>
        </w:trPr>
        <w:tc>
          <w:tcPr>
            <w:tcW w:w="567" w:type="dxa"/>
            <w:shd w:val="clear" w:color="auto" w:fill="auto"/>
          </w:tcPr>
          <w:p w:rsidR="00A0027B" w:rsidRPr="00A0027B" w:rsidRDefault="00A0027B" w:rsidP="00A0027B">
            <w:pPr>
              <w:jc w:val="center"/>
              <w:rPr>
                <w:sz w:val="22"/>
                <w:szCs w:val="22"/>
              </w:rPr>
            </w:pPr>
            <w:r w:rsidRPr="00A0027B">
              <w:rPr>
                <w:sz w:val="22"/>
                <w:szCs w:val="22"/>
              </w:rPr>
              <w:t>1</w:t>
            </w:r>
          </w:p>
        </w:tc>
        <w:tc>
          <w:tcPr>
            <w:tcW w:w="3545" w:type="dxa"/>
            <w:shd w:val="clear" w:color="auto" w:fill="auto"/>
          </w:tcPr>
          <w:p w:rsidR="00A0027B" w:rsidRPr="00A0027B" w:rsidRDefault="00A0027B" w:rsidP="00A0027B">
            <w:pPr>
              <w:jc w:val="center"/>
              <w:rPr>
                <w:sz w:val="22"/>
                <w:szCs w:val="22"/>
              </w:rPr>
            </w:pPr>
            <w:r w:rsidRPr="00A0027B">
              <w:rPr>
                <w:sz w:val="22"/>
                <w:szCs w:val="22"/>
              </w:rPr>
              <w:t>2</w:t>
            </w:r>
          </w:p>
        </w:tc>
        <w:tc>
          <w:tcPr>
            <w:tcW w:w="2551" w:type="dxa"/>
            <w:shd w:val="clear" w:color="auto" w:fill="auto"/>
          </w:tcPr>
          <w:p w:rsidR="00A0027B" w:rsidRPr="00A0027B" w:rsidRDefault="00A0027B" w:rsidP="00A0027B">
            <w:pPr>
              <w:jc w:val="center"/>
              <w:rPr>
                <w:sz w:val="22"/>
                <w:szCs w:val="22"/>
              </w:rPr>
            </w:pPr>
            <w:r w:rsidRPr="00A0027B">
              <w:rPr>
                <w:sz w:val="22"/>
                <w:szCs w:val="22"/>
              </w:rPr>
              <w:t>3</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4</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5</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6</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7</w:t>
            </w:r>
          </w:p>
        </w:tc>
        <w:tc>
          <w:tcPr>
            <w:tcW w:w="2410" w:type="dxa"/>
            <w:shd w:val="clear" w:color="auto" w:fill="auto"/>
          </w:tcPr>
          <w:p w:rsidR="00A0027B" w:rsidRPr="00A0027B" w:rsidRDefault="00A0027B" w:rsidP="00A0027B">
            <w:pPr>
              <w:shd w:val="clear" w:color="auto" w:fill="FFFFFF"/>
              <w:jc w:val="center"/>
              <w:rPr>
                <w:sz w:val="22"/>
                <w:szCs w:val="22"/>
              </w:rPr>
            </w:pPr>
            <w:r w:rsidRPr="00A0027B">
              <w:rPr>
                <w:sz w:val="22"/>
                <w:szCs w:val="22"/>
              </w:rPr>
              <w:t>8</w:t>
            </w:r>
          </w:p>
        </w:tc>
      </w:tr>
      <w:tr w:rsidR="00A0027B" w:rsidRPr="00A0027B">
        <w:trPr>
          <w:trHeight w:hRule="exact" w:val="288"/>
        </w:trPr>
        <w:tc>
          <w:tcPr>
            <w:tcW w:w="15877" w:type="dxa"/>
            <w:gridSpan w:val="8"/>
            <w:shd w:val="clear" w:color="auto" w:fill="auto"/>
          </w:tcPr>
          <w:p w:rsidR="00A0027B" w:rsidRPr="00A0027B" w:rsidRDefault="00A0027B" w:rsidP="00A0027B">
            <w:pPr>
              <w:shd w:val="clear" w:color="auto" w:fill="FFFFFF"/>
              <w:jc w:val="center"/>
              <w:rPr>
                <w:sz w:val="22"/>
                <w:szCs w:val="22"/>
              </w:rPr>
            </w:pPr>
            <w:r w:rsidRPr="00A0027B">
              <w:rPr>
                <w:sz w:val="22"/>
                <w:szCs w:val="22"/>
              </w:rPr>
              <w:t>Мероприятие «Проведение работ по оформлению земельных участков под кладбищами»</w:t>
            </w:r>
          </w:p>
        </w:tc>
      </w:tr>
      <w:tr w:rsidR="00A0027B" w:rsidRPr="00A0027B">
        <w:trPr>
          <w:trHeight w:val="1338"/>
        </w:trPr>
        <w:tc>
          <w:tcPr>
            <w:tcW w:w="567" w:type="dxa"/>
            <w:shd w:val="clear" w:color="auto" w:fill="auto"/>
          </w:tcPr>
          <w:p w:rsidR="00A0027B" w:rsidRPr="00A0027B" w:rsidRDefault="00A0027B" w:rsidP="00A0027B">
            <w:pPr>
              <w:jc w:val="both"/>
              <w:rPr>
                <w:sz w:val="22"/>
                <w:szCs w:val="22"/>
              </w:rPr>
            </w:pPr>
            <w:r w:rsidRPr="00A0027B">
              <w:rPr>
                <w:sz w:val="22"/>
                <w:szCs w:val="22"/>
              </w:rPr>
              <w:t>1</w:t>
            </w:r>
          </w:p>
        </w:tc>
        <w:tc>
          <w:tcPr>
            <w:tcW w:w="3545" w:type="dxa"/>
            <w:shd w:val="clear" w:color="auto" w:fill="auto"/>
          </w:tcPr>
          <w:p w:rsidR="00A0027B" w:rsidRPr="00A0027B" w:rsidRDefault="00A0027B" w:rsidP="00A0027B">
            <w:pPr>
              <w:jc w:val="both"/>
              <w:rPr>
                <w:sz w:val="22"/>
                <w:szCs w:val="22"/>
              </w:rPr>
            </w:pPr>
            <w:r w:rsidRPr="00A0027B">
              <w:rPr>
                <w:sz w:val="22"/>
                <w:szCs w:val="22"/>
              </w:rPr>
              <w:t>Проведение работ по оформлению земельных участков под кладбищами</w:t>
            </w:r>
          </w:p>
          <w:p w:rsidR="00A0027B" w:rsidRPr="00A0027B" w:rsidRDefault="00A0027B" w:rsidP="00A0027B">
            <w:pPr>
              <w:jc w:val="both"/>
              <w:rPr>
                <w:sz w:val="22"/>
                <w:szCs w:val="22"/>
              </w:rPr>
            </w:pPr>
          </w:p>
          <w:p w:rsidR="00A0027B" w:rsidRPr="00A0027B" w:rsidRDefault="00A0027B" w:rsidP="00A0027B">
            <w:pPr>
              <w:jc w:val="both"/>
              <w:rPr>
                <w:sz w:val="22"/>
                <w:szCs w:val="22"/>
              </w:rPr>
            </w:pPr>
          </w:p>
          <w:p w:rsidR="00A0027B" w:rsidRPr="00A0027B" w:rsidRDefault="00A0027B" w:rsidP="00A0027B">
            <w:pPr>
              <w:jc w:val="both"/>
              <w:rPr>
                <w:sz w:val="22"/>
                <w:szCs w:val="22"/>
              </w:rPr>
            </w:pPr>
          </w:p>
          <w:p w:rsidR="00A0027B" w:rsidRPr="00A0027B" w:rsidRDefault="00A0027B" w:rsidP="00A0027B">
            <w:pPr>
              <w:jc w:val="center"/>
              <w:rPr>
                <w:sz w:val="22"/>
                <w:szCs w:val="22"/>
              </w:rPr>
            </w:pPr>
          </w:p>
        </w:tc>
        <w:tc>
          <w:tcPr>
            <w:tcW w:w="2551" w:type="dxa"/>
            <w:shd w:val="clear" w:color="auto" w:fill="auto"/>
          </w:tcPr>
          <w:p w:rsidR="00A0027B" w:rsidRPr="00A0027B" w:rsidRDefault="00A0027B" w:rsidP="00A0027B">
            <w:pPr>
              <w:jc w:val="center"/>
              <w:rPr>
                <w:sz w:val="22"/>
                <w:szCs w:val="22"/>
              </w:rPr>
            </w:pPr>
            <w:r w:rsidRPr="00A0027B">
              <w:rPr>
                <w:sz w:val="22"/>
                <w:szCs w:val="22"/>
              </w:rPr>
              <w:t xml:space="preserve">Комитет по управлению имуществом </w:t>
            </w:r>
          </w:p>
          <w:p w:rsidR="00A0027B" w:rsidRPr="00A0027B" w:rsidRDefault="00A0027B" w:rsidP="00A0027B">
            <w:pPr>
              <w:jc w:val="center"/>
              <w:rPr>
                <w:sz w:val="22"/>
                <w:szCs w:val="22"/>
              </w:rPr>
            </w:pPr>
            <w:r w:rsidRPr="00A0027B">
              <w:rPr>
                <w:sz w:val="22"/>
                <w:szCs w:val="22"/>
              </w:rPr>
              <w:t>(Кочеров И.М.)</w:t>
            </w:r>
          </w:p>
          <w:p w:rsidR="00A0027B" w:rsidRPr="00A0027B" w:rsidRDefault="00A0027B" w:rsidP="00A0027B">
            <w:pPr>
              <w:jc w:val="center"/>
              <w:rPr>
                <w:sz w:val="22"/>
                <w:szCs w:val="22"/>
              </w:rPr>
            </w:pPr>
          </w:p>
          <w:p w:rsidR="00A0027B" w:rsidRPr="00A0027B" w:rsidRDefault="00A0027B" w:rsidP="00A0027B">
            <w:pPr>
              <w:jc w:val="center"/>
              <w:rPr>
                <w:sz w:val="22"/>
                <w:szCs w:val="22"/>
              </w:rPr>
            </w:pP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w:t>
            </w:r>
          </w:p>
        </w:tc>
        <w:tc>
          <w:tcPr>
            <w:tcW w:w="1701" w:type="dxa"/>
            <w:shd w:val="clear" w:color="auto" w:fill="auto"/>
          </w:tcPr>
          <w:p w:rsidR="00A0027B" w:rsidRPr="00A0027B" w:rsidRDefault="00A0027B" w:rsidP="00A0027B">
            <w:pPr>
              <w:shd w:val="clear" w:color="auto" w:fill="FFFFFF"/>
              <w:jc w:val="center"/>
              <w:rPr>
                <w:sz w:val="22"/>
                <w:szCs w:val="22"/>
              </w:rPr>
            </w:pPr>
            <w:r w:rsidRPr="00A0027B">
              <w:rPr>
                <w:sz w:val="22"/>
                <w:szCs w:val="22"/>
              </w:rPr>
              <w:t>до 30.12.2017</w:t>
            </w:r>
          </w:p>
        </w:tc>
        <w:tc>
          <w:tcPr>
            <w:tcW w:w="2410" w:type="dxa"/>
            <w:shd w:val="clear" w:color="auto" w:fill="auto"/>
          </w:tcPr>
          <w:p w:rsidR="00A0027B" w:rsidRPr="00A0027B" w:rsidRDefault="00A0027B" w:rsidP="00A0027B">
            <w:pPr>
              <w:shd w:val="clear" w:color="auto" w:fill="FFFFFF"/>
              <w:jc w:val="center"/>
              <w:rPr>
                <w:sz w:val="22"/>
                <w:szCs w:val="22"/>
              </w:rPr>
            </w:pPr>
            <w:r w:rsidRPr="00A0027B">
              <w:rPr>
                <w:sz w:val="22"/>
                <w:szCs w:val="22"/>
              </w:rPr>
              <w:t>Оформление земельного участка под кладбищами:</w:t>
            </w:r>
          </w:p>
          <w:p w:rsidR="00A0027B" w:rsidRPr="00A0027B" w:rsidRDefault="00A0027B" w:rsidP="00A0027B">
            <w:pPr>
              <w:shd w:val="clear" w:color="auto" w:fill="FFFFFF"/>
              <w:jc w:val="center"/>
              <w:rPr>
                <w:sz w:val="22"/>
                <w:szCs w:val="22"/>
              </w:rPr>
            </w:pPr>
            <w:r w:rsidRPr="00A0027B">
              <w:rPr>
                <w:sz w:val="22"/>
                <w:szCs w:val="22"/>
              </w:rPr>
              <w:t>в микрорайоне  Ожерелье – 2 кладбища;</w:t>
            </w:r>
          </w:p>
          <w:p w:rsidR="00A0027B" w:rsidRPr="00A0027B" w:rsidRDefault="00A0027B" w:rsidP="00A0027B">
            <w:pPr>
              <w:shd w:val="clear" w:color="auto" w:fill="FFFFFF"/>
              <w:jc w:val="center"/>
              <w:rPr>
                <w:sz w:val="22"/>
                <w:szCs w:val="22"/>
              </w:rPr>
            </w:pPr>
            <w:r w:rsidRPr="00A0027B">
              <w:rPr>
                <w:sz w:val="22"/>
                <w:szCs w:val="22"/>
              </w:rPr>
              <w:t>в д. Рождествено</w:t>
            </w: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A0027B" w:rsidP="00A0027B">
      <w:pPr>
        <w:widowControl w:val="0"/>
        <w:autoSpaceDE w:val="0"/>
        <w:autoSpaceDN w:val="0"/>
        <w:adjustRightInd w:val="0"/>
        <w:outlineLvl w:val="1"/>
        <w:rPr>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b/>
          <w:sz w:val="22"/>
          <w:szCs w:val="22"/>
        </w:rPr>
      </w:pPr>
      <w:r>
        <w:rPr>
          <w:sz w:val="22"/>
          <w:szCs w:val="22"/>
        </w:rPr>
        <w:br w:type="page"/>
      </w:r>
      <w:r w:rsidR="00A0027B" w:rsidRPr="00A0027B">
        <w:rPr>
          <w:sz w:val="22"/>
          <w:szCs w:val="22"/>
        </w:rPr>
        <w:t xml:space="preserve">«Дорожная карта» по выполнению основного мероприятия </w:t>
      </w:r>
      <w:r w:rsidR="00A0027B" w:rsidRPr="00A0027B">
        <w:rPr>
          <w:sz w:val="22"/>
          <w:szCs w:val="22"/>
          <w:u w:val="single"/>
        </w:rPr>
        <w:t xml:space="preserve">«Содействие в трудоустройстве граждан» </w:t>
      </w:r>
      <w:r w:rsidR="00A0027B" w:rsidRPr="00A0027B">
        <w:rPr>
          <w:b/>
          <w:sz w:val="22"/>
          <w:szCs w:val="22"/>
        </w:rPr>
        <w:t xml:space="preserve"> </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подпрограммы «Содействие занятости населения, развитие трудовых ресурсов и охраны труда»</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 xml:space="preserve">муниципальной программы городского округа Кашира «Предпринимательство городского округа Кашира» </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 xml:space="preserve">на 2017-2021 годы  </w:t>
      </w:r>
    </w:p>
    <w:p w:rsidR="00A0027B" w:rsidRPr="00A0027B" w:rsidRDefault="00A0027B" w:rsidP="00A0027B">
      <w:pPr>
        <w:widowControl w:val="0"/>
        <w:shd w:val="clear" w:color="auto" w:fill="FFFFFF"/>
        <w:tabs>
          <w:tab w:val="left" w:leader="underscore" w:pos="14969"/>
        </w:tabs>
        <w:autoSpaceDE w:val="0"/>
        <w:autoSpaceDN w:val="0"/>
        <w:adjustRightInd w:val="0"/>
        <w:rPr>
          <w:b/>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51"/>
        <w:gridCol w:w="2410"/>
        <w:gridCol w:w="1220"/>
        <w:gridCol w:w="33"/>
        <w:gridCol w:w="1243"/>
        <w:gridCol w:w="1417"/>
        <w:gridCol w:w="1418"/>
        <w:gridCol w:w="3174"/>
      </w:tblGrid>
      <w:tr w:rsidR="00A0027B" w:rsidRPr="00A0027B">
        <w:trPr>
          <w:trHeight w:val="170"/>
          <w:tblHeader/>
        </w:trPr>
        <w:tc>
          <w:tcPr>
            <w:tcW w:w="810" w:type="dxa"/>
            <w:vMerge w:val="restart"/>
            <w:shd w:val="clear" w:color="auto" w:fill="auto"/>
            <w:vAlign w:val="center"/>
          </w:tcPr>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п/п</w:t>
            </w:r>
          </w:p>
        </w:tc>
        <w:tc>
          <w:tcPr>
            <w:tcW w:w="3551" w:type="dxa"/>
            <w:vMerge w:val="restart"/>
            <w:shd w:val="clear" w:color="auto" w:fill="auto"/>
            <w:vAlign w:val="center"/>
          </w:tcPr>
          <w:p w:rsidR="00A0027B" w:rsidRPr="00A0027B" w:rsidRDefault="00A0027B" w:rsidP="00A0027B">
            <w:pPr>
              <w:autoSpaceDE w:val="0"/>
              <w:autoSpaceDN w:val="0"/>
              <w:adjustRightInd w:val="0"/>
              <w:jc w:val="center"/>
              <w:rPr>
                <w:sz w:val="22"/>
                <w:szCs w:val="22"/>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tc>
        <w:tc>
          <w:tcPr>
            <w:tcW w:w="2410" w:type="dxa"/>
            <w:vMerge w:val="restart"/>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Ответственный</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исполнитель</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2"/>
                <w:sz w:val="22"/>
                <w:szCs w:val="22"/>
              </w:rPr>
              <w:t>Управление, Комитет должность, Ф.И.О.)</w:t>
            </w:r>
          </w:p>
        </w:tc>
        <w:tc>
          <w:tcPr>
            <w:tcW w:w="5331" w:type="dxa"/>
            <w:gridSpan w:val="5"/>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3174" w:type="dxa"/>
            <w:vMerge w:val="restart"/>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tc>
      </w:tr>
      <w:tr w:rsidR="00A0027B" w:rsidRPr="00A0027B">
        <w:trPr>
          <w:trHeight w:val="170"/>
          <w:tblHeader/>
        </w:trPr>
        <w:tc>
          <w:tcPr>
            <w:tcW w:w="810"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3551"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2410"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1253" w:type="dxa"/>
            <w:gridSpan w:val="2"/>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243"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417"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41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3174" w:type="dxa"/>
            <w:vMerge/>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p>
        </w:tc>
      </w:tr>
      <w:tr w:rsidR="00A0027B" w:rsidRPr="00A0027B">
        <w:trPr>
          <w:trHeight w:val="170"/>
        </w:trPr>
        <w:tc>
          <w:tcPr>
            <w:tcW w:w="810"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3551"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2410"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3</w:t>
            </w:r>
          </w:p>
        </w:tc>
        <w:tc>
          <w:tcPr>
            <w:tcW w:w="1253" w:type="dxa"/>
            <w:gridSpan w:val="2"/>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4</w:t>
            </w:r>
          </w:p>
        </w:tc>
        <w:tc>
          <w:tcPr>
            <w:tcW w:w="1243"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5</w:t>
            </w:r>
          </w:p>
        </w:tc>
        <w:tc>
          <w:tcPr>
            <w:tcW w:w="1417"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6</w:t>
            </w:r>
          </w:p>
        </w:tc>
        <w:tc>
          <w:tcPr>
            <w:tcW w:w="1418"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7</w:t>
            </w:r>
          </w:p>
        </w:tc>
        <w:tc>
          <w:tcPr>
            <w:tcW w:w="3174"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8</w:t>
            </w: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14466" w:type="dxa"/>
            <w:gridSpan w:val="8"/>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Мероприятие 1 Разработка прогноза баланса трудовых ресурсов городского округа Кашира</w:t>
            </w: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1.1.</w:t>
            </w:r>
          </w:p>
        </w:tc>
        <w:tc>
          <w:tcPr>
            <w:tcW w:w="3551"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Разработка прогноза баланса трудовых ресурсов городского округа Кашира на 2017 год</w:t>
            </w:r>
          </w:p>
        </w:tc>
        <w:tc>
          <w:tcPr>
            <w:tcW w:w="24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 xml:space="preserve">Отдел экономики Комитета по экономической политике </w:t>
            </w:r>
          </w:p>
          <w:p w:rsidR="00A0027B" w:rsidRPr="00A0027B" w:rsidRDefault="00A0027B" w:rsidP="00A0027B">
            <w:pPr>
              <w:widowControl w:val="0"/>
              <w:autoSpaceDE w:val="0"/>
              <w:autoSpaceDN w:val="0"/>
              <w:adjustRightInd w:val="0"/>
              <w:jc w:val="center"/>
              <w:rPr>
                <w:sz w:val="22"/>
                <w:szCs w:val="22"/>
              </w:rPr>
            </w:pPr>
            <w:r w:rsidRPr="00A0027B">
              <w:rPr>
                <w:sz w:val="22"/>
                <w:szCs w:val="22"/>
              </w:rPr>
              <w:t>(Костина Е.В.)</w:t>
            </w:r>
          </w:p>
        </w:tc>
        <w:tc>
          <w:tcPr>
            <w:tcW w:w="1220"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276" w:type="dxa"/>
            <w:gridSpan w:val="2"/>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417"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41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01 октября 2017г.</w:t>
            </w:r>
          </w:p>
        </w:tc>
        <w:tc>
          <w:tcPr>
            <w:tcW w:w="3174"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Прогноз баланса трудовых ресурсов на 2017 год</w:t>
            </w: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14466" w:type="dxa"/>
            <w:gridSpan w:val="8"/>
            <w:shd w:val="clear" w:color="auto" w:fill="auto"/>
            <w:vAlign w:val="center"/>
          </w:tcPr>
          <w:p w:rsidR="00A0027B" w:rsidRPr="00A0027B" w:rsidRDefault="00A0027B" w:rsidP="00A0027B">
            <w:pPr>
              <w:widowControl w:val="0"/>
              <w:shd w:val="clear" w:color="auto" w:fill="FFFFFF"/>
              <w:autoSpaceDE w:val="0"/>
              <w:autoSpaceDN w:val="0"/>
              <w:adjustRightInd w:val="0"/>
              <w:jc w:val="both"/>
              <w:rPr>
                <w:sz w:val="22"/>
                <w:szCs w:val="22"/>
              </w:rPr>
            </w:pPr>
            <w:r w:rsidRPr="00A0027B">
              <w:rPr>
                <w:sz w:val="22"/>
                <w:szCs w:val="22"/>
              </w:rPr>
              <w:t>Мероприятие 2 Организация проведения оплачиваемых общественных работ и временного трудоустройства</w:t>
            </w: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2.1.</w:t>
            </w:r>
          </w:p>
        </w:tc>
        <w:tc>
          <w:tcPr>
            <w:tcW w:w="3551"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Разработка и утверждение постановления администрации городского округа Кашира «Об организации общественных работ на территории городского округа Кашира в 2017 году»</w:t>
            </w:r>
          </w:p>
        </w:tc>
        <w:tc>
          <w:tcPr>
            <w:tcW w:w="24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 xml:space="preserve">Отдел экономики Комитета по экономической политике </w:t>
            </w:r>
          </w:p>
          <w:p w:rsidR="00A0027B" w:rsidRPr="00A0027B" w:rsidRDefault="00A0027B" w:rsidP="00A0027B">
            <w:pPr>
              <w:widowControl w:val="0"/>
              <w:autoSpaceDE w:val="0"/>
              <w:autoSpaceDN w:val="0"/>
              <w:adjustRightInd w:val="0"/>
              <w:jc w:val="center"/>
              <w:rPr>
                <w:sz w:val="22"/>
                <w:szCs w:val="22"/>
              </w:rPr>
            </w:pPr>
            <w:r w:rsidRPr="00A0027B">
              <w:rPr>
                <w:sz w:val="22"/>
                <w:szCs w:val="22"/>
              </w:rPr>
              <w:t>(Костина Е.В.)</w:t>
            </w:r>
          </w:p>
        </w:tc>
        <w:tc>
          <w:tcPr>
            <w:tcW w:w="1220"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 января  2017г.</w:t>
            </w:r>
          </w:p>
        </w:tc>
        <w:tc>
          <w:tcPr>
            <w:tcW w:w="1276" w:type="dxa"/>
            <w:gridSpan w:val="2"/>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417"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141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w:t>
            </w:r>
          </w:p>
        </w:tc>
        <w:tc>
          <w:tcPr>
            <w:tcW w:w="3174"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Постановление администрации городского округа Кашира «Об организации общественных работ на территории городского округа Кашира в 2017 году»</w:t>
            </w: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2.2.</w:t>
            </w:r>
          </w:p>
        </w:tc>
        <w:tc>
          <w:tcPr>
            <w:tcW w:w="3551"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Отчет об исполнении постановления администрации городского округа Кашира «Об организации общественных работ на территории городского округа Кашира в 2017 году»</w:t>
            </w:r>
          </w:p>
        </w:tc>
        <w:tc>
          <w:tcPr>
            <w:tcW w:w="24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Ответственные за организацию общественных работ, установленные постановлением</w:t>
            </w:r>
          </w:p>
        </w:tc>
        <w:tc>
          <w:tcPr>
            <w:tcW w:w="1220"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31 марта 2017г.</w:t>
            </w:r>
          </w:p>
        </w:tc>
        <w:tc>
          <w:tcPr>
            <w:tcW w:w="1276" w:type="dxa"/>
            <w:gridSpan w:val="2"/>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30 июня 2017г.</w:t>
            </w:r>
          </w:p>
        </w:tc>
        <w:tc>
          <w:tcPr>
            <w:tcW w:w="1417"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31 августа 2017г.</w:t>
            </w:r>
          </w:p>
        </w:tc>
        <w:tc>
          <w:tcPr>
            <w:tcW w:w="141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до 31 декабря 2017г.</w:t>
            </w:r>
          </w:p>
        </w:tc>
        <w:tc>
          <w:tcPr>
            <w:tcW w:w="3174"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Отчет об исполнении постановления администрации городского округа Кашира «Об организации общественных работ на территории городского округа Кашира в 2017 году»</w:t>
            </w:r>
          </w:p>
          <w:p w:rsidR="00A0027B" w:rsidRPr="00A0027B" w:rsidRDefault="00A0027B" w:rsidP="00A0027B">
            <w:pPr>
              <w:widowControl w:val="0"/>
              <w:shd w:val="clear" w:color="auto" w:fill="FFFFFF"/>
              <w:autoSpaceDE w:val="0"/>
              <w:autoSpaceDN w:val="0"/>
              <w:adjustRightInd w:val="0"/>
              <w:jc w:val="center"/>
              <w:rPr>
                <w:sz w:val="22"/>
                <w:szCs w:val="22"/>
              </w:rPr>
            </w:pP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2.3.</w:t>
            </w:r>
          </w:p>
        </w:tc>
        <w:tc>
          <w:tcPr>
            <w:tcW w:w="3551"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Информирование зарегистрированных в Центре занятости граждан о видах организуемых общественных работ и порядке их проведения, условиях, режимах и оплате труда при выполнении этих работ</w:t>
            </w:r>
          </w:p>
        </w:tc>
        <w:tc>
          <w:tcPr>
            <w:tcW w:w="24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 xml:space="preserve">ГКУ МО Каширский центр занятости населения </w:t>
            </w:r>
          </w:p>
          <w:p w:rsidR="00A0027B" w:rsidRPr="00A0027B" w:rsidRDefault="00A0027B" w:rsidP="00A0027B">
            <w:pPr>
              <w:widowControl w:val="0"/>
              <w:autoSpaceDE w:val="0"/>
              <w:autoSpaceDN w:val="0"/>
              <w:adjustRightInd w:val="0"/>
              <w:jc w:val="center"/>
              <w:rPr>
                <w:sz w:val="22"/>
                <w:szCs w:val="22"/>
              </w:rPr>
            </w:pPr>
            <w:r w:rsidRPr="00A0027B">
              <w:rPr>
                <w:sz w:val="22"/>
                <w:szCs w:val="22"/>
              </w:rPr>
              <w:t>(Чухрова О.И.)</w:t>
            </w:r>
          </w:p>
          <w:p w:rsidR="00A0027B" w:rsidRPr="00A0027B" w:rsidRDefault="00A0027B" w:rsidP="00A0027B">
            <w:pPr>
              <w:widowControl w:val="0"/>
              <w:autoSpaceDE w:val="0"/>
              <w:autoSpaceDN w:val="0"/>
              <w:adjustRightInd w:val="0"/>
              <w:jc w:val="center"/>
              <w:rPr>
                <w:sz w:val="22"/>
                <w:szCs w:val="22"/>
              </w:rPr>
            </w:pPr>
          </w:p>
        </w:tc>
        <w:tc>
          <w:tcPr>
            <w:tcW w:w="5331" w:type="dxa"/>
            <w:gridSpan w:val="5"/>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 течение года</w:t>
            </w:r>
          </w:p>
        </w:tc>
        <w:tc>
          <w:tcPr>
            <w:tcW w:w="3174"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Временное трудоустройство граждан, зарегистрированных в Центре занятости, на общественные работы</w:t>
            </w:r>
          </w:p>
        </w:tc>
      </w:tr>
      <w:tr w:rsidR="00A0027B" w:rsidRPr="00A0027B">
        <w:trPr>
          <w:trHeight w:val="170"/>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2.4.</w:t>
            </w:r>
          </w:p>
        </w:tc>
        <w:tc>
          <w:tcPr>
            <w:tcW w:w="3551"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Направление граждан, зарегистрированных в Центре занятости, с их согласия на общественные работы в соответствии с заключенными договорами о совместной деятельности по организации и проведению общественных работ</w:t>
            </w:r>
          </w:p>
        </w:tc>
        <w:tc>
          <w:tcPr>
            <w:tcW w:w="24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ГКУ МО Каширский центр занятости населения</w:t>
            </w:r>
          </w:p>
          <w:p w:rsidR="00A0027B" w:rsidRPr="00A0027B" w:rsidRDefault="00A0027B" w:rsidP="00A0027B">
            <w:pPr>
              <w:widowControl w:val="0"/>
              <w:autoSpaceDE w:val="0"/>
              <w:autoSpaceDN w:val="0"/>
              <w:adjustRightInd w:val="0"/>
              <w:jc w:val="center"/>
              <w:rPr>
                <w:sz w:val="22"/>
                <w:szCs w:val="22"/>
              </w:rPr>
            </w:pPr>
            <w:r w:rsidRPr="00A0027B">
              <w:rPr>
                <w:sz w:val="22"/>
                <w:szCs w:val="22"/>
              </w:rPr>
              <w:t>(Чухрова О.И.)</w:t>
            </w:r>
          </w:p>
          <w:p w:rsidR="00A0027B" w:rsidRPr="00A0027B" w:rsidRDefault="00A0027B" w:rsidP="00A0027B">
            <w:pPr>
              <w:widowControl w:val="0"/>
              <w:autoSpaceDE w:val="0"/>
              <w:autoSpaceDN w:val="0"/>
              <w:adjustRightInd w:val="0"/>
              <w:jc w:val="center"/>
              <w:rPr>
                <w:sz w:val="22"/>
                <w:szCs w:val="22"/>
              </w:rPr>
            </w:pPr>
          </w:p>
        </w:tc>
        <w:tc>
          <w:tcPr>
            <w:tcW w:w="5331" w:type="dxa"/>
            <w:gridSpan w:val="5"/>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 течение года</w:t>
            </w:r>
          </w:p>
        </w:tc>
        <w:tc>
          <w:tcPr>
            <w:tcW w:w="3174"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Участие граждан, зарегистрированных в Центре занятости, в общественных работах</w:t>
            </w:r>
          </w:p>
          <w:p w:rsidR="00A0027B" w:rsidRPr="00A0027B" w:rsidRDefault="00A0027B" w:rsidP="00A0027B">
            <w:pPr>
              <w:widowControl w:val="0"/>
              <w:shd w:val="clear" w:color="auto" w:fill="FFFFFF"/>
              <w:autoSpaceDE w:val="0"/>
              <w:autoSpaceDN w:val="0"/>
              <w:adjustRightInd w:val="0"/>
              <w:jc w:val="center"/>
              <w:rPr>
                <w:sz w:val="22"/>
                <w:szCs w:val="22"/>
              </w:rPr>
            </w:pPr>
          </w:p>
        </w:tc>
      </w:tr>
    </w:tbl>
    <w:p w:rsidR="00A0027B" w:rsidRPr="00A0027B" w:rsidRDefault="00A0027B" w:rsidP="00A0027B">
      <w:pPr>
        <w:widowControl w:val="0"/>
        <w:autoSpaceDE w:val="0"/>
        <w:autoSpaceDN w:val="0"/>
        <w:adjustRightInd w:val="0"/>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p>
    <w:p w:rsidR="00A0027B" w:rsidRPr="00A0027B" w:rsidRDefault="00934735" w:rsidP="00A0027B">
      <w:pPr>
        <w:widowControl w:val="0"/>
        <w:shd w:val="clear" w:color="auto" w:fill="FFFFFF"/>
        <w:tabs>
          <w:tab w:val="left" w:leader="underscore" w:pos="14969"/>
        </w:tabs>
        <w:autoSpaceDE w:val="0"/>
        <w:autoSpaceDN w:val="0"/>
        <w:adjustRightInd w:val="0"/>
        <w:jc w:val="center"/>
        <w:rPr>
          <w:sz w:val="22"/>
          <w:szCs w:val="22"/>
        </w:rPr>
      </w:pPr>
      <w:r>
        <w:rPr>
          <w:sz w:val="22"/>
          <w:szCs w:val="22"/>
        </w:rPr>
        <w:br w:type="page"/>
      </w:r>
      <w:r w:rsidR="00A0027B" w:rsidRPr="00A0027B">
        <w:rPr>
          <w:sz w:val="22"/>
          <w:szCs w:val="22"/>
        </w:rPr>
        <w:t xml:space="preserve">«Дорожная карта» по выполнению основного мероприятия </w:t>
      </w:r>
      <w:r w:rsidR="00A0027B" w:rsidRPr="00A0027B">
        <w:rPr>
          <w:sz w:val="22"/>
          <w:szCs w:val="22"/>
          <w:u w:val="single"/>
        </w:rPr>
        <w:t>«Профилактика производственного травматизма и профессиональной заболеваемости»</w:t>
      </w:r>
      <w:r w:rsidR="00A0027B" w:rsidRPr="00A0027B">
        <w:rPr>
          <w:sz w:val="22"/>
          <w:szCs w:val="22"/>
        </w:rPr>
        <w:t xml:space="preserve"> подпрограммы «Содействие занятости населения, развитие трудовых ресурсов и охраны труда»</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 xml:space="preserve">муниципальной программы городского округа Кашира «Предпринимательство городского округа Кашира» </w:t>
      </w:r>
    </w:p>
    <w:p w:rsidR="00A0027B" w:rsidRPr="00A0027B" w:rsidRDefault="00A0027B" w:rsidP="00A0027B">
      <w:pPr>
        <w:widowControl w:val="0"/>
        <w:shd w:val="clear" w:color="auto" w:fill="FFFFFF"/>
        <w:tabs>
          <w:tab w:val="left" w:leader="underscore" w:pos="14969"/>
        </w:tabs>
        <w:autoSpaceDE w:val="0"/>
        <w:autoSpaceDN w:val="0"/>
        <w:adjustRightInd w:val="0"/>
        <w:jc w:val="center"/>
        <w:rPr>
          <w:sz w:val="22"/>
          <w:szCs w:val="22"/>
        </w:rPr>
      </w:pPr>
      <w:r w:rsidRPr="00A0027B">
        <w:rPr>
          <w:sz w:val="22"/>
          <w:szCs w:val="22"/>
        </w:rPr>
        <w:t xml:space="preserve">на 2017-2021 годы </w:t>
      </w:r>
    </w:p>
    <w:p w:rsidR="00A0027B" w:rsidRPr="00A0027B" w:rsidRDefault="00A0027B" w:rsidP="00A0027B">
      <w:pPr>
        <w:widowControl w:val="0"/>
        <w:shd w:val="clear" w:color="auto" w:fill="FFFFFF"/>
        <w:tabs>
          <w:tab w:val="left" w:leader="underscore" w:pos="14969"/>
        </w:tabs>
        <w:autoSpaceDE w:val="0"/>
        <w:autoSpaceDN w:val="0"/>
        <w:adjustRightInd w:val="0"/>
        <w:rPr>
          <w:b/>
          <w:sz w:val="22"/>
          <w:szCs w:val="22"/>
        </w:rPr>
      </w:pPr>
    </w:p>
    <w:p w:rsidR="00A0027B" w:rsidRPr="00A0027B" w:rsidRDefault="00A0027B" w:rsidP="00A0027B">
      <w:pPr>
        <w:widowControl w:val="0"/>
        <w:autoSpaceDE w:val="0"/>
        <w:autoSpaceDN w:val="0"/>
        <w:adjustRightInd w:val="0"/>
        <w:rPr>
          <w:sz w:val="22"/>
          <w:szCs w:val="22"/>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2977"/>
        <w:gridCol w:w="1032"/>
        <w:gridCol w:w="1039"/>
        <w:gridCol w:w="992"/>
        <w:gridCol w:w="992"/>
        <w:gridCol w:w="4308"/>
      </w:tblGrid>
      <w:tr w:rsidR="00A0027B" w:rsidRPr="00A0027B">
        <w:trPr>
          <w:trHeight w:val="57"/>
          <w:tblHeader/>
        </w:trPr>
        <w:tc>
          <w:tcPr>
            <w:tcW w:w="675"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п/п</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3686" w:type="dxa"/>
            <w:vMerge w:val="restart"/>
            <w:shd w:val="clear" w:color="auto" w:fill="auto"/>
          </w:tcPr>
          <w:p w:rsidR="00A0027B" w:rsidRPr="00A0027B" w:rsidRDefault="00A0027B" w:rsidP="00A0027B">
            <w:pPr>
              <w:autoSpaceDE w:val="0"/>
              <w:autoSpaceDN w:val="0"/>
              <w:adjustRightInd w:val="0"/>
              <w:jc w:val="center"/>
              <w:rPr>
                <w:rFonts w:eastAsia="Calibri"/>
                <w:b/>
                <w:bCs/>
                <w:sz w:val="22"/>
                <w:szCs w:val="22"/>
                <w:lang w:eastAsia="en-US"/>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2977"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Ответственный</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исполнитель</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2"/>
                <w:sz w:val="22"/>
                <w:szCs w:val="22"/>
              </w:rPr>
              <w:t>Управление, Комитет должность, Ф.И.О.)</w:t>
            </w:r>
          </w:p>
        </w:tc>
        <w:tc>
          <w:tcPr>
            <w:tcW w:w="4055" w:type="dxa"/>
            <w:gridSpan w:val="4"/>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4308"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tc>
      </w:tr>
      <w:tr w:rsidR="00A0027B" w:rsidRPr="00A0027B">
        <w:trPr>
          <w:trHeight w:val="57"/>
          <w:tblHeader/>
        </w:trPr>
        <w:tc>
          <w:tcPr>
            <w:tcW w:w="675"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3686"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2977"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1032"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039"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992" w:type="dxa"/>
            <w:shd w:val="clear" w:color="auto" w:fill="auto"/>
          </w:tcPr>
          <w:p w:rsidR="00A0027B" w:rsidRPr="00A0027B" w:rsidRDefault="00A0027B" w:rsidP="00A0027B">
            <w:pPr>
              <w:widowControl w:val="0"/>
              <w:shd w:val="clear" w:color="auto" w:fill="FFFFFF"/>
              <w:autoSpaceDE w:val="0"/>
              <w:autoSpaceDN w:val="0"/>
              <w:adjustRightInd w:val="0"/>
              <w:ind w:left="-108" w:right="-108"/>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992" w:type="dxa"/>
            <w:shd w:val="clear" w:color="auto" w:fill="auto"/>
          </w:tcPr>
          <w:p w:rsidR="00A0027B" w:rsidRPr="00A0027B" w:rsidRDefault="00A0027B" w:rsidP="00A0027B">
            <w:pPr>
              <w:widowControl w:val="0"/>
              <w:shd w:val="clear" w:color="auto" w:fill="FFFFFF"/>
              <w:autoSpaceDE w:val="0"/>
              <w:autoSpaceDN w:val="0"/>
              <w:adjustRightInd w:val="0"/>
              <w:ind w:left="-108" w:right="-108"/>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4308" w:type="dxa"/>
            <w:vMerge/>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p>
        </w:tc>
      </w:tr>
      <w:tr w:rsidR="00A0027B" w:rsidRPr="00A0027B">
        <w:trPr>
          <w:trHeight w:val="57"/>
        </w:trPr>
        <w:tc>
          <w:tcPr>
            <w:tcW w:w="675"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3686"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2977"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3</w:t>
            </w:r>
          </w:p>
        </w:tc>
        <w:tc>
          <w:tcPr>
            <w:tcW w:w="1032"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4</w:t>
            </w:r>
          </w:p>
        </w:tc>
        <w:tc>
          <w:tcPr>
            <w:tcW w:w="1039"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5</w:t>
            </w:r>
          </w:p>
        </w:tc>
        <w:tc>
          <w:tcPr>
            <w:tcW w:w="992"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6</w:t>
            </w:r>
          </w:p>
        </w:tc>
        <w:tc>
          <w:tcPr>
            <w:tcW w:w="992"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7</w:t>
            </w:r>
          </w:p>
        </w:tc>
        <w:tc>
          <w:tcPr>
            <w:tcW w:w="4308"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8</w:t>
            </w:r>
          </w:p>
        </w:tc>
      </w:tr>
      <w:tr w:rsidR="00A0027B" w:rsidRPr="00A0027B">
        <w:trPr>
          <w:trHeight w:val="57"/>
        </w:trPr>
        <w:tc>
          <w:tcPr>
            <w:tcW w:w="675"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15026" w:type="dxa"/>
            <w:gridSpan w:val="7"/>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r w:rsidRPr="00A0027B">
              <w:rPr>
                <w:sz w:val="22"/>
                <w:szCs w:val="22"/>
              </w:rPr>
              <w:t>Мероприятие 1 Участие в расследовании несчастных случаев с тяжелыми последствиями представителей органов муниципального  образования городской округа Кашира</w:t>
            </w:r>
          </w:p>
        </w:tc>
      </w:tr>
      <w:tr w:rsidR="00A0027B" w:rsidRPr="00A0027B">
        <w:trPr>
          <w:trHeight w:val="57"/>
        </w:trPr>
        <w:tc>
          <w:tcPr>
            <w:tcW w:w="675"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1.1.</w:t>
            </w:r>
          </w:p>
        </w:tc>
        <w:tc>
          <w:tcPr>
            <w:tcW w:w="3686"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Участие в расследовании несчастных случаев с тяжелыми последствиями в составе комиссии</w:t>
            </w:r>
          </w:p>
        </w:tc>
        <w:tc>
          <w:tcPr>
            <w:tcW w:w="2977"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Отдел экономики Комитета по экономической политике (Костина Е.В.)</w:t>
            </w:r>
          </w:p>
        </w:tc>
        <w:tc>
          <w:tcPr>
            <w:tcW w:w="4055" w:type="dxa"/>
            <w:gridSpan w:val="4"/>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 случае поступления в администрацию городского округа Кашира уведомления  о наступления несчастного случая</w:t>
            </w:r>
          </w:p>
        </w:tc>
        <w:tc>
          <w:tcPr>
            <w:tcW w:w="430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Участие в комиссиях по расследованию несчастных случаев</w:t>
            </w:r>
          </w:p>
        </w:tc>
      </w:tr>
      <w:tr w:rsidR="00A0027B" w:rsidRPr="00A0027B">
        <w:trPr>
          <w:trHeight w:val="57"/>
        </w:trPr>
        <w:tc>
          <w:tcPr>
            <w:tcW w:w="675"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15026" w:type="dxa"/>
            <w:gridSpan w:val="7"/>
            <w:shd w:val="clear" w:color="auto" w:fill="auto"/>
            <w:vAlign w:val="center"/>
          </w:tcPr>
          <w:p w:rsidR="00A0027B" w:rsidRPr="00A0027B" w:rsidRDefault="00A0027B" w:rsidP="00A0027B">
            <w:pPr>
              <w:widowControl w:val="0"/>
              <w:shd w:val="clear" w:color="auto" w:fill="FFFFFF"/>
              <w:autoSpaceDE w:val="0"/>
              <w:autoSpaceDN w:val="0"/>
              <w:adjustRightInd w:val="0"/>
              <w:jc w:val="both"/>
              <w:rPr>
                <w:sz w:val="22"/>
                <w:szCs w:val="22"/>
              </w:rPr>
            </w:pPr>
            <w:r w:rsidRPr="00A0027B">
              <w:rPr>
                <w:sz w:val="22"/>
                <w:szCs w:val="22"/>
              </w:rPr>
              <w:t>Мероприятие 2 Организация проведения обучения по вопросам охраны труда, контроль обучения руководителей и специалистов организаций муниципальной собственности городского округа Кашира</w:t>
            </w:r>
          </w:p>
        </w:tc>
      </w:tr>
      <w:tr w:rsidR="00A0027B" w:rsidRPr="00A0027B">
        <w:trPr>
          <w:trHeight w:val="57"/>
        </w:trPr>
        <w:tc>
          <w:tcPr>
            <w:tcW w:w="675"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2.1.</w:t>
            </w:r>
          </w:p>
        </w:tc>
        <w:tc>
          <w:tcPr>
            <w:tcW w:w="3686"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Контроль проведения организациями муниципальной собственности городского округа Кашира обучения по вопросам охраны труда руководителей и специалистов </w:t>
            </w:r>
          </w:p>
        </w:tc>
        <w:tc>
          <w:tcPr>
            <w:tcW w:w="2977"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Отдел экономики Комитета по экономической политике (Костина Е.В.)</w:t>
            </w:r>
          </w:p>
        </w:tc>
        <w:tc>
          <w:tcPr>
            <w:tcW w:w="4055" w:type="dxa"/>
            <w:gridSpan w:val="4"/>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 течение года</w:t>
            </w:r>
          </w:p>
        </w:tc>
        <w:tc>
          <w:tcPr>
            <w:tcW w:w="430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Формирование необходимых знаний по охране труда у руководителей и специалистов организаций муниципальной собственности в целях предотвращения производственного травматизма и минимизация их социальных последствий</w:t>
            </w:r>
          </w:p>
        </w:tc>
      </w:tr>
      <w:tr w:rsidR="00A0027B" w:rsidRPr="00A0027B">
        <w:trPr>
          <w:trHeight w:val="57"/>
        </w:trPr>
        <w:tc>
          <w:tcPr>
            <w:tcW w:w="675"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2.2.</w:t>
            </w:r>
          </w:p>
        </w:tc>
        <w:tc>
          <w:tcPr>
            <w:tcW w:w="3686"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Участие в комиссии по проверке знания требований охраны труда руководителей и специалистов организаций</w:t>
            </w:r>
          </w:p>
        </w:tc>
        <w:tc>
          <w:tcPr>
            <w:tcW w:w="2977"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Отдел экономики Комитета по экономической политике (Костина Е.В.)</w:t>
            </w:r>
          </w:p>
        </w:tc>
        <w:tc>
          <w:tcPr>
            <w:tcW w:w="4055" w:type="dxa"/>
            <w:gridSpan w:val="4"/>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 соответствии с графиком проведения заседаний комиссии</w:t>
            </w:r>
          </w:p>
        </w:tc>
        <w:tc>
          <w:tcPr>
            <w:tcW w:w="4308"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Проверка знаний по охране труда у руководителей и специалистов организаций</w:t>
            </w:r>
          </w:p>
        </w:tc>
      </w:tr>
    </w:tbl>
    <w:p w:rsidR="00A0027B" w:rsidRPr="00A0027B" w:rsidRDefault="00A0027B" w:rsidP="00A0027B">
      <w:pPr>
        <w:autoSpaceDE w:val="0"/>
        <w:autoSpaceDN w:val="0"/>
        <w:adjustRightInd w:val="0"/>
        <w:rPr>
          <w:sz w:val="22"/>
          <w:szCs w:val="22"/>
        </w:rPr>
      </w:pPr>
    </w:p>
    <w:p w:rsidR="00934735" w:rsidRDefault="00A0027B" w:rsidP="00A0027B">
      <w:pPr>
        <w:autoSpaceDE w:val="0"/>
        <w:autoSpaceDN w:val="0"/>
        <w:adjustRightInd w:val="0"/>
        <w:jc w:val="center"/>
        <w:rPr>
          <w:rFonts w:eastAsia="Calibri"/>
          <w:bCs/>
          <w:sz w:val="22"/>
          <w:szCs w:val="22"/>
          <w:lang w:eastAsia="en-US"/>
        </w:rPr>
      </w:pPr>
      <w:r w:rsidRPr="00A0027B">
        <w:rPr>
          <w:rFonts w:eastAsia="Calibri"/>
          <w:bCs/>
          <w:sz w:val="22"/>
          <w:szCs w:val="22"/>
          <w:lang w:eastAsia="en-US"/>
        </w:rPr>
        <w:t xml:space="preserve"> </w:t>
      </w:r>
    </w:p>
    <w:p w:rsidR="00A0027B" w:rsidRPr="00A0027B" w:rsidRDefault="00934735" w:rsidP="00A0027B">
      <w:pPr>
        <w:autoSpaceDE w:val="0"/>
        <w:autoSpaceDN w:val="0"/>
        <w:adjustRightInd w:val="0"/>
        <w:jc w:val="center"/>
        <w:rPr>
          <w:rFonts w:eastAsia="Calibri"/>
          <w:bCs/>
          <w:sz w:val="22"/>
          <w:szCs w:val="22"/>
          <w:lang w:eastAsia="en-US"/>
        </w:rPr>
      </w:pPr>
      <w:r>
        <w:rPr>
          <w:rFonts w:eastAsia="Calibri"/>
          <w:bCs/>
          <w:sz w:val="22"/>
          <w:szCs w:val="22"/>
          <w:lang w:eastAsia="en-US"/>
        </w:rPr>
        <w:br w:type="page"/>
      </w:r>
      <w:r w:rsidR="00A0027B" w:rsidRPr="00A0027B">
        <w:rPr>
          <w:rFonts w:eastAsia="Calibri"/>
          <w:bCs/>
          <w:sz w:val="22"/>
          <w:szCs w:val="22"/>
          <w:lang w:eastAsia="en-US"/>
        </w:rPr>
        <w:t xml:space="preserve">«Дорожная карта» по выполнению основного мероприятия </w:t>
      </w:r>
      <w:r w:rsidR="00A0027B" w:rsidRPr="00A0027B">
        <w:rPr>
          <w:rFonts w:eastAsia="Calibri"/>
          <w:bCs/>
          <w:sz w:val="22"/>
          <w:szCs w:val="22"/>
          <w:u w:val="single"/>
          <w:lang w:eastAsia="en-US"/>
        </w:rPr>
        <w:t>«Проведение специальной оценки условий труда на рабочих местах»</w:t>
      </w:r>
      <w:r w:rsidR="00A0027B" w:rsidRPr="00A0027B">
        <w:rPr>
          <w:rFonts w:eastAsia="Calibri"/>
          <w:bCs/>
          <w:sz w:val="22"/>
          <w:szCs w:val="22"/>
          <w:lang w:eastAsia="en-US"/>
        </w:rPr>
        <w:t xml:space="preserve"> подпрограммы «Содействие занятости населения, развитие трудовых ресурсов и охраны труда» муниципальной программы городского округа Кашира «Предпринимательство городского округа Кашира» на 2017-2021 годы</w:t>
      </w:r>
    </w:p>
    <w:p w:rsidR="00A0027B" w:rsidRPr="00A0027B" w:rsidRDefault="00A0027B" w:rsidP="00A0027B">
      <w:pPr>
        <w:autoSpaceDE w:val="0"/>
        <w:autoSpaceDN w:val="0"/>
        <w:adjustRightInd w:val="0"/>
        <w:jc w:val="center"/>
        <w:rPr>
          <w:rFonts w:eastAsia="Calibri"/>
          <w:bCs/>
          <w:sz w:val="22"/>
          <w:szCs w:val="22"/>
          <w:lang w:eastAsia="en-US"/>
        </w:rPr>
      </w:pPr>
    </w:p>
    <w:p w:rsidR="00A0027B" w:rsidRPr="00A0027B" w:rsidRDefault="00A0027B" w:rsidP="00A0027B">
      <w:pPr>
        <w:widowControl w:val="0"/>
        <w:autoSpaceDE w:val="0"/>
        <w:autoSpaceDN w:val="0"/>
        <w:adjustRightInd w:val="0"/>
        <w:rPr>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875"/>
        <w:gridCol w:w="2716"/>
        <w:gridCol w:w="1220"/>
        <w:gridCol w:w="1418"/>
        <w:gridCol w:w="1559"/>
        <w:gridCol w:w="1417"/>
        <w:gridCol w:w="2835"/>
      </w:tblGrid>
      <w:tr w:rsidR="00A0027B" w:rsidRPr="00A0027B">
        <w:trPr>
          <w:trHeight w:val="57"/>
        </w:trPr>
        <w:tc>
          <w:tcPr>
            <w:tcW w:w="810"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rFonts w:eastAsia="Calibri"/>
                <w:sz w:val="22"/>
                <w:szCs w:val="22"/>
              </w:rPr>
            </w:pPr>
            <w:r w:rsidRPr="00A0027B">
              <w:rPr>
                <w:rFonts w:eastAsia="Calibri"/>
                <w:sz w:val="22"/>
                <w:szCs w:val="22"/>
              </w:rPr>
              <w:t>п/п</w:t>
            </w:r>
          </w:p>
          <w:p w:rsidR="00A0027B" w:rsidRPr="00A0027B" w:rsidRDefault="00A0027B" w:rsidP="00A0027B">
            <w:pPr>
              <w:widowControl w:val="0"/>
              <w:shd w:val="clear" w:color="auto" w:fill="FFFFFF"/>
              <w:autoSpaceDE w:val="0"/>
              <w:autoSpaceDN w:val="0"/>
              <w:adjustRightInd w:val="0"/>
              <w:jc w:val="center"/>
              <w:rPr>
                <w:sz w:val="22"/>
                <w:szCs w:val="22"/>
              </w:rPr>
            </w:pPr>
          </w:p>
        </w:tc>
        <w:tc>
          <w:tcPr>
            <w:tcW w:w="2875" w:type="dxa"/>
            <w:vMerge w:val="restart"/>
            <w:shd w:val="clear" w:color="auto" w:fill="auto"/>
          </w:tcPr>
          <w:p w:rsidR="00A0027B" w:rsidRPr="00A0027B" w:rsidRDefault="00A0027B" w:rsidP="00A0027B">
            <w:pPr>
              <w:autoSpaceDE w:val="0"/>
              <w:autoSpaceDN w:val="0"/>
              <w:adjustRightInd w:val="0"/>
              <w:jc w:val="center"/>
              <w:rPr>
                <w:sz w:val="22"/>
                <w:szCs w:val="22"/>
              </w:rPr>
            </w:pPr>
            <w:r w:rsidRPr="00A0027B">
              <w:rPr>
                <w:rFonts w:eastAsia="Calibri"/>
                <w:bCs/>
                <w:sz w:val="22"/>
                <w:szCs w:val="22"/>
                <w:lang w:eastAsia="en-US"/>
              </w:rPr>
              <w:t>Перечень стандартных процедур, обеспечивающих выполнение основного</w:t>
            </w:r>
            <w:r w:rsidRPr="00A0027B">
              <w:rPr>
                <w:rFonts w:eastAsia="Calibri"/>
                <w:b/>
                <w:bCs/>
                <w:sz w:val="22"/>
                <w:szCs w:val="22"/>
                <w:lang w:eastAsia="en-US"/>
              </w:rPr>
              <w:t xml:space="preserve"> </w:t>
            </w:r>
            <w:r w:rsidRPr="00A0027B">
              <w:rPr>
                <w:rFonts w:eastAsia="Calibri"/>
                <w:bCs/>
                <w:sz w:val="22"/>
                <w:szCs w:val="22"/>
                <w:lang w:eastAsia="en-US"/>
              </w:rPr>
              <w:t>мероприятия, с указанием предельных сроков их исполнения</w:t>
            </w:r>
          </w:p>
        </w:tc>
        <w:tc>
          <w:tcPr>
            <w:tcW w:w="2716"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Ответственный</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z w:val="22"/>
                <w:szCs w:val="22"/>
              </w:rPr>
              <w:t>исполнитель</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(Администрация</w:t>
            </w:r>
            <w:r w:rsidRPr="00A0027B">
              <w:rPr>
                <w:rFonts w:eastAsia="Calibri"/>
                <w:sz w:val="22"/>
                <w:szCs w:val="22"/>
              </w:rPr>
              <w:t>,</w:t>
            </w:r>
          </w:p>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2"/>
                <w:sz w:val="22"/>
                <w:szCs w:val="22"/>
              </w:rPr>
              <w:t>Управление, Комитет должность, Ф.И.О.)</w:t>
            </w:r>
          </w:p>
        </w:tc>
        <w:tc>
          <w:tcPr>
            <w:tcW w:w="5614" w:type="dxa"/>
            <w:gridSpan w:val="4"/>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 xml:space="preserve">2017 </w:t>
            </w:r>
            <w:r w:rsidRPr="00A0027B">
              <w:rPr>
                <w:rFonts w:eastAsia="Calibri"/>
                <w:sz w:val="22"/>
                <w:szCs w:val="22"/>
              </w:rPr>
              <w:t>год (контрольный срок)</w:t>
            </w:r>
          </w:p>
        </w:tc>
        <w:tc>
          <w:tcPr>
            <w:tcW w:w="2835" w:type="dxa"/>
            <w:vMerge w:val="restart"/>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rFonts w:eastAsia="Calibri"/>
                <w:spacing w:val="-4"/>
                <w:sz w:val="22"/>
                <w:szCs w:val="22"/>
              </w:rPr>
              <w:t xml:space="preserve">Результат </w:t>
            </w:r>
            <w:r w:rsidRPr="00A0027B">
              <w:rPr>
                <w:rFonts w:eastAsia="Calibri"/>
                <w:sz w:val="22"/>
                <w:szCs w:val="22"/>
              </w:rPr>
              <w:t>выполнения</w:t>
            </w:r>
          </w:p>
        </w:tc>
      </w:tr>
      <w:tr w:rsidR="00A0027B" w:rsidRPr="00A0027B">
        <w:trPr>
          <w:trHeight w:val="1648"/>
        </w:trPr>
        <w:tc>
          <w:tcPr>
            <w:tcW w:w="810"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2875"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2716" w:type="dxa"/>
            <w:vMerge/>
            <w:shd w:val="clear" w:color="auto" w:fill="auto"/>
          </w:tcPr>
          <w:p w:rsidR="00A0027B" w:rsidRPr="00A0027B" w:rsidRDefault="00A0027B" w:rsidP="00A0027B">
            <w:pPr>
              <w:widowControl w:val="0"/>
              <w:autoSpaceDE w:val="0"/>
              <w:autoSpaceDN w:val="0"/>
              <w:adjustRightInd w:val="0"/>
              <w:jc w:val="both"/>
              <w:rPr>
                <w:sz w:val="22"/>
                <w:szCs w:val="22"/>
              </w:rPr>
            </w:pPr>
          </w:p>
        </w:tc>
        <w:tc>
          <w:tcPr>
            <w:tcW w:w="1220"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w:t>
            </w:r>
            <w:r w:rsidRPr="00A0027B">
              <w:rPr>
                <w:sz w:val="22"/>
                <w:szCs w:val="22"/>
              </w:rPr>
              <w:t xml:space="preserve"> </w:t>
            </w:r>
            <w:r w:rsidRPr="00A0027B">
              <w:rPr>
                <w:rFonts w:eastAsia="Calibri"/>
                <w:sz w:val="22"/>
                <w:szCs w:val="22"/>
              </w:rPr>
              <w:t>квартал</w:t>
            </w:r>
          </w:p>
        </w:tc>
        <w:tc>
          <w:tcPr>
            <w:tcW w:w="1418"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w:t>
            </w:r>
            <w:r w:rsidRPr="00A0027B">
              <w:rPr>
                <w:sz w:val="22"/>
                <w:szCs w:val="22"/>
              </w:rPr>
              <w:t xml:space="preserve"> </w:t>
            </w:r>
            <w:r w:rsidRPr="00A0027B">
              <w:rPr>
                <w:rFonts w:eastAsia="Calibri"/>
                <w:sz w:val="22"/>
                <w:szCs w:val="22"/>
              </w:rPr>
              <w:t>квартал</w:t>
            </w:r>
          </w:p>
        </w:tc>
        <w:tc>
          <w:tcPr>
            <w:tcW w:w="1559"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III</w:t>
            </w:r>
            <w:r w:rsidRPr="00A0027B">
              <w:rPr>
                <w:sz w:val="22"/>
                <w:szCs w:val="22"/>
              </w:rPr>
              <w:t xml:space="preserve"> </w:t>
            </w:r>
            <w:r w:rsidRPr="00A0027B">
              <w:rPr>
                <w:rFonts w:eastAsia="Calibri"/>
                <w:sz w:val="22"/>
                <w:szCs w:val="22"/>
              </w:rPr>
              <w:t>квартал</w:t>
            </w:r>
          </w:p>
        </w:tc>
        <w:tc>
          <w:tcPr>
            <w:tcW w:w="1417"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lang w:val="en-US"/>
              </w:rPr>
              <w:t>IV</w:t>
            </w:r>
            <w:r w:rsidRPr="00A0027B">
              <w:rPr>
                <w:sz w:val="22"/>
                <w:szCs w:val="22"/>
              </w:rPr>
              <w:t xml:space="preserve"> </w:t>
            </w:r>
            <w:r w:rsidRPr="00A0027B">
              <w:rPr>
                <w:rFonts w:eastAsia="Calibri"/>
                <w:sz w:val="22"/>
                <w:szCs w:val="22"/>
              </w:rPr>
              <w:t>квартал</w:t>
            </w:r>
          </w:p>
        </w:tc>
        <w:tc>
          <w:tcPr>
            <w:tcW w:w="2835" w:type="dxa"/>
            <w:vMerge/>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p>
        </w:tc>
      </w:tr>
      <w:tr w:rsidR="00A0027B" w:rsidRPr="00A0027B">
        <w:trPr>
          <w:trHeight w:val="57"/>
        </w:trPr>
        <w:tc>
          <w:tcPr>
            <w:tcW w:w="810"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2875"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2</w:t>
            </w:r>
          </w:p>
        </w:tc>
        <w:tc>
          <w:tcPr>
            <w:tcW w:w="2716"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3</w:t>
            </w:r>
          </w:p>
        </w:tc>
        <w:tc>
          <w:tcPr>
            <w:tcW w:w="1220"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4</w:t>
            </w:r>
          </w:p>
        </w:tc>
        <w:tc>
          <w:tcPr>
            <w:tcW w:w="1418"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5</w:t>
            </w:r>
          </w:p>
        </w:tc>
        <w:tc>
          <w:tcPr>
            <w:tcW w:w="1559"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6</w:t>
            </w:r>
          </w:p>
        </w:tc>
        <w:tc>
          <w:tcPr>
            <w:tcW w:w="1417"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7</w:t>
            </w:r>
          </w:p>
        </w:tc>
        <w:tc>
          <w:tcPr>
            <w:tcW w:w="2835" w:type="dxa"/>
            <w:shd w:val="clear" w:color="auto" w:fill="auto"/>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8</w:t>
            </w:r>
          </w:p>
        </w:tc>
      </w:tr>
      <w:tr w:rsidR="00A0027B" w:rsidRPr="00A0027B">
        <w:trPr>
          <w:trHeight w:val="57"/>
        </w:trPr>
        <w:tc>
          <w:tcPr>
            <w:tcW w:w="810" w:type="dxa"/>
            <w:shd w:val="clear" w:color="auto" w:fill="auto"/>
          </w:tcPr>
          <w:p w:rsidR="00A0027B" w:rsidRPr="00A0027B" w:rsidRDefault="00A0027B" w:rsidP="00A0027B">
            <w:pPr>
              <w:widowControl w:val="0"/>
              <w:autoSpaceDE w:val="0"/>
              <w:autoSpaceDN w:val="0"/>
              <w:adjustRightInd w:val="0"/>
              <w:jc w:val="center"/>
              <w:rPr>
                <w:sz w:val="22"/>
                <w:szCs w:val="22"/>
              </w:rPr>
            </w:pPr>
            <w:r w:rsidRPr="00A0027B">
              <w:rPr>
                <w:sz w:val="22"/>
                <w:szCs w:val="22"/>
              </w:rPr>
              <w:t>1</w:t>
            </w:r>
          </w:p>
        </w:tc>
        <w:tc>
          <w:tcPr>
            <w:tcW w:w="14040" w:type="dxa"/>
            <w:gridSpan w:val="7"/>
            <w:shd w:val="clear" w:color="auto" w:fill="auto"/>
          </w:tcPr>
          <w:p w:rsidR="00A0027B" w:rsidRPr="00A0027B" w:rsidRDefault="00A0027B" w:rsidP="00A0027B">
            <w:pPr>
              <w:widowControl w:val="0"/>
              <w:shd w:val="clear" w:color="auto" w:fill="FFFFFF"/>
              <w:autoSpaceDE w:val="0"/>
              <w:autoSpaceDN w:val="0"/>
              <w:adjustRightInd w:val="0"/>
              <w:jc w:val="both"/>
              <w:rPr>
                <w:sz w:val="22"/>
                <w:szCs w:val="22"/>
              </w:rPr>
            </w:pPr>
            <w:r w:rsidRPr="00A0027B">
              <w:rPr>
                <w:sz w:val="22"/>
                <w:szCs w:val="22"/>
              </w:rPr>
              <w:t>Мероприятие 1 Проведение специальной оценки условий труда на рабочих местах</w:t>
            </w:r>
          </w:p>
        </w:tc>
      </w:tr>
      <w:tr w:rsidR="00A0027B" w:rsidRPr="00A0027B">
        <w:trPr>
          <w:trHeight w:val="57"/>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1.1.</w:t>
            </w:r>
          </w:p>
        </w:tc>
        <w:tc>
          <w:tcPr>
            <w:tcW w:w="2875"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 xml:space="preserve">Мониторинг и контроль проведения организациями муниципальной собственности специальной оценки условий труда на рабочих местах </w:t>
            </w:r>
          </w:p>
        </w:tc>
        <w:tc>
          <w:tcPr>
            <w:tcW w:w="2716"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Отдел экономики Комитета по экономической политике</w:t>
            </w:r>
          </w:p>
          <w:p w:rsidR="00A0027B" w:rsidRPr="00A0027B" w:rsidRDefault="00A0027B" w:rsidP="00A0027B">
            <w:pPr>
              <w:widowControl w:val="0"/>
              <w:autoSpaceDE w:val="0"/>
              <w:autoSpaceDN w:val="0"/>
              <w:adjustRightInd w:val="0"/>
              <w:jc w:val="center"/>
              <w:rPr>
                <w:sz w:val="22"/>
                <w:szCs w:val="22"/>
              </w:rPr>
            </w:pPr>
            <w:r w:rsidRPr="00A0027B">
              <w:rPr>
                <w:sz w:val="22"/>
                <w:szCs w:val="22"/>
              </w:rPr>
              <w:t xml:space="preserve"> (Костина Е.В.)</w:t>
            </w:r>
          </w:p>
        </w:tc>
        <w:tc>
          <w:tcPr>
            <w:tcW w:w="5614" w:type="dxa"/>
            <w:gridSpan w:val="4"/>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В течение года</w:t>
            </w:r>
          </w:p>
        </w:tc>
        <w:tc>
          <w:tcPr>
            <w:tcW w:w="2835"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Повышение удельного веса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tc>
      </w:tr>
      <w:tr w:rsidR="00A0027B" w:rsidRPr="00A0027B">
        <w:trPr>
          <w:trHeight w:val="57"/>
        </w:trPr>
        <w:tc>
          <w:tcPr>
            <w:tcW w:w="810"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1.2.</w:t>
            </w:r>
          </w:p>
        </w:tc>
        <w:tc>
          <w:tcPr>
            <w:tcW w:w="2875" w:type="dxa"/>
            <w:shd w:val="clear" w:color="auto" w:fill="auto"/>
            <w:vAlign w:val="center"/>
          </w:tcPr>
          <w:p w:rsidR="00A0027B" w:rsidRPr="00A0027B" w:rsidRDefault="00A0027B" w:rsidP="00A0027B">
            <w:pPr>
              <w:widowControl w:val="0"/>
              <w:autoSpaceDE w:val="0"/>
              <w:autoSpaceDN w:val="0"/>
              <w:adjustRightInd w:val="0"/>
              <w:jc w:val="both"/>
              <w:rPr>
                <w:sz w:val="22"/>
                <w:szCs w:val="22"/>
              </w:rPr>
            </w:pPr>
            <w:r w:rsidRPr="00A0027B">
              <w:rPr>
                <w:sz w:val="22"/>
                <w:szCs w:val="22"/>
              </w:rPr>
              <w:t>Оказание консультативной помощи работодателям и работникам по их обращениям по вопросам проведения специальной оценки условий труда</w:t>
            </w:r>
          </w:p>
        </w:tc>
        <w:tc>
          <w:tcPr>
            <w:tcW w:w="2716" w:type="dxa"/>
            <w:shd w:val="clear" w:color="auto" w:fill="auto"/>
            <w:vAlign w:val="center"/>
          </w:tcPr>
          <w:p w:rsidR="00A0027B" w:rsidRPr="00A0027B" w:rsidRDefault="00A0027B" w:rsidP="00A0027B">
            <w:pPr>
              <w:widowControl w:val="0"/>
              <w:autoSpaceDE w:val="0"/>
              <w:autoSpaceDN w:val="0"/>
              <w:adjustRightInd w:val="0"/>
              <w:jc w:val="center"/>
              <w:rPr>
                <w:sz w:val="22"/>
                <w:szCs w:val="22"/>
              </w:rPr>
            </w:pPr>
            <w:r w:rsidRPr="00A0027B">
              <w:rPr>
                <w:sz w:val="22"/>
                <w:szCs w:val="22"/>
              </w:rPr>
              <w:t xml:space="preserve">Отдел экономики Комитета по экономической политике </w:t>
            </w:r>
          </w:p>
          <w:p w:rsidR="00A0027B" w:rsidRPr="00A0027B" w:rsidRDefault="00A0027B" w:rsidP="00A0027B">
            <w:pPr>
              <w:widowControl w:val="0"/>
              <w:autoSpaceDE w:val="0"/>
              <w:autoSpaceDN w:val="0"/>
              <w:adjustRightInd w:val="0"/>
              <w:jc w:val="center"/>
              <w:rPr>
                <w:sz w:val="22"/>
                <w:szCs w:val="22"/>
              </w:rPr>
            </w:pPr>
            <w:r w:rsidRPr="00A0027B">
              <w:rPr>
                <w:sz w:val="22"/>
                <w:szCs w:val="22"/>
              </w:rPr>
              <w:t>(Костина Е.В.)</w:t>
            </w:r>
          </w:p>
        </w:tc>
        <w:tc>
          <w:tcPr>
            <w:tcW w:w="5614" w:type="dxa"/>
            <w:gridSpan w:val="4"/>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По обращениям</w:t>
            </w:r>
          </w:p>
        </w:tc>
        <w:tc>
          <w:tcPr>
            <w:tcW w:w="2835" w:type="dxa"/>
            <w:shd w:val="clear" w:color="auto" w:fill="auto"/>
            <w:vAlign w:val="center"/>
          </w:tcPr>
          <w:p w:rsidR="00A0027B" w:rsidRPr="00A0027B" w:rsidRDefault="00A0027B" w:rsidP="00A0027B">
            <w:pPr>
              <w:widowControl w:val="0"/>
              <w:shd w:val="clear" w:color="auto" w:fill="FFFFFF"/>
              <w:autoSpaceDE w:val="0"/>
              <w:autoSpaceDN w:val="0"/>
              <w:adjustRightInd w:val="0"/>
              <w:jc w:val="center"/>
              <w:rPr>
                <w:sz w:val="22"/>
                <w:szCs w:val="22"/>
              </w:rPr>
            </w:pPr>
            <w:r w:rsidRPr="00A0027B">
              <w:rPr>
                <w:sz w:val="22"/>
                <w:szCs w:val="22"/>
              </w:rPr>
              <w:t>Консультация работодателей и работников по вопросам проведения специальной оценки условий труда</w:t>
            </w:r>
          </w:p>
        </w:tc>
      </w:tr>
    </w:tbl>
    <w:p w:rsidR="00F2477C" w:rsidRPr="00555B81" w:rsidRDefault="00F2477C" w:rsidP="00F2477C">
      <w:pPr>
        <w:widowControl w:val="0"/>
        <w:autoSpaceDE w:val="0"/>
        <w:autoSpaceDN w:val="0"/>
        <w:adjustRightInd w:val="0"/>
        <w:rPr>
          <w:sz w:val="20"/>
          <w:szCs w:val="20"/>
        </w:rPr>
      </w:pPr>
    </w:p>
    <w:p w:rsidR="00F2477C" w:rsidRPr="00555B81" w:rsidRDefault="00F2477C" w:rsidP="00F2477C">
      <w:pPr>
        <w:widowControl w:val="0"/>
        <w:autoSpaceDE w:val="0"/>
        <w:autoSpaceDN w:val="0"/>
        <w:adjustRightInd w:val="0"/>
        <w:outlineLvl w:val="1"/>
        <w:rPr>
          <w:rFonts w:ascii="Calibri" w:eastAsia="Calibri" w:hAnsi="Calibri"/>
          <w:sz w:val="20"/>
          <w:szCs w:val="20"/>
          <w:lang w:eastAsia="en-US"/>
        </w:rPr>
      </w:pPr>
    </w:p>
    <w:p w:rsidR="00F2477C" w:rsidRPr="00555B81" w:rsidRDefault="00F2477C" w:rsidP="00F2477C">
      <w:pPr>
        <w:widowControl w:val="0"/>
        <w:autoSpaceDE w:val="0"/>
        <w:autoSpaceDN w:val="0"/>
        <w:adjustRightInd w:val="0"/>
        <w:outlineLvl w:val="1"/>
        <w:rPr>
          <w:rFonts w:ascii="Calibri" w:eastAsia="Calibri" w:hAnsi="Calibri"/>
          <w:sz w:val="20"/>
          <w:szCs w:val="20"/>
          <w:lang w:eastAsia="en-US"/>
        </w:rPr>
      </w:pPr>
    </w:p>
    <w:p w:rsidR="000573D4" w:rsidRDefault="000573D4" w:rsidP="000573D4">
      <w:pPr>
        <w:widowControl w:val="0"/>
        <w:autoSpaceDE w:val="0"/>
        <w:autoSpaceDN w:val="0"/>
        <w:adjustRightInd w:val="0"/>
        <w:jc w:val="right"/>
        <w:outlineLvl w:val="1"/>
      </w:pPr>
    </w:p>
    <w:p w:rsidR="00F2477C" w:rsidRDefault="00F2477C" w:rsidP="000573D4">
      <w:pPr>
        <w:widowControl w:val="0"/>
        <w:autoSpaceDE w:val="0"/>
        <w:autoSpaceDN w:val="0"/>
        <w:adjustRightInd w:val="0"/>
        <w:jc w:val="right"/>
        <w:outlineLvl w:val="1"/>
      </w:pPr>
    </w:p>
    <w:p w:rsidR="00F2477C" w:rsidRDefault="00F2477C" w:rsidP="000573D4">
      <w:pPr>
        <w:widowControl w:val="0"/>
        <w:autoSpaceDE w:val="0"/>
        <w:autoSpaceDN w:val="0"/>
        <w:adjustRightInd w:val="0"/>
        <w:jc w:val="right"/>
        <w:outlineLvl w:val="1"/>
      </w:pPr>
    </w:p>
    <w:p w:rsidR="00F2477C" w:rsidRDefault="00F2477C" w:rsidP="000573D4">
      <w:pPr>
        <w:widowControl w:val="0"/>
        <w:autoSpaceDE w:val="0"/>
        <w:autoSpaceDN w:val="0"/>
        <w:adjustRightInd w:val="0"/>
        <w:jc w:val="right"/>
        <w:outlineLvl w:val="1"/>
      </w:pPr>
    </w:p>
    <w:p w:rsidR="00934735" w:rsidRDefault="00934735" w:rsidP="000573D4">
      <w:pPr>
        <w:widowControl w:val="0"/>
        <w:autoSpaceDE w:val="0"/>
        <w:autoSpaceDN w:val="0"/>
        <w:adjustRightInd w:val="0"/>
        <w:ind w:left="11199" w:firstLine="7"/>
        <w:sectPr w:rsidR="00934735" w:rsidSect="00A0027B">
          <w:headerReference w:type="default" r:id="rId24"/>
          <w:pgSz w:w="16839" w:h="11907" w:orient="landscape" w:code="9"/>
          <w:pgMar w:top="1134" w:right="567" w:bottom="567" w:left="567" w:header="720" w:footer="720" w:gutter="0"/>
          <w:cols w:space="60"/>
          <w:noEndnote/>
          <w:titlePg/>
          <w:docGrid w:linePitch="272"/>
        </w:sectPr>
      </w:pPr>
    </w:p>
    <w:p w:rsidR="000573D4" w:rsidRPr="001C2BEF" w:rsidRDefault="000573D4" w:rsidP="000573D4">
      <w:pPr>
        <w:widowControl w:val="0"/>
        <w:autoSpaceDE w:val="0"/>
        <w:autoSpaceDN w:val="0"/>
        <w:adjustRightInd w:val="0"/>
        <w:ind w:left="11199" w:firstLine="7"/>
        <w:rPr>
          <w:rFonts w:eastAsia="Calibri"/>
          <w:lang w:eastAsia="en-US"/>
        </w:rPr>
      </w:pPr>
      <w:r w:rsidRPr="001C2BEF">
        <w:rPr>
          <w:rFonts w:eastAsia="Calibri"/>
          <w:lang w:eastAsia="en-US"/>
        </w:rPr>
        <w:t xml:space="preserve">Приложение № </w:t>
      </w:r>
      <w:r w:rsidR="005241D9">
        <w:rPr>
          <w:rFonts w:eastAsia="Calibri"/>
          <w:lang w:eastAsia="en-US"/>
        </w:rPr>
        <w:t>7</w:t>
      </w:r>
    </w:p>
    <w:p w:rsidR="000573D4" w:rsidRPr="001C2BEF" w:rsidRDefault="000573D4" w:rsidP="000573D4">
      <w:pPr>
        <w:widowControl w:val="0"/>
        <w:autoSpaceDE w:val="0"/>
        <w:autoSpaceDN w:val="0"/>
        <w:adjustRightInd w:val="0"/>
        <w:ind w:left="11199" w:firstLine="7"/>
        <w:rPr>
          <w:rFonts w:eastAsia="Calibri"/>
          <w:lang w:eastAsia="en-US"/>
        </w:rPr>
      </w:pPr>
      <w:r w:rsidRPr="001C2BEF">
        <w:rPr>
          <w:rFonts w:eastAsia="Calibri"/>
          <w:lang w:eastAsia="en-US"/>
        </w:rPr>
        <w:t xml:space="preserve">к Программе </w:t>
      </w:r>
    </w:p>
    <w:p w:rsidR="000573D4" w:rsidRPr="001C2BEF" w:rsidRDefault="000573D4" w:rsidP="000573D4">
      <w:pPr>
        <w:ind w:firstLine="720"/>
        <w:jc w:val="center"/>
        <w:rPr>
          <w:rFonts w:eastAsia="Calibri"/>
          <w:lang w:eastAsia="en-US"/>
        </w:rPr>
      </w:pPr>
      <w:r w:rsidRPr="001C2BEF">
        <w:rPr>
          <w:rFonts w:eastAsia="Calibri"/>
          <w:lang w:eastAsia="en-US"/>
        </w:rPr>
        <w:t>Форма</w:t>
      </w:r>
    </w:p>
    <w:p w:rsidR="000573D4" w:rsidRPr="001C2BEF" w:rsidRDefault="000573D4" w:rsidP="000573D4">
      <w:pPr>
        <w:widowControl w:val="0"/>
        <w:autoSpaceDE w:val="0"/>
        <w:autoSpaceDN w:val="0"/>
        <w:adjustRightInd w:val="0"/>
        <w:jc w:val="center"/>
      </w:pPr>
      <w:r w:rsidRPr="001C2BEF">
        <w:t xml:space="preserve">оперативного отчета о выполнении </w:t>
      </w:r>
    </w:p>
    <w:p w:rsidR="000573D4" w:rsidRPr="001C2BEF" w:rsidRDefault="000573D4" w:rsidP="000573D4">
      <w:pPr>
        <w:widowControl w:val="0"/>
        <w:autoSpaceDE w:val="0"/>
        <w:autoSpaceDN w:val="0"/>
        <w:adjustRightInd w:val="0"/>
        <w:jc w:val="center"/>
      </w:pPr>
      <w:r w:rsidRPr="001C2BEF">
        <w:t>муниципальной программы городского округа Кашира</w:t>
      </w:r>
    </w:p>
    <w:p w:rsidR="000573D4" w:rsidRPr="001C2BEF" w:rsidRDefault="000573D4" w:rsidP="000573D4">
      <w:pPr>
        <w:widowControl w:val="0"/>
        <w:autoSpaceDE w:val="0"/>
        <w:autoSpaceDN w:val="0"/>
        <w:adjustRightInd w:val="0"/>
        <w:jc w:val="center"/>
      </w:pPr>
      <w:r w:rsidRPr="001C2BEF">
        <w:t>______________________________________</w:t>
      </w:r>
    </w:p>
    <w:p w:rsidR="000573D4" w:rsidRPr="001C2BEF" w:rsidRDefault="000573D4" w:rsidP="000573D4">
      <w:pPr>
        <w:widowControl w:val="0"/>
        <w:autoSpaceDE w:val="0"/>
        <w:autoSpaceDN w:val="0"/>
        <w:adjustRightInd w:val="0"/>
        <w:jc w:val="center"/>
      </w:pPr>
      <w:r w:rsidRPr="001C2BEF">
        <w:t>(наименование муниципальной программы)</w:t>
      </w:r>
    </w:p>
    <w:p w:rsidR="000573D4" w:rsidRPr="001C2BEF" w:rsidRDefault="000573D4" w:rsidP="000573D4">
      <w:pPr>
        <w:widowControl w:val="0"/>
        <w:autoSpaceDE w:val="0"/>
        <w:autoSpaceDN w:val="0"/>
        <w:adjustRightInd w:val="0"/>
        <w:jc w:val="center"/>
      </w:pPr>
      <w:r w:rsidRPr="001C2BEF">
        <w:t>за январь - _____________ 20__ года</w:t>
      </w:r>
    </w:p>
    <w:p w:rsidR="000573D4" w:rsidRPr="00A01B25" w:rsidRDefault="000573D4" w:rsidP="000573D4">
      <w:pPr>
        <w:widowControl w:val="0"/>
        <w:autoSpaceDE w:val="0"/>
        <w:autoSpaceDN w:val="0"/>
        <w:adjustRightInd w:val="0"/>
      </w:pPr>
      <w:r w:rsidRPr="00A01B25">
        <w:t xml:space="preserve">    Муниципальный заказчик ___________________________________________________________</w:t>
      </w:r>
    </w:p>
    <w:p w:rsidR="000573D4" w:rsidRPr="00A01B25" w:rsidRDefault="000573D4" w:rsidP="000573D4">
      <w:pPr>
        <w:widowControl w:val="0"/>
        <w:autoSpaceDE w:val="0"/>
        <w:autoSpaceDN w:val="0"/>
        <w:adjustRightInd w:val="0"/>
      </w:pPr>
      <w:r w:rsidRPr="00A01B25">
        <w:t xml:space="preserve">    Источник финансирования _______________________________________________</w:t>
      </w:r>
    </w:p>
    <w:p w:rsidR="000573D4" w:rsidRPr="00A01B25" w:rsidRDefault="000573D4" w:rsidP="000573D4">
      <w:pPr>
        <w:widowControl w:val="0"/>
        <w:autoSpaceDE w:val="0"/>
        <w:autoSpaceDN w:val="0"/>
        <w:adjustRightInd w:val="0"/>
      </w:pPr>
      <w:r w:rsidRPr="00A01B25">
        <w:t xml:space="preserve">                                                                           (бюджет городского округа Кашира, другие источники)</w:t>
      </w:r>
    </w:p>
    <w:tbl>
      <w:tblPr>
        <w:tblW w:w="15528" w:type="dxa"/>
        <w:tblInd w:w="-785" w:type="dxa"/>
        <w:tblLayout w:type="fixed"/>
        <w:tblCellMar>
          <w:left w:w="75" w:type="dxa"/>
          <w:right w:w="75" w:type="dxa"/>
        </w:tblCellMar>
        <w:tblLook w:val="0000" w:firstRow="0" w:lastRow="0" w:firstColumn="0" w:lastColumn="0" w:noHBand="0" w:noVBand="0"/>
      </w:tblPr>
      <w:tblGrid>
        <w:gridCol w:w="4046"/>
        <w:gridCol w:w="1748"/>
        <w:gridCol w:w="1857"/>
        <w:gridCol w:w="2490"/>
        <w:gridCol w:w="3439"/>
        <w:gridCol w:w="1948"/>
      </w:tblGrid>
      <w:tr w:rsidR="000573D4" w:rsidRPr="00A01B25">
        <w:trPr>
          <w:trHeight w:val="1080"/>
        </w:trPr>
        <w:tc>
          <w:tcPr>
            <w:tcW w:w="4046"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Наименование подпрограммы, мероприятия (с указанием порядкового номера)</w:t>
            </w:r>
          </w:p>
        </w:tc>
        <w:tc>
          <w:tcPr>
            <w:tcW w:w="1748"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 xml:space="preserve">Объем финансирования на 20__ год </w:t>
            </w:r>
          </w:p>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(тыс. руб.)</w:t>
            </w:r>
          </w:p>
        </w:tc>
        <w:tc>
          <w:tcPr>
            <w:tcW w:w="1857"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 xml:space="preserve">Выполнено* </w:t>
            </w:r>
          </w:p>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 xml:space="preserve">(тыс. руб.) </w:t>
            </w:r>
          </w:p>
          <w:p w:rsidR="000573D4" w:rsidRPr="00A01B25" w:rsidRDefault="000573D4" w:rsidP="005241D9">
            <w:pPr>
              <w:widowControl w:val="0"/>
              <w:autoSpaceDE w:val="0"/>
              <w:autoSpaceDN w:val="0"/>
              <w:adjustRightInd w:val="0"/>
              <w:jc w:val="center"/>
              <w:rPr>
                <w:rFonts w:cs="Calibri"/>
                <w:sz w:val="22"/>
                <w:szCs w:val="22"/>
              </w:rPr>
            </w:pPr>
          </w:p>
        </w:tc>
        <w:tc>
          <w:tcPr>
            <w:tcW w:w="2490"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Профинансировано**</w:t>
            </w:r>
          </w:p>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(тыс. руб.)</w:t>
            </w:r>
          </w:p>
        </w:tc>
        <w:tc>
          <w:tcPr>
            <w:tcW w:w="3439"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 xml:space="preserve">Степень и результаты выполнения  мероприятия в соответствии с перечнем стандартных процедур, указанных в Дорожных картах </w:t>
            </w:r>
          </w:p>
        </w:tc>
        <w:tc>
          <w:tcPr>
            <w:tcW w:w="1948"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Причины невыполнения/ несвоевременного выполнения/ текущая стадия выполнения</w:t>
            </w:r>
          </w:p>
        </w:tc>
      </w:tr>
      <w:tr w:rsidR="000573D4" w:rsidRPr="00A01B25">
        <w:tc>
          <w:tcPr>
            <w:tcW w:w="4046" w:type="dxa"/>
            <w:tcBorders>
              <w:left w:val="single" w:sz="4" w:space="0" w:color="auto"/>
              <w:bottom w:val="single" w:sz="4" w:space="0" w:color="auto"/>
              <w:right w:val="single" w:sz="4" w:space="0" w:color="auto"/>
            </w:tcBorders>
            <w:vAlign w:val="center"/>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1</w:t>
            </w:r>
          </w:p>
        </w:tc>
        <w:tc>
          <w:tcPr>
            <w:tcW w:w="1748" w:type="dxa"/>
            <w:tcBorders>
              <w:left w:val="single" w:sz="4" w:space="0" w:color="auto"/>
              <w:bottom w:val="single" w:sz="4" w:space="0" w:color="auto"/>
              <w:right w:val="single" w:sz="4" w:space="0" w:color="auto"/>
            </w:tcBorders>
            <w:vAlign w:val="center"/>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2</w:t>
            </w:r>
          </w:p>
        </w:tc>
        <w:tc>
          <w:tcPr>
            <w:tcW w:w="1857" w:type="dxa"/>
            <w:tcBorders>
              <w:left w:val="single" w:sz="4" w:space="0" w:color="auto"/>
              <w:bottom w:val="single" w:sz="4" w:space="0" w:color="auto"/>
              <w:right w:val="single" w:sz="4" w:space="0" w:color="auto"/>
            </w:tcBorders>
            <w:vAlign w:val="center"/>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3</w:t>
            </w:r>
          </w:p>
        </w:tc>
        <w:tc>
          <w:tcPr>
            <w:tcW w:w="2490" w:type="dxa"/>
            <w:tcBorders>
              <w:left w:val="single" w:sz="4" w:space="0" w:color="auto"/>
              <w:bottom w:val="single" w:sz="4" w:space="0" w:color="auto"/>
              <w:right w:val="single" w:sz="4" w:space="0" w:color="auto"/>
            </w:tcBorders>
            <w:vAlign w:val="center"/>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4</w:t>
            </w:r>
          </w:p>
        </w:tc>
        <w:tc>
          <w:tcPr>
            <w:tcW w:w="3439" w:type="dxa"/>
            <w:tcBorders>
              <w:left w:val="single" w:sz="4" w:space="0" w:color="auto"/>
              <w:bottom w:val="single" w:sz="4" w:space="0" w:color="auto"/>
              <w:right w:val="single" w:sz="4" w:space="0" w:color="auto"/>
            </w:tcBorders>
            <w:vAlign w:val="center"/>
          </w:tcPr>
          <w:p w:rsidR="000573D4" w:rsidRPr="00A01B25" w:rsidRDefault="000573D4" w:rsidP="005241D9">
            <w:pPr>
              <w:widowControl w:val="0"/>
              <w:autoSpaceDE w:val="0"/>
              <w:autoSpaceDN w:val="0"/>
              <w:adjustRightInd w:val="0"/>
              <w:jc w:val="center"/>
              <w:rPr>
                <w:rFonts w:cs="Calibri"/>
                <w:sz w:val="22"/>
                <w:szCs w:val="22"/>
              </w:rPr>
            </w:pPr>
            <w:bookmarkStart w:id="6" w:name="Par502"/>
            <w:bookmarkEnd w:id="6"/>
            <w:r w:rsidRPr="00A01B25">
              <w:rPr>
                <w:rFonts w:cs="Calibri"/>
                <w:sz w:val="22"/>
                <w:szCs w:val="22"/>
              </w:rPr>
              <w:t>5</w:t>
            </w: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rFonts w:cs="Calibri"/>
                <w:sz w:val="22"/>
                <w:szCs w:val="22"/>
              </w:rPr>
            </w:pPr>
            <w:r w:rsidRPr="00A01B25">
              <w:rPr>
                <w:rFonts w:cs="Calibri"/>
                <w:sz w:val="22"/>
                <w:szCs w:val="22"/>
              </w:rPr>
              <w:t>6</w:t>
            </w: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Подпрограмма 1</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Задача 1</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Основное мероприятие подпрограммы 1</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Мероприятие подпрограммы 1</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Подпрограмма 2</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Задача 1</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Основное мероприятие подпрограммы 2</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Мероприятие подпрограммы 2</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w:t>
            </w:r>
          </w:p>
        </w:tc>
        <w:tc>
          <w:tcPr>
            <w:tcW w:w="17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r w:rsidR="000573D4" w:rsidRPr="00A01B25">
        <w:tc>
          <w:tcPr>
            <w:tcW w:w="4046"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Итого по муниципальной</w:t>
            </w:r>
          </w:p>
          <w:p w:rsidR="000573D4" w:rsidRPr="00A01B25" w:rsidRDefault="000573D4" w:rsidP="005241D9">
            <w:pPr>
              <w:widowControl w:val="0"/>
              <w:autoSpaceDE w:val="0"/>
              <w:autoSpaceDN w:val="0"/>
              <w:adjustRightInd w:val="0"/>
              <w:rPr>
                <w:rFonts w:cs="Calibri"/>
                <w:sz w:val="22"/>
                <w:szCs w:val="22"/>
              </w:rPr>
            </w:pPr>
            <w:r w:rsidRPr="00A01B25">
              <w:rPr>
                <w:rFonts w:cs="Calibri"/>
                <w:sz w:val="22"/>
                <w:szCs w:val="22"/>
              </w:rPr>
              <w:t>программе</w:t>
            </w:r>
          </w:p>
        </w:tc>
        <w:tc>
          <w:tcPr>
            <w:tcW w:w="1748"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2490"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3439"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c>
          <w:tcPr>
            <w:tcW w:w="1948" w:type="dxa"/>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rFonts w:cs="Calibri"/>
                <w:sz w:val="22"/>
                <w:szCs w:val="22"/>
              </w:rPr>
            </w:pPr>
          </w:p>
        </w:tc>
      </w:tr>
    </w:tbl>
    <w:p w:rsidR="000573D4" w:rsidRPr="00A01B25" w:rsidRDefault="000573D4" w:rsidP="000573D4">
      <w:pPr>
        <w:widowControl w:val="0"/>
        <w:autoSpaceDE w:val="0"/>
        <w:autoSpaceDN w:val="0"/>
        <w:adjustRightInd w:val="0"/>
        <w:rPr>
          <w:rFonts w:cs="Courier New"/>
          <w:sz w:val="6"/>
          <w:szCs w:val="6"/>
        </w:rPr>
      </w:pPr>
    </w:p>
    <w:p w:rsidR="000573D4" w:rsidRPr="00A01B25" w:rsidRDefault="000573D4" w:rsidP="000573D4">
      <w:pPr>
        <w:widowControl w:val="0"/>
        <w:autoSpaceDE w:val="0"/>
        <w:autoSpaceDN w:val="0"/>
        <w:adjustRightInd w:val="0"/>
        <w:rPr>
          <w:rFonts w:cs="Courier New"/>
          <w:sz w:val="6"/>
          <w:szCs w:val="6"/>
        </w:rPr>
      </w:pPr>
    </w:p>
    <w:p w:rsidR="000573D4" w:rsidRPr="00A01B25" w:rsidRDefault="000573D4" w:rsidP="000573D4">
      <w:pPr>
        <w:widowControl w:val="0"/>
        <w:autoSpaceDE w:val="0"/>
        <w:autoSpaceDN w:val="0"/>
        <w:adjustRightInd w:val="0"/>
        <w:rPr>
          <w:rFonts w:cs="Courier New"/>
          <w:sz w:val="22"/>
          <w:szCs w:val="22"/>
        </w:rPr>
      </w:pPr>
      <w:r w:rsidRPr="00A01B25">
        <w:rPr>
          <w:rFonts w:cs="Courier New"/>
          <w:sz w:val="22"/>
          <w:szCs w:val="22"/>
        </w:rPr>
        <w:t>*стоимость выполненных программных мероприятий</w:t>
      </w:r>
    </w:p>
    <w:p w:rsidR="000573D4" w:rsidRPr="00A01B25" w:rsidRDefault="000573D4" w:rsidP="000573D4">
      <w:pPr>
        <w:widowControl w:val="0"/>
        <w:autoSpaceDE w:val="0"/>
        <w:autoSpaceDN w:val="0"/>
        <w:adjustRightInd w:val="0"/>
        <w:rPr>
          <w:sz w:val="22"/>
          <w:szCs w:val="22"/>
        </w:rPr>
      </w:pPr>
      <w:r w:rsidRPr="00A01B25">
        <w:rPr>
          <w:rFonts w:cs="Courier New"/>
          <w:sz w:val="22"/>
          <w:szCs w:val="22"/>
        </w:rPr>
        <w:t>**кассовые расходы</w:t>
      </w:r>
    </w:p>
    <w:p w:rsidR="000573D4" w:rsidRDefault="000573D4" w:rsidP="000573D4">
      <w:pPr>
        <w:widowControl w:val="0"/>
        <w:autoSpaceDE w:val="0"/>
        <w:autoSpaceDN w:val="0"/>
        <w:adjustRightInd w:val="0"/>
      </w:pPr>
    </w:p>
    <w:p w:rsidR="000573D4" w:rsidRDefault="000573D4" w:rsidP="000573D4">
      <w:pPr>
        <w:widowControl w:val="0"/>
        <w:autoSpaceDE w:val="0"/>
        <w:autoSpaceDN w:val="0"/>
        <w:adjustRightInd w:val="0"/>
        <w:rPr>
          <w:rFonts w:eastAsia="Calibri"/>
          <w:szCs w:val="28"/>
          <w:lang w:eastAsia="en-US"/>
        </w:rPr>
      </w:pPr>
    </w:p>
    <w:p w:rsidR="000573D4" w:rsidRDefault="000573D4" w:rsidP="000573D4">
      <w:pPr>
        <w:widowControl w:val="0"/>
        <w:autoSpaceDE w:val="0"/>
        <w:autoSpaceDN w:val="0"/>
        <w:adjustRightInd w:val="0"/>
        <w:rPr>
          <w:rFonts w:eastAsia="Calibri"/>
          <w:szCs w:val="28"/>
          <w:lang w:eastAsia="en-US"/>
        </w:rPr>
      </w:pPr>
    </w:p>
    <w:p w:rsidR="000573D4" w:rsidRDefault="000573D4" w:rsidP="000573D4">
      <w:pPr>
        <w:widowControl w:val="0"/>
        <w:autoSpaceDE w:val="0"/>
        <w:autoSpaceDN w:val="0"/>
        <w:adjustRightInd w:val="0"/>
        <w:rPr>
          <w:rFonts w:eastAsia="Calibri"/>
          <w:szCs w:val="28"/>
          <w:lang w:eastAsia="en-US"/>
        </w:rPr>
      </w:pPr>
    </w:p>
    <w:p w:rsidR="000573D4" w:rsidRDefault="000573D4" w:rsidP="000573D4">
      <w:pPr>
        <w:widowControl w:val="0"/>
        <w:autoSpaceDE w:val="0"/>
        <w:autoSpaceDN w:val="0"/>
        <w:adjustRightInd w:val="0"/>
        <w:rPr>
          <w:rFonts w:eastAsia="Calibri"/>
          <w:szCs w:val="28"/>
          <w:lang w:eastAsia="en-US"/>
        </w:rPr>
      </w:pPr>
    </w:p>
    <w:p w:rsidR="000573D4" w:rsidRDefault="000573D4" w:rsidP="000573D4">
      <w:pPr>
        <w:ind w:left="11766" w:right="-31"/>
        <w:rPr>
          <w:rFonts w:eastAsia="Calibri"/>
          <w:lang w:eastAsia="en-US"/>
        </w:rPr>
      </w:pPr>
      <w:r w:rsidRPr="006C7537">
        <w:rPr>
          <w:rFonts w:eastAsia="Calibri"/>
          <w:lang w:eastAsia="en-US"/>
        </w:rPr>
        <w:t xml:space="preserve">Приложение № </w:t>
      </w:r>
      <w:r w:rsidR="005241D9">
        <w:rPr>
          <w:rFonts w:eastAsia="Calibri"/>
          <w:lang w:eastAsia="en-US"/>
        </w:rPr>
        <w:t>8</w:t>
      </w:r>
    </w:p>
    <w:p w:rsidR="000573D4" w:rsidRPr="00A01B25" w:rsidRDefault="000573D4" w:rsidP="000573D4">
      <w:pPr>
        <w:ind w:left="11766" w:right="-31"/>
        <w:rPr>
          <w:rFonts w:eastAsia="Calibri"/>
          <w:lang w:eastAsia="en-US"/>
        </w:rPr>
      </w:pPr>
      <w:r w:rsidRPr="00A01B25">
        <w:rPr>
          <w:rFonts w:eastAsia="Calibri"/>
          <w:lang w:eastAsia="en-US"/>
        </w:rPr>
        <w:t>к П</w:t>
      </w:r>
      <w:r>
        <w:rPr>
          <w:rFonts w:eastAsia="Calibri"/>
          <w:lang w:eastAsia="en-US"/>
        </w:rPr>
        <w:t xml:space="preserve">рограмме </w:t>
      </w:r>
    </w:p>
    <w:p w:rsidR="000573D4" w:rsidRPr="00A01B25" w:rsidRDefault="000573D4" w:rsidP="000573D4">
      <w:pPr>
        <w:ind w:right="480"/>
        <w:rPr>
          <w:rFonts w:eastAsia="Calibri"/>
          <w:lang w:eastAsia="en-US"/>
        </w:rPr>
      </w:pPr>
    </w:p>
    <w:p w:rsidR="000573D4" w:rsidRPr="00A01B25" w:rsidRDefault="000573D4" w:rsidP="000573D4">
      <w:pPr>
        <w:ind w:right="480"/>
        <w:jc w:val="center"/>
        <w:rPr>
          <w:rFonts w:eastAsia="Calibri"/>
          <w:lang w:eastAsia="en-US"/>
        </w:rPr>
      </w:pPr>
      <w:r w:rsidRPr="00A01B25">
        <w:rPr>
          <w:rFonts w:eastAsia="Calibri"/>
          <w:lang w:eastAsia="en-US"/>
        </w:rPr>
        <w:t>Форма</w:t>
      </w:r>
    </w:p>
    <w:p w:rsidR="000573D4" w:rsidRPr="00A01B25" w:rsidRDefault="000573D4" w:rsidP="000573D4">
      <w:pPr>
        <w:widowControl w:val="0"/>
        <w:autoSpaceDE w:val="0"/>
        <w:autoSpaceDN w:val="0"/>
        <w:adjustRightInd w:val="0"/>
        <w:jc w:val="center"/>
        <w:rPr>
          <w:rFonts w:eastAsia="Calibri"/>
          <w:lang w:eastAsia="en-US"/>
        </w:rPr>
      </w:pPr>
      <w:r w:rsidRPr="00A01B25">
        <w:rPr>
          <w:rFonts w:eastAsia="Calibri"/>
          <w:lang w:eastAsia="en-US"/>
        </w:rPr>
        <w:t>оценки результатов реализации мероприятий муниципальной программы (подпрограммы)</w:t>
      </w:r>
    </w:p>
    <w:p w:rsidR="000573D4" w:rsidRPr="00A01B25" w:rsidRDefault="000573D4" w:rsidP="000573D4">
      <w:pPr>
        <w:widowControl w:val="0"/>
        <w:autoSpaceDE w:val="0"/>
        <w:autoSpaceDN w:val="0"/>
        <w:adjustRightInd w:val="0"/>
        <w:jc w:val="center"/>
        <w:rPr>
          <w:rFonts w:eastAsia="Calibri"/>
          <w:lang w:eastAsia="en-US"/>
        </w:rPr>
      </w:pPr>
      <w:r w:rsidRPr="00A01B25">
        <w:rPr>
          <w:rFonts w:eastAsia="Calibri"/>
          <w:lang w:eastAsia="en-US"/>
        </w:rPr>
        <w:t>___________________________________________</w:t>
      </w:r>
    </w:p>
    <w:p w:rsidR="000573D4" w:rsidRPr="00A01B25" w:rsidRDefault="000573D4" w:rsidP="000573D4">
      <w:pPr>
        <w:widowControl w:val="0"/>
        <w:autoSpaceDE w:val="0"/>
        <w:autoSpaceDN w:val="0"/>
        <w:adjustRightInd w:val="0"/>
        <w:jc w:val="center"/>
        <w:rPr>
          <w:rFonts w:eastAsia="Calibri"/>
          <w:lang w:eastAsia="en-US"/>
        </w:rPr>
      </w:pPr>
      <w:r w:rsidRPr="00A01B25">
        <w:rPr>
          <w:rFonts w:eastAsia="Calibri"/>
          <w:lang w:eastAsia="en-US"/>
        </w:rPr>
        <w:t>(наименование муниципальной программы (подпрограммы)</w:t>
      </w:r>
    </w:p>
    <w:p w:rsidR="000573D4" w:rsidRPr="00A01B25" w:rsidRDefault="000573D4" w:rsidP="000573D4">
      <w:pPr>
        <w:widowControl w:val="0"/>
        <w:autoSpaceDE w:val="0"/>
        <w:autoSpaceDN w:val="0"/>
        <w:adjustRightInd w:val="0"/>
        <w:jc w:val="center"/>
        <w:rPr>
          <w:rFonts w:eastAsia="Calibri"/>
          <w:lang w:eastAsia="en-US"/>
        </w:rPr>
      </w:pPr>
      <w:r w:rsidRPr="00A01B25">
        <w:rPr>
          <w:rFonts w:eastAsia="Calibri"/>
          <w:lang w:eastAsia="en-US"/>
        </w:rPr>
        <w:t>за 20___ год</w:t>
      </w:r>
    </w:p>
    <w:p w:rsidR="000573D4" w:rsidRPr="00A01B25" w:rsidRDefault="000573D4" w:rsidP="000573D4">
      <w:pPr>
        <w:widowControl w:val="0"/>
        <w:autoSpaceDE w:val="0"/>
        <w:autoSpaceDN w:val="0"/>
        <w:adjustRightInd w:val="0"/>
        <w:jc w:val="center"/>
        <w:rPr>
          <w:rFonts w:eastAsia="Calibri"/>
          <w:lang w:eastAsia="en-US"/>
        </w:rPr>
      </w:pPr>
    </w:p>
    <w:tbl>
      <w:tblPr>
        <w:tblW w:w="15708" w:type="dxa"/>
        <w:tblInd w:w="-874" w:type="dxa"/>
        <w:tblLayout w:type="fixed"/>
        <w:tblCellMar>
          <w:left w:w="75" w:type="dxa"/>
          <w:right w:w="75" w:type="dxa"/>
        </w:tblCellMar>
        <w:tblLook w:val="04A0" w:firstRow="1" w:lastRow="0" w:firstColumn="1" w:lastColumn="0" w:noHBand="0" w:noVBand="1"/>
      </w:tblPr>
      <w:tblGrid>
        <w:gridCol w:w="539"/>
        <w:gridCol w:w="1419"/>
        <w:gridCol w:w="1620"/>
        <w:gridCol w:w="1260"/>
        <w:gridCol w:w="1514"/>
        <w:gridCol w:w="1226"/>
        <w:gridCol w:w="1892"/>
        <w:gridCol w:w="993"/>
        <w:gridCol w:w="1417"/>
        <w:gridCol w:w="1276"/>
        <w:gridCol w:w="1276"/>
        <w:gridCol w:w="1276"/>
      </w:tblGrid>
      <w:tr w:rsidR="000573D4" w:rsidRPr="00A01B25">
        <w:trPr>
          <w:cantSplit/>
          <w:trHeight w:val="800"/>
        </w:trPr>
        <w:tc>
          <w:tcPr>
            <w:tcW w:w="539"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 xml:space="preserve">№    </w:t>
            </w:r>
            <w:r w:rsidRPr="00A01B25">
              <w:rPr>
                <w:sz w:val="22"/>
                <w:szCs w:val="22"/>
              </w:rPr>
              <w:br/>
              <w:t>п/п</w:t>
            </w:r>
          </w:p>
        </w:tc>
        <w:tc>
          <w:tcPr>
            <w:tcW w:w="1419"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 xml:space="preserve">Задачи,            </w:t>
            </w:r>
            <w:r w:rsidRPr="00A01B25">
              <w:rPr>
                <w:sz w:val="22"/>
                <w:szCs w:val="22"/>
              </w:rPr>
              <w:br/>
              <w:t xml:space="preserve">направленные на    </w:t>
            </w:r>
            <w:r w:rsidRPr="00A01B25">
              <w:rPr>
                <w:sz w:val="22"/>
                <w:szCs w:val="22"/>
              </w:rPr>
              <w:br/>
              <w:t>достижение цели</w:t>
            </w:r>
          </w:p>
        </w:tc>
        <w:tc>
          <w:tcPr>
            <w:tcW w:w="2880" w:type="dxa"/>
            <w:gridSpan w:val="2"/>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Планируемый объем финансирования на решение данной задачи (тыс. руб.)</w:t>
            </w:r>
          </w:p>
        </w:tc>
        <w:tc>
          <w:tcPr>
            <w:tcW w:w="2740" w:type="dxa"/>
            <w:gridSpan w:val="2"/>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Фактический объем финансирования на решение данной задачи (тыс. руб.)</w:t>
            </w:r>
          </w:p>
        </w:tc>
        <w:tc>
          <w:tcPr>
            <w:tcW w:w="1892"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Показатель реализации мероприятий муниципальной программы (подпрограммы)</w:t>
            </w:r>
          </w:p>
        </w:tc>
        <w:tc>
          <w:tcPr>
            <w:tcW w:w="993"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Базовое значение задачи/ показателя (на начало реализации муниципальной программы)</w:t>
            </w:r>
          </w:p>
        </w:tc>
        <w:tc>
          <w:tcPr>
            <w:tcW w:w="1276"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Плани-руемое значение задачи/ показателя на 20___</w:t>
            </w:r>
          </w:p>
        </w:tc>
        <w:tc>
          <w:tcPr>
            <w:tcW w:w="1276"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Достиг-нутое значение задачи/ показателя за 20___</w:t>
            </w:r>
          </w:p>
        </w:tc>
        <w:tc>
          <w:tcPr>
            <w:tcW w:w="1276"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rFonts w:cs="Calibri"/>
                <w:sz w:val="22"/>
                <w:szCs w:val="22"/>
              </w:rPr>
              <w:t>Причины невыполне-ния/ несвоевре-менного выполнения/ текущая стадия выполнения/ предложения по выполнению</w:t>
            </w:r>
          </w:p>
        </w:tc>
      </w:tr>
      <w:tr w:rsidR="000573D4" w:rsidRPr="00A01B25">
        <w:trPr>
          <w:cantSplit/>
          <w:trHeight w:val="701"/>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620"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Бюджет городского округа Кашира</w:t>
            </w:r>
          </w:p>
        </w:tc>
        <w:tc>
          <w:tcPr>
            <w:tcW w:w="1260"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Другие источники (в разрезе)</w:t>
            </w:r>
          </w:p>
        </w:tc>
        <w:tc>
          <w:tcPr>
            <w:tcW w:w="1514"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Бюджет городского округа Кашира</w:t>
            </w:r>
          </w:p>
        </w:tc>
        <w:tc>
          <w:tcPr>
            <w:tcW w:w="122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 xml:space="preserve">Другие    </w:t>
            </w:r>
            <w:r w:rsidRPr="00A01B25">
              <w:rPr>
                <w:sz w:val="22"/>
                <w:szCs w:val="22"/>
              </w:rPr>
              <w:br/>
              <w:t>источники (в разрезе)</w:t>
            </w:r>
          </w:p>
        </w:tc>
        <w:tc>
          <w:tcPr>
            <w:tcW w:w="1892"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r>
      <w:tr w:rsidR="000573D4" w:rsidRPr="00A01B25">
        <w:tc>
          <w:tcPr>
            <w:tcW w:w="539"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1</w:t>
            </w:r>
          </w:p>
        </w:tc>
        <w:tc>
          <w:tcPr>
            <w:tcW w:w="1419"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2</w:t>
            </w:r>
          </w:p>
        </w:tc>
        <w:tc>
          <w:tcPr>
            <w:tcW w:w="1620"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3</w:t>
            </w:r>
          </w:p>
        </w:tc>
        <w:tc>
          <w:tcPr>
            <w:tcW w:w="1260"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4</w:t>
            </w:r>
          </w:p>
        </w:tc>
        <w:tc>
          <w:tcPr>
            <w:tcW w:w="1514"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5</w:t>
            </w:r>
          </w:p>
        </w:tc>
        <w:tc>
          <w:tcPr>
            <w:tcW w:w="122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6</w:t>
            </w: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7</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8</w:t>
            </w: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9</w:t>
            </w: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10</w:t>
            </w: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r w:rsidRPr="00A01B25">
              <w:rPr>
                <w:sz w:val="22"/>
                <w:szCs w:val="22"/>
              </w:rPr>
              <w:t>11</w:t>
            </w: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jc w:val="center"/>
              <w:rPr>
                <w:sz w:val="22"/>
                <w:szCs w:val="22"/>
              </w:rPr>
            </w:pPr>
          </w:p>
        </w:tc>
      </w:tr>
      <w:tr w:rsidR="000573D4" w:rsidRPr="00A01B25">
        <w:trPr>
          <w:cantSplit/>
          <w:trHeight w:val="80"/>
        </w:trPr>
        <w:tc>
          <w:tcPr>
            <w:tcW w:w="539"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1.</w:t>
            </w:r>
          </w:p>
        </w:tc>
        <w:tc>
          <w:tcPr>
            <w:tcW w:w="1419"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Задача 1</w:t>
            </w:r>
          </w:p>
        </w:tc>
        <w:tc>
          <w:tcPr>
            <w:tcW w:w="1620"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60"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514"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26"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Height w:val="80"/>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 </w:t>
            </w:r>
          </w:p>
        </w:tc>
        <w:tc>
          <w:tcPr>
            <w:tcW w:w="1620"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60"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514"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26"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Показатель 1       </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514"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2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Показатель 2       </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514"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2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                </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Pr>
        <w:tc>
          <w:tcPr>
            <w:tcW w:w="539"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2.</w:t>
            </w:r>
          </w:p>
        </w:tc>
        <w:tc>
          <w:tcPr>
            <w:tcW w:w="1419"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Задача 2</w:t>
            </w:r>
          </w:p>
        </w:tc>
        <w:tc>
          <w:tcPr>
            <w:tcW w:w="1620"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60"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514"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26" w:type="dxa"/>
            <w:tcBorders>
              <w:top w:val="single" w:sz="4" w:space="0" w:color="auto"/>
              <w:left w:val="single" w:sz="4" w:space="0" w:color="auto"/>
              <w:bottom w:val="nil"/>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620"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60"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514"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26" w:type="dxa"/>
            <w:vMerge w:val="restart"/>
            <w:tcBorders>
              <w:top w:val="single" w:sz="4" w:space="0" w:color="auto"/>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Показатель 1       </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514"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2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Показатель 2       </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r w:rsidR="000573D4" w:rsidRPr="00A01B25">
        <w:trPr>
          <w:cantSplit/>
        </w:trPr>
        <w:tc>
          <w:tcPr>
            <w:tcW w:w="53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514"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226" w:type="dxa"/>
            <w:vMerge/>
            <w:tcBorders>
              <w:top w:val="single" w:sz="4" w:space="0" w:color="auto"/>
              <w:left w:val="single" w:sz="4" w:space="0" w:color="auto"/>
              <w:bottom w:val="single" w:sz="4" w:space="0" w:color="auto"/>
              <w:right w:val="single" w:sz="4" w:space="0" w:color="auto"/>
            </w:tcBorders>
            <w:vAlign w:val="center"/>
          </w:tcPr>
          <w:p w:rsidR="000573D4" w:rsidRPr="00A01B25" w:rsidRDefault="000573D4" w:rsidP="005241D9">
            <w:pPr>
              <w:rPr>
                <w:sz w:val="22"/>
                <w:szCs w:val="22"/>
              </w:rPr>
            </w:pPr>
          </w:p>
        </w:tc>
        <w:tc>
          <w:tcPr>
            <w:tcW w:w="1892"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r w:rsidRPr="00A01B25">
              <w:rPr>
                <w:sz w:val="22"/>
                <w:szCs w:val="22"/>
              </w:rPr>
              <w:t xml:space="preserve">...                </w:t>
            </w:r>
          </w:p>
        </w:tc>
        <w:tc>
          <w:tcPr>
            <w:tcW w:w="993"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417"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c>
          <w:tcPr>
            <w:tcW w:w="1276" w:type="dxa"/>
            <w:tcBorders>
              <w:top w:val="nil"/>
              <w:left w:val="single" w:sz="4" w:space="0" w:color="auto"/>
              <w:bottom w:val="single" w:sz="4" w:space="0" w:color="auto"/>
              <w:right w:val="single" w:sz="4" w:space="0" w:color="auto"/>
            </w:tcBorders>
          </w:tcPr>
          <w:p w:rsidR="000573D4" w:rsidRPr="00A01B25" w:rsidRDefault="000573D4" w:rsidP="005241D9">
            <w:pPr>
              <w:widowControl w:val="0"/>
              <w:autoSpaceDE w:val="0"/>
              <w:autoSpaceDN w:val="0"/>
              <w:adjustRightInd w:val="0"/>
              <w:rPr>
                <w:sz w:val="22"/>
                <w:szCs w:val="22"/>
              </w:rPr>
            </w:pPr>
          </w:p>
        </w:tc>
      </w:tr>
    </w:tbl>
    <w:p w:rsidR="000573D4" w:rsidRDefault="000573D4" w:rsidP="000573D4">
      <w:pPr>
        <w:widowControl w:val="0"/>
        <w:autoSpaceDE w:val="0"/>
        <w:autoSpaceDN w:val="0"/>
        <w:adjustRightInd w:val="0"/>
        <w:jc w:val="right"/>
        <w:outlineLvl w:val="1"/>
      </w:pPr>
    </w:p>
    <w:p w:rsidR="000573D4" w:rsidRDefault="000573D4" w:rsidP="000573D4">
      <w:pPr>
        <w:widowControl w:val="0"/>
        <w:autoSpaceDE w:val="0"/>
        <w:autoSpaceDN w:val="0"/>
        <w:adjustRightInd w:val="0"/>
        <w:jc w:val="right"/>
        <w:outlineLvl w:val="1"/>
      </w:pPr>
    </w:p>
    <w:p w:rsidR="000573D4" w:rsidRDefault="000573D4" w:rsidP="000573D4">
      <w:pPr>
        <w:widowControl w:val="0"/>
        <w:autoSpaceDE w:val="0"/>
        <w:autoSpaceDN w:val="0"/>
        <w:adjustRightInd w:val="0"/>
        <w:rPr>
          <w:sz w:val="22"/>
          <w:szCs w:val="22"/>
        </w:rPr>
      </w:pPr>
    </w:p>
    <w:p w:rsidR="000573D4" w:rsidRPr="00CB26B7" w:rsidRDefault="00934735" w:rsidP="000573D4">
      <w:pPr>
        <w:widowControl w:val="0"/>
        <w:autoSpaceDE w:val="0"/>
        <w:autoSpaceDN w:val="0"/>
        <w:adjustRightInd w:val="0"/>
        <w:ind w:left="11199" w:firstLine="7"/>
        <w:rPr>
          <w:rFonts w:eastAsia="Calibri"/>
          <w:szCs w:val="28"/>
          <w:lang w:eastAsia="en-US"/>
        </w:rPr>
      </w:pPr>
      <w:r>
        <w:rPr>
          <w:sz w:val="22"/>
          <w:szCs w:val="22"/>
        </w:rPr>
        <w:br w:type="page"/>
      </w:r>
      <w:r w:rsidR="000573D4" w:rsidRPr="00CB26B7">
        <w:rPr>
          <w:rFonts w:eastAsia="Calibri"/>
          <w:szCs w:val="28"/>
          <w:lang w:eastAsia="en-US"/>
        </w:rPr>
        <w:t xml:space="preserve">Приложение № </w:t>
      </w:r>
      <w:r w:rsidR="005241D9">
        <w:rPr>
          <w:rFonts w:eastAsia="Calibri"/>
          <w:szCs w:val="28"/>
          <w:lang w:eastAsia="en-US"/>
        </w:rPr>
        <w:t>9</w:t>
      </w:r>
    </w:p>
    <w:p w:rsidR="000573D4" w:rsidRPr="00CB26B7" w:rsidRDefault="000573D4" w:rsidP="000573D4">
      <w:pPr>
        <w:widowControl w:val="0"/>
        <w:autoSpaceDE w:val="0"/>
        <w:autoSpaceDN w:val="0"/>
        <w:adjustRightInd w:val="0"/>
        <w:ind w:left="11199" w:firstLine="7"/>
        <w:rPr>
          <w:rFonts w:eastAsia="Calibri"/>
          <w:szCs w:val="28"/>
          <w:lang w:eastAsia="en-US"/>
        </w:rPr>
      </w:pPr>
      <w:r w:rsidRPr="00CB26B7">
        <w:rPr>
          <w:rFonts w:eastAsia="Calibri"/>
          <w:szCs w:val="28"/>
          <w:lang w:eastAsia="en-US"/>
        </w:rPr>
        <w:t>к П</w:t>
      </w:r>
      <w:r>
        <w:rPr>
          <w:rFonts w:eastAsia="Calibri"/>
          <w:szCs w:val="28"/>
          <w:lang w:eastAsia="en-US"/>
        </w:rPr>
        <w:t xml:space="preserve">рограмме </w:t>
      </w:r>
    </w:p>
    <w:p w:rsidR="000573D4" w:rsidRPr="006C7537" w:rsidRDefault="000573D4" w:rsidP="000573D4">
      <w:pPr>
        <w:ind w:firstLine="720"/>
        <w:jc w:val="center"/>
        <w:rPr>
          <w:rFonts w:eastAsia="Calibri"/>
          <w:lang w:eastAsia="en-US"/>
        </w:rPr>
      </w:pPr>
      <w:r w:rsidRPr="006C7537">
        <w:rPr>
          <w:rFonts w:eastAsia="Calibri"/>
          <w:lang w:eastAsia="en-US"/>
        </w:rPr>
        <w:t>Форма</w:t>
      </w:r>
    </w:p>
    <w:p w:rsidR="000573D4" w:rsidRPr="006C7537" w:rsidRDefault="000573D4" w:rsidP="000573D4">
      <w:pPr>
        <w:widowControl w:val="0"/>
        <w:autoSpaceDE w:val="0"/>
        <w:autoSpaceDN w:val="0"/>
        <w:adjustRightInd w:val="0"/>
        <w:jc w:val="center"/>
      </w:pPr>
      <w:r w:rsidRPr="006C7537">
        <w:t xml:space="preserve">оперативного (годового) отчета о выполнении </w:t>
      </w:r>
    </w:p>
    <w:p w:rsidR="000573D4" w:rsidRPr="006C7537" w:rsidRDefault="000573D4" w:rsidP="000573D4">
      <w:pPr>
        <w:widowControl w:val="0"/>
        <w:autoSpaceDE w:val="0"/>
        <w:autoSpaceDN w:val="0"/>
        <w:adjustRightInd w:val="0"/>
        <w:jc w:val="center"/>
      </w:pPr>
      <w:r w:rsidRPr="006C7537">
        <w:t>муниципальной программы (подпрограммы) городского округа Кашира по объектам строительства, реконструкции и капитального ремонта</w:t>
      </w:r>
    </w:p>
    <w:p w:rsidR="000573D4" w:rsidRPr="006C7537" w:rsidRDefault="000573D4" w:rsidP="000573D4">
      <w:pPr>
        <w:widowControl w:val="0"/>
        <w:autoSpaceDE w:val="0"/>
        <w:autoSpaceDN w:val="0"/>
        <w:adjustRightInd w:val="0"/>
        <w:jc w:val="center"/>
      </w:pPr>
      <w:r w:rsidRPr="006C7537">
        <w:t>______________________________________</w:t>
      </w:r>
    </w:p>
    <w:p w:rsidR="000573D4" w:rsidRPr="006C7537" w:rsidRDefault="000573D4" w:rsidP="000573D4">
      <w:pPr>
        <w:widowControl w:val="0"/>
        <w:autoSpaceDE w:val="0"/>
        <w:autoSpaceDN w:val="0"/>
        <w:adjustRightInd w:val="0"/>
        <w:jc w:val="center"/>
      </w:pPr>
      <w:r w:rsidRPr="006C7537">
        <w:t>(наименование муниципальной программы)</w:t>
      </w:r>
    </w:p>
    <w:p w:rsidR="000573D4" w:rsidRPr="006C7537" w:rsidRDefault="000573D4" w:rsidP="000573D4">
      <w:pPr>
        <w:widowControl w:val="0"/>
        <w:autoSpaceDE w:val="0"/>
        <w:autoSpaceDN w:val="0"/>
        <w:adjustRightInd w:val="0"/>
        <w:jc w:val="center"/>
      </w:pPr>
      <w:r w:rsidRPr="006C7537">
        <w:t>за январь - _____________ 20__ года</w:t>
      </w:r>
    </w:p>
    <w:p w:rsidR="000573D4" w:rsidRPr="00CB26B7" w:rsidRDefault="000573D4" w:rsidP="000573D4">
      <w:pPr>
        <w:widowControl w:val="0"/>
        <w:autoSpaceDE w:val="0"/>
        <w:autoSpaceDN w:val="0"/>
        <w:adjustRightInd w:val="0"/>
      </w:pPr>
      <w:r w:rsidRPr="006C7537">
        <w:t xml:space="preserve">    Муниципальный заказчик ___________________________________________________________</w:t>
      </w:r>
    </w:p>
    <w:p w:rsidR="000573D4" w:rsidRPr="00CB26B7" w:rsidRDefault="000573D4" w:rsidP="000573D4">
      <w:pPr>
        <w:widowControl w:val="0"/>
        <w:autoSpaceDE w:val="0"/>
        <w:autoSpaceDN w:val="0"/>
        <w:adjustRightInd w:val="0"/>
        <w:rPr>
          <w:sz w:val="16"/>
          <w:szCs w:val="1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03"/>
        <w:gridCol w:w="1195"/>
        <w:gridCol w:w="2268"/>
        <w:gridCol w:w="1134"/>
        <w:gridCol w:w="1230"/>
        <w:gridCol w:w="4581"/>
        <w:gridCol w:w="2694"/>
      </w:tblGrid>
      <w:tr w:rsidR="000573D4" w:rsidRPr="00997641">
        <w:tc>
          <w:tcPr>
            <w:tcW w:w="571" w:type="dxa"/>
            <w:vMerge w:val="restart"/>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 п/п</w:t>
            </w:r>
          </w:p>
        </w:tc>
        <w:tc>
          <w:tcPr>
            <w:tcW w:w="1603" w:type="dxa"/>
            <w:vMerge w:val="restart"/>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Объекты капитального строительства</w:t>
            </w:r>
          </w:p>
        </w:tc>
        <w:tc>
          <w:tcPr>
            <w:tcW w:w="1195" w:type="dxa"/>
            <w:vMerge w:val="restart"/>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Мощность/ площадь ремонта</w:t>
            </w:r>
          </w:p>
        </w:tc>
        <w:tc>
          <w:tcPr>
            <w:tcW w:w="2268" w:type="dxa"/>
            <w:vMerge w:val="restart"/>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Источники финансирования</w:t>
            </w:r>
          </w:p>
        </w:tc>
        <w:tc>
          <w:tcPr>
            <w:tcW w:w="2364" w:type="dxa"/>
            <w:gridSpan w:val="2"/>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Объем финансирования на 20__ год (тыс. руб.)</w:t>
            </w:r>
          </w:p>
          <w:p w:rsidR="000573D4" w:rsidRPr="00997641" w:rsidRDefault="000573D4" w:rsidP="005241D9">
            <w:pPr>
              <w:tabs>
                <w:tab w:val="left" w:pos="12900"/>
                <w:tab w:val="left" w:pos="13467"/>
              </w:tabs>
              <w:jc w:val="center"/>
              <w:rPr>
                <w:rFonts w:eastAsia="Calibri"/>
                <w:sz w:val="20"/>
                <w:szCs w:val="20"/>
                <w:lang w:eastAsia="en-US"/>
              </w:rPr>
            </w:pPr>
          </w:p>
        </w:tc>
        <w:tc>
          <w:tcPr>
            <w:tcW w:w="4581" w:type="dxa"/>
            <w:vMerge w:val="restart"/>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Фактически выполненные работы по этапам строительства, реконструкции, ремонта (выполнены ПИР, подготовлена ПСД, утверждена ПСД (заключение экспертизы, дата, номер), заключены контракты на СМР, выполнены работы по монтажу фундамента, возведен корпус здания (коробка – кирпичные (блочные)  стены, уложены плиты перекрытия и покрытия) и т. д.).</w:t>
            </w:r>
          </w:p>
        </w:tc>
        <w:tc>
          <w:tcPr>
            <w:tcW w:w="2694" w:type="dxa"/>
            <w:vMerge w:val="restart"/>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Причины невыполнения/ несвоевременного выполнения</w:t>
            </w:r>
          </w:p>
        </w:tc>
      </w:tr>
      <w:tr w:rsidR="000573D4" w:rsidRPr="00997641">
        <w:trPr>
          <w:trHeight w:val="1303"/>
        </w:trPr>
        <w:tc>
          <w:tcPr>
            <w:tcW w:w="571"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603"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195"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268"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134" w:type="dxa"/>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План</w:t>
            </w:r>
          </w:p>
        </w:tc>
        <w:tc>
          <w:tcPr>
            <w:tcW w:w="1230" w:type="dxa"/>
            <w:shd w:val="clear" w:color="auto" w:fill="auto"/>
          </w:tcPr>
          <w:p w:rsidR="000573D4" w:rsidRPr="00997641" w:rsidRDefault="000573D4" w:rsidP="005241D9">
            <w:pPr>
              <w:tabs>
                <w:tab w:val="left" w:pos="12900"/>
                <w:tab w:val="left" w:pos="13467"/>
              </w:tabs>
              <w:jc w:val="center"/>
              <w:rPr>
                <w:rFonts w:eastAsia="Calibri"/>
                <w:sz w:val="20"/>
                <w:szCs w:val="20"/>
                <w:lang w:eastAsia="en-US"/>
              </w:rPr>
            </w:pPr>
            <w:r w:rsidRPr="00997641">
              <w:rPr>
                <w:rFonts w:eastAsia="Calibri"/>
                <w:sz w:val="20"/>
                <w:szCs w:val="20"/>
                <w:lang w:eastAsia="en-US"/>
              </w:rPr>
              <w:t>Факт</w:t>
            </w:r>
          </w:p>
        </w:tc>
        <w:tc>
          <w:tcPr>
            <w:tcW w:w="4581"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694"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r>
      <w:tr w:rsidR="000573D4" w:rsidRPr="00997641">
        <w:tc>
          <w:tcPr>
            <w:tcW w:w="571"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1</w:t>
            </w:r>
          </w:p>
        </w:tc>
        <w:tc>
          <w:tcPr>
            <w:tcW w:w="1603"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2</w:t>
            </w:r>
          </w:p>
        </w:tc>
        <w:tc>
          <w:tcPr>
            <w:tcW w:w="1195"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3</w:t>
            </w:r>
          </w:p>
        </w:tc>
        <w:tc>
          <w:tcPr>
            <w:tcW w:w="2268"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4</w:t>
            </w:r>
          </w:p>
        </w:tc>
        <w:tc>
          <w:tcPr>
            <w:tcW w:w="1134"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5</w:t>
            </w:r>
          </w:p>
        </w:tc>
        <w:tc>
          <w:tcPr>
            <w:tcW w:w="1230"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6</w:t>
            </w:r>
          </w:p>
        </w:tc>
        <w:tc>
          <w:tcPr>
            <w:tcW w:w="4581"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7</w:t>
            </w:r>
          </w:p>
        </w:tc>
        <w:tc>
          <w:tcPr>
            <w:tcW w:w="2694" w:type="dxa"/>
            <w:shd w:val="clear" w:color="auto" w:fill="auto"/>
          </w:tcPr>
          <w:p w:rsidR="000573D4" w:rsidRPr="00997641" w:rsidRDefault="000573D4" w:rsidP="005241D9">
            <w:pPr>
              <w:tabs>
                <w:tab w:val="left" w:pos="12900"/>
                <w:tab w:val="left" w:pos="13467"/>
              </w:tabs>
              <w:jc w:val="center"/>
              <w:rPr>
                <w:rFonts w:eastAsia="Calibri"/>
                <w:b/>
                <w:sz w:val="20"/>
                <w:szCs w:val="20"/>
                <w:lang w:eastAsia="en-US"/>
              </w:rPr>
            </w:pPr>
            <w:r w:rsidRPr="00997641">
              <w:rPr>
                <w:rFonts w:eastAsia="Calibri"/>
                <w:b/>
                <w:sz w:val="20"/>
                <w:szCs w:val="20"/>
                <w:lang w:eastAsia="en-US"/>
              </w:rPr>
              <w:t>8</w:t>
            </w:r>
          </w:p>
        </w:tc>
      </w:tr>
      <w:tr w:rsidR="000573D4" w:rsidRPr="00997641">
        <w:tc>
          <w:tcPr>
            <w:tcW w:w="571" w:type="dxa"/>
            <w:vMerge w:val="restart"/>
            <w:shd w:val="clear" w:color="auto" w:fill="auto"/>
          </w:tcPr>
          <w:p w:rsidR="000573D4" w:rsidRPr="00997641" w:rsidRDefault="000573D4" w:rsidP="005241D9">
            <w:pPr>
              <w:tabs>
                <w:tab w:val="left" w:pos="12900"/>
                <w:tab w:val="left" w:pos="13467"/>
              </w:tabs>
              <w:rPr>
                <w:rFonts w:eastAsia="Calibri"/>
                <w:sz w:val="20"/>
                <w:szCs w:val="20"/>
                <w:lang w:eastAsia="en-US"/>
              </w:rPr>
            </w:pPr>
            <w:r w:rsidRPr="00997641">
              <w:rPr>
                <w:rFonts w:eastAsia="Calibri"/>
                <w:sz w:val="20"/>
                <w:szCs w:val="20"/>
                <w:lang w:eastAsia="en-US"/>
              </w:rPr>
              <w:t>1.</w:t>
            </w:r>
          </w:p>
        </w:tc>
        <w:tc>
          <w:tcPr>
            <w:tcW w:w="1603" w:type="dxa"/>
            <w:vMerge w:val="restart"/>
            <w:shd w:val="clear" w:color="auto" w:fill="auto"/>
          </w:tcPr>
          <w:p w:rsidR="000573D4" w:rsidRPr="00997641" w:rsidRDefault="000573D4" w:rsidP="005241D9">
            <w:pPr>
              <w:tabs>
                <w:tab w:val="left" w:pos="12900"/>
                <w:tab w:val="left" w:pos="13467"/>
              </w:tabs>
              <w:rPr>
                <w:rFonts w:eastAsia="Calibri"/>
                <w:sz w:val="20"/>
                <w:szCs w:val="20"/>
                <w:lang w:eastAsia="en-US"/>
              </w:rPr>
            </w:pPr>
            <w:r w:rsidRPr="00997641">
              <w:rPr>
                <w:rFonts w:eastAsia="Calibri"/>
                <w:sz w:val="20"/>
                <w:szCs w:val="20"/>
                <w:lang w:eastAsia="en-US"/>
              </w:rPr>
              <w:t>Наименование объекта, адрес объекта (планируемые работы)</w:t>
            </w:r>
          </w:p>
        </w:tc>
        <w:tc>
          <w:tcPr>
            <w:tcW w:w="1195" w:type="dxa"/>
            <w:vMerge w:val="restart"/>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268" w:type="dxa"/>
            <w:shd w:val="clear" w:color="auto" w:fill="auto"/>
          </w:tcPr>
          <w:p w:rsidR="000573D4" w:rsidRPr="00997641" w:rsidRDefault="000573D4" w:rsidP="005241D9">
            <w:pPr>
              <w:tabs>
                <w:tab w:val="left" w:pos="12900"/>
                <w:tab w:val="left" w:pos="13467"/>
              </w:tabs>
              <w:rPr>
                <w:rFonts w:eastAsia="Calibri"/>
                <w:sz w:val="20"/>
                <w:szCs w:val="20"/>
                <w:lang w:eastAsia="en-US"/>
              </w:rPr>
            </w:pPr>
            <w:r w:rsidRPr="00997641">
              <w:rPr>
                <w:rFonts w:eastAsia="Calibri"/>
                <w:sz w:val="20"/>
                <w:szCs w:val="20"/>
                <w:lang w:eastAsia="en-US"/>
              </w:rPr>
              <w:t>ВСЕГО</w:t>
            </w:r>
          </w:p>
        </w:tc>
        <w:tc>
          <w:tcPr>
            <w:tcW w:w="113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230"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4581"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69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r>
      <w:tr w:rsidR="000573D4" w:rsidRPr="00997641">
        <w:tc>
          <w:tcPr>
            <w:tcW w:w="571"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603"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195"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268" w:type="dxa"/>
            <w:shd w:val="clear" w:color="auto" w:fill="auto"/>
          </w:tcPr>
          <w:p w:rsidR="000573D4" w:rsidRPr="00997641" w:rsidRDefault="000573D4" w:rsidP="005241D9">
            <w:pPr>
              <w:tabs>
                <w:tab w:val="left" w:pos="12900"/>
                <w:tab w:val="left" w:pos="13467"/>
              </w:tabs>
              <w:rPr>
                <w:rFonts w:eastAsia="Calibri"/>
                <w:sz w:val="20"/>
                <w:szCs w:val="20"/>
                <w:lang w:eastAsia="en-US"/>
              </w:rPr>
            </w:pPr>
            <w:r w:rsidRPr="00997641">
              <w:rPr>
                <w:rFonts w:eastAsia="Calibri"/>
                <w:sz w:val="20"/>
                <w:szCs w:val="20"/>
                <w:lang w:eastAsia="en-US"/>
              </w:rPr>
              <w:t>Средства бюджета Московской области</w:t>
            </w:r>
          </w:p>
        </w:tc>
        <w:tc>
          <w:tcPr>
            <w:tcW w:w="113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230"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4581"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69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r>
      <w:tr w:rsidR="000573D4" w:rsidRPr="00997641">
        <w:tc>
          <w:tcPr>
            <w:tcW w:w="571"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603"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195"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268" w:type="dxa"/>
            <w:shd w:val="clear" w:color="auto" w:fill="auto"/>
          </w:tcPr>
          <w:p w:rsidR="000573D4" w:rsidRPr="00997641" w:rsidRDefault="000573D4" w:rsidP="005241D9">
            <w:pPr>
              <w:tabs>
                <w:tab w:val="left" w:pos="12900"/>
                <w:tab w:val="left" w:pos="13467"/>
              </w:tabs>
              <w:rPr>
                <w:rFonts w:eastAsia="Calibri"/>
                <w:sz w:val="20"/>
                <w:szCs w:val="20"/>
                <w:lang w:eastAsia="en-US"/>
              </w:rPr>
            </w:pPr>
            <w:r w:rsidRPr="00997641">
              <w:rPr>
                <w:rFonts w:eastAsia="Calibri"/>
                <w:sz w:val="20"/>
                <w:szCs w:val="20"/>
                <w:lang w:eastAsia="en-US"/>
              </w:rPr>
              <w:t>Средства бюджета городского округа Кашира</w:t>
            </w:r>
          </w:p>
        </w:tc>
        <w:tc>
          <w:tcPr>
            <w:tcW w:w="113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230"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4581"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69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r>
      <w:tr w:rsidR="000573D4" w:rsidRPr="00997641">
        <w:tc>
          <w:tcPr>
            <w:tcW w:w="571"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603"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195" w:type="dxa"/>
            <w:vMerge/>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268" w:type="dxa"/>
            <w:shd w:val="clear" w:color="auto" w:fill="auto"/>
          </w:tcPr>
          <w:p w:rsidR="000573D4" w:rsidRPr="00997641" w:rsidRDefault="000573D4" w:rsidP="005241D9">
            <w:pPr>
              <w:tabs>
                <w:tab w:val="left" w:pos="12900"/>
                <w:tab w:val="left" w:pos="13467"/>
              </w:tabs>
              <w:rPr>
                <w:rFonts w:eastAsia="Calibri"/>
                <w:sz w:val="20"/>
                <w:szCs w:val="20"/>
                <w:lang w:eastAsia="en-US"/>
              </w:rPr>
            </w:pPr>
            <w:r w:rsidRPr="00997641">
              <w:rPr>
                <w:rFonts w:eastAsia="Calibri"/>
                <w:sz w:val="20"/>
                <w:szCs w:val="20"/>
                <w:lang w:eastAsia="en-US"/>
              </w:rPr>
              <w:t>Средства федерального бюджета</w:t>
            </w:r>
          </w:p>
        </w:tc>
        <w:tc>
          <w:tcPr>
            <w:tcW w:w="113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1230"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4581"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c>
          <w:tcPr>
            <w:tcW w:w="2694" w:type="dxa"/>
            <w:shd w:val="clear" w:color="auto" w:fill="auto"/>
          </w:tcPr>
          <w:p w:rsidR="000573D4" w:rsidRPr="00997641" w:rsidRDefault="000573D4" w:rsidP="005241D9">
            <w:pPr>
              <w:tabs>
                <w:tab w:val="left" w:pos="12900"/>
                <w:tab w:val="left" w:pos="13467"/>
              </w:tabs>
              <w:rPr>
                <w:rFonts w:eastAsia="Calibri"/>
                <w:sz w:val="20"/>
                <w:szCs w:val="20"/>
                <w:lang w:eastAsia="en-US"/>
              </w:rPr>
            </w:pPr>
          </w:p>
        </w:tc>
      </w:tr>
      <w:tr w:rsidR="000573D4" w:rsidRPr="00997641">
        <w:tc>
          <w:tcPr>
            <w:tcW w:w="571" w:type="dxa"/>
            <w:vMerge/>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c>
          <w:tcPr>
            <w:tcW w:w="1603" w:type="dxa"/>
            <w:vMerge/>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c>
          <w:tcPr>
            <w:tcW w:w="1195" w:type="dxa"/>
            <w:vMerge/>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c>
          <w:tcPr>
            <w:tcW w:w="2268" w:type="dxa"/>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r w:rsidRPr="00997641">
              <w:rPr>
                <w:rFonts w:ascii="Calibri" w:eastAsia="Calibri" w:hAnsi="Calibri"/>
                <w:sz w:val="20"/>
                <w:szCs w:val="20"/>
                <w:lang w:eastAsia="en-US"/>
              </w:rPr>
              <w:t>Внебюджетные источники</w:t>
            </w:r>
          </w:p>
        </w:tc>
        <w:tc>
          <w:tcPr>
            <w:tcW w:w="1134" w:type="dxa"/>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c>
          <w:tcPr>
            <w:tcW w:w="1230" w:type="dxa"/>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c>
          <w:tcPr>
            <w:tcW w:w="4581" w:type="dxa"/>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c>
          <w:tcPr>
            <w:tcW w:w="2694" w:type="dxa"/>
            <w:shd w:val="clear" w:color="auto" w:fill="auto"/>
          </w:tcPr>
          <w:p w:rsidR="000573D4" w:rsidRPr="00997641" w:rsidRDefault="000573D4" w:rsidP="005241D9">
            <w:pPr>
              <w:tabs>
                <w:tab w:val="left" w:pos="12900"/>
                <w:tab w:val="left" w:pos="13467"/>
              </w:tabs>
              <w:rPr>
                <w:rFonts w:ascii="Calibri" w:eastAsia="Calibri" w:hAnsi="Calibri"/>
                <w:sz w:val="20"/>
                <w:szCs w:val="20"/>
                <w:lang w:eastAsia="en-US"/>
              </w:rPr>
            </w:pPr>
          </w:p>
        </w:tc>
      </w:tr>
    </w:tbl>
    <w:p w:rsidR="000573D4" w:rsidRPr="00CB26B7" w:rsidRDefault="000573D4" w:rsidP="000573D4">
      <w:pPr>
        <w:widowControl w:val="0"/>
        <w:autoSpaceDE w:val="0"/>
        <w:autoSpaceDN w:val="0"/>
        <w:adjustRightInd w:val="0"/>
        <w:rPr>
          <w:sz w:val="22"/>
          <w:szCs w:val="22"/>
        </w:rPr>
      </w:pPr>
    </w:p>
    <w:p w:rsidR="000573D4" w:rsidRPr="00CB26B7" w:rsidRDefault="000573D4" w:rsidP="000573D4">
      <w:pPr>
        <w:widowControl w:val="0"/>
        <w:autoSpaceDE w:val="0"/>
        <w:autoSpaceDN w:val="0"/>
        <w:adjustRightInd w:val="0"/>
        <w:rPr>
          <w:sz w:val="22"/>
          <w:szCs w:val="22"/>
        </w:rPr>
      </w:pPr>
      <w:r w:rsidRPr="00CB26B7">
        <w:rPr>
          <w:sz w:val="22"/>
          <w:szCs w:val="22"/>
        </w:rPr>
        <w:t>ПИР – проектно-изыскательские работы</w:t>
      </w:r>
    </w:p>
    <w:p w:rsidR="000573D4" w:rsidRPr="00CB26B7" w:rsidRDefault="000573D4" w:rsidP="000573D4">
      <w:pPr>
        <w:widowControl w:val="0"/>
        <w:autoSpaceDE w:val="0"/>
        <w:autoSpaceDN w:val="0"/>
        <w:adjustRightInd w:val="0"/>
        <w:rPr>
          <w:sz w:val="22"/>
          <w:szCs w:val="22"/>
        </w:rPr>
      </w:pPr>
      <w:r w:rsidRPr="00CB26B7">
        <w:rPr>
          <w:sz w:val="22"/>
          <w:szCs w:val="22"/>
        </w:rPr>
        <w:t>ПСД – проектно-сметная документация</w:t>
      </w:r>
    </w:p>
    <w:p w:rsidR="000573D4" w:rsidRDefault="000573D4" w:rsidP="000573D4">
      <w:pPr>
        <w:widowControl w:val="0"/>
        <w:autoSpaceDE w:val="0"/>
        <w:autoSpaceDN w:val="0"/>
        <w:adjustRightInd w:val="0"/>
        <w:rPr>
          <w:sz w:val="22"/>
          <w:szCs w:val="22"/>
        </w:rPr>
      </w:pPr>
      <w:r w:rsidRPr="00CB26B7">
        <w:rPr>
          <w:sz w:val="22"/>
          <w:szCs w:val="22"/>
        </w:rPr>
        <w:t>СМР – строительно – монтажные работы</w:t>
      </w:r>
    </w:p>
    <w:p w:rsidR="000573D4" w:rsidRDefault="000573D4" w:rsidP="000573D4">
      <w:pPr>
        <w:widowControl w:val="0"/>
        <w:autoSpaceDE w:val="0"/>
        <w:autoSpaceDN w:val="0"/>
        <w:adjustRightInd w:val="0"/>
        <w:rPr>
          <w:rFonts w:eastAsia="Calibri"/>
          <w:lang w:eastAsia="en-US"/>
        </w:rPr>
      </w:pPr>
    </w:p>
    <w:p w:rsidR="000573D4" w:rsidRDefault="000573D4" w:rsidP="000573D4">
      <w:pPr>
        <w:widowControl w:val="0"/>
        <w:autoSpaceDE w:val="0"/>
        <w:autoSpaceDN w:val="0"/>
        <w:adjustRightInd w:val="0"/>
        <w:jc w:val="right"/>
        <w:rPr>
          <w:rFonts w:eastAsia="Calibri"/>
          <w:lang w:eastAsia="en-US"/>
        </w:rPr>
      </w:pPr>
    </w:p>
    <w:p w:rsidR="000573D4" w:rsidRPr="001C2BEF" w:rsidRDefault="00934735" w:rsidP="000573D4">
      <w:pPr>
        <w:widowControl w:val="0"/>
        <w:autoSpaceDE w:val="0"/>
        <w:autoSpaceDN w:val="0"/>
        <w:adjustRightInd w:val="0"/>
        <w:jc w:val="right"/>
        <w:rPr>
          <w:rFonts w:eastAsia="Calibri"/>
          <w:lang w:eastAsia="en-US"/>
        </w:rPr>
      </w:pPr>
      <w:r>
        <w:rPr>
          <w:rFonts w:eastAsia="Calibri"/>
          <w:lang w:eastAsia="en-US"/>
        </w:rPr>
        <w:br w:type="page"/>
      </w:r>
      <w:r w:rsidR="000573D4" w:rsidRPr="001C2BEF">
        <w:rPr>
          <w:rFonts w:eastAsia="Calibri"/>
          <w:lang w:eastAsia="en-US"/>
        </w:rPr>
        <w:t xml:space="preserve">Приложение № </w:t>
      </w:r>
      <w:r w:rsidR="005241D9">
        <w:rPr>
          <w:rFonts w:eastAsia="Calibri"/>
          <w:lang w:eastAsia="en-US"/>
        </w:rPr>
        <w:t>10</w:t>
      </w:r>
    </w:p>
    <w:p w:rsidR="000573D4" w:rsidRPr="001C2BEF" w:rsidRDefault="000573D4" w:rsidP="000573D4">
      <w:pPr>
        <w:widowControl w:val="0"/>
        <w:autoSpaceDE w:val="0"/>
        <w:autoSpaceDN w:val="0"/>
        <w:adjustRightInd w:val="0"/>
        <w:ind w:left="11199" w:firstLine="7"/>
        <w:jc w:val="right"/>
        <w:rPr>
          <w:rFonts w:eastAsia="Calibri"/>
          <w:lang w:eastAsia="en-US"/>
        </w:rPr>
      </w:pPr>
      <w:r w:rsidRPr="001C2BEF">
        <w:rPr>
          <w:rFonts w:eastAsia="Calibri"/>
          <w:lang w:eastAsia="en-US"/>
        </w:rPr>
        <w:t xml:space="preserve">          к Программе </w:t>
      </w:r>
    </w:p>
    <w:p w:rsidR="000573D4" w:rsidRPr="004E2449" w:rsidRDefault="000573D4" w:rsidP="000573D4">
      <w:pPr>
        <w:widowControl w:val="0"/>
        <w:autoSpaceDE w:val="0"/>
        <w:autoSpaceDN w:val="0"/>
        <w:adjustRightInd w:val="0"/>
        <w:ind w:left="11199" w:firstLine="7"/>
        <w:jc w:val="right"/>
        <w:rPr>
          <w:rFonts w:eastAsia="Calibri"/>
          <w:sz w:val="18"/>
          <w:szCs w:val="18"/>
          <w:lang w:eastAsia="en-US"/>
        </w:rPr>
      </w:pPr>
    </w:p>
    <w:p w:rsidR="000573D4" w:rsidRPr="004E2449" w:rsidRDefault="000573D4" w:rsidP="000573D4">
      <w:pPr>
        <w:ind w:firstLine="720"/>
        <w:jc w:val="center"/>
        <w:rPr>
          <w:rFonts w:eastAsia="Calibri"/>
          <w:lang w:eastAsia="en-US"/>
        </w:rPr>
      </w:pPr>
      <w:r w:rsidRPr="004E2449">
        <w:rPr>
          <w:rFonts w:eastAsia="Calibri"/>
          <w:lang w:eastAsia="en-US"/>
        </w:rPr>
        <w:t>Форма</w:t>
      </w:r>
    </w:p>
    <w:p w:rsidR="000573D4" w:rsidRPr="00CB26B7" w:rsidRDefault="000573D4" w:rsidP="000573D4">
      <w:pPr>
        <w:widowControl w:val="0"/>
        <w:autoSpaceDE w:val="0"/>
        <w:autoSpaceDN w:val="0"/>
        <w:adjustRightInd w:val="0"/>
        <w:jc w:val="center"/>
      </w:pPr>
      <w:r w:rsidRPr="00CB26B7">
        <w:t>годового отчета о выполнении</w:t>
      </w:r>
    </w:p>
    <w:p w:rsidR="000573D4" w:rsidRPr="00CB26B7" w:rsidRDefault="000573D4" w:rsidP="000573D4">
      <w:pPr>
        <w:widowControl w:val="0"/>
        <w:autoSpaceDE w:val="0"/>
        <w:autoSpaceDN w:val="0"/>
        <w:adjustRightInd w:val="0"/>
        <w:jc w:val="center"/>
      </w:pPr>
      <w:r w:rsidRPr="00CB26B7">
        <w:t>муниципальной программы городского округа Кашира</w:t>
      </w:r>
    </w:p>
    <w:p w:rsidR="000573D4" w:rsidRPr="00CB26B7" w:rsidRDefault="000573D4" w:rsidP="000573D4">
      <w:pPr>
        <w:widowControl w:val="0"/>
        <w:autoSpaceDE w:val="0"/>
        <w:autoSpaceDN w:val="0"/>
        <w:adjustRightInd w:val="0"/>
        <w:jc w:val="center"/>
      </w:pPr>
      <w:r w:rsidRPr="00CB26B7">
        <w:t>______________________________________</w:t>
      </w:r>
    </w:p>
    <w:p w:rsidR="000573D4" w:rsidRPr="00CB26B7" w:rsidRDefault="000573D4" w:rsidP="000573D4">
      <w:pPr>
        <w:widowControl w:val="0"/>
        <w:autoSpaceDE w:val="0"/>
        <w:autoSpaceDN w:val="0"/>
        <w:adjustRightInd w:val="0"/>
        <w:jc w:val="center"/>
      </w:pPr>
      <w:r w:rsidRPr="00CB26B7">
        <w:t>(наименование муниципальной программы)</w:t>
      </w:r>
    </w:p>
    <w:p w:rsidR="000573D4" w:rsidRPr="00CB26B7" w:rsidRDefault="000573D4" w:rsidP="000573D4">
      <w:pPr>
        <w:widowControl w:val="0"/>
        <w:autoSpaceDE w:val="0"/>
        <w:autoSpaceDN w:val="0"/>
        <w:adjustRightInd w:val="0"/>
        <w:jc w:val="center"/>
      </w:pPr>
      <w:r w:rsidRPr="00CB26B7">
        <w:t>за 20__ год</w:t>
      </w:r>
    </w:p>
    <w:p w:rsidR="000573D4" w:rsidRPr="00CB26B7" w:rsidRDefault="000573D4" w:rsidP="000573D4">
      <w:pPr>
        <w:widowControl w:val="0"/>
        <w:autoSpaceDE w:val="0"/>
        <w:autoSpaceDN w:val="0"/>
        <w:adjustRightInd w:val="0"/>
      </w:pPr>
      <w:r w:rsidRPr="00CB26B7">
        <w:t xml:space="preserve">    Муниципальный заказчик ___________________________________________________________</w:t>
      </w:r>
    </w:p>
    <w:p w:rsidR="000573D4" w:rsidRPr="00CB26B7" w:rsidRDefault="000573D4" w:rsidP="000573D4">
      <w:pPr>
        <w:widowControl w:val="0"/>
        <w:autoSpaceDE w:val="0"/>
        <w:autoSpaceDN w:val="0"/>
        <w:adjustRightInd w:val="0"/>
      </w:pPr>
      <w:r w:rsidRPr="00CB26B7">
        <w:t xml:space="preserve">    Источник финансирования _______________________________________________</w:t>
      </w:r>
    </w:p>
    <w:p w:rsidR="000573D4" w:rsidRPr="00CB26B7" w:rsidRDefault="000573D4" w:rsidP="000573D4">
      <w:pPr>
        <w:widowControl w:val="0"/>
        <w:autoSpaceDE w:val="0"/>
        <w:autoSpaceDN w:val="0"/>
        <w:adjustRightInd w:val="0"/>
      </w:pPr>
      <w:r w:rsidRPr="00CB26B7">
        <w:t xml:space="preserve">                                                                           (бюджет городского округа Кашира, другие источники)</w:t>
      </w:r>
    </w:p>
    <w:tbl>
      <w:tblPr>
        <w:tblW w:w="15026" w:type="dxa"/>
        <w:tblInd w:w="75" w:type="dxa"/>
        <w:tblLayout w:type="fixed"/>
        <w:tblCellMar>
          <w:left w:w="75" w:type="dxa"/>
          <w:right w:w="75" w:type="dxa"/>
        </w:tblCellMar>
        <w:tblLook w:val="0000" w:firstRow="0" w:lastRow="0" w:firstColumn="0" w:lastColumn="0" w:noHBand="0" w:noVBand="0"/>
      </w:tblPr>
      <w:tblGrid>
        <w:gridCol w:w="4329"/>
        <w:gridCol w:w="1748"/>
        <w:gridCol w:w="1857"/>
        <w:gridCol w:w="3766"/>
        <w:gridCol w:w="3326"/>
      </w:tblGrid>
      <w:tr w:rsidR="000573D4" w:rsidRPr="00CB26B7">
        <w:trPr>
          <w:trHeight w:val="1080"/>
        </w:trPr>
        <w:tc>
          <w:tcPr>
            <w:tcW w:w="4329"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ind w:hanging="141"/>
              <w:jc w:val="center"/>
              <w:rPr>
                <w:rFonts w:cs="Calibri"/>
              </w:rPr>
            </w:pPr>
            <w:r w:rsidRPr="00CB26B7">
              <w:rPr>
                <w:rFonts w:cs="Calibri"/>
              </w:rPr>
              <w:t>Наименование подпрограммы, мероприятия (с указанием порядкового номера)</w:t>
            </w:r>
          </w:p>
        </w:tc>
        <w:tc>
          <w:tcPr>
            <w:tcW w:w="1748"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rPr>
            </w:pPr>
            <w:r w:rsidRPr="00CB26B7">
              <w:rPr>
                <w:rFonts w:cs="Calibri"/>
              </w:rPr>
              <w:t xml:space="preserve">Объем финансирования на 20__ год </w:t>
            </w:r>
          </w:p>
          <w:p w:rsidR="000573D4" w:rsidRPr="00CB26B7" w:rsidRDefault="000573D4" w:rsidP="005241D9">
            <w:pPr>
              <w:widowControl w:val="0"/>
              <w:autoSpaceDE w:val="0"/>
              <w:autoSpaceDN w:val="0"/>
              <w:adjustRightInd w:val="0"/>
              <w:jc w:val="center"/>
              <w:rPr>
                <w:rFonts w:cs="Calibri"/>
              </w:rPr>
            </w:pPr>
            <w:r w:rsidRPr="00CB26B7">
              <w:rPr>
                <w:rFonts w:cs="Calibri"/>
              </w:rPr>
              <w:t>(тыс. руб.)</w:t>
            </w:r>
          </w:p>
        </w:tc>
        <w:tc>
          <w:tcPr>
            <w:tcW w:w="1857"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rPr>
            </w:pPr>
            <w:r w:rsidRPr="00CB26B7">
              <w:rPr>
                <w:rFonts w:cs="Calibri"/>
              </w:rPr>
              <w:t xml:space="preserve">Фактическое финансирование </w:t>
            </w:r>
          </w:p>
          <w:p w:rsidR="000573D4" w:rsidRPr="00CB26B7" w:rsidRDefault="000573D4" w:rsidP="005241D9">
            <w:pPr>
              <w:widowControl w:val="0"/>
              <w:autoSpaceDE w:val="0"/>
              <w:autoSpaceDN w:val="0"/>
              <w:adjustRightInd w:val="0"/>
              <w:jc w:val="center"/>
              <w:rPr>
                <w:rFonts w:cs="Calibri"/>
              </w:rPr>
            </w:pPr>
            <w:r w:rsidRPr="00CB26B7">
              <w:rPr>
                <w:rFonts w:cs="Calibri"/>
              </w:rPr>
              <w:t xml:space="preserve">(тыс. руб.) </w:t>
            </w:r>
          </w:p>
          <w:p w:rsidR="000573D4" w:rsidRPr="00CB26B7" w:rsidRDefault="000573D4" w:rsidP="005241D9">
            <w:pPr>
              <w:widowControl w:val="0"/>
              <w:autoSpaceDE w:val="0"/>
              <w:autoSpaceDN w:val="0"/>
              <w:adjustRightInd w:val="0"/>
              <w:jc w:val="center"/>
              <w:rPr>
                <w:rFonts w:cs="Calibri"/>
              </w:rPr>
            </w:pPr>
          </w:p>
        </w:tc>
        <w:tc>
          <w:tcPr>
            <w:tcW w:w="3766"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rPr>
            </w:pPr>
            <w:r w:rsidRPr="00CB26B7">
              <w:rPr>
                <w:rFonts w:cs="Calibri"/>
              </w:rPr>
              <w:t xml:space="preserve">Степень и результаты выполнения  мероприятия в соответствии с перечнем стандартных процедур, указанных в Дорожных картах </w:t>
            </w:r>
          </w:p>
        </w:tc>
        <w:tc>
          <w:tcPr>
            <w:tcW w:w="3326"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rPr>
            </w:pPr>
            <w:r w:rsidRPr="00CB26B7">
              <w:rPr>
                <w:rFonts w:cs="Calibri"/>
              </w:rPr>
              <w:t>Причины невыполнения/ несвоевременного выполнения/ текущая стадия выполнения</w:t>
            </w:r>
          </w:p>
        </w:tc>
      </w:tr>
      <w:tr w:rsidR="000573D4" w:rsidRPr="00CB26B7">
        <w:tc>
          <w:tcPr>
            <w:tcW w:w="4329" w:type="dxa"/>
            <w:tcBorders>
              <w:left w:val="single" w:sz="4" w:space="0" w:color="auto"/>
              <w:bottom w:val="single" w:sz="4" w:space="0" w:color="auto"/>
              <w:right w:val="single" w:sz="4" w:space="0" w:color="auto"/>
            </w:tcBorders>
            <w:vAlign w:val="center"/>
          </w:tcPr>
          <w:p w:rsidR="000573D4" w:rsidRPr="00CB26B7" w:rsidRDefault="000573D4" w:rsidP="005241D9">
            <w:pPr>
              <w:widowControl w:val="0"/>
              <w:autoSpaceDE w:val="0"/>
              <w:autoSpaceDN w:val="0"/>
              <w:adjustRightInd w:val="0"/>
              <w:jc w:val="center"/>
              <w:rPr>
                <w:rFonts w:cs="Calibri"/>
              </w:rPr>
            </w:pPr>
            <w:r w:rsidRPr="00CB26B7">
              <w:rPr>
                <w:rFonts w:cs="Calibri"/>
              </w:rPr>
              <w:t>1</w:t>
            </w:r>
          </w:p>
        </w:tc>
        <w:tc>
          <w:tcPr>
            <w:tcW w:w="1748" w:type="dxa"/>
            <w:tcBorders>
              <w:left w:val="single" w:sz="4" w:space="0" w:color="auto"/>
              <w:bottom w:val="single" w:sz="4" w:space="0" w:color="auto"/>
              <w:right w:val="single" w:sz="4" w:space="0" w:color="auto"/>
            </w:tcBorders>
            <w:vAlign w:val="center"/>
          </w:tcPr>
          <w:p w:rsidR="000573D4" w:rsidRPr="00CB26B7" w:rsidRDefault="000573D4" w:rsidP="005241D9">
            <w:pPr>
              <w:widowControl w:val="0"/>
              <w:autoSpaceDE w:val="0"/>
              <w:autoSpaceDN w:val="0"/>
              <w:adjustRightInd w:val="0"/>
              <w:jc w:val="center"/>
              <w:rPr>
                <w:rFonts w:cs="Calibri"/>
              </w:rPr>
            </w:pPr>
            <w:r w:rsidRPr="00CB26B7">
              <w:rPr>
                <w:rFonts w:cs="Calibri"/>
              </w:rPr>
              <w:t>2</w:t>
            </w:r>
          </w:p>
        </w:tc>
        <w:tc>
          <w:tcPr>
            <w:tcW w:w="1857" w:type="dxa"/>
            <w:tcBorders>
              <w:left w:val="single" w:sz="4" w:space="0" w:color="auto"/>
              <w:bottom w:val="single" w:sz="4" w:space="0" w:color="auto"/>
              <w:right w:val="single" w:sz="4" w:space="0" w:color="auto"/>
            </w:tcBorders>
            <w:vAlign w:val="center"/>
          </w:tcPr>
          <w:p w:rsidR="000573D4" w:rsidRPr="00CB26B7" w:rsidRDefault="000573D4" w:rsidP="005241D9">
            <w:pPr>
              <w:widowControl w:val="0"/>
              <w:autoSpaceDE w:val="0"/>
              <w:autoSpaceDN w:val="0"/>
              <w:adjustRightInd w:val="0"/>
              <w:jc w:val="center"/>
              <w:rPr>
                <w:rFonts w:cs="Calibri"/>
              </w:rPr>
            </w:pPr>
            <w:r w:rsidRPr="00CB26B7">
              <w:rPr>
                <w:rFonts w:cs="Calibri"/>
              </w:rPr>
              <w:t>3</w:t>
            </w:r>
          </w:p>
        </w:tc>
        <w:tc>
          <w:tcPr>
            <w:tcW w:w="3766" w:type="dxa"/>
            <w:tcBorders>
              <w:left w:val="single" w:sz="4" w:space="0" w:color="auto"/>
              <w:bottom w:val="single" w:sz="4" w:space="0" w:color="auto"/>
              <w:right w:val="single" w:sz="4" w:space="0" w:color="auto"/>
            </w:tcBorders>
            <w:vAlign w:val="center"/>
          </w:tcPr>
          <w:p w:rsidR="000573D4" w:rsidRPr="00CB26B7" w:rsidRDefault="000573D4" w:rsidP="005241D9">
            <w:pPr>
              <w:widowControl w:val="0"/>
              <w:autoSpaceDE w:val="0"/>
              <w:autoSpaceDN w:val="0"/>
              <w:adjustRightInd w:val="0"/>
              <w:jc w:val="center"/>
              <w:rPr>
                <w:rFonts w:cs="Calibri"/>
              </w:rPr>
            </w:pPr>
            <w:r w:rsidRPr="00CB26B7">
              <w:rPr>
                <w:rFonts w:cs="Calibri"/>
              </w:rPr>
              <w:t>4</w:t>
            </w: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rPr>
            </w:pPr>
            <w:r w:rsidRPr="00CB26B7">
              <w:rPr>
                <w:rFonts w:cs="Calibri"/>
              </w:rPr>
              <w:t>5</w:t>
            </w: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Подпрограмма 1</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Задача 1</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Основное мероприятие подпрограммы 1</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Мероприятие подпрограммы 1</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Подпрограмма 2</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Задача 1</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Основное мероприятие подпрограммы 2</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Мероприятие подпрограммы 2</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w:t>
            </w:r>
          </w:p>
        </w:tc>
        <w:tc>
          <w:tcPr>
            <w:tcW w:w="174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r w:rsidR="000573D4" w:rsidRPr="00CB26B7">
        <w:tc>
          <w:tcPr>
            <w:tcW w:w="4329"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r w:rsidRPr="00CB26B7">
              <w:rPr>
                <w:rFonts w:cs="Calibri"/>
              </w:rPr>
              <w:t xml:space="preserve">Итого по государственной </w:t>
            </w:r>
          </w:p>
          <w:p w:rsidR="000573D4" w:rsidRPr="00CB26B7" w:rsidRDefault="000573D4" w:rsidP="005241D9">
            <w:pPr>
              <w:widowControl w:val="0"/>
              <w:autoSpaceDE w:val="0"/>
              <w:autoSpaceDN w:val="0"/>
              <w:adjustRightInd w:val="0"/>
              <w:rPr>
                <w:rFonts w:cs="Calibri"/>
              </w:rPr>
            </w:pPr>
            <w:r w:rsidRPr="00CB26B7">
              <w:rPr>
                <w:rFonts w:cs="Calibri"/>
              </w:rPr>
              <w:t>программе</w:t>
            </w:r>
          </w:p>
        </w:tc>
        <w:tc>
          <w:tcPr>
            <w:tcW w:w="1748"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1857"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766"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c>
          <w:tcPr>
            <w:tcW w:w="3326" w:type="dxa"/>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rPr>
            </w:pPr>
          </w:p>
        </w:tc>
      </w:tr>
    </w:tbl>
    <w:p w:rsidR="000573D4" w:rsidRPr="00CB26B7" w:rsidRDefault="000573D4" w:rsidP="000573D4">
      <w:pPr>
        <w:widowControl w:val="0"/>
        <w:autoSpaceDE w:val="0"/>
        <w:autoSpaceDN w:val="0"/>
        <w:adjustRightInd w:val="0"/>
        <w:rPr>
          <w:rFonts w:cs="Courier New"/>
          <w:sz w:val="6"/>
          <w:szCs w:val="6"/>
        </w:rPr>
      </w:pPr>
    </w:p>
    <w:p w:rsidR="000573D4" w:rsidRPr="00CB26B7" w:rsidRDefault="000573D4" w:rsidP="000573D4">
      <w:pPr>
        <w:widowControl w:val="0"/>
        <w:autoSpaceDE w:val="0"/>
        <w:autoSpaceDN w:val="0"/>
        <w:adjustRightInd w:val="0"/>
        <w:rPr>
          <w:rFonts w:cs="Courier New"/>
        </w:rPr>
      </w:pPr>
    </w:p>
    <w:p w:rsidR="000573D4" w:rsidRDefault="000573D4" w:rsidP="000573D4">
      <w:pPr>
        <w:widowControl w:val="0"/>
        <w:autoSpaceDE w:val="0"/>
        <w:autoSpaceDN w:val="0"/>
        <w:adjustRightInd w:val="0"/>
        <w:jc w:val="both"/>
        <w:rPr>
          <w:rFonts w:eastAsia="Calibri"/>
          <w:lang w:eastAsia="en-US"/>
        </w:rPr>
      </w:pPr>
      <w:r w:rsidRPr="00CB26B7">
        <w:rPr>
          <w:rFonts w:eastAsia="Calibri"/>
          <w:lang w:eastAsia="en-US"/>
        </w:rPr>
        <w:t>Примечание. Форма заполняется по каждому источнику финансирования отдельно по годам реализации муниципальной программы.</w:t>
      </w:r>
    </w:p>
    <w:p w:rsidR="000573D4" w:rsidRDefault="000573D4" w:rsidP="000573D4">
      <w:pPr>
        <w:widowControl w:val="0"/>
        <w:autoSpaceDE w:val="0"/>
        <w:autoSpaceDN w:val="0"/>
        <w:adjustRightInd w:val="0"/>
        <w:jc w:val="both"/>
        <w:rPr>
          <w:rFonts w:eastAsia="Calibri"/>
          <w:lang w:eastAsia="en-US"/>
        </w:rPr>
      </w:pPr>
    </w:p>
    <w:p w:rsidR="000573D4" w:rsidRDefault="000573D4" w:rsidP="000573D4">
      <w:pPr>
        <w:widowControl w:val="0"/>
        <w:autoSpaceDE w:val="0"/>
        <w:autoSpaceDN w:val="0"/>
        <w:adjustRightInd w:val="0"/>
        <w:jc w:val="both"/>
        <w:rPr>
          <w:rFonts w:eastAsia="Calibri"/>
          <w:lang w:eastAsia="en-US"/>
        </w:rPr>
      </w:pPr>
    </w:p>
    <w:p w:rsidR="000573D4" w:rsidRDefault="000573D4" w:rsidP="000573D4">
      <w:pPr>
        <w:widowControl w:val="0"/>
        <w:autoSpaceDE w:val="0"/>
        <w:autoSpaceDN w:val="0"/>
        <w:adjustRightInd w:val="0"/>
        <w:jc w:val="both"/>
        <w:rPr>
          <w:rFonts w:eastAsia="Calibri"/>
          <w:lang w:eastAsia="en-US"/>
        </w:rPr>
      </w:pPr>
    </w:p>
    <w:p w:rsidR="000573D4" w:rsidRDefault="000573D4" w:rsidP="000573D4">
      <w:pPr>
        <w:widowControl w:val="0"/>
        <w:autoSpaceDE w:val="0"/>
        <w:autoSpaceDN w:val="0"/>
        <w:adjustRightInd w:val="0"/>
        <w:jc w:val="both"/>
        <w:rPr>
          <w:rFonts w:eastAsia="Calibri"/>
          <w:lang w:eastAsia="en-US"/>
        </w:rPr>
      </w:pPr>
    </w:p>
    <w:p w:rsidR="000573D4" w:rsidRPr="001C2BEF" w:rsidRDefault="00934735" w:rsidP="005241D9">
      <w:pPr>
        <w:ind w:left="10915" w:right="-10"/>
        <w:jc w:val="center"/>
        <w:rPr>
          <w:rFonts w:eastAsia="Calibri"/>
          <w:lang w:eastAsia="en-US"/>
        </w:rPr>
      </w:pPr>
      <w:r>
        <w:rPr>
          <w:rFonts w:eastAsia="Calibri"/>
          <w:lang w:eastAsia="en-US"/>
        </w:rPr>
        <w:t xml:space="preserve">           </w:t>
      </w:r>
      <w:r w:rsidR="000573D4" w:rsidRPr="001C2BEF">
        <w:rPr>
          <w:rFonts w:eastAsia="Calibri"/>
          <w:lang w:eastAsia="en-US"/>
        </w:rPr>
        <w:t>Приложение №</w:t>
      </w:r>
      <w:r w:rsidR="005241D9">
        <w:rPr>
          <w:rFonts w:eastAsia="Calibri"/>
          <w:lang w:eastAsia="en-US"/>
        </w:rPr>
        <w:t>11</w:t>
      </w:r>
    </w:p>
    <w:p w:rsidR="000573D4" w:rsidRPr="001C2BEF" w:rsidRDefault="000573D4" w:rsidP="000573D4">
      <w:pPr>
        <w:ind w:left="12036" w:right="-10" w:firstLine="13"/>
        <w:jc w:val="center"/>
        <w:rPr>
          <w:rFonts w:eastAsia="Calibri"/>
          <w:lang w:eastAsia="en-US"/>
        </w:rPr>
      </w:pPr>
      <w:r w:rsidRPr="001C2BEF">
        <w:rPr>
          <w:rFonts w:eastAsia="Calibri"/>
          <w:lang w:eastAsia="en-US"/>
        </w:rPr>
        <w:t xml:space="preserve">к Программе </w:t>
      </w:r>
    </w:p>
    <w:p w:rsidR="000573D4" w:rsidRPr="00CB26B7" w:rsidRDefault="000573D4" w:rsidP="000573D4">
      <w:pPr>
        <w:jc w:val="right"/>
        <w:rPr>
          <w:rFonts w:eastAsia="Calibri"/>
          <w:sz w:val="16"/>
          <w:szCs w:val="16"/>
          <w:lang w:eastAsia="en-US"/>
        </w:rPr>
      </w:pPr>
      <w:r w:rsidRPr="00CB26B7">
        <w:rPr>
          <w:rFonts w:eastAsia="Calibri"/>
          <w:sz w:val="16"/>
          <w:szCs w:val="16"/>
          <w:lang w:eastAsia="en-US"/>
        </w:rPr>
        <w:t xml:space="preserve">     </w:t>
      </w:r>
    </w:p>
    <w:p w:rsidR="000573D4" w:rsidRPr="00CB26B7" w:rsidRDefault="000573D4" w:rsidP="000573D4">
      <w:pPr>
        <w:widowControl w:val="0"/>
        <w:autoSpaceDE w:val="0"/>
        <w:autoSpaceDN w:val="0"/>
        <w:adjustRightInd w:val="0"/>
        <w:jc w:val="center"/>
        <w:rPr>
          <w:sz w:val="22"/>
          <w:szCs w:val="22"/>
        </w:rPr>
      </w:pPr>
      <w:bookmarkStart w:id="7" w:name="Par528"/>
      <w:bookmarkEnd w:id="7"/>
      <w:r w:rsidRPr="00CB26B7">
        <w:rPr>
          <w:sz w:val="22"/>
          <w:szCs w:val="22"/>
        </w:rPr>
        <w:t>Форма</w:t>
      </w:r>
    </w:p>
    <w:p w:rsidR="000573D4" w:rsidRPr="00CB26B7" w:rsidRDefault="000573D4" w:rsidP="000573D4">
      <w:pPr>
        <w:widowControl w:val="0"/>
        <w:autoSpaceDE w:val="0"/>
        <w:autoSpaceDN w:val="0"/>
        <w:adjustRightInd w:val="0"/>
        <w:jc w:val="center"/>
        <w:rPr>
          <w:sz w:val="22"/>
          <w:szCs w:val="22"/>
        </w:rPr>
      </w:pPr>
      <w:r w:rsidRPr="00CB26B7">
        <w:rPr>
          <w:sz w:val="22"/>
          <w:szCs w:val="22"/>
        </w:rPr>
        <w:t>комплексного отчета о выполнении муниципальной программы</w:t>
      </w:r>
    </w:p>
    <w:p w:rsidR="000573D4" w:rsidRPr="00CB26B7" w:rsidRDefault="000573D4" w:rsidP="000573D4">
      <w:pPr>
        <w:widowControl w:val="0"/>
        <w:autoSpaceDE w:val="0"/>
        <w:autoSpaceDN w:val="0"/>
        <w:adjustRightInd w:val="0"/>
        <w:jc w:val="center"/>
        <w:rPr>
          <w:sz w:val="22"/>
          <w:szCs w:val="22"/>
        </w:rPr>
      </w:pPr>
    </w:p>
    <w:p w:rsidR="000573D4" w:rsidRPr="00CB26B7" w:rsidRDefault="000573D4" w:rsidP="000573D4">
      <w:pPr>
        <w:widowControl w:val="0"/>
        <w:autoSpaceDE w:val="0"/>
        <w:autoSpaceDN w:val="0"/>
        <w:adjustRightInd w:val="0"/>
        <w:jc w:val="center"/>
        <w:rPr>
          <w:sz w:val="22"/>
          <w:szCs w:val="22"/>
        </w:rPr>
      </w:pPr>
      <w:r w:rsidRPr="00CB26B7">
        <w:rPr>
          <w:sz w:val="22"/>
          <w:szCs w:val="22"/>
        </w:rPr>
        <w:t>______________________________________________________</w:t>
      </w:r>
    </w:p>
    <w:p w:rsidR="000573D4" w:rsidRPr="00CB26B7" w:rsidRDefault="000573D4" w:rsidP="000573D4">
      <w:pPr>
        <w:widowControl w:val="0"/>
        <w:autoSpaceDE w:val="0"/>
        <w:autoSpaceDN w:val="0"/>
        <w:adjustRightInd w:val="0"/>
        <w:jc w:val="center"/>
        <w:rPr>
          <w:sz w:val="22"/>
          <w:szCs w:val="22"/>
        </w:rPr>
      </w:pPr>
      <w:r w:rsidRPr="00CB26B7">
        <w:rPr>
          <w:sz w:val="22"/>
          <w:szCs w:val="22"/>
        </w:rPr>
        <w:t>(название муниципальной программы)</w:t>
      </w:r>
    </w:p>
    <w:p w:rsidR="000573D4" w:rsidRPr="00CB26B7" w:rsidRDefault="000573D4" w:rsidP="000573D4">
      <w:pPr>
        <w:widowControl w:val="0"/>
        <w:autoSpaceDE w:val="0"/>
        <w:autoSpaceDN w:val="0"/>
        <w:adjustRightInd w:val="0"/>
        <w:rPr>
          <w:sz w:val="22"/>
          <w:szCs w:val="22"/>
        </w:rPr>
      </w:pPr>
      <w:r w:rsidRPr="00CB26B7">
        <w:rPr>
          <w:sz w:val="22"/>
          <w:szCs w:val="22"/>
        </w:rPr>
        <w:t xml:space="preserve">     Муниципальный заказчик __________________________________________________________</w:t>
      </w:r>
    </w:p>
    <w:p w:rsidR="000573D4" w:rsidRPr="00CB26B7" w:rsidRDefault="000573D4" w:rsidP="000573D4">
      <w:pPr>
        <w:widowControl w:val="0"/>
        <w:autoSpaceDE w:val="0"/>
        <w:autoSpaceDN w:val="0"/>
        <w:adjustRightInd w:val="0"/>
        <w:rPr>
          <w:sz w:val="22"/>
          <w:szCs w:val="22"/>
        </w:rPr>
      </w:pPr>
      <w:r w:rsidRPr="00CB26B7">
        <w:rPr>
          <w:sz w:val="22"/>
          <w:szCs w:val="22"/>
        </w:rPr>
        <w:t xml:space="preserve">     Источник финансирования __________________________________________________________</w:t>
      </w:r>
    </w:p>
    <w:p w:rsidR="000573D4" w:rsidRPr="00CB26B7" w:rsidRDefault="000573D4" w:rsidP="000573D4">
      <w:pPr>
        <w:widowControl w:val="0"/>
        <w:autoSpaceDE w:val="0"/>
        <w:autoSpaceDN w:val="0"/>
        <w:adjustRightInd w:val="0"/>
        <w:rPr>
          <w:sz w:val="22"/>
          <w:szCs w:val="22"/>
        </w:rPr>
      </w:pPr>
      <w:r w:rsidRPr="00CB26B7">
        <w:rPr>
          <w:sz w:val="22"/>
          <w:szCs w:val="22"/>
        </w:rPr>
        <w:t xml:space="preserve">                                                                            (бюджет городского округа Кашира, другие источники)</w:t>
      </w:r>
    </w:p>
    <w:tbl>
      <w:tblPr>
        <w:tblpPr w:leftFromText="180" w:rightFromText="180" w:vertAnchor="text" w:horzAnchor="margin" w:tblpXSpec="center" w:tblpY="55"/>
        <w:tblW w:w="14923" w:type="dxa"/>
        <w:tblLayout w:type="fixed"/>
        <w:tblCellMar>
          <w:left w:w="75" w:type="dxa"/>
          <w:right w:w="75" w:type="dxa"/>
        </w:tblCellMar>
        <w:tblLook w:val="0000" w:firstRow="0" w:lastRow="0" w:firstColumn="0" w:lastColumn="0" w:noHBand="0" w:noVBand="0"/>
      </w:tblPr>
      <w:tblGrid>
        <w:gridCol w:w="540"/>
        <w:gridCol w:w="1341"/>
        <w:gridCol w:w="1276"/>
        <w:gridCol w:w="1134"/>
        <w:gridCol w:w="1418"/>
        <w:gridCol w:w="1275"/>
        <w:gridCol w:w="1418"/>
        <w:gridCol w:w="1134"/>
        <w:gridCol w:w="1418"/>
        <w:gridCol w:w="1275"/>
        <w:gridCol w:w="1418"/>
        <w:gridCol w:w="1276"/>
      </w:tblGrid>
      <w:tr w:rsidR="000573D4" w:rsidRPr="00CB26B7">
        <w:trPr>
          <w:cantSplit/>
          <w:trHeight w:val="217"/>
        </w:trPr>
        <w:tc>
          <w:tcPr>
            <w:tcW w:w="540" w:type="dxa"/>
            <w:vMerge w:val="restart"/>
            <w:tcBorders>
              <w:top w:val="single" w:sz="4" w:space="0" w:color="auto"/>
              <w:left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п/п</w:t>
            </w:r>
          </w:p>
        </w:tc>
        <w:tc>
          <w:tcPr>
            <w:tcW w:w="1341" w:type="dxa"/>
            <w:vMerge w:val="restart"/>
            <w:tcBorders>
              <w:top w:val="single" w:sz="4" w:space="0" w:color="auto"/>
              <w:left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Наименование подпрограммы, мероприятия (с указанием порядкового номера)</w:t>
            </w:r>
          </w:p>
        </w:tc>
        <w:tc>
          <w:tcPr>
            <w:tcW w:w="13042" w:type="dxa"/>
            <w:gridSpan w:val="10"/>
            <w:tcBorders>
              <w:top w:val="single" w:sz="4" w:space="0" w:color="auto"/>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Финансирование по годам реализации, тыс. руб. </w:t>
            </w:r>
          </w:p>
        </w:tc>
      </w:tr>
      <w:tr w:rsidR="000573D4" w:rsidRPr="00CB26B7">
        <w:trPr>
          <w:cantSplit/>
          <w:trHeight w:val="307"/>
        </w:trPr>
        <w:tc>
          <w:tcPr>
            <w:tcW w:w="540" w:type="dxa"/>
            <w:vMerge/>
            <w:tcBorders>
              <w:left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p>
        </w:tc>
        <w:tc>
          <w:tcPr>
            <w:tcW w:w="1341" w:type="dxa"/>
            <w:vMerge/>
            <w:tcBorders>
              <w:left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p>
        </w:tc>
        <w:tc>
          <w:tcPr>
            <w:tcW w:w="2410" w:type="dxa"/>
            <w:gridSpan w:val="2"/>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1-й год реализации</w:t>
            </w:r>
          </w:p>
        </w:tc>
        <w:tc>
          <w:tcPr>
            <w:tcW w:w="2693" w:type="dxa"/>
            <w:gridSpan w:val="2"/>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2-й год реализации</w:t>
            </w:r>
          </w:p>
        </w:tc>
        <w:tc>
          <w:tcPr>
            <w:tcW w:w="2552" w:type="dxa"/>
            <w:gridSpan w:val="2"/>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3- год реализации </w:t>
            </w:r>
          </w:p>
        </w:tc>
        <w:tc>
          <w:tcPr>
            <w:tcW w:w="2693" w:type="dxa"/>
            <w:gridSpan w:val="2"/>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lang w:val="en-US"/>
              </w:rPr>
              <w:t>n-</w:t>
            </w:r>
            <w:r w:rsidRPr="00CB26B7">
              <w:rPr>
                <w:rFonts w:cs="Calibri"/>
                <w:sz w:val="16"/>
                <w:szCs w:val="16"/>
              </w:rPr>
              <w:t>й год реализации</w:t>
            </w:r>
          </w:p>
        </w:tc>
        <w:tc>
          <w:tcPr>
            <w:tcW w:w="2694" w:type="dxa"/>
            <w:gridSpan w:val="2"/>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Всего</w:t>
            </w:r>
          </w:p>
        </w:tc>
      </w:tr>
      <w:tr w:rsidR="000573D4" w:rsidRPr="00CB26B7">
        <w:trPr>
          <w:cantSplit/>
          <w:trHeight w:val="806"/>
        </w:trPr>
        <w:tc>
          <w:tcPr>
            <w:tcW w:w="540" w:type="dxa"/>
            <w:vMerge/>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p>
        </w:tc>
        <w:tc>
          <w:tcPr>
            <w:tcW w:w="1341" w:type="dxa"/>
            <w:vMerge/>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Плановый </w:t>
            </w:r>
          </w:p>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объем финансиро-вания </w:t>
            </w: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Фактическое финансиро-вание</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Плановый </w:t>
            </w:r>
          </w:p>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объем финансиро-вания </w:t>
            </w:r>
          </w:p>
          <w:p w:rsidR="000573D4" w:rsidRPr="00CB26B7" w:rsidRDefault="000573D4" w:rsidP="005241D9">
            <w:pPr>
              <w:widowControl w:val="0"/>
              <w:autoSpaceDE w:val="0"/>
              <w:autoSpaceDN w:val="0"/>
              <w:adjustRightInd w:val="0"/>
              <w:jc w:val="center"/>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Фактическое финансиро-вание</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Плановый </w:t>
            </w:r>
          </w:p>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объем финансиро-вания </w:t>
            </w:r>
          </w:p>
          <w:p w:rsidR="000573D4" w:rsidRPr="00CB26B7" w:rsidRDefault="000573D4" w:rsidP="005241D9">
            <w:pPr>
              <w:widowControl w:val="0"/>
              <w:autoSpaceDE w:val="0"/>
              <w:autoSpaceDN w:val="0"/>
              <w:adjustRightInd w:val="0"/>
              <w:jc w:val="center"/>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Фактическое финансиро-вание</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Плановый </w:t>
            </w:r>
          </w:p>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объем финансиро-вания </w:t>
            </w:r>
          </w:p>
          <w:p w:rsidR="000573D4" w:rsidRPr="00CB26B7" w:rsidRDefault="000573D4" w:rsidP="005241D9">
            <w:pPr>
              <w:widowControl w:val="0"/>
              <w:autoSpaceDE w:val="0"/>
              <w:autoSpaceDN w:val="0"/>
              <w:adjustRightInd w:val="0"/>
              <w:jc w:val="center"/>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Фактическое финансиро-вание</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Плановый </w:t>
            </w:r>
          </w:p>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 xml:space="preserve">объем финансиро-вания </w:t>
            </w:r>
          </w:p>
          <w:p w:rsidR="000573D4" w:rsidRPr="00CB26B7" w:rsidRDefault="000573D4" w:rsidP="005241D9">
            <w:pPr>
              <w:widowControl w:val="0"/>
              <w:autoSpaceDE w:val="0"/>
              <w:autoSpaceDN w:val="0"/>
              <w:adjustRightInd w:val="0"/>
              <w:jc w:val="center"/>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Фактическое финансиро-вание</w:t>
            </w:r>
          </w:p>
        </w:tc>
      </w:tr>
      <w:tr w:rsidR="000573D4" w:rsidRPr="00CB26B7">
        <w:trPr>
          <w:cantSplit/>
          <w:trHeight w:val="265"/>
        </w:trPr>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1</w:t>
            </w: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2</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3</w:t>
            </w: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4</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5</w:t>
            </w: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6</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7</w:t>
            </w: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8</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9</w:t>
            </w: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10</w:t>
            </w: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11</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jc w:val="center"/>
              <w:rPr>
                <w:rFonts w:cs="Calibri"/>
                <w:sz w:val="16"/>
                <w:szCs w:val="16"/>
              </w:rPr>
            </w:pPr>
            <w:r w:rsidRPr="00CB26B7">
              <w:rPr>
                <w:rFonts w:cs="Calibri"/>
                <w:sz w:val="16"/>
                <w:szCs w:val="16"/>
              </w:rPr>
              <w:t>12</w:t>
            </w:r>
          </w:p>
        </w:tc>
      </w:tr>
      <w:tr w:rsidR="000573D4" w:rsidRPr="00CB26B7">
        <w:trPr>
          <w:trHeight w:val="80"/>
        </w:trPr>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Подпрограмма 1</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rPr>
          <w:trHeight w:val="80"/>
        </w:trPr>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Задача 1</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Основание мероприятие подпрограммы 1</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Мероприятие подпрограммы 1</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Подпрограмма 2</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Задача 2</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Основное мероприятие подпрограммы 2</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Мероприятие подпрограммы 2</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r w:rsidR="000573D4" w:rsidRPr="00CB26B7">
        <w:tc>
          <w:tcPr>
            <w:tcW w:w="540"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341"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r w:rsidRPr="00CB26B7">
              <w:rPr>
                <w:rFonts w:cs="Calibri"/>
                <w:sz w:val="16"/>
                <w:szCs w:val="16"/>
              </w:rPr>
              <w:t xml:space="preserve">Итого по муниципальной программе  </w:t>
            </w: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134"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5"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418"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c>
          <w:tcPr>
            <w:tcW w:w="1276" w:type="dxa"/>
            <w:tcBorders>
              <w:left w:val="single" w:sz="4" w:space="0" w:color="auto"/>
              <w:bottom w:val="single" w:sz="4" w:space="0" w:color="auto"/>
              <w:right w:val="single" w:sz="4" w:space="0" w:color="auto"/>
            </w:tcBorders>
          </w:tcPr>
          <w:p w:rsidR="000573D4" w:rsidRPr="00CB26B7" w:rsidRDefault="000573D4" w:rsidP="005241D9">
            <w:pPr>
              <w:widowControl w:val="0"/>
              <w:autoSpaceDE w:val="0"/>
              <w:autoSpaceDN w:val="0"/>
              <w:adjustRightInd w:val="0"/>
              <w:rPr>
                <w:rFonts w:cs="Calibri"/>
                <w:sz w:val="16"/>
                <w:szCs w:val="16"/>
              </w:rPr>
            </w:pPr>
          </w:p>
        </w:tc>
      </w:tr>
    </w:tbl>
    <w:p w:rsidR="000573D4" w:rsidRPr="00CB26B7" w:rsidRDefault="000573D4" w:rsidP="000573D4">
      <w:pPr>
        <w:widowControl w:val="0"/>
        <w:autoSpaceDE w:val="0"/>
        <w:autoSpaceDN w:val="0"/>
        <w:adjustRightInd w:val="0"/>
        <w:ind w:firstLine="540"/>
        <w:jc w:val="both"/>
        <w:rPr>
          <w:rFonts w:eastAsia="Calibri"/>
          <w:sz w:val="16"/>
          <w:szCs w:val="16"/>
          <w:lang w:eastAsia="en-US"/>
        </w:rPr>
      </w:pPr>
    </w:p>
    <w:p w:rsidR="000573D4" w:rsidRPr="00CB26B7" w:rsidRDefault="000573D4" w:rsidP="000573D4">
      <w:pPr>
        <w:widowControl w:val="0"/>
        <w:autoSpaceDE w:val="0"/>
        <w:autoSpaceDN w:val="0"/>
        <w:adjustRightInd w:val="0"/>
        <w:jc w:val="both"/>
        <w:rPr>
          <w:rFonts w:eastAsia="Calibri"/>
          <w:sz w:val="20"/>
          <w:szCs w:val="20"/>
          <w:lang w:eastAsia="en-US"/>
        </w:rPr>
      </w:pPr>
    </w:p>
    <w:p w:rsidR="000573D4" w:rsidRPr="00CB26B7" w:rsidRDefault="000573D4" w:rsidP="000573D4">
      <w:pPr>
        <w:widowControl w:val="0"/>
        <w:autoSpaceDE w:val="0"/>
        <w:autoSpaceDN w:val="0"/>
        <w:adjustRightInd w:val="0"/>
        <w:jc w:val="both"/>
        <w:rPr>
          <w:rFonts w:eastAsia="Calibri"/>
          <w:sz w:val="20"/>
          <w:szCs w:val="20"/>
          <w:lang w:eastAsia="en-US"/>
        </w:rPr>
      </w:pPr>
      <w:r w:rsidRPr="00CB26B7">
        <w:rPr>
          <w:rFonts w:eastAsia="Calibri"/>
          <w:sz w:val="20"/>
          <w:szCs w:val="20"/>
          <w:lang w:eastAsia="en-US"/>
        </w:rPr>
        <w:t>Примечание. Форма заполняется по каждому источнику финансирования отдельно по годам реализации муниципальной программы.</w:t>
      </w:r>
    </w:p>
    <w:p w:rsidR="000573D4" w:rsidRDefault="000573D4" w:rsidP="000573D4">
      <w:pPr>
        <w:spacing w:after="200" w:line="276" w:lineRule="auto"/>
        <w:rPr>
          <w:rFonts w:ascii="Calibri" w:eastAsia="Calibri" w:hAnsi="Calibri"/>
          <w:sz w:val="22"/>
          <w:szCs w:val="22"/>
          <w:lang w:eastAsia="en-US"/>
        </w:rPr>
      </w:pPr>
    </w:p>
    <w:p w:rsidR="005241D9" w:rsidRDefault="005241D9" w:rsidP="000573D4">
      <w:pPr>
        <w:spacing w:after="200" w:line="276" w:lineRule="auto"/>
        <w:rPr>
          <w:rFonts w:ascii="Calibri" w:eastAsia="Calibri" w:hAnsi="Calibri"/>
          <w:sz w:val="22"/>
          <w:szCs w:val="22"/>
          <w:lang w:eastAsia="en-US"/>
        </w:rPr>
      </w:pPr>
    </w:p>
    <w:p w:rsidR="000573D4" w:rsidRPr="00CB26B7" w:rsidRDefault="000573D4" w:rsidP="000573D4">
      <w:pPr>
        <w:ind w:left="12191" w:right="-10"/>
        <w:jc w:val="right"/>
        <w:rPr>
          <w:rFonts w:eastAsia="Calibri"/>
          <w:sz w:val="22"/>
          <w:szCs w:val="22"/>
          <w:lang w:eastAsia="en-US"/>
        </w:rPr>
      </w:pPr>
      <w:r w:rsidRPr="006C7537">
        <w:rPr>
          <w:rFonts w:eastAsia="Calibri"/>
          <w:sz w:val="22"/>
          <w:szCs w:val="22"/>
          <w:lang w:eastAsia="en-US"/>
        </w:rPr>
        <w:t>Приложение №</w:t>
      </w:r>
      <w:r w:rsidR="005241D9">
        <w:rPr>
          <w:rFonts w:eastAsia="Calibri"/>
          <w:sz w:val="22"/>
          <w:szCs w:val="22"/>
          <w:lang w:eastAsia="en-US"/>
        </w:rPr>
        <w:t>12</w:t>
      </w:r>
    </w:p>
    <w:p w:rsidR="000573D4" w:rsidRPr="00CB26B7" w:rsidRDefault="000573D4" w:rsidP="000573D4">
      <w:pPr>
        <w:ind w:left="12036" w:right="-10" w:firstLine="708"/>
        <w:jc w:val="right"/>
        <w:rPr>
          <w:rFonts w:eastAsia="Calibri"/>
          <w:sz w:val="22"/>
          <w:szCs w:val="22"/>
          <w:lang w:eastAsia="en-US"/>
        </w:rPr>
      </w:pPr>
      <w:r w:rsidRPr="00CB26B7">
        <w:rPr>
          <w:rFonts w:eastAsia="Calibri"/>
          <w:sz w:val="22"/>
          <w:szCs w:val="22"/>
          <w:lang w:eastAsia="en-US"/>
        </w:rPr>
        <w:t>к П</w:t>
      </w:r>
      <w:r>
        <w:rPr>
          <w:rFonts w:eastAsia="Calibri"/>
          <w:sz w:val="22"/>
          <w:szCs w:val="22"/>
          <w:lang w:eastAsia="en-US"/>
        </w:rPr>
        <w:t xml:space="preserve">рограмме </w:t>
      </w:r>
    </w:p>
    <w:p w:rsidR="000573D4" w:rsidRDefault="000573D4" w:rsidP="000573D4">
      <w:pPr>
        <w:spacing w:after="200" w:line="276" w:lineRule="auto"/>
        <w:rPr>
          <w:rFonts w:ascii="Calibri" w:eastAsia="Calibri" w:hAnsi="Calibri"/>
          <w:sz w:val="22"/>
          <w:szCs w:val="22"/>
          <w:lang w:eastAsia="en-US"/>
        </w:rPr>
      </w:pPr>
    </w:p>
    <w:p w:rsidR="000573D4" w:rsidRPr="006838CF" w:rsidRDefault="000573D4" w:rsidP="000573D4">
      <w:pPr>
        <w:framePr w:wrap="notBeside" w:vAnchor="text" w:hAnchor="text" w:xAlign="center" w:y="1"/>
        <w:spacing w:line="190" w:lineRule="exact"/>
        <w:jc w:val="center"/>
        <w:rPr>
          <w:rFonts w:eastAsia="Arial Unicode MS"/>
          <w:sz w:val="19"/>
          <w:szCs w:val="19"/>
        </w:rPr>
      </w:pPr>
      <w:r w:rsidRPr="006838CF">
        <w:rPr>
          <w:rFonts w:eastAsia="Arial Unicode MS"/>
          <w:sz w:val="19"/>
          <w:szCs w:val="19"/>
        </w:rPr>
        <w:t>Отчет о выполнении «Дорожной карты» по выполнению основного мероприятия</w:t>
      </w:r>
    </w:p>
    <w:p w:rsidR="000573D4" w:rsidRPr="006838CF" w:rsidRDefault="000573D4" w:rsidP="000573D4">
      <w:pPr>
        <w:framePr w:wrap="notBeside" w:vAnchor="text" w:hAnchor="text" w:xAlign="center" w:y="1"/>
        <w:tabs>
          <w:tab w:val="left" w:leader="underscore" w:pos="1681"/>
          <w:tab w:val="left" w:leader="underscore" w:pos="4648"/>
        </w:tabs>
        <w:spacing w:after="12" w:line="200" w:lineRule="exact"/>
        <w:jc w:val="center"/>
        <w:rPr>
          <w:rFonts w:eastAsia="Arial Unicode MS"/>
          <w:sz w:val="20"/>
          <w:szCs w:val="20"/>
        </w:rPr>
      </w:pPr>
      <w:r w:rsidRPr="006838CF">
        <w:rPr>
          <w:rFonts w:eastAsia="Arial Unicode MS"/>
          <w:sz w:val="20"/>
          <w:szCs w:val="20"/>
        </w:rPr>
        <w:t>«</w:t>
      </w:r>
      <w:r w:rsidRPr="006838CF">
        <w:rPr>
          <w:rFonts w:eastAsia="Arial Unicode MS"/>
          <w:sz w:val="20"/>
          <w:szCs w:val="20"/>
        </w:rPr>
        <w:tab/>
      </w:r>
      <w:r w:rsidRPr="006838CF">
        <w:rPr>
          <w:rFonts w:eastAsia="Arial Unicode MS"/>
          <w:sz w:val="20"/>
          <w:szCs w:val="20"/>
        </w:rPr>
        <w:tab/>
        <w:t>»</w:t>
      </w:r>
    </w:p>
    <w:p w:rsidR="000573D4" w:rsidRPr="006838CF" w:rsidRDefault="000573D4" w:rsidP="000573D4">
      <w:pPr>
        <w:framePr w:wrap="notBeside" w:vAnchor="text" w:hAnchor="text" w:xAlign="center" w:y="1"/>
        <w:spacing w:line="190" w:lineRule="exact"/>
        <w:jc w:val="center"/>
        <w:rPr>
          <w:rFonts w:eastAsia="Arial Unicode MS"/>
          <w:sz w:val="19"/>
          <w:szCs w:val="19"/>
        </w:rPr>
      </w:pPr>
      <w:r w:rsidRPr="006838CF">
        <w:rPr>
          <w:rFonts w:eastAsia="Arial Unicode MS"/>
          <w:sz w:val="19"/>
          <w:szCs w:val="19"/>
        </w:rPr>
        <w:t xml:space="preserve">муниципальной  программы </w:t>
      </w:r>
    </w:p>
    <w:p w:rsidR="000573D4" w:rsidRPr="006838CF" w:rsidRDefault="000573D4" w:rsidP="000573D4">
      <w:pPr>
        <w:framePr w:wrap="notBeside" w:vAnchor="text" w:hAnchor="text" w:xAlign="center" w:y="1"/>
        <w:tabs>
          <w:tab w:val="left" w:leader="underscore" w:pos="580"/>
        </w:tabs>
        <w:spacing w:line="200" w:lineRule="exact"/>
        <w:jc w:val="center"/>
        <w:rPr>
          <w:rFonts w:eastAsia="Arial Unicode MS"/>
          <w:sz w:val="20"/>
          <w:szCs w:val="20"/>
        </w:rPr>
      </w:pPr>
      <w:r w:rsidRPr="006838CF">
        <w:rPr>
          <w:rFonts w:eastAsia="Arial Unicode MS"/>
          <w:sz w:val="20"/>
          <w:szCs w:val="20"/>
        </w:rPr>
        <w:t>«</w:t>
      </w:r>
      <w:r w:rsidRPr="006838CF">
        <w:rPr>
          <w:rFonts w:eastAsia="Arial Unicode MS"/>
          <w:sz w:val="20"/>
          <w:szCs w:val="20"/>
        </w:rPr>
        <w:tab/>
        <w:t xml:space="preserve"> »</w:t>
      </w:r>
    </w:p>
    <w:tbl>
      <w:tblPr>
        <w:tblW w:w="15031" w:type="dxa"/>
        <w:jc w:val="center"/>
        <w:tblLayout w:type="fixed"/>
        <w:tblCellMar>
          <w:left w:w="0" w:type="dxa"/>
          <w:right w:w="0" w:type="dxa"/>
        </w:tblCellMar>
        <w:tblLook w:val="0000" w:firstRow="0" w:lastRow="0" w:firstColumn="0" w:lastColumn="0" w:noHBand="0" w:noVBand="0"/>
      </w:tblPr>
      <w:tblGrid>
        <w:gridCol w:w="828"/>
        <w:gridCol w:w="2992"/>
        <w:gridCol w:w="1994"/>
        <w:gridCol w:w="1199"/>
        <w:gridCol w:w="1390"/>
        <w:gridCol w:w="1411"/>
        <w:gridCol w:w="1400"/>
        <w:gridCol w:w="1472"/>
        <w:gridCol w:w="1267"/>
        <w:gridCol w:w="1078"/>
      </w:tblGrid>
      <w:tr w:rsidR="000573D4" w:rsidRPr="006838CF">
        <w:trPr>
          <w:trHeight w:val="698"/>
          <w:jc w:val="center"/>
        </w:trPr>
        <w:tc>
          <w:tcPr>
            <w:tcW w:w="828" w:type="dxa"/>
            <w:vMerge w:val="restart"/>
            <w:tcBorders>
              <w:top w:val="single" w:sz="4" w:space="0" w:color="auto"/>
              <w:left w:val="single" w:sz="4" w:space="0" w:color="auto"/>
              <w:bottom w:val="nil"/>
              <w:right w:val="single" w:sz="4" w:space="0" w:color="auto"/>
            </w:tcBorders>
            <w:shd w:val="clear" w:color="auto" w:fill="FFFFFF"/>
          </w:tcPr>
          <w:p w:rsidR="000573D4" w:rsidRPr="006838CF" w:rsidRDefault="000573D4" w:rsidP="005241D9">
            <w:pPr>
              <w:framePr w:wrap="notBeside" w:vAnchor="text" w:hAnchor="text" w:xAlign="center" w:y="1"/>
              <w:spacing w:line="234" w:lineRule="exact"/>
              <w:ind w:right="320"/>
              <w:jc w:val="right"/>
              <w:rPr>
                <w:rFonts w:eastAsia="Arial Unicode MS"/>
                <w:sz w:val="19"/>
                <w:szCs w:val="19"/>
              </w:rPr>
            </w:pPr>
            <w:r w:rsidRPr="006838CF">
              <w:rPr>
                <w:rFonts w:eastAsia="Arial Unicode MS"/>
                <w:sz w:val="19"/>
                <w:szCs w:val="19"/>
              </w:rPr>
              <w:t>№ п/п</w:t>
            </w:r>
          </w:p>
        </w:tc>
        <w:tc>
          <w:tcPr>
            <w:tcW w:w="2992" w:type="dxa"/>
            <w:vMerge w:val="restart"/>
            <w:tcBorders>
              <w:top w:val="single" w:sz="4" w:space="0" w:color="auto"/>
              <w:left w:val="single" w:sz="4" w:space="0" w:color="auto"/>
              <w:bottom w:val="nil"/>
              <w:right w:val="single" w:sz="4" w:space="0" w:color="auto"/>
            </w:tcBorders>
            <w:shd w:val="clear" w:color="auto" w:fill="FFFFFF"/>
          </w:tcPr>
          <w:p w:rsidR="000573D4" w:rsidRPr="006838CF" w:rsidRDefault="000573D4" w:rsidP="005241D9">
            <w:pPr>
              <w:framePr w:wrap="notBeside" w:vAnchor="text" w:hAnchor="text" w:xAlign="center" w:y="1"/>
              <w:spacing w:line="227" w:lineRule="exact"/>
              <w:jc w:val="center"/>
              <w:rPr>
                <w:rFonts w:eastAsia="Arial Unicode MS"/>
                <w:sz w:val="19"/>
                <w:szCs w:val="19"/>
              </w:rPr>
            </w:pPr>
            <w:r w:rsidRPr="006838CF">
              <w:rPr>
                <w:rFonts w:eastAsia="Arial Unicode MS"/>
                <w:sz w:val="19"/>
                <w:szCs w:val="19"/>
              </w:rPr>
              <w:t>Перечень стандартных процедур, обеспечивающих выполнение основного мероприятия, с указанием предельных сроков их исполнения</w:t>
            </w:r>
          </w:p>
        </w:tc>
        <w:tc>
          <w:tcPr>
            <w:tcW w:w="1994" w:type="dxa"/>
            <w:vMerge w:val="restart"/>
            <w:tcBorders>
              <w:top w:val="single" w:sz="4" w:space="0" w:color="auto"/>
              <w:left w:val="single" w:sz="4" w:space="0" w:color="auto"/>
              <w:bottom w:val="nil"/>
              <w:right w:val="single" w:sz="4" w:space="0" w:color="auto"/>
            </w:tcBorders>
            <w:shd w:val="clear" w:color="auto" w:fill="FFFFFF"/>
          </w:tcPr>
          <w:p w:rsidR="000573D4" w:rsidRPr="006838CF" w:rsidRDefault="000573D4" w:rsidP="005241D9">
            <w:pPr>
              <w:framePr w:wrap="notBeside" w:vAnchor="text" w:hAnchor="text" w:xAlign="center" w:y="1"/>
              <w:widowControl w:val="0"/>
              <w:shd w:val="clear" w:color="auto" w:fill="FFFFFF"/>
              <w:autoSpaceDE w:val="0"/>
              <w:autoSpaceDN w:val="0"/>
              <w:adjustRightInd w:val="0"/>
              <w:rPr>
                <w:sz w:val="18"/>
                <w:szCs w:val="18"/>
              </w:rPr>
            </w:pPr>
            <w:r w:rsidRPr="006838CF">
              <w:rPr>
                <w:sz w:val="18"/>
                <w:szCs w:val="18"/>
              </w:rPr>
              <w:t>Ответственный</w:t>
            </w:r>
          </w:p>
          <w:p w:rsidR="000573D4" w:rsidRPr="006838CF" w:rsidRDefault="000573D4" w:rsidP="005241D9">
            <w:pPr>
              <w:framePr w:wrap="notBeside" w:vAnchor="text" w:hAnchor="text" w:xAlign="center" w:y="1"/>
              <w:widowControl w:val="0"/>
              <w:shd w:val="clear" w:color="auto" w:fill="FFFFFF"/>
              <w:autoSpaceDE w:val="0"/>
              <w:autoSpaceDN w:val="0"/>
              <w:adjustRightInd w:val="0"/>
              <w:rPr>
                <w:sz w:val="18"/>
                <w:szCs w:val="18"/>
              </w:rPr>
            </w:pPr>
            <w:r w:rsidRPr="006838CF">
              <w:rPr>
                <w:sz w:val="18"/>
                <w:szCs w:val="18"/>
              </w:rPr>
              <w:t>исполнитель</w:t>
            </w:r>
          </w:p>
          <w:p w:rsidR="000573D4" w:rsidRPr="006838CF" w:rsidRDefault="000573D4" w:rsidP="005241D9">
            <w:pPr>
              <w:framePr w:wrap="notBeside" w:vAnchor="text" w:hAnchor="text" w:xAlign="center" w:y="1"/>
              <w:widowControl w:val="0"/>
              <w:shd w:val="clear" w:color="auto" w:fill="FFFFFF"/>
              <w:autoSpaceDE w:val="0"/>
              <w:autoSpaceDN w:val="0"/>
              <w:adjustRightInd w:val="0"/>
              <w:rPr>
                <w:sz w:val="18"/>
                <w:szCs w:val="18"/>
              </w:rPr>
            </w:pPr>
            <w:r w:rsidRPr="006838CF">
              <w:rPr>
                <w:sz w:val="18"/>
                <w:szCs w:val="18"/>
              </w:rPr>
              <w:t>(Администрация,</w:t>
            </w:r>
          </w:p>
          <w:p w:rsidR="000573D4" w:rsidRPr="006838CF" w:rsidRDefault="000573D4" w:rsidP="005241D9">
            <w:pPr>
              <w:framePr w:wrap="notBeside" w:vAnchor="text" w:hAnchor="text" w:xAlign="center" w:y="1"/>
              <w:spacing w:line="227" w:lineRule="exact"/>
              <w:rPr>
                <w:rFonts w:eastAsia="Arial Unicode MS"/>
                <w:sz w:val="19"/>
                <w:szCs w:val="19"/>
              </w:rPr>
            </w:pPr>
            <w:r w:rsidRPr="006838CF">
              <w:rPr>
                <w:spacing w:val="-2"/>
                <w:sz w:val="18"/>
                <w:szCs w:val="18"/>
              </w:rPr>
              <w:t>Управление, Комитет должность, Ф.И.О.)</w:t>
            </w:r>
          </w:p>
        </w:tc>
        <w:tc>
          <w:tcPr>
            <w:tcW w:w="5400" w:type="dxa"/>
            <w:gridSpan w:val="4"/>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020"/>
              <w:rPr>
                <w:rFonts w:eastAsia="Arial Unicode MS"/>
                <w:sz w:val="19"/>
                <w:szCs w:val="19"/>
              </w:rPr>
            </w:pPr>
            <w:r w:rsidRPr="006838CF">
              <w:rPr>
                <w:rFonts w:eastAsia="Arial Unicode MS"/>
                <w:sz w:val="19"/>
                <w:szCs w:val="19"/>
              </w:rPr>
              <w:t>год (контрольный срок)</w:t>
            </w:r>
          </w:p>
        </w:tc>
        <w:tc>
          <w:tcPr>
            <w:tcW w:w="1472" w:type="dxa"/>
            <w:vMerge w:val="restart"/>
            <w:tcBorders>
              <w:top w:val="single" w:sz="4" w:space="0" w:color="auto"/>
              <w:left w:val="single" w:sz="4" w:space="0" w:color="auto"/>
              <w:bottom w:val="nil"/>
              <w:right w:val="single" w:sz="4" w:space="0" w:color="auto"/>
            </w:tcBorders>
            <w:shd w:val="clear" w:color="auto" w:fill="FFFFFF"/>
          </w:tcPr>
          <w:p w:rsidR="000573D4" w:rsidRPr="006838CF" w:rsidRDefault="000573D4" w:rsidP="005241D9">
            <w:pPr>
              <w:framePr w:wrap="notBeside" w:vAnchor="text" w:hAnchor="text" w:xAlign="center" w:y="1"/>
              <w:spacing w:line="230" w:lineRule="exact"/>
              <w:jc w:val="both"/>
              <w:rPr>
                <w:rFonts w:eastAsia="Arial Unicode MS"/>
                <w:sz w:val="19"/>
                <w:szCs w:val="19"/>
              </w:rPr>
            </w:pPr>
            <w:r w:rsidRPr="006838CF">
              <w:rPr>
                <w:rFonts w:eastAsia="Arial Unicode MS"/>
                <w:sz w:val="19"/>
                <w:szCs w:val="19"/>
              </w:rPr>
              <w:t>Планируемый</w:t>
            </w:r>
          </w:p>
          <w:p w:rsidR="000573D4" w:rsidRPr="006838CF" w:rsidRDefault="000573D4" w:rsidP="005241D9">
            <w:pPr>
              <w:framePr w:wrap="notBeside" w:vAnchor="text" w:hAnchor="text" w:xAlign="center" w:y="1"/>
              <w:spacing w:line="230" w:lineRule="exact"/>
              <w:jc w:val="both"/>
              <w:rPr>
                <w:rFonts w:eastAsia="Arial Unicode MS"/>
                <w:sz w:val="19"/>
                <w:szCs w:val="19"/>
              </w:rPr>
            </w:pPr>
            <w:r w:rsidRPr="006838CF">
              <w:rPr>
                <w:rFonts w:eastAsia="Arial Unicode MS"/>
                <w:sz w:val="19"/>
                <w:szCs w:val="19"/>
              </w:rPr>
              <w:t>результат выполнения</w:t>
            </w:r>
          </w:p>
        </w:tc>
        <w:tc>
          <w:tcPr>
            <w:tcW w:w="1267" w:type="dxa"/>
            <w:vMerge w:val="restart"/>
            <w:tcBorders>
              <w:top w:val="single" w:sz="4" w:space="0" w:color="auto"/>
              <w:left w:val="single" w:sz="4" w:space="0" w:color="auto"/>
              <w:bottom w:val="nil"/>
              <w:right w:val="single" w:sz="4" w:space="0" w:color="auto"/>
            </w:tcBorders>
            <w:shd w:val="clear" w:color="auto" w:fill="FFFFFF"/>
          </w:tcPr>
          <w:p w:rsidR="000573D4" w:rsidRPr="006838CF" w:rsidRDefault="000573D4" w:rsidP="005241D9">
            <w:pPr>
              <w:framePr w:wrap="notBeside" w:vAnchor="text" w:hAnchor="text" w:xAlign="center" w:y="1"/>
              <w:spacing w:line="230" w:lineRule="exact"/>
              <w:jc w:val="both"/>
              <w:rPr>
                <w:rFonts w:eastAsia="Arial Unicode MS"/>
                <w:sz w:val="19"/>
                <w:szCs w:val="19"/>
              </w:rPr>
            </w:pPr>
            <w:r w:rsidRPr="006838CF">
              <w:rPr>
                <w:rFonts w:eastAsia="Arial Unicode MS"/>
                <w:sz w:val="19"/>
                <w:szCs w:val="19"/>
              </w:rPr>
              <w:t>Фактический</w:t>
            </w:r>
          </w:p>
          <w:p w:rsidR="000573D4" w:rsidRPr="006838CF" w:rsidRDefault="000573D4" w:rsidP="005241D9">
            <w:pPr>
              <w:framePr w:wrap="notBeside" w:vAnchor="text" w:hAnchor="text" w:xAlign="center" w:y="1"/>
              <w:spacing w:line="230" w:lineRule="exact"/>
              <w:jc w:val="both"/>
              <w:rPr>
                <w:rFonts w:eastAsia="Arial Unicode MS"/>
                <w:sz w:val="19"/>
                <w:szCs w:val="19"/>
              </w:rPr>
            </w:pPr>
            <w:r w:rsidRPr="006838CF">
              <w:rPr>
                <w:rFonts w:eastAsia="Arial Unicode MS"/>
                <w:sz w:val="19"/>
                <w:szCs w:val="19"/>
              </w:rPr>
              <w:t>результат выполнения</w:t>
            </w:r>
          </w:p>
        </w:tc>
        <w:tc>
          <w:tcPr>
            <w:tcW w:w="1078" w:type="dxa"/>
            <w:vMerge w:val="restart"/>
            <w:tcBorders>
              <w:top w:val="single" w:sz="4" w:space="0" w:color="auto"/>
              <w:left w:val="single" w:sz="4" w:space="0" w:color="auto"/>
              <w:bottom w:val="nil"/>
              <w:right w:val="single" w:sz="4" w:space="0" w:color="auto"/>
            </w:tcBorders>
            <w:shd w:val="clear" w:color="auto" w:fill="FFFFFF"/>
          </w:tcPr>
          <w:p w:rsidR="000573D4" w:rsidRPr="006838CF" w:rsidRDefault="000573D4" w:rsidP="005241D9">
            <w:pPr>
              <w:framePr w:wrap="notBeside" w:vAnchor="text" w:hAnchor="text" w:xAlign="center" w:y="1"/>
              <w:spacing w:line="230" w:lineRule="exact"/>
              <w:ind w:right="300"/>
              <w:jc w:val="right"/>
              <w:rPr>
                <w:rFonts w:eastAsia="Arial Unicode MS"/>
                <w:sz w:val="19"/>
                <w:szCs w:val="19"/>
              </w:rPr>
            </w:pPr>
            <w:r w:rsidRPr="006838CF">
              <w:rPr>
                <w:rFonts w:eastAsia="Arial Unicode MS"/>
                <w:sz w:val="19"/>
                <w:szCs w:val="19"/>
              </w:rPr>
              <w:t>Причины невыполнения</w:t>
            </w:r>
          </w:p>
        </w:tc>
      </w:tr>
      <w:tr w:rsidR="000573D4" w:rsidRPr="006838CF">
        <w:trPr>
          <w:trHeight w:val="688"/>
          <w:jc w:val="center"/>
        </w:trPr>
        <w:tc>
          <w:tcPr>
            <w:tcW w:w="828" w:type="dxa"/>
            <w:vMerge/>
            <w:tcBorders>
              <w:top w:val="nil"/>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spacing w:line="230" w:lineRule="exact"/>
              <w:ind w:right="300"/>
              <w:jc w:val="right"/>
              <w:rPr>
                <w:rFonts w:eastAsia="Arial Unicode MS"/>
                <w:sz w:val="19"/>
                <w:szCs w:val="19"/>
              </w:rPr>
            </w:pPr>
          </w:p>
        </w:tc>
        <w:tc>
          <w:tcPr>
            <w:tcW w:w="2992" w:type="dxa"/>
            <w:vMerge/>
            <w:tcBorders>
              <w:top w:val="nil"/>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spacing w:line="230" w:lineRule="exact"/>
              <w:ind w:right="300"/>
              <w:jc w:val="right"/>
              <w:rPr>
                <w:rFonts w:eastAsia="Arial Unicode MS"/>
                <w:sz w:val="19"/>
                <w:szCs w:val="19"/>
              </w:rPr>
            </w:pPr>
          </w:p>
        </w:tc>
        <w:tc>
          <w:tcPr>
            <w:tcW w:w="1994" w:type="dxa"/>
            <w:vMerge/>
            <w:tcBorders>
              <w:top w:val="nil"/>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spacing w:line="230" w:lineRule="exact"/>
              <w:ind w:right="300"/>
              <w:jc w:val="right"/>
              <w:rPr>
                <w:rFonts w:eastAsia="Arial Unicode MS"/>
                <w:sz w:val="19"/>
                <w:szCs w:val="19"/>
              </w:rPr>
            </w:pP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40"/>
              <w:rPr>
                <w:rFonts w:eastAsia="Arial Unicode MS"/>
                <w:sz w:val="19"/>
                <w:szCs w:val="19"/>
              </w:rPr>
            </w:pPr>
            <w:r w:rsidRPr="006838CF">
              <w:rPr>
                <w:rFonts w:eastAsia="Arial Unicode MS"/>
                <w:sz w:val="19"/>
                <w:szCs w:val="19"/>
              </w:rPr>
              <w:t>I квартал</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300"/>
              <w:rPr>
                <w:rFonts w:eastAsia="Arial Unicode MS"/>
                <w:sz w:val="19"/>
                <w:szCs w:val="19"/>
              </w:rPr>
            </w:pPr>
            <w:r w:rsidRPr="006838CF">
              <w:rPr>
                <w:rFonts w:eastAsia="Arial Unicode MS"/>
                <w:sz w:val="19"/>
                <w:szCs w:val="19"/>
              </w:rPr>
              <w:t>II квартал</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80"/>
              <w:rPr>
                <w:rFonts w:eastAsia="Arial Unicode MS"/>
                <w:sz w:val="19"/>
                <w:szCs w:val="19"/>
              </w:rPr>
            </w:pPr>
            <w:r w:rsidRPr="006838CF">
              <w:rPr>
                <w:rFonts w:eastAsia="Arial Unicode MS"/>
                <w:sz w:val="19"/>
                <w:szCs w:val="19"/>
              </w:rPr>
              <w:t>III квартал</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60"/>
              <w:rPr>
                <w:rFonts w:eastAsia="Arial Unicode MS"/>
                <w:sz w:val="19"/>
                <w:szCs w:val="19"/>
              </w:rPr>
            </w:pPr>
            <w:r w:rsidRPr="006838CF">
              <w:rPr>
                <w:rFonts w:eastAsia="Arial Unicode MS"/>
                <w:sz w:val="19"/>
                <w:szCs w:val="19"/>
              </w:rPr>
              <w:t>IV квартал</w:t>
            </w:r>
          </w:p>
        </w:tc>
        <w:tc>
          <w:tcPr>
            <w:tcW w:w="1472" w:type="dxa"/>
            <w:vMerge/>
            <w:tcBorders>
              <w:top w:val="nil"/>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60"/>
              <w:rPr>
                <w:rFonts w:eastAsia="Arial Unicode MS"/>
                <w:sz w:val="19"/>
                <w:szCs w:val="19"/>
              </w:rPr>
            </w:pPr>
          </w:p>
        </w:tc>
        <w:tc>
          <w:tcPr>
            <w:tcW w:w="1267" w:type="dxa"/>
            <w:vMerge/>
            <w:tcBorders>
              <w:top w:val="nil"/>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60"/>
              <w:rPr>
                <w:rFonts w:eastAsia="Arial Unicode MS"/>
                <w:sz w:val="19"/>
                <w:szCs w:val="19"/>
              </w:rPr>
            </w:pPr>
          </w:p>
        </w:tc>
        <w:tc>
          <w:tcPr>
            <w:tcW w:w="1078" w:type="dxa"/>
            <w:vMerge/>
            <w:tcBorders>
              <w:top w:val="nil"/>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260"/>
              <w:rPr>
                <w:rFonts w:eastAsia="Arial Unicode MS"/>
                <w:sz w:val="19"/>
                <w:szCs w:val="19"/>
              </w:rPr>
            </w:pPr>
          </w:p>
        </w:tc>
      </w:tr>
      <w:tr w:rsidR="000573D4" w:rsidRPr="006838CF">
        <w:trPr>
          <w:trHeight w:val="443"/>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right="320"/>
              <w:jc w:val="right"/>
              <w:rPr>
                <w:rFonts w:eastAsia="Arial Unicode MS"/>
                <w:sz w:val="19"/>
                <w:szCs w:val="19"/>
              </w:rPr>
            </w:pPr>
            <w:r w:rsidRPr="006838CF">
              <w:rPr>
                <w:rFonts w:eastAsia="Arial Unicode MS"/>
                <w:sz w:val="19"/>
                <w:szCs w:val="19"/>
              </w:rPr>
              <w:t>1</w:t>
            </w:r>
          </w:p>
        </w:tc>
        <w:tc>
          <w:tcPr>
            <w:tcW w:w="2992"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jc w:val="center"/>
              <w:rPr>
                <w:rFonts w:eastAsia="Arial Unicode MS"/>
                <w:sz w:val="19"/>
                <w:szCs w:val="19"/>
              </w:rPr>
            </w:pPr>
            <w:r w:rsidRPr="006838CF">
              <w:rPr>
                <w:rFonts w:eastAsia="Arial Unicode MS"/>
                <w:sz w:val="19"/>
                <w:szCs w:val="19"/>
              </w:rPr>
              <w:t>2</w:t>
            </w: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960"/>
              <w:rPr>
                <w:rFonts w:eastAsia="Arial Unicode MS"/>
                <w:sz w:val="19"/>
                <w:szCs w:val="19"/>
              </w:rPr>
            </w:pPr>
            <w:r w:rsidRPr="006838CF">
              <w:rPr>
                <w:rFonts w:eastAsia="Arial Unicode MS"/>
                <w:sz w:val="19"/>
                <w:szCs w:val="19"/>
              </w:rPr>
              <w:t>3</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560"/>
              <w:rPr>
                <w:rFonts w:eastAsia="Arial Unicode MS"/>
                <w:sz w:val="19"/>
                <w:szCs w:val="19"/>
              </w:rPr>
            </w:pPr>
            <w:r w:rsidRPr="006838CF">
              <w:rPr>
                <w:rFonts w:eastAsia="Arial Unicode MS"/>
                <w:sz w:val="19"/>
                <w:szCs w:val="19"/>
              </w:rPr>
              <w:t>4</w:t>
            </w: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660"/>
              <w:rPr>
                <w:rFonts w:eastAsia="Arial Unicode MS"/>
                <w:sz w:val="19"/>
                <w:szCs w:val="19"/>
              </w:rPr>
            </w:pPr>
            <w:r w:rsidRPr="006838CF">
              <w:rPr>
                <w:rFonts w:eastAsia="Arial Unicode MS"/>
                <w:sz w:val="19"/>
                <w:szCs w:val="19"/>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660"/>
              <w:rPr>
                <w:rFonts w:eastAsia="Arial Unicode MS"/>
                <w:sz w:val="19"/>
                <w:szCs w:val="19"/>
              </w:rPr>
            </w:pPr>
            <w:r w:rsidRPr="006838CF">
              <w:rPr>
                <w:rFonts w:eastAsia="Arial Unicode MS"/>
                <w:sz w:val="19"/>
                <w:szCs w:val="19"/>
              </w:rPr>
              <w:t>6</w:t>
            </w:r>
          </w:p>
        </w:tc>
        <w:tc>
          <w:tcPr>
            <w:tcW w:w="1400"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660"/>
              <w:rPr>
                <w:rFonts w:eastAsia="Arial Unicode MS"/>
                <w:sz w:val="19"/>
                <w:szCs w:val="19"/>
              </w:rPr>
            </w:pPr>
            <w:r w:rsidRPr="006838CF">
              <w:rPr>
                <w:rFonts w:eastAsia="Arial Unicode MS"/>
                <w:sz w:val="19"/>
                <w:szCs w:val="19"/>
              </w:rPr>
              <w:t>7</w:t>
            </w: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700"/>
              <w:rPr>
                <w:rFonts w:eastAsia="Arial Unicode MS"/>
                <w:sz w:val="19"/>
                <w:szCs w:val="19"/>
              </w:rPr>
            </w:pPr>
            <w:r w:rsidRPr="006838CF">
              <w:rPr>
                <w:rFonts w:eastAsia="Arial Unicode MS"/>
                <w:sz w:val="19"/>
                <w:szCs w:val="19"/>
              </w:rPr>
              <w:t>8</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600"/>
              <w:rPr>
                <w:rFonts w:eastAsia="Arial Unicode MS"/>
                <w:sz w:val="19"/>
                <w:szCs w:val="19"/>
              </w:rPr>
            </w:pPr>
            <w:r w:rsidRPr="006838CF">
              <w:rPr>
                <w:rFonts w:eastAsia="Arial Unicode MS"/>
                <w:sz w:val="19"/>
                <w:szCs w:val="19"/>
              </w:rPr>
              <w:t>9</w:t>
            </w: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ind w:left="700"/>
              <w:rPr>
                <w:rFonts w:eastAsia="Arial Unicode MS"/>
                <w:sz w:val="19"/>
                <w:szCs w:val="19"/>
              </w:rPr>
            </w:pPr>
            <w:r w:rsidRPr="006838CF">
              <w:rPr>
                <w:rFonts w:eastAsia="Arial Unicode MS"/>
                <w:sz w:val="19"/>
                <w:szCs w:val="19"/>
              </w:rPr>
              <w:t>10</w:t>
            </w:r>
          </w:p>
        </w:tc>
      </w:tr>
      <w:tr w:rsidR="000573D4" w:rsidRPr="006838CF">
        <w:trPr>
          <w:trHeight w:val="450"/>
          <w:jc w:val="center"/>
        </w:trPr>
        <w:tc>
          <w:tcPr>
            <w:tcW w:w="828"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2992"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400"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472"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c>
          <w:tcPr>
            <w:tcW w:w="1078" w:type="dxa"/>
            <w:tcBorders>
              <w:top w:val="single" w:sz="4" w:space="0" w:color="auto"/>
              <w:left w:val="single" w:sz="4" w:space="0" w:color="auto"/>
              <w:bottom w:val="single" w:sz="4" w:space="0" w:color="auto"/>
              <w:right w:val="single" w:sz="4" w:space="0" w:color="auto"/>
            </w:tcBorders>
            <w:shd w:val="clear" w:color="auto" w:fill="FFFFFF"/>
          </w:tcPr>
          <w:p w:rsidR="000573D4" w:rsidRPr="006838CF" w:rsidRDefault="000573D4" w:rsidP="005241D9">
            <w:pPr>
              <w:framePr w:wrap="notBeside" w:vAnchor="text" w:hAnchor="text" w:xAlign="center" w:y="1"/>
              <w:rPr>
                <w:rFonts w:ascii="Arial Unicode MS" w:eastAsia="Arial Unicode MS" w:hAnsi="Arial Unicode MS" w:cs="Arial Unicode MS"/>
                <w:sz w:val="10"/>
                <w:szCs w:val="10"/>
              </w:rPr>
            </w:pPr>
          </w:p>
        </w:tc>
      </w:tr>
    </w:tbl>
    <w:p w:rsidR="000573D4" w:rsidRPr="006838CF" w:rsidRDefault="000573D4" w:rsidP="000573D4">
      <w:pPr>
        <w:rPr>
          <w:rFonts w:ascii="Arial Unicode MS" w:eastAsia="Arial Unicode MS" w:hAnsi="Arial Unicode MS" w:cs="Arial Unicode MS"/>
          <w:sz w:val="2"/>
          <w:szCs w:val="2"/>
        </w:rPr>
      </w:pPr>
    </w:p>
    <w:p w:rsidR="000573D4" w:rsidRPr="006838CF" w:rsidRDefault="000573D4" w:rsidP="000573D4">
      <w:pPr>
        <w:spacing w:line="540" w:lineRule="exact"/>
        <w:rPr>
          <w:rFonts w:ascii="Arial Unicode MS" w:eastAsia="Arial Unicode MS" w:hAnsi="Arial Unicode MS" w:cs="Arial Unicode MS"/>
        </w:rPr>
      </w:pPr>
    </w:p>
    <w:p w:rsidR="000573D4" w:rsidRPr="006838CF" w:rsidRDefault="000573D4" w:rsidP="000573D4">
      <w:pPr>
        <w:framePr w:wrap="notBeside" w:vAnchor="text" w:hAnchor="text" w:xAlign="center" w:y="1"/>
        <w:jc w:val="center"/>
        <w:rPr>
          <w:rFonts w:ascii="Arial Unicode MS" w:eastAsia="Arial Unicode MS" w:hAnsi="Arial Unicode MS" w:cs="Arial Unicode MS"/>
          <w:sz w:val="2"/>
          <w:szCs w:val="2"/>
        </w:rPr>
      </w:pPr>
    </w:p>
    <w:p w:rsidR="000573D4" w:rsidRPr="006838CF" w:rsidRDefault="000573D4" w:rsidP="000573D4">
      <w:pPr>
        <w:spacing w:line="190" w:lineRule="exact"/>
        <w:ind w:left="980"/>
        <w:rPr>
          <w:rFonts w:eastAsia="Arial Unicode MS"/>
          <w:sz w:val="19"/>
          <w:szCs w:val="19"/>
        </w:rPr>
      </w:pPr>
      <w:r w:rsidRPr="006838CF">
        <w:rPr>
          <w:rFonts w:eastAsia="Arial Unicode MS"/>
          <w:sz w:val="19"/>
          <w:szCs w:val="19"/>
        </w:rPr>
        <w:t>* Форма заполняется по каждому мероприятию отдельно.</w:t>
      </w:r>
    </w:p>
    <w:p w:rsidR="000573D4" w:rsidRPr="006838CF" w:rsidRDefault="000573D4" w:rsidP="000573D4">
      <w:pPr>
        <w:widowControl w:val="0"/>
        <w:shd w:val="clear" w:color="auto" w:fill="FFFFFF"/>
        <w:tabs>
          <w:tab w:val="left" w:leader="underscore" w:pos="14969"/>
        </w:tabs>
        <w:autoSpaceDE w:val="0"/>
        <w:autoSpaceDN w:val="0"/>
        <w:adjustRightInd w:val="0"/>
        <w:jc w:val="center"/>
        <w:rPr>
          <w:sz w:val="20"/>
          <w:szCs w:val="20"/>
        </w:rPr>
      </w:pPr>
    </w:p>
    <w:p w:rsidR="000573D4" w:rsidRDefault="000573D4"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Default="00C65056" w:rsidP="000573D4">
      <w:pPr>
        <w:spacing w:after="200" w:line="276" w:lineRule="auto"/>
        <w:rPr>
          <w:rFonts w:ascii="Calibri" w:eastAsia="Calibri" w:hAnsi="Calibri"/>
          <w:sz w:val="22"/>
          <w:szCs w:val="22"/>
          <w:lang w:eastAsia="en-US"/>
        </w:rPr>
      </w:pPr>
    </w:p>
    <w:p w:rsidR="00C65056" w:rsidRPr="00C65056" w:rsidRDefault="00C65056" w:rsidP="00C65056">
      <w:pPr>
        <w:autoSpaceDE w:val="0"/>
        <w:autoSpaceDN w:val="0"/>
        <w:adjustRightInd w:val="0"/>
        <w:jc w:val="center"/>
        <w:rPr>
          <w:b/>
          <w:sz w:val="28"/>
          <w:szCs w:val="28"/>
        </w:rPr>
      </w:pPr>
      <w:r w:rsidRPr="00C65056">
        <w:rPr>
          <w:b/>
        </w:rPr>
        <w:t xml:space="preserve">Обоснование объема финансовых ресурсов, необходимых для реализации муниципальной программы (подпрограмм) </w:t>
      </w:r>
    </w:p>
    <w:p w:rsidR="00C65056" w:rsidRPr="00C65056" w:rsidRDefault="00C65056" w:rsidP="00C65056">
      <w:pPr>
        <w:autoSpaceDE w:val="0"/>
        <w:autoSpaceDN w:val="0"/>
        <w:adjustRightInd w:val="0"/>
        <w:jc w:val="center"/>
        <w:rPr>
          <w:b/>
        </w:rPr>
      </w:pPr>
      <w:r w:rsidRPr="00C65056">
        <w:rPr>
          <w:b/>
        </w:rPr>
        <w:t>городского округа Кашира «Предпринимательство городского округа Кашира на 2017-2021 годы»</w:t>
      </w:r>
    </w:p>
    <w:tbl>
      <w:tblPr>
        <w:tblW w:w="23822" w:type="dxa"/>
        <w:tblCellSpacing w:w="5" w:type="nil"/>
        <w:tblInd w:w="-634" w:type="dxa"/>
        <w:tblLayout w:type="fixed"/>
        <w:tblCellMar>
          <w:left w:w="75" w:type="dxa"/>
          <w:right w:w="75" w:type="dxa"/>
        </w:tblCellMar>
        <w:tblLook w:val="0000" w:firstRow="0" w:lastRow="0" w:firstColumn="0" w:lastColumn="0" w:noHBand="0" w:noVBand="0"/>
      </w:tblPr>
      <w:tblGrid>
        <w:gridCol w:w="3420"/>
        <w:gridCol w:w="1968"/>
        <w:gridCol w:w="4394"/>
        <w:gridCol w:w="51"/>
        <w:gridCol w:w="3189"/>
        <w:gridCol w:w="2160"/>
        <w:gridCol w:w="2160"/>
        <w:gridCol w:w="2160"/>
        <w:gridCol w:w="2160"/>
        <w:gridCol w:w="2160"/>
      </w:tblGrid>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Наименование мероприятия  подпрограммы</w:t>
            </w:r>
            <w:hyperlink w:anchor="Par457" w:history="1">
              <w:r w:rsidRPr="00C65056">
                <w:rPr>
                  <w:color w:val="0000FF"/>
                  <w:sz w:val="20"/>
                  <w:szCs w:val="20"/>
                </w:rPr>
                <w:t>*</w:t>
              </w:r>
            </w:hyperlink>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Источник  финансирования</w:t>
            </w:r>
            <w:hyperlink w:anchor="Par458" w:history="1">
              <w:r w:rsidRPr="00C65056">
                <w:rPr>
                  <w:color w:val="0000FF"/>
                  <w:sz w:val="20"/>
                  <w:szCs w:val="20"/>
                </w:rPr>
                <w:t>**</w:t>
              </w:r>
            </w:hyperlink>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Расчет необходимых финансовых ресурсов на реализацию мероприятия</w:t>
            </w:r>
            <w:hyperlink w:anchor="Par459" w:history="1">
              <w:r w:rsidRPr="00C65056">
                <w:rPr>
                  <w:color w:val="0000FF"/>
                  <w:sz w:val="20"/>
                  <w:szCs w:val="20"/>
                </w:rPr>
                <w:t>***</w:t>
              </w:r>
            </w:hyperlink>
          </w:p>
        </w:tc>
        <w:tc>
          <w:tcPr>
            <w:tcW w:w="3240" w:type="dxa"/>
            <w:gridSpan w:val="2"/>
            <w:tcBorders>
              <w:top w:val="single" w:sz="4" w:space="0" w:color="auto"/>
              <w:left w:val="single" w:sz="4" w:space="0" w:color="auto"/>
              <w:bottom w:val="single" w:sz="4" w:space="0" w:color="auto"/>
              <w:right w:val="single" w:sz="4" w:space="0" w:color="auto"/>
            </w:tcBorders>
          </w:tcPr>
          <w:p w:rsidR="00C65056" w:rsidRPr="000B0BED" w:rsidRDefault="00C65056" w:rsidP="000B0BED">
            <w:pPr>
              <w:widowControl w:val="0"/>
              <w:autoSpaceDE w:val="0"/>
              <w:autoSpaceDN w:val="0"/>
              <w:adjustRightInd w:val="0"/>
              <w:jc w:val="center"/>
              <w:rPr>
                <w:sz w:val="18"/>
                <w:szCs w:val="18"/>
              </w:rPr>
            </w:pPr>
            <w:r w:rsidRPr="000B0BED">
              <w:rPr>
                <w:sz w:val="18"/>
                <w:szCs w:val="18"/>
              </w:rPr>
              <w:t xml:space="preserve">Общий объем финансовых  ресурсов, необходимых для реализации          </w:t>
            </w:r>
            <w:r w:rsidRPr="000B0BED">
              <w:rPr>
                <w:sz w:val="18"/>
                <w:szCs w:val="18"/>
              </w:rPr>
              <w:br/>
              <w:t>мероприятия, в том числе по годам</w:t>
            </w:r>
            <w:hyperlink w:anchor="Par460" w:history="1">
              <w:r w:rsidRPr="000B0BED">
                <w:rPr>
                  <w:color w:val="0000FF"/>
                  <w:sz w:val="18"/>
                  <w:szCs w:val="18"/>
                </w:rPr>
                <w:t>****</w:t>
              </w:r>
            </w:hyperlink>
          </w:p>
        </w:tc>
        <w:tc>
          <w:tcPr>
            <w:tcW w:w="2160" w:type="dxa"/>
            <w:tcBorders>
              <w:top w:val="single" w:sz="4" w:space="0" w:color="auto"/>
              <w:left w:val="single" w:sz="4" w:space="0" w:color="auto"/>
              <w:bottom w:val="single" w:sz="4" w:space="0" w:color="auto"/>
              <w:right w:val="single" w:sz="4" w:space="0" w:color="auto"/>
            </w:tcBorders>
          </w:tcPr>
          <w:p w:rsidR="00C65056" w:rsidRPr="000B0BED" w:rsidRDefault="00C65056" w:rsidP="000B0BED">
            <w:pPr>
              <w:widowControl w:val="0"/>
              <w:autoSpaceDE w:val="0"/>
              <w:autoSpaceDN w:val="0"/>
              <w:adjustRightInd w:val="0"/>
              <w:jc w:val="center"/>
              <w:rPr>
                <w:sz w:val="18"/>
                <w:szCs w:val="18"/>
              </w:rPr>
            </w:pPr>
            <w:r w:rsidRPr="000B0BED">
              <w:rPr>
                <w:sz w:val="18"/>
                <w:szCs w:val="18"/>
              </w:rPr>
              <w:t xml:space="preserve">Эксплуатационные      </w:t>
            </w:r>
            <w:r w:rsidRPr="000B0BED">
              <w:rPr>
                <w:sz w:val="18"/>
                <w:szCs w:val="18"/>
              </w:rPr>
              <w:br/>
              <w:t>расходы, возникающие в результате реализации мероприятия</w:t>
            </w:r>
            <w:hyperlink w:anchor="Par461" w:history="1">
              <w:r w:rsidRPr="000B0BED">
                <w:rPr>
                  <w:color w:val="0000FF"/>
                  <w:sz w:val="18"/>
                  <w:szCs w:val="18"/>
                </w:rPr>
                <w:t>*****</w:t>
              </w:r>
            </w:hyperlink>
          </w:p>
        </w:tc>
      </w:tr>
      <w:tr w:rsidR="00C65056" w:rsidRPr="00C65056">
        <w:trPr>
          <w:gridAfter w:val="4"/>
          <w:wAfter w:w="8640" w:type="dxa"/>
          <w:tblCellSpacing w:w="5" w:type="nil"/>
        </w:trPr>
        <w:tc>
          <w:tcPr>
            <w:tcW w:w="15182" w:type="dxa"/>
            <w:gridSpan w:val="6"/>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jc w:val="center"/>
            </w:pPr>
            <w:r w:rsidRPr="00C65056">
              <w:t>Подпрограмма 1  – «Инвестиции в городском округе Кашира»</w:t>
            </w: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Формирование перечня приоритетных промышленных  площадок для привлечения потенциальных инвесторов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Внедрение принципов «одного окна» в работе с инвесторами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Капитальное строительство, реконструкция и модернизация действующих предприятий, объектов потребительского рынка и услуг</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Внебюджетные источники</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23 273 500,0 тыс. руб.</w:t>
            </w:r>
          </w:p>
          <w:p w:rsidR="00C65056" w:rsidRPr="00C65056" w:rsidRDefault="00C65056" w:rsidP="00C65056">
            <w:pPr>
              <w:widowControl w:val="0"/>
              <w:autoSpaceDE w:val="0"/>
              <w:autoSpaceDN w:val="0"/>
              <w:adjustRightInd w:val="0"/>
              <w:rPr>
                <w:sz w:val="20"/>
                <w:szCs w:val="20"/>
              </w:rPr>
            </w:pPr>
            <w:r w:rsidRPr="00C65056">
              <w:rPr>
                <w:sz w:val="20"/>
                <w:szCs w:val="20"/>
              </w:rPr>
              <w:t>2017г.- 4 143 450,0 тыс. руб.</w:t>
            </w:r>
          </w:p>
          <w:p w:rsidR="00C65056" w:rsidRPr="00C65056" w:rsidRDefault="00C65056" w:rsidP="00C65056">
            <w:pPr>
              <w:widowControl w:val="0"/>
              <w:autoSpaceDE w:val="0"/>
              <w:autoSpaceDN w:val="0"/>
              <w:adjustRightInd w:val="0"/>
              <w:rPr>
                <w:sz w:val="20"/>
                <w:szCs w:val="20"/>
              </w:rPr>
            </w:pPr>
            <w:r w:rsidRPr="00C65056">
              <w:rPr>
                <w:sz w:val="20"/>
                <w:szCs w:val="20"/>
              </w:rPr>
              <w:t>2018г. – 4 347 470,0 тыс. руб.</w:t>
            </w:r>
          </w:p>
          <w:p w:rsidR="00C65056" w:rsidRPr="00C65056" w:rsidRDefault="00C65056" w:rsidP="00C65056">
            <w:pPr>
              <w:widowControl w:val="0"/>
              <w:autoSpaceDE w:val="0"/>
              <w:autoSpaceDN w:val="0"/>
              <w:adjustRightInd w:val="0"/>
              <w:rPr>
                <w:sz w:val="20"/>
                <w:szCs w:val="20"/>
              </w:rPr>
            </w:pPr>
            <w:r w:rsidRPr="00C65056">
              <w:rPr>
                <w:sz w:val="20"/>
                <w:szCs w:val="20"/>
              </w:rPr>
              <w:t>2019г. – 4 575 370,0 тыс. руб.</w:t>
            </w:r>
          </w:p>
          <w:p w:rsidR="00C65056" w:rsidRPr="00C65056" w:rsidRDefault="00C65056" w:rsidP="00C65056">
            <w:pPr>
              <w:widowControl w:val="0"/>
              <w:autoSpaceDE w:val="0"/>
              <w:autoSpaceDN w:val="0"/>
              <w:adjustRightInd w:val="0"/>
              <w:rPr>
                <w:sz w:val="20"/>
                <w:szCs w:val="20"/>
              </w:rPr>
            </w:pPr>
            <w:r w:rsidRPr="00C65056">
              <w:rPr>
                <w:sz w:val="20"/>
                <w:szCs w:val="20"/>
              </w:rPr>
              <w:t>2020г.-5 007 210,0 тыс. руб.</w:t>
            </w:r>
          </w:p>
          <w:p w:rsidR="00C65056" w:rsidRPr="00C65056" w:rsidRDefault="00C65056" w:rsidP="00C65056">
            <w:pPr>
              <w:widowControl w:val="0"/>
              <w:autoSpaceDE w:val="0"/>
              <w:autoSpaceDN w:val="0"/>
              <w:adjustRightInd w:val="0"/>
              <w:rPr>
                <w:sz w:val="20"/>
                <w:szCs w:val="20"/>
              </w:rPr>
            </w:pPr>
            <w:r w:rsidRPr="00C65056">
              <w:rPr>
                <w:sz w:val="20"/>
                <w:szCs w:val="20"/>
              </w:rPr>
              <w:t>2021г.-5 200 000,0 тыс. 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15182" w:type="dxa"/>
            <w:gridSpan w:val="6"/>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jc w:val="center"/>
              <w:rPr>
                <w:highlight w:val="yellow"/>
              </w:rPr>
            </w:pPr>
            <w:r w:rsidRPr="00C65056">
              <w:t>Подпрограмма 2  – «Развитие конкуренции в городском округе Кашира»</w:t>
            </w: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Внедрение механизма общественного обсуждения осуществления закупок</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Внедрение механизма распространения допустимых закупочных практик</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Уменьшение доли закупок  у единственного источника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Противодействие недобросовестной конкуренции (демпингу, сговору) на торгах</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Внедрение Стандарта развития конкуренции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Определение Уполномоченного органа по развитию конкуренции в городском округе Кашира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Создание Рабочей группы по развитию конкуренции в муниципальном образовании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Утверждение перечня приоритетных и социально значимых рынков для развития конкуренции в муниципальном образовании.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Разработка плана мероприятий («дорожной карты») по развитию конкуренции в муниципальном образовании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Проведение мониторинга состояния и развития конкурентной среды на рынках товаров и услуг муниципального образования</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Создание коллегиального органа по развитию конкуренции в муниципальном образовании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Создание и реализация механизмов общественного контроля за деятельностью субьектов естественных монополий</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Повышение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развитию конкуренции в муниципальном образовании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Расширение доступности информации об осуществлении закупок для муниципальных нужд городского округа Кашира  и нужд бюджетных учреждений городского округа Кашира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Участие в профессиональных выставках, семинарах, совещаниях</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Информирование общественности о предполагаемых потребностях в товарах (работах, услугах)</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t>Подпрограмма не требует финансирования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highlight w:val="yellow"/>
              </w:rPr>
            </w:pPr>
          </w:p>
        </w:tc>
      </w:tr>
      <w:tr w:rsidR="00C65056" w:rsidRPr="00C65056">
        <w:trPr>
          <w:gridAfter w:val="4"/>
          <w:wAfter w:w="8640" w:type="dxa"/>
          <w:tblCellSpacing w:w="5" w:type="nil"/>
        </w:trPr>
        <w:tc>
          <w:tcPr>
            <w:tcW w:w="15182" w:type="dxa"/>
            <w:gridSpan w:val="6"/>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jc w:val="center"/>
              <w:rPr>
                <w:sz w:val="20"/>
                <w:szCs w:val="20"/>
              </w:rPr>
            </w:pPr>
            <w:r w:rsidRPr="00C65056">
              <w:t>Подпрограмма 3  – «Развитие малого и среднего предпринимательства в городском округе Кашира»</w:t>
            </w: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Бюджет городского округа Кашира</w:t>
            </w:r>
          </w:p>
        </w:tc>
        <w:tc>
          <w:tcPr>
            <w:tcW w:w="4445"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Прогнозный расчет стоимости выполняемых работ</w:t>
            </w:r>
          </w:p>
        </w:tc>
        <w:tc>
          <w:tcPr>
            <w:tcW w:w="3189"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2</w:t>
            </w:r>
            <w:r w:rsidR="001537E7">
              <w:rPr>
                <w:sz w:val="20"/>
                <w:szCs w:val="20"/>
              </w:rPr>
              <w:t>1</w:t>
            </w:r>
            <w:r w:rsidRPr="00C65056">
              <w:rPr>
                <w:sz w:val="20"/>
                <w:szCs w:val="20"/>
              </w:rPr>
              <w:t>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300,0 тыс.руб.</w:t>
            </w:r>
          </w:p>
          <w:p w:rsidR="00C65056" w:rsidRPr="00C65056" w:rsidRDefault="00C65056" w:rsidP="00C65056">
            <w:pPr>
              <w:widowControl w:val="0"/>
              <w:autoSpaceDE w:val="0"/>
              <w:autoSpaceDN w:val="0"/>
              <w:adjustRightInd w:val="0"/>
              <w:rPr>
                <w:sz w:val="20"/>
                <w:szCs w:val="20"/>
              </w:rPr>
            </w:pPr>
            <w:r w:rsidRPr="00C65056">
              <w:rPr>
                <w:sz w:val="20"/>
                <w:szCs w:val="20"/>
              </w:rPr>
              <w:t xml:space="preserve">2018г. – </w:t>
            </w:r>
            <w:r w:rsidR="001537E7">
              <w:rPr>
                <w:sz w:val="20"/>
                <w:szCs w:val="20"/>
              </w:rPr>
              <w:t>4</w:t>
            </w:r>
            <w:r w:rsidRPr="00C65056">
              <w:rPr>
                <w:sz w:val="20"/>
                <w:szCs w:val="20"/>
              </w:rPr>
              <w:t>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4</w:t>
            </w:r>
            <w:r w:rsidR="001537E7">
              <w:rPr>
                <w:sz w:val="20"/>
                <w:szCs w:val="20"/>
              </w:rPr>
              <w:t>0</w:t>
            </w:r>
            <w:r w:rsidRPr="00C65056">
              <w:rPr>
                <w:sz w:val="20"/>
                <w:szCs w:val="20"/>
              </w:rPr>
              <w:t>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2021г.- 500,0 тыс.руб.</w:t>
            </w:r>
          </w:p>
        </w:tc>
        <w:tc>
          <w:tcPr>
            <w:tcW w:w="2160" w:type="dxa"/>
            <w:tcBorders>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0B0BED" w:rsidRDefault="00C65056" w:rsidP="00C65056">
            <w:pPr>
              <w:widowControl w:val="0"/>
              <w:autoSpaceDE w:val="0"/>
              <w:autoSpaceDN w:val="0"/>
              <w:adjustRightInd w:val="0"/>
              <w:rPr>
                <w:sz w:val="18"/>
                <w:szCs w:val="18"/>
              </w:rPr>
            </w:pPr>
            <w:r w:rsidRPr="000B0BED">
              <w:rPr>
                <w:sz w:val="18"/>
                <w:szCs w:val="18"/>
              </w:rPr>
              <w:t>Информирование и консультирование субъектов малого и среднего предпринимательства о мерах государственной поддержки, в  том числе участия в региональных и муниципальных конкурсах. Информирование субъектов малого и среднего предпринимательства о деятельности  Московских областных фондов, о существующих льготах и преференциях</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Бюджет городского округа Кашира</w:t>
            </w:r>
          </w:p>
        </w:tc>
        <w:tc>
          <w:tcPr>
            <w:tcW w:w="4445"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Прогнозный расчет стоимости выполняемых работ</w:t>
            </w:r>
          </w:p>
        </w:tc>
        <w:tc>
          <w:tcPr>
            <w:tcW w:w="3189"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p>
        </w:tc>
      </w:tr>
      <w:tr w:rsidR="00C65056" w:rsidRPr="00C65056">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Частичная компенсация затрат начинающим субъектам малого предпринимательства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Бюджет городского округа Кашира</w:t>
            </w:r>
          </w:p>
        </w:tc>
        <w:tc>
          <w:tcPr>
            <w:tcW w:w="4445"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Чк = Cср (макс) х K, где:</w:t>
            </w:r>
            <w:r w:rsidRPr="00C65056">
              <w:rPr>
                <w:sz w:val="20"/>
                <w:szCs w:val="20"/>
              </w:rPr>
              <w:br/>
              <w:t>Чк - сумма средств, направляемая на реализацию мероприятия;</w:t>
            </w:r>
            <w:r w:rsidRPr="00C65056">
              <w:rPr>
                <w:sz w:val="20"/>
                <w:szCs w:val="20"/>
              </w:rPr>
              <w:br/>
              <w:t>Cср (макс) - планируемый средний (максимальный) размер предоставляемой субсидии 300,0 тыс. рублей;</w:t>
            </w:r>
            <w:r w:rsidRPr="00C65056">
              <w:rPr>
                <w:sz w:val="20"/>
                <w:szCs w:val="20"/>
              </w:rPr>
              <w:br/>
              <w:t>К - прогнозируемое количество субъектов малого и среднего предпринимательства, принимающих участие в мероприятии - получателей поддержки (8 получателей)</w:t>
            </w:r>
          </w:p>
          <w:p w:rsidR="00C65056" w:rsidRPr="00C65056" w:rsidRDefault="00C65056" w:rsidP="00C65056">
            <w:pPr>
              <w:widowControl w:val="0"/>
              <w:autoSpaceDE w:val="0"/>
              <w:autoSpaceDN w:val="0"/>
              <w:adjustRightInd w:val="0"/>
              <w:rPr>
                <w:sz w:val="20"/>
                <w:szCs w:val="20"/>
              </w:rPr>
            </w:pPr>
            <w:r w:rsidRPr="00C65056">
              <w:rPr>
                <w:sz w:val="20"/>
                <w:szCs w:val="20"/>
              </w:rPr>
              <w:t>300,0*2=600,0</w:t>
            </w:r>
          </w:p>
        </w:tc>
        <w:tc>
          <w:tcPr>
            <w:tcW w:w="3189"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 xml:space="preserve">Всего: </w:t>
            </w:r>
            <w:r w:rsidR="001537E7">
              <w:rPr>
                <w:sz w:val="20"/>
                <w:szCs w:val="20"/>
              </w:rPr>
              <w:t>38</w:t>
            </w:r>
            <w:r w:rsidRPr="00C65056">
              <w:rPr>
                <w:sz w:val="20"/>
                <w:szCs w:val="20"/>
              </w:rPr>
              <w:t>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600,0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600,0 тыс.руб.</w:t>
            </w:r>
          </w:p>
          <w:p w:rsidR="00C65056" w:rsidRPr="00C65056" w:rsidRDefault="00C65056" w:rsidP="00C65056">
            <w:pPr>
              <w:widowControl w:val="0"/>
              <w:autoSpaceDE w:val="0"/>
              <w:autoSpaceDN w:val="0"/>
              <w:adjustRightInd w:val="0"/>
              <w:rPr>
                <w:sz w:val="20"/>
                <w:szCs w:val="20"/>
              </w:rPr>
            </w:pPr>
            <w:r w:rsidRPr="00C65056">
              <w:rPr>
                <w:sz w:val="20"/>
                <w:szCs w:val="20"/>
              </w:rPr>
              <w:t xml:space="preserve">2019г. – </w:t>
            </w:r>
            <w:r w:rsidR="001537E7">
              <w:rPr>
                <w:sz w:val="20"/>
                <w:szCs w:val="20"/>
              </w:rPr>
              <w:t>6</w:t>
            </w:r>
            <w:r w:rsidRPr="00C65056">
              <w:rPr>
                <w:sz w:val="20"/>
                <w:szCs w:val="20"/>
              </w:rPr>
              <w:t>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1000,0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2021г.- 1000,0 тыс.руб.</w:t>
            </w:r>
          </w:p>
        </w:tc>
        <w:tc>
          <w:tcPr>
            <w:tcW w:w="2160" w:type="dxa"/>
            <w:tcBorders>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p>
        </w:tc>
      </w:tr>
      <w:tr w:rsidR="00C65056" w:rsidRPr="00C65056" w:rsidTr="000B0BED">
        <w:trPr>
          <w:gridAfter w:val="4"/>
          <w:wAfter w:w="8640" w:type="dxa"/>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Содействие самозанятости безработных граждан</w:t>
            </w: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p w:rsidR="00C65056" w:rsidRPr="00C65056" w:rsidRDefault="00C65056" w:rsidP="00C65056">
            <w:pPr>
              <w:widowControl w:val="0"/>
              <w:autoSpaceDE w:val="0"/>
              <w:autoSpaceDN w:val="0"/>
              <w:adjustRightInd w:val="0"/>
              <w:rPr>
                <w:sz w:val="20"/>
                <w:szCs w:val="20"/>
              </w:rPr>
            </w:pP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Внебюджетные средства</w:t>
            </w:r>
          </w:p>
        </w:tc>
        <w:tc>
          <w:tcPr>
            <w:tcW w:w="4445"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Чк = Cср (макс) х K, где:</w:t>
            </w:r>
            <w:r w:rsidRPr="00C65056">
              <w:rPr>
                <w:sz w:val="20"/>
                <w:szCs w:val="20"/>
              </w:rPr>
              <w:br/>
              <w:t>Чк - сумма средств, направляемая на реализацию мероприятия;</w:t>
            </w:r>
            <w:r w:rsidRPr="00C65056">
              <w:rPr>
                <w:sz w:val="20"/>
                <w:szCs w:val="20"/>
              </w:rPr>
              <w:br/>
              <w:t>Cср (макс) - планируемый средний (максимальный) размер предоставляемой субсидии 58,8 тыс. рублей;</w:t>
            </w:r>
            <w:r w:rsidRPr="00C65056">
              <w:rPr>
                <w:sz w:val="20"/>
                <w:szCs w:val="20"/>
              </w:rPr>
              <w:br/>
              <w:t>К - прогнозируемое количество субъектов малого и среднего предпринимательства, принимающих участие в мероприятии - получателей поддержки (8 получателей)</w:t>
            </w:r>
          </w:p>
          <w:p w:rsidR="00C65056" w:rsidRPr="00C65056" w:rsidRDefault="00C65056" w:rsidP="00C65056">
            <w:pPr>
              <w:widowControl w:val="0"/>
              <w:autoSpaceDE w:val="0"/>
              <w:autoSpaceDN w:val="0"/>
              <w:adjustRightInd w:val="0"/>
              <w:rPr>
                <w:sz w:val="20"/>
                <w:szCs w:val="20"/>
              </w:rPr>
            </w:pPr>
            <w:r w:rsidRPr="00C65056">
              <w:rPr>
                <w:sz w:val="20"/>
                <w:szCs w:val="20"/>
              </w:rPr>
              <w:t>58,8*8=470,4</w:t>
            </w:r>
          </w:p>
        </w:tc>
        <w:tc>
          <w:tcPr>
            <w:tcW w:w="3189"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2352,0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470,4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470,4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470,4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470,4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 470,4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p>
        </w:tc>
      </w:tr>
      <w:tr w:rsidR="00C65056" w:rsidRPr="00C65056" w:rsidTr="000B0BED">
        <w:trPr>
          <w:gridAfter w:val="4"/>
          <w:wAfter w:w="8640" w:type="dxa"/>
          <w:trHeight w:val="2300"/>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18"/>
                <w:szCs w:val="18"/>
              </w:rPr>
            </w:pPr>
            <w:r w:rsidRPr="00C65056">
              <w:rPr>
                <w:sz w:val="18"/>
                <w:szCs w:val="18"/>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Бюджет городского округа  Кашира</w:t>
            </w:r>
          </w:p>
        </w:tc>
        <w:tc>
          <w:tcPr>
            <w:tcW w:w="4445"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Чк = Cср (макс) х K, где:</w:t>
            </w:r>
            <w:r w:rsidRPr="00C65056">
              <w:rPr>
                <w:sz w:val="20"/>
                <w:szCs w:val="20"/>
              </w:rPr>
              <w:br/>
              <w:t>Чк - сумма средств, направляемая на реализацию мероприятия;</w:t>
            </w:r>
            <w:r w:rsidRPr="00C65056">
              <w:rPr>
                <w:sz w:val="20"/>
                <w:szCs w:val="20"/>
              </w:rPr>
              <w:br/>
              <w:t>Cср (макс) - планируемый средний размер предоставляемой субсидии ( 2 601,666 тыс. руб.);</w:t>
            </w:r>
            <w:r w:rsidRPr="00C65056">
              <w:rPr>
                <w:sz w:val="20"/>
                <w:szCs w:val="20"/>
              </w:rPr>
              <w:br/>
              <w:t>К - прогнозируемое количество субъектов малого и среднего предпринимательства, принимающих участие в мероприятии - получателей поддержки (3 получателя)</w:t>
            </w:r>
          </w:p>
          <w:p w:rsidR="00C65056" w:rsidRPr="00C65056" w:rsidRDefault="00C65056" w:rsidP="00C65056">
            <w:pPr>
              <w:widowControl w:val="0"/>
              <w:autoSpaceDE w:val="0"/>
              <w:autoSpaceDN w:val="0"/>
              <w:adjustRightInd w:val="0"/>
              <w:rPr>
                <w:sz w:val="20"/>
                <w:szCs w:val="20"/>
              </w:rPr>
            </w:pPr>
            <w:r w:rsidRPr="00C65056">
              <w:rPr>
                <w:sz w:val="20"/>
                <w:szCs w:val="20"/>
              </w:rPr>
              <w:t>2601,666*3=7805</w:t>
            </w:r>
          </w:p>
        </w:tc>
        <w:tc>
          <w:tcPr>
            <w:tcW w:w="3189"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 xml:space="preserve">Всего: </w:t>
            </w:r>
            <w:r w:rsidR="00024F64">
              <w:rPr>
                <w:sz w:val="20"/>
                <w:szCs w:val="20"/>
              </w:rPr>
              <w:t>640</w:t>
            </w:r>
            <w:r w:rsidRPr="00C65056">
              <w:rPr>
                <w:sz w:val="20"/>
                <w:szCs w:val="20"/>
              </w:rPr>
              <w:t>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1300,0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1</w:t>
            </w:r>
            <w:r w:rsidR="00024F64">
              <w:rPr>
                <w:sz w:val="20"/>
                <w:szCs w:val="20"/>
              </w:rPr>
              <w:t>5</w:t>
            </w:r>
            <w:r w:rsidRPr="00C65056">
              <w:rPr>
                <w:sz w:val="20"/>
                <w:szCs w:val="20"/>
              </w:rPr>
              <w:t>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1</w:t>
            </w:r>
            <w:r w:rsidR="00024F64">
              <w:rPr>
                <w:sz w:val="20"/>
                <w:szCs w:val="20"/>
              </w:rPr>
              <w:t>5</w:t>
            </w:r>
            <w:r w:rsidRPr="00C65056">
              <w:rPr>
                <w:sz w:val="20"/>
                <w:szCs w:val="20"/>
              </w:rPr>
              <w:t>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2020г.- 1700,0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2021г.-1700,0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p>
        </w:tc>
      </w:tr>
      <w:tr w:rsidR="00C65056" w:rsidRPr="00C65056" w:rsidTr="000B0BED">
        <w:trPr>
          <w:gridAfter w:val="4"/>
          <w:wAfter w:w="8640" w:type="dxa"/>
          <w:trHeight w:val="1400"/>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18"/>
                <w:szCs w:val="18"/>
              </w:rPr>
            </w:pPr>
            <w:r w:rsidRPr="00C65056">
              <w:rPr>
                <w:sz w:val="17"/>
                <w:szCs w:val="17"/>
              </w:rPr>
              <w:t>Содействие строительству комплексов «Дом быта»</w:t>
            </w:r>
          </w:p>
        </w:tc>
        <w:tc>
          <w:tcPr>
            <w:tcW w:w="1968" w:type="dxa"/>
            <w:tcBorders>
              <w:top w:val="single" w:sz="4" w:space="0" w:color="auto"/>
              <w:left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Внебюджетные средства</w:t>
            </w:r>
          </w:p>
        </w:tc>
        <w:tc>
          <w:tcPr>
            <w:tcW w:w="4445"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За счет средств, выделяемых на обеспечение деятельности исполнителя</w:t>
            </w:r>
          </w:p>
        </w:tc>
        <w:tc>
          <w:tcPr>
            <w:tcW w:w="3189" w:type="dxa"/>
            <w:tcBorders>
              <w:top w:val="single" w:sz="4" w:space="0" w:color="auto"/>
              <w:left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p>
        </w:tc>
      </w:tr>
      <w:tr w:rsidR="00C65056" w:rsidRPr="00C65056">
        <w:trPr>
          <w:trHeight w:val="220"/>
          <w:tblCellSpacing w:w="5" w:type="nil"/>
        </w:trPr>
        <w:tc>
          <w:tcPr>
            <w:tcW w:w="15182" w:type="dxa"/>
            <w:gridSpan w:val="6"/>
            <w:tcBorders>
              <w:top w:val="single" w:sz="4" w:space="0" w:color="auto"/>
              <w:left w:val="single" w:sz="4" w:space="0" w:color="auto"/>
              <w:right w:val="single" w:sz="4" w:space="0" w:color="auto"/>
            </w:tcBorders>
          </w:tcPr>
          <w:p w:rsidR="00C65056" w:rsidRPr="00C65056" w:rsidRDefault="00C65056" w:rsidP="00C65056">
            <w:pPr>
              <w:widowControl w:val="0"/>
              <w:autoSpaceDE w:val="0"/>
              <w:autoSpaceDN w:val="0"/>
              <w:adjustRightInd w:val="0"/>
              <w:jc w:val="center"/>
            </w:pPr>
            <w:r w:rsidRPr="00C65056">
              <w:t>Подпрограмма 4 «Развитие потребительского рынка и услуг на территории городского округа Кашира»</w:t>
            </w:r>
          </w:p>
        </w:tc>
        <w:tc>
          <w:tcPr>
            <w:tcW w:w="2160" w:type="dxa"/>
          </w:tcPr>
          <w:p w:rsidR="00C65056" w:rsidRPr="00C65056" w:rsidRDefault="00C65056" w:rsidP="00C65056">
            <w:pPr>
              <w:widowControl w:val="0"/>
              <w:autoSpaceDE w:val="0"/>
              <w:autoSpaceDN w:val="0"/>
              <w:adjustRightInd w:val="0"/>
              <w:rPr>
                <w:sz w:val="20"/>
                <w:szCs w:val="20"/>
              </w:rPr>
            </w:pPr>
          </w:p>
        </w:tc>
        <w:tc>
          <w:tcPr>
            <w:tcW w:w="2160" w:type="dxa"/>
          </w:tcPr>
          <w:p w:rsidR="00C65056" w:rsidRPr="00C65056" w:rsidRDefault="00C65056" w:rsidP="00C65056">
            <w:pPr>
              <w:widowControl w:val="0"/>
              <w:autoSpaceDE w:val="0"/>
              <w:autoSpaceDN w:val="0"/>
              <w:adjustRightInd w:val="0"/>
              <w:rPr>
                <w:sz w:val="20"/>
                <w:szCs w:val="20"/>
              </w:rPr>
            </w:pPr>
          </w:p>
        </w:tc>
        <w:tc>
          <w:tcPr>
            <w:tcW w:w="2160" w:type="dxa"/>
          </w:tcPr>
          <w:p w:rsidR="00C65056" w:rsidRPr="00C65056" w:rsidRDefault="00C65056" w:rsidP="00C65056">
            <w:pPr>
              <w:widowControl w:val="0"/>
              <w:autoSpaceDE w:val="0"/>
              <w:autoSpaceDN w:val="0"/>
              <w:adjustRightInd w:val="0"/>
              <w:rPr>
                <w:sz w:val="20"/>
                <w:szCs w:val="20"/>
              </w:rPr>
            </w:pPr>
          </w:p>
        </w:tc>
        <w:tc>
          <w:tcPr>
            <w:tcW w:w="2160" w:type="dxa"/>
          </w:tcPr>
          <w:p w:rsidR="00C65056" w:rsidRPr="00C65056" w:rsidRDefault="00C65056" w:rsidP="00C65056">
            <w:pPr>
              <w:widowControl w:val="0"/>
              <w:autoSpaceDE w:val="0"/>
              <w:autoSpaceDN w:val="0"/>
              <w:adjustRightInd w:val="0"/>
              <w:rPr>
                <w:sz w:val="20"/>
                <w:szCs w:val="20"/>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Развитие рыночной торговли на территории городского округа Кашира; Строительство (реконструкция) зданий для размещения розничных рынков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Внебюджетные средства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48000,0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12000,0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–1100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15000,0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10000,0 тыс.руб.</w:t>
            </w:r>
          </w:p>
          <w:p w:rsidR="00C65056" w:rsidRPr="00C65056" w:rsidRDefault="00C65056" w:rsidP="00C65056">
            <w:pPr>
              <w:widowControl w:val="0"/>
              <w:autoSpaceDE w:val="0"/>
              <w:autoSpaceDN w:val="0"/>
              <w:adjustRightInd w:val="0"/>
              <w:rPr>
                <w:sz w:val="18"/>
                <w:szCs w:val="18"/>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Организация мероприятий, направленных на демонтаж нестационарных торговых объектов, размещение которых не соответствует схеме размещения нестационарных торговых объектов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Средства бюджета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Средства бюджета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Содействие строительству сети магазинов «Подмосковный фермер»</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Внебюджетные средства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Ввод и строительство новых современных мощностей инфраструктуры потребительского рынка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Внебюджетные средства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Разработка мер по рациональному размещению объектов потребительского рынка и услуг на территории городского округа Кашира Московской области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Средства бюджета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Содействие развитию объектов общественного питания, устанавливаемых в весенне-летний период»</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Средства бюджета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Содействие развитию объектов общественного питания  в формате нестационарного торгового объекта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Средства бюджета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Строительство (реконструкция) банных объектов в рамках программы «100 бань Подмосковья» по следующим адресам:</w:t>
            </w:r>
            <w:r w:rsidRPr="00C65056">
              <w:rPr>
                <w:sz w:val="20"/>
                <w:szCs w:val="20"/>
              </w:rPr>
              <w:br/>
              <w:t>- Московская область, городской округ Кашира, г. Кашира, ул. Ильича, д.47;</w:t>
            </w:r>
          </w:p>
          <w:p w:rsidR="00C65056" w:rsidRPr="00C65056" w:rsidRDefault="00C65056" w:rsidP="00C65056">
            <w:pPr>
              <w:autoSpaceDE w:val="0"/>
              <w:autoSpaceDN w:val="0"/>
              <w:adjustRightInd w:val="0"/>
              <w:jc w:val="both"/>
              <w:rPr>
                <w:sz w:val="20"/>
                <w:szCs w:val="20"/>
              </w:rPr>
            </w:pPr>
            <w:r w:rsidRPr="00C65056">
              <w:rPr>
                <w:sz w:val="20"/>
                <w:szCs w:val="20"/>
              </w:rPr>
              <w:t>- Московская область, городской округ Кашира, д. Каменка, ул. Центральная, д.10</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Внебюджетные средства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8 826,0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8 826,0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Размещение нестационарных комплексов бытовых услуг (мультисервис)</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r w:rsidRPr="00C65056">
              <w:rPr>
                <w:sz w:val="20"/>
                <w:szCs w:val="20"/>
              </w:rPr>
              <w:t>Внебюджетные средства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Default="00C65056" w:rsidP="00C65056">
            <w:pPr>
              <w:widowControl w:val="0"/>
              <w:autoSpaceDE w:val="0"/>
              <w:autoSpaceDN w:val="0"/>
              <w:adjustRightInd w:val="0"/>
              <w:rPr>
                <w:sz w:val="20"/>
                <w:szCs w:val="20"/>
              </w:rPr>
            </w:pPr>
            <w:r w:rsidRPr="00C65056">
              <w:rPr>
                <w:sz w:val="20"/>
                <w:szCs w:val="20"/>
              </w:rPr>
              <w:t>2021г.- 0,0 тыс.руб.</w:t>
            </w:r>
          </w:p>
          <w:p w:rsidR="00F602E7" w:rsidRPr="00C65056" w:rsidRDefault="00F602E7" w:rsidP="00C65056">
            <w:pPr>
              <w:widowControl w:val="0"/>
              <w:autoSpaceDE w:val="0"/>
              <w:autoSpaceDN w:val="0"/>
              <w:adjustRightInd w:val="0"/>
              <w:rPr>
                <w:sz w:val="20"/>
                <w:szCs w:val="20"/>
              </w:rPr>
            </w:pP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9C0313" w:rsidRPr="00C65056">
        <w:trPr>
          <w:gridAfter w:val="4"/>
          <w:wAfter w:w="8640" w:type="dxa"/>
          <w:trHeight w:val="61"/>
          <w:tblCellSpacing w:w="5" w:type="nil"/>
        </w:trPr>
        <w:tc>
          <w:tcPr>
            <w:tcW w:w="3420" w:type="dxa"/>
            <w:vMerge w:val="restart"/>
            <w:tcBorders>
              <w:top w:val="single" w:sz="4" w:space="0" w:color="auto"/>
              <w:left w:val="single" w:sz="4" w:space="0" w:color="auto"/>
              <w:right w:val="single" w:sz="4" w:space="0" w:color="auto"/>
            </w:tcBorders>
          </w:tcPr>
          <w:p w:rsidR="009C0313" w:rsidRPr="00C65056" w:rsidRDefault="009C0313" w:rsidP="00C65056">
            <w:pPr>
              <w:autoSpaceDE w:val="0"/>
              <w:autoSpaceDN w:val="0"/>
              <w:adjustRightInd w:val="0"/>
              <w:jc w:val="both"/>
              <w:rPr>
                <w:sz w:val="20"/>
                <w:szCs w:val="20"/>
              </w:rPr>
            </w:pPr>
            <w:r>
              <w:rPr>
                <w:sz w:val="20"/>
                <w:szCs w:val="20"/>
              </w:rPr>
              <w:t xml:space="preserve">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Московской области </w:t>
            </w:r>
          </w:p>
        </w:tc>
        <w:tc>
          <w:tcPr>
            <w:tcW w:w="1968" w:type="dxa"/>
            <w:tcBorders>
              <w:top w:val="single" w:sz="4" w:space="0" w:color="auto"/>
              <w:left w:val="single" w:sz="4" w:space="0" w:color="auto"/>
              <w:bottom w:val="single" w:sz="4" w:space="0" w:color="auto"/>
              <w:right w:val="single" w:sz="4" w:space="0" w:color="auto"/>
            </w:tcBorders>
          </w:tcPr>
          <w:p w:rsidR="009C0313" w:rsidRPr="00C65056" w:rsidRDefault="009C0313" w:rsidP="00C65056">
            <w:pPr>
              <w:rPr>
                <w:sz w:val="20"/>
                <w:szCs w:val="20"/>
              </w:rPr>
            </w:pPr>
            <w:r>
              <w:rPr>
                <w:sz w:val="20"/>
                <w:szCs w:val="20"/>
              </w:rPr>
              <w:t>Бюджет Московской области</w:t>
            </w:r>
          </w:p>
        </w:tc>
        <w:tc>
          <w:tcPr>
            <w:tcW w:w="4394" w:type="dxa"/>
            <w:vMerge w:val="restart"/>
            <w:tcBorders>
              <w:top w:val="single" w:sz="4" w:space="0" w:color="auto"/>
              <w:left w:val="single" w:sz="4" w:space="0" w:color="auto"/>
              <w:right w:val="single" w:sz="4" w:space="0" w:color="auto"/>
            </w:tcBorders>
          </w:tcPr>
          <w:p w:rsidR="009C0313" w:rsidRPr="00C65056" w:rsidRDefault="009C0313" w:rsidP="00C65056">
            <w:pPr>
              <w:autoSpaceDE w:val="0"/>
              <w:autoSpaceDN w:val="0"/>
              <w:adjustRightInd w:val="0"/>
              <w:jc w:val="both"/>
              <w:rPr>
                <w:sz w:val="20"/>
                <w:szCs w:val="20"/>
              </w:rPr>
            </w:pPr>
            <w:r w:rsidRPr="009C0313">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9C0313" w:rsidRPr="009C0313" w:rsidRDefault="009C0313" w:rsidP="00C65056">
            <w:pPr>
              <w:widowControl w:val="0"/>
              <w:autoSpaceDE w:val="0"/>
              <w:autoSpaceDN w:val="0"/>
              <w:adjustRightInd w:val="0"/>
              <w:rPr>
                <w:sz w:val="20"/>
                <w:szCs w:val="20"/>
              </w:rPr>
            </w:pPr>
            <w:r w:rsidRPr="009C0313">
              <w:rPr>
                <w:sz w:val="20"/>
                <w:szCs w:val="20"/>
              </w:rPr>
              <w:t>Всего: 1372,0 тыс. руб</w:t>
            </w:r>
            <w:r>
              <w:rPr>
                <w:sz w:val="20"/>
                <w:szCs w:val="20"/>
              </w:rPr>
              <w:t>.</w:t>
            </w:r>
          </w:p>
          <w:p w:rsidR="009C0313" w:rsidRDefault="009C0313" w:rsidP="00C65056">
            <w:pPr>
              <w:widowControl w:val="0"/>
              <w:autoSpaceDE w:val="0"/>
              <w:autoSpaceDN w:val="0"/>
              <w:adjustRightInd w:val="0"/>
              <w:rPr>
                <w:sz w:val="20"/>
                <w:szCs w:val="20"/>
              </w:rPr>
            </w:pPr>
            <w:r w:rsidRPr="009C0313">
              <w:rPr>
                <w:sz w:val="20"/>
                <w:szCs w:val="20"/>
              </w:rPr>
              <w:t>2017г.-238,0 тыс. руб</w:t>
            </w:r>
            <w:r>
              <w:rPr>
                <w:sz w:val="20"/>
                <w:szCs w:val="20"/>
              </w:rPr>
              <w:t>.</w:t>
            </w:r>
          </w:p>
          <w:p w:rsidR="009C0313" w:rsidRDefault="009C0313" w:rsidP="00C65056">
            <w:pPr>
              <w:widowControl w:val="0"/>
              <w:autoSpaceDE w:val="0"/>
              <w:autoSpaceDN w:val="0"/>
              <w:adjustRightInd w:val="0"/>
              <w:rPr>
                <w:sz w:val="20"/>
                <w:szCs w:val="20"/>
              </w:rPr>
            </w:pPr>
            <w:r>
              <w:rPr>
                <w:sz w:val="20"/>
                <w:szCs w:val="20"/>
              </w:rPr>
              <w:t xml:space="preserve">2018г. – 250,0 </w:t>
            </w:r>
            <w:r w:rsidRPr="009C0313">
              <w:rPr>
                <w:sz w:val="20"/>
                <w:szCs w:val="20"/>
              </w:rPr>
              <w:t>тыс. руб.</w:t>
            </w:r>
          </w:p>
          <w:p w:rsidR="009C0313" w:rsidRDefault="009C0313" w:rsidP="00C65056">
            <w:pPr>
              <w:widowControl w:val="0"/>
              <w:autoSpaceDE w:val="0"/>
              <w:autoSpaceDN w:val="0"/>
              <w:adjustRightInd w:val="0"/>
              <w:rPr>
                <w:sz w:val="20"/>
                <w:szCs w:val="20"/>
              </w:rPr>
            </w:pPr>
            <w:r>
              <w:rPr>
                <w:sz w:val="20"/>
                <w:szCs w:val="20"/>
              </w:rPr>
              <w:t>2019г. – 262,</w:t>
            </w:r>
            <w:r w:rsidRPr="009C0313">
              <w:rPr>
                <w:sz w:val="20"/>
                <w:szCs w:val="20"/>
              </w:rPr>
              <w:t xml:space="preserve"> 0 тыс. руб.</w:t>
            </w:r>
          </w:p>
          <w:p w:rsidR="009C0313" w:rsidRPr="009C0313" w:rsidRDefault="009C0313" w:rsidP="009C0313">
            <w:pPr>
              <w:widowControl w:val="0"/>
              <w:autoSpaceDE w:val="0"/>
              <w:autoSpaceDN w:val="0"/>
              <w:adjustRightInd w:val="0"/>
              <w:rPr>
                <w:sz w:val="20"/>
                <w:szCs w:val="20"/>
              </w:rPr>
            </w:pPr>
            <w:r>
              <w:rPr>
                <w:sz w:val="20"/>
                <w:szCs w:val="20"/>
              </w:rPr>
              <w:t xml:space="preserve">2020г. – 311,0 </w:t>
            </w:r>
            <w:r w:rsidRPr="009C0313">
              <w:rPr>
                <w:sz w:val="20"/>
                <w:szCs w:val="20"/>
              </w:rPr>
              <w:t>тыс. руб.</w:t>
            </w:r>
          </w:p>
          <w:p w:rsidR="009C0313" w:rsidRPr="00C65056" w:rsidRDefault="009C0313" w:rsidP="00C65056">
            <w:pPr>
              <w:widowControl w:val="0"/>
              <w:autoSpaceDE w:val="0"/>
              <w:autoSpaceDN w:val="0"/>
              <w:adjustRightInd w:val="0"/>
              <w:rPr>
                <w:sz w:val="20"/>
                <w:szCs w:val="20"/>
              </w:rPr>
            </w:pPr>
            <w:r>
              <w:rPr>
                <w:sz w:val="20"/>
                <w:szCs w:val="20"/>
              </w:rPr>
              <w:t xml:space="preserve">2021г.- </w:t>
            </w:r>
            <w:r w:rsidRPr="009C0313">
              <w:rPr>
                <w:sz w:val="20"/>
                <w:szCs w:val="20"/>
              </w:rPr>
              <w:t>311,0 тыс. руб.</w:t>
            </w:r>
          </w:p>
        </w:tc>
        <w:tc>
          <w:tcPr>
            <w:tcW w:w="2160" w:type="dxa"/>
            <w:tcBorders>
              <w:top w:val="single" w:sz="4" w:space="0" w:color="auto"/>
              <w:left w:val="single" w:sz="4" w:space="0" w:color="auto"/>
              <w:bottom w:val="single" w:sz="4" w:space="0" w:color="auto"/>
              <w:right w:val="single" w:sz="4" w:space="0" w:color="auto"/>
            </w:tcBorders>
          </w:tcPr>
          <w:p w:rsidR="009C0313" w:rsidRPr="00C65056" w:rsidRDefault="009C0313" w:rsidP="00C65056">
            <w:pPr>
              <w:autoSpaceDE w:val="0"/>
              <w:autoSpaceDN w:val="0"/>
              <w:adjustRightInd w:val="0"/>
              <w:jc w:val="both"/>
              <w:rPr>
                <w:sz w:val="20"/>
                <w:szCs w:val="20"/>
                <w:highlight w:val="yellow"/>
              </w:rPr>
            </w:pPr>
          </w:p>
        </w:tc>
      </w:tr>
      <w:tr w:rsidR="009C0313" w:rsidRPr="00C65056">
        <w:trPr>
          <w:gridAfter w:val="4"/>
          <w:wAfter w:w="8640" w:type="dxa"/>
          <w:trHeight w:val="313"/>
          <w:tblCellSpacing w:w="5" w:type="nil"/>
        </w:trPr>
        <w:tc>
          <w:tcPr>
            <w:tcW w:w="3420" w:type="dxa"/>
            <w:vMerge/>
            <w:tcBorders>
              <w:left w:val="single" w:sz="4" w:space="0" w:color="auto"/>
              <w:bottom w:val="single" w:sz="4" w:space="0" w:color="auto"/>
              <w:right w:val="single" w:sz="4" w:space="0" w:color="auto"/>
            </w:tcBorders>
          </w:tcPr>
          <w:p w:rsidR="009C0313" w:rsidRDefault="009C0313" w:rsidP="00C65056">
            <w:pPr>
              <w:autoSpaceDE w:val="0"/>
              <w:autoSpaceDN w:val="0"/>
              <w:adjustRightInd w:val="0"/>
              <w:jc w:val="both"/>
              <w:rPr>
                <w:sz w:val="20"/>
                <w:szCs w:val="20"/>
              </w:rPr>
            </w:pPr>
          </w:p>
        </w:tc>
        <w:tc>
          <w:tcPr>
            <w:tcW w:w="1968" w:type="dxa"/>
            <w:tcBorders>
              <w:top w:val="single" w:sz="4" w:space="0" w:color="auto"/>
              <w:left w:val="single" w:sz="4" w:space="0" w:color="auto"/>
              <w:bottom w:val="single" w:sz="4" w:space="0" w:color="auto"/>
              <w:right w:val="single" w:sz="4" w:space="0" w:color="auto"/>
            </w:tcBorders>
          </w:tcPr>
          <w:p w:rsidR="009C0313" w:rsidRPr="00C65056" w:rsidRDefault="009C0313" w:rsidP="00C65056">
            <w:pPr>
              <w:rPr>
                <w:sz w:val="20"/>
                <w:szCs w:val="20"/>
              </w:rPr>
            </w:pPr>
            <w:r>
              <w:rPr>
                <w:sz w:val="20"/>
                <w:szCs w:val="20"/>
              </w:rPr>
              <w:t>Бюджет городского округа Кашира</w:t>
            </w:r>
          </w:p>
        </w:tc>
        <w:tc>
          <w:tcPr>
            <w:tcW w:w="4394" w:type="dxa"/>
            <w:vMerge/>
            <w:tcBorders>
              <w:left w:val="single" w:sz="4" w:space="0" w:color="auto"/>
              <w:bottom w:val="single" w:sz="4" w:space="0" w:color="auto"/>
              <w:right w:val="single" w:sz="4" w:space="0" w:color="auto"/>
            </w:tcBorders>
          </w:tcPr>
          <w:p w:rsidR="009C0313" w:rsidRPr="00C65056" w:rsidRDefault="009C0313" w:rsidP="00C65056">
            <w:pPr>
              <w:autoSpaceDE w:val="0"/>
              <w:autoSpaceDN w:val="0"/>
              <w:adjustRightInd w:val="0"/>
              <w:jc w:val="both"/>
              <w:rPr>
                <w:sz w:val="20"/>
                <w:szCs w:val="20"/>
              </w:rPr>
            </w:pPr>
          </w:p>
        </w:tc>
        <w:tc>
          <w:tcPr>
            <w:tcW w:w="3240" w:type="dxa"/>
            <w:gridSpan w:val="2"/>
            <w:tcBorders>
              <w:top w:val="single" w:sz="4" w:space="0" w:color="auto"/>
              <w:left w:val="single" w:sz="4" w:space="0" w:color="auto"/>
              <w:bottom w:val="single" w:sz="4" w:space="0" w:color="auto"/>
              <w:right w:val="single" w:sz="4" w:space="0" w:color="auto"/>
            </w:tcBorders>
          </w:tcPr>
          <w:p w:rsidR="009C0313" w:rsidRPr="009C0313" w:rsidRDefault="009C0313" w:rsidP="009C0313">
            <w:pPr>
              <w:widowControl w:val="0"/>
              <w:autoSpaceDE w:val="0"/>
              <w:autoSpaceDN w:val="0"/>
              <w:adjustRightInd w:val="0"/>
              <w:rPr>
                <w:sz w:val="20"/>
                <w:szCs w:val="20"/>
              </w:rPr>
            </w:pPr>
            <w:r w:rsidRPr="009C0313">
              <w:rPr>
                <w:sz w:val="20"/>
                <w:szCs w:val="20"/>
              </w:rPr>
              <w:t xml:space="preserve">Всего: </w:t>
            </w:r>
            <w:r>
              <w:rPr>
                <w:sz w:val="20"/>
                <w:szCs w:val="20"/>
              </w:rPr>
              <w:t>230</w:t>
            </w:r>
            <w:r w:rsidRPr="009C0313">
              <w:rPr>
                <w:sz w:val="20"/>
                <w:szCs w:val="20"/>
              </w:rPr>
              <w:t>,0 тыс. руб.</w:t>
            </w:r>
          </w:p>
          <w:p w:rsidR="009C0313" w:rsidRPr="009C0313" w:rsidRDefault="009C0313" w:rsidP="009C0313">
            <w:pPr>
              <w:widowControl w:val="0"/>
              <w:autoSpaceDE w:val="0"/>
              <w:autoSpaceDN w:val="0"/>
              <w:adjustRightInd w:val="0"/>
              <w:rPr>
                <w:sz w:val="20"/>
                <w:szCs w:val="20"/>
              </w:rPr>
            </w:pPr>
            <w:r w:rsidRPr="009C0313">
              <w:rPr>
                <w:sz w:val="20"/>
                <w:szCs w:val="20"/>
              </w:rPr>
              <w:t>2017г.-</w:t>
            </w:r>
            <w:r>
              <w:rPr>
                <w:sz w:val="20"/>
                <w:szCs w:val="20"/>
              </w:rPr>
              <w:t>30</w:t>
            </w:r>
            <w:r w:rsidRPr="009C0313">
              <w:rPr>
                <w:sz w:val="20"/>
                <w:szCs w:val="20"/>
              </w:rPr>
              <w:t>,0 тыс. руб.</w:t>
            </w:r>
          </w:p>
          <w:p w:rsidR="009C0313" w:rsidRPr="009C0313" w:rsidRDefault="009C0313" w:rsidP="009C0313">
            <w:pPr>
              <w:widowControl w:val="0"/>
              <w:autoSpaceDE w:val="0"/>
              <w:autoSpaceDN w:val="0"/>
              <w:adjustRightInd w:val="0"/>
              <w:rPr>
                <w:sz w:val="20"/>
                <w:szCs w:val="20"/>
              </w:rPr>
            </w:pPr>
            <w:r w:rsidRPr="009C0313">
              <w:rPr>
                <w:sz w:val="20"/>
                <w:szCs w:val="20"/>
              </w:rPr>
              <w:t xml:space="preserve">2018г. – </w:t>
            </w:r>
            <w:r>
              <w:rPr>
                <w:sz w:val="20"/>
                <w:szCs w:val="20"/>
              </w:rPr>
              <w:t>3</w:t>
            </w:r>
            <w:r w:rsidRPr="009C0313">
              <w:rPr>
                <w:sz w:val="20"/>
                <w:szCs w:val="20"/>
              </w:rPr>
              <w:t>0,0 тыс. руб.</w:t>
            </w:r>
          </w:p>
          <w:p w:rsidR="009C0313" w:rsidRPr="009C0313" w:rsidRDefault="009C0313" w:rsidP="009C0313">
            <w:pPr>
              <w:widowControl w:val="0"/>
              <w:autoSpaceDE w:val="0"/>
              <w:autoSpaceDN w:val="0"/>
              <w:adjustRightInd w:val="0"/>
              <w:rPr>
                <w:sz w:val="20"/>
                <w:szCs w:val="20"/>
              </w:rPr>
            </w:pPr>
            <w:r w:rsidRPr="009C0313">
              <w:rPr>
                <w:sz w:val="20"/>
                <w:szCs w:val="20"/>
              </w:rPr>
              <w:t xml:space="preserve">2019г. – </w:t>
            </w:r>
            <w:r>
              <w:rPr>
                <w:sz w:val="20"/>
                <w:szCs w:val="20"/>
              </w:rPr>
              <w:t>30</w:t>
            </w:r>
            <w:r w:rsidRPr="009C0313">
              <w:rPr>
                <w:sz w:val="20"/>
                <w:szCs w:val="20"/>
              </w:rPr>
              <w:t>, 0 тыс. руб.</w:t>
            </w:r>
          </w:p>
          <w:p w:rsidR="009C0313" w:rsidRPr="009C0313" w:rsidRDefault="009C0313" w:rsidP="009C0313">
            <w:pPr>
              <w:widowControl w:val="0"/>
              <w:autoSpaceDE w:val="0"/>
              <w:autoSpaceDN w:val="0"/>
              <w:adjustRightInd w:val="0"/>
              <w:rPr>
                <w:sz w:val="20"/>
                <w:szCs w:val="20"/>
              </w:rPr>
            </w:pPr>
            <w:r w:rsidRPr="009C0313">
              <w:rPr>
                <w:sz w:val="20"/>
                <w:szCs w:val="20"/>
              </w:rPr>
              <w:t xml:space="preserve">2020г. – </w:t>
            </w:r>
            <w:r>
              <w:rPr>
                <w:sz w:val="20"/>
                <w:szCs w:val="20"/>
              </w:rPr>
              <w:t>70</w:t>
            </w:r>
            <w:r w:rsidRPr="009C0313">
              <w:rPr>
                <w:sz w:val="20"/>
                <w:szCs w:val="20"/>
              </w:rPr>
              <w:t>,0 тыс. руб.</w:t>
            </w:r>
          </w:p>
          <w:p w:rsidR="009C0313" w:rsidRPr="00C65056" w:rsidRDefault="009C0313" w:rsidP="009C0313">
            <w:pPr>
              <w:widowControl w:val="0"/>
              <w:autoSpaceDE w:val="0"/>
              <w:autoSpaceDN w:val="0"/>
              <w:adjustRightInd w:val="0"/>
              <w:rPr>
                <w:sz w:val="20"/>
                <w:szCs w:val="20"/>
              </w:rPr>
            </w:pPr>
            <w:r w:rsidRPr="009C0313">
              <w:rPr>
                <w:sz w:val="20"/>
                <w:szCs w:val="20"/>
              </w:rPr>
              <w:t xml:space="preserve">2021г.- </w:t>
            </w:r>
            <w:r>
              <w:rPr>
                <w:sz w:val="20"/>
                <w:szCs w:val="20"/>
              </w:rPr>
              <w:t>70</w:t>
            </w:r>
            <w:r w:rsidRPr="009C0313">
              <w:rPr>
                <w:sz w:val="20"/>
                <w:szCs w:val="20"/>
              </w:rPr>
              <w:t>,0 тыс. руб.</w:t>
            </w:r>
          </w:p>
        </w:tc>
        <w:tc>
          <w:tcPr>
            <w:tcW w:w="2160" w:type="dxa"/>
            <w:tcBorders>
              <w:top w:val="single" w:sz="4" w:space="0" w:color="auto"/>
              <w:left w:val="single" w:sz="4" w:space="0" w:color="auto"/>
              <w:bottom w:val="single" w:sz="4" w:space="0" w:color="auto"/>
              <w:right w:val="single" w:sz="4" w:space="0" w:color="auto"/>
            </w:tcBorders>
          </w:tcPr>
          <w:p w:rsidR="009C0313" w:rsidRPr="00C65056" w:rsidRDefault="009C0313"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Проведение работ по ограждению кладбищ</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2773,2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–630,0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630,0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–630,0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489,1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2021г.- 394,1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Ремонт пешеходных дорожек и тротуаров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17300,0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–700,0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700,0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–700,0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7900,0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2021г.- 7300,0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415E9F" w:rsidP="00C65056">
            <w:pPr>
              <w:autoSpaceDE w:val="0"/>
              <w:autoSpaceDN w:val="0"/>
              <w:adjustRightInd w:val="0"/>
              <w:jc w:val="both"/>
              <w:rPr>
                <w:sz w:val="20"/>
                <w:szCs w:val="20"/>
              </w:rPr>
            </w:pPr>
            <w:r>
              <w:rPr>
                <w:sz w:val="20"/>
                <w:szCs w:val="20"/>
              </w:rPr>
              <w:t>Планировка и устройство дорог</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14300,0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–4300,0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4300,0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–4300,0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700,0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2021г.- 700,0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Планировка новых участков под будущее захоронения</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1750,0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–350,0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350,0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–350,0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350,0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2021г.- 350,0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Благоустройство и санитарное содержание кладбищ (Вывоз и утилизация мусора, завоз воды и песка, окос территории, подметание дорожек и тротуаров, опиловка и вырубка деревьев, уборка снега с территории, изготовление информационных стендов)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8</w:t>
            </w:r>
            <w:r w:rsidR="00024F64">
              <w:rPr>
                <w:sz w:val="20"/>
                <w:szCs w:val="20"/>
              </w:rPr>
              <w:t>1447</w:t>
            </w:r>
            <w:r w:rsidRPr="00C65056">
              <w:rPr>
                <w:sz w:val="20"/>
                <w:szCs w:val="20"/>
              </w:rPr>
              <w:t>,0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–9</w:t>
            </w:r>
            <w:r w:rsidR="00024F64">
              <w:rPr>
                <w:sz w:val="20"/>
                <w:szCs w:val="20"/>
              </w:rPr>
              <w:t>75</w:t>
            </w:r>
            <w:r w:rsidRPr="00C65056">
              <w:rPr>
                <w:sz w:val="20"/>
                <w:szCs w:val="20"/>
              </w:rPr>
              <w:t>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9600,0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–9600,0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–25000,0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2021г.- 27497,0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Проведение инвентаризации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3750,0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–650,0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650,0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–650,0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–900,0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2021г.- 900,0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Содержание могил и надгробий Героев Советского союза, Героев РФ или полных кавалеров ордена Славы (в случае отсутствия близких родственников</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Устройство системы водоотведения</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1700,0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400,0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2021г.-400,0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Приобретение контейнеров для сбора ТБО, устройство основания и ограждения контейнерных площадок</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2500,0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2021г.-500,0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Содержание воинских захоронений и мемориалов «Вечный огонь</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Количество частных организаций на рынке оказания ритуальных услуг населению</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За счет средств, выделяемых на обеспечение деятельности исполнителя</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2021г.- 0,0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Изготовление удостоверений о захоронении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800,0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50,0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300,0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2021г.-350,0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Оказание услуг по транспортировке в морг с мест обнаружения или происшествия умерших</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4850,0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600,0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600,0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600,0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1500,0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2021г.-1550,0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313"/>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Проведение работ по оформлению земельных участков под кладбищами</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Бюджет городского округа  Кашира</w:t>
            </w:r>
          </w:p>
        </w:tc>
        <w:tc>
          <w:tcPr>
            <w:tcW w:w="4394"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rPr>
            </w:pPr>
            <w:r w:rsidRPr="00C65056">
              <w:rPr>
                <w:sz w:val="20"/>
                <w:szCs w:val="20"/>
              </w:rPr>
              <w:t>Прогнозный расчет стоимости выполняемых работ</w:t>
            </w:r>
          </w:p>
        </w:tc>
        <w:tc>
          <w:tcPr>
            <w:tcW w:w="3240" w:type="dxa"/>
            <w:gridSpan w:val="2"/>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rPr>
                <w:sz w:val="20"/>
                <w:szCs w:val="20"/>
              </w:rPr>
            </w:pPr>
            <w:r w:rsidRPr="00C65056">
              <w:rPr>
                <w:sz w:val="20"/>
                <w:szCs w:val="20"/>
              </w:rPr>
              <w:t>Всего: 60,0 тыс.руб.</w:t>
            </w:r>
          </w:p>
          <w:p w:rsidR="00C65056" w:rsidRPr="00C65056" w:rsidRDefault="00C65056" w:rsidP="00C65056">
            <w:pPr>
              <w:widowControl w:val="0"/>
              <w:autoSpaceDE w:val="0"/>
              <w:autoSpaceDN w:val="0"/>
              <w:adjustRightInd w:val="0"/>
              <w:rPr>
                <w:sz w:val="20"/>
                <w:szCs w:val="20"/>
              </w:rPr>
            </w:pPr>
            <w:r w:rsidRPr="00C65056">
              <w:rPr>
                <w:sz w:val="20"/>
                <w:szCs w:val="20"/>
              </w:rPr>
              <w:t>2017г. – 20,0 тыс.руб.</w:t>
            </w:r>
          </w:p>
          <w:p w:rsidR="00C65056" w:rsidRPr="00C65056" w:rsidRDefault="00C65056" w:rsidP="00C65056">
            <w:pPr>
              <w:widowControl w:val="0"/>
              <w:autoSpaceDE w:val="0"/>
              <w:autoSpaceDN w:val="0"/>
              <w:adjustRightInd w:val="0"/>
              <w:rPr>
                <w:sz w:val="20"/>
                <w:szCs w:val="20"/>
              </w:rPr>
            </w:pPr>
            <w:r w:rsidRPr="00C65056">
              <w:rPr>
                <w:sz w:val="20"/>
                <w:szCs w:val="20"/>
              </w:rPr>
              <w:t>2018г. – 20,0 тыс.руб.</w:t>
            </w:r>
          </w:p>
          <w:p w:rsidR="00C65056" w:rsidRPr="00C65056" w:rsidRDefault="00C65056" w:rsidP="00C65056">
            <w:pPr>
              <w:widowControl w:val="0"/>
              <w:autoSpaceDE w:val="0"/>
              <w:autoSpaceDN w:val="0"/>
              <w:adjustRightInd w:val="0"/>
              <w:rPr>
                <w:sz w:val="20"/>
                <w:szCs w:val="20"/>
              </w:rPr>
            </w:pPr>
            <w:r w:rsidRPr="00C65056">
              <w:rPr>
                <w:sz w:val="20"/>
                <w:szCs w:val="20"/>
              </w:rPr>
              <w:t>2019г. – 20,0 тыс.руб.</w:t>
            </w:r>
          </w:p>
          <w:p w:rsidR="00C65056" w:rsidRPr="00C65056" w:rsidRDefault="00C65056" w:rsidP="00C65056">
            <w:pPr>
              <w:widowControl w:val="0"/>
              <w:autoSpaceDE w:val="0"/>
              <w:autoSpaceDN w:val="0"/>
              <w:adjustRightInd w:val="0"/>
              <w:rPr>
                <w:sz w:val="20"/>
                <w:szCs w:val="20"/>
              </w:rPr>
            </w:pPr>
            <w:r w:rsidRPr="00C65056">
              <w:rPr>
                <w:sz w:val="20"/>
                <w:szCs w:val="20"/>
              </w:rPr>
              <w:t>2020г. – 0,0 тыс.руб.</w:t>
            </w:r>
          </w:p>
          <w:p w:rsidR="00C65056" w:rsidRPr="00C65056" w:rsidRDefault="00C65056" w:rsidP="00C65056">
            <w:pPr>
              <w:widowControl w:val="0"/>
              <w:autoSpaceDE w:val="0"/>
              <w:autoSpaceDN w:val="0"/>
              <w:adjustRightInd w:val="0"/>
              <w:rPr>
                <w:sz w:val="20"/>
                <w:szCs w:val="20"/>
              </w:rPr>
            </w:pPr>
            <w:r w:rsidRPr="00C65056">
              <w:rPr>
                <w:sz w:val="20"/>
                <w:szCs w:val="20"/>
              </w:rPr>
              <w:t>2021г.-0,0 тыс.руб.</w:t>
            </w:r>
          </w:p>
        </w:tc>
        <w:tc>
          <w:tcPr>
            <w:tcW w:w="216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jc w:val="both"/>
              <w:rPr>
                <w:sz w:val="20"/>
                <w:szCs w:val="20"/>
                <w:highlight w:val="yellow"/>
              </w:rPr>
            </w:pPr>
          </w:p>
        </w:tc>
      </w:tr>
      <w:tr w:rsidR="00C65056" w:rsidRPr="00C65056">
        <w:trPr>
          <w:gridAfter w:val="4"/>
          <w:wAfter w:w="8640" w:type="dxa"/>
          <w:trHeight w:val="288"/>
          <w:tblCellSpacing w:w="5" w:type="nil"/>
        </w:trPr>
        <w:tc>
          <w:tcPr>
            <w:tcW w:w="15182" w:type="dxa"/>
            <w:gridSpan w:val="6"/>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autoSpaceDE w:val="0"/>
              <w:autoSpaceDN w:val="0"/>
              <w:adjustRightInd w:val="0"/>
              <w:jc w:val="center"/>
              <w:rPr>
                <w:sz w:val="20"/>
                <w:szCs w:val="20"/>
              </w:rPr>
            </w:pPr>
            <w:r w:rsidRPr="00C65056">
              <w:rPr>
                <w:sz w:val="20"/>
                <w:szCs w:val="20"/>
              </w:rPr>
              <w:t>Подпрограмма 5 «Содействие занятости населения, развитие трудовых ресурсов и охраны труда»</w:t>
            </w:r>
          </w:p>
        </w:tc>
      </w:tr>
      <w:tr w:rsidR="00C65056" w:rsidRPr="00C65056">
        <w:trPr>
          <w:gridAfter w:val="4"/>
          <w:wAfter w:w="8640" w:type="dxa"/>
          <w:trHeight w:val="564"/>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rPr>
                <w:rFonts w:eastAsia="Batang"/>
                <w:sz w:val="19"/>
                <w:szCs w:val="19"/>
              </w:rPr>
            </w:pPr>
            <w:r w:rsidRPr="00C65056">
              <w:rPr>
                <w:sz w:val="19"/>
                <w:szCs w:val="19"/>
              </w:rPr>
              <w:t xml:space="preserve">Разработка </w:t>
            </w:r>
            <w:r w:rsidRPr="00C65056">
              <w:rPr>
                <w:rFonts w:eastAsia="Batang"/>
                <w:sz w:val="19"/>
                <w:szCs w:val="19"/>
              </w:rPr>
              <w:t>прогноза баланса трудовых ресурсов городского округа Кашира</w:t>
            </w:r>
          </w:p>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 xml:space="preserve"> </w:t>
            </w:r>
          </w:p>
        </w:tc>
        <w:tc>
          <w:tcPr>
            <w:tcW w:w="1968" w:type="dxa"/>
            <w:tcBorders>
              <w:top w:val="single" w:sz="4" w:space="0" w:color="auto"/>
              <w:left w:val="single" w:sz="4" w:space="0" w:color="auto"/>
              <w:bottom w:val="single" w:sz="4" w:space="0" w:color="auto"/>
              <w:right w:val="single" w:sz="4" w:space="0" w:color="auto"/>
            </w:tcBorders>
          </w:tcPr>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 xml:space="preserve">Средства бюджета    Московской области   </w:t>
            </w:r>
          </w:p>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 xml:space="preserve">Средства федерального бюджета   </w:t>
            </w:r>
          </w:p>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Средства бюджета городского округа Кашира</w:t>
            </w:r>
          </w:p>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Внебюджетные источники</w:t>
            </w:r>
          </w:p>
        </w:tc>
        <w:tc>
          <w:tcPr>
            <w:tcW w:w="4394"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jc w:val="center"/>
              <w:rPr>
                <w:sz w:val="19"/>
                <w:szCs w:val="19"/>
              </w:rPr>
            </w:pPr>
            <w:r w:rsidRPr="00C65056">
              <w:rPr>
                <w:sz w:val="19"/>
                <w:szCs w:val="19"/>
              </w:rPr>
              <w:t>В пределах основной деятельности</w:t>
            </w:r>
          </w:p>
        </w:tc>
        <w:tc>
          <w:tcPr>
            <w:tcW w:w="2160"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r>
      <w:tr w:rsidR="00C65056" w:rsidRPr="00C65056">
        <w:trPr>
          <w:gridAfter w:val="4"/>
          <w:wAfter w:w="8640" w:type="dxa"/>
          <w:trHeight w:val="564"/>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autoSpaceDE w:val="0"/>
              <w:autoSpaceDN w:val="0"/>
              <w:adjustRightInd w:val="0"/>
              <w:rPr>
                <w:rFonts w:eastAsia="Batang"/>
                <w:sz w:val="19"/>
                <w:szCs w:val="19"/>
              </w:rPr>
            </w:pPr>
            <w:r w:rsidRPr="00C65056">
              <w:rPr>
                <w:rFonts w:eastAsia="Batang"/>
                <w:sz w:val="19"/>
                <w:szCs w:val="19"/>
              </w:rPr>
              <w:t>Организация проведения оплачиваемых общественных работ и временного трудоустройства</w:t>
            </w:r>
          </w:p>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 xml:space="preserve"> </w:t>
            </w:r>
          </w:p>
        </w:tc>
        <w:tc>
          <w:tcPr>
            <w:tcW w:w="1968" w:type="dxa"/>
            <w:tcBorders>
              <w:top w:val="single" w:sz="4" w:space="0" w:color="auto"/>
              <w:left w:val="single" w:sz="4" w:space="0" w:color="auto"/>
              <w:bottom w:val="single" w:sz="4" w:space="0" w:color="auto"/>
              <w:right w:val="single" w:sz="4" w:space="0" w:color="auto"/>
            </w:tcBorders>
          </w:tcPr>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 xml:space="preserve">Средства бюджета    Московской области   </w:t>
            </w:r>
          </w:p>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 xml:space="preserve">Средства федерального бюджета   </w:t>
            </w:r>
          </w:p>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Средства бюджета городского округа Кашира</w:t>
            </w:r>
          </w:p>
          <w:p w:rsidR="00C65056" w:rsidRPr="00F602E7" w:rsidRDefault="00C65056" w:rsidP="00C65056">
            <w:pPr>
              <w:widowControl w:val="0"/>
              <w:tabs>
                <w:tab w:val="center" w:pos="4677"/>
                <w:tab w:val="right" w:pos="9355"/>
              </w:tabs>
              <w:autoSpaceDE w:val="0"/>
              <w:autoSpaceDN w:val="0"/>
              <w:adjustRightInd w:val="0"/>
              <w:rPr>
                <w:sz w:val="18"/>
                <w:szCs w:val="18"/>
              </w:rPr>
            </w:pPr>
            <w:r w:rsidRPr="00F602E7">
              <w:rPr>
                <w:sz w:val="18"/>
                <w:szCs w:val="18"/>
              </w:rPr>
              <w:t>Внебюджетные источники</w:t>
            </w:r>
          </w:p>
        </w:tc>
        <w:tc>
          <w:tcPr>
            <w:tcW w:w="4394"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jc w:val="center"/>
              <w:rPr>
                <w:sz w:val="19"/>
                <w:szCs w:val="19"/>
              </w:rPr>
            </w:pPr>
            <w:r w:rsidRPr="00C65056">
              <w:rPr>
                <w:sz w:val="19"/>
                <w:szCs w:val="19"/>
              </w:rPr>
              <w:t>В пределах основной деятельности</w:t>
            </w:r>
          </w:p>
        </w:tc>
        <w:tc>
          <w:tcPr>
            <w:tcW w:w="2160"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r>
      <w:tr w:rsidR="00C65056" w:rsidRPr="00C65056">
        <w:trPr>
          <w:gridAfter w:val="4"/>
          <w:wAfter w:w="8640" w:type="dxa"/>
          <w:trHeight w:val="564"/>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Участие в расследовании несчастных случаев с тяжелыми последствиями представителей органов муниципального образования городской округа Кашира</w:t>
            </w:r>
          </w:p>
          <w:p w:rsidR="00C65056" w:rsidRPr="00C65056" w:rsidRDefault="00C65056" w:rsidP="00C65056">
            <w:pPr>
              <w:widowControl w:val="0"/>
              <w:tabs>
                <w:tab w:val="center" w:pos="4677"/>
                <w:tab w:val="right" w:pos="9355"/>
              </w:tabs>
              <w:autoSpaceDE w:val="0"/>
              <w:autoSpaceDN w:val="0"/>
              <w:adjustRightInd w:val="0"/>
              <w:rPr>
                <w:sz w:val="19"/>
                <w:szCs w:val="19"/>
              </w:rPr>
            </w:pPr>
          </w:p>
        </w:tc>
        <w:tc>
          <w:tcPr>
            <w:tcW w:w="1968" w:type="dxa"/>
            <w:tcBorders>
              <w:top w:val="single" w:sz="4" w:space="0" w:color="auto"/>
              <w:left w:val="single" w:sz="4" w:space="0" w:color="auto"/>
              <w:bottom w:val="single" w:sz="4" w:space="0" w:color="auto"/>
              <w:right w:val="single" w:sz="4" w:space="0" w:color="auto"/>
            </w:tcBorders>
          </w:tcPr>
          <w:p w:rsidR="00C65056" w:rsidRPr="00E207F1" w:rsidRDefault="00C65056" w:rsidP="00C65056">
            <w:pPr>
              <w:widowControl w:val="0"/>
              <w:tabs>
                <w:tab w:val="center" w:pos="4677"/>
                <w:tab w:val="right" w:pos="9355"/>
              </w:tabs>
              <w:autoSpaceDE w:val="0"/>
              <w:autoSpaceDN w:val="0"/>
              <w:adjustRightInd w:val="0"/>
              <w:rPr>
                <w:sz w:val="17"/>
                <w:szCs w:val="17"/>
              </w:rPr>
            </w:pPr>
            <w:r w:rsidRPr="00E207F1">
              <w:rPr>
                <w:sz w:val="17"/>
                <w:szCs w:val="17"/>
              </w:rPr>
              <w:t xml:space="preserve">Средства бюджета    Московской области   </w:t>
            </w:r>
          </w:p>
          <w:p w:rsidR="00C65056" w:rsidRPr="00E207F1" w:rsidRDefault="00C65056" w:rsidP="00C65056">
            <w:pPr>
              <w:widowControl w:val="0"/>
              <w:tabs>
                <w:tab w:val="center" w:pos="4677"/>
                <w:tab w:val="right" w:pos="9355"/>
              </w:tabs>
              <w:autoSpaceDE w:val="0"/>
              <w:autoSpaceDN w:val="0"/>
              <w:adjustRightInd w:val="0"/>
              <w:rPr>
                <w:sz w:val="17"/>
                <w:szCs w:val="17"/>
              </w:rPr>
            </w:pPr>
            <w:r w:rsidRPr="00E207F1">
              <w:rPr>
                <w:sz w:val="17"/>
                <w:szCs w:val="17"/>
              </w:rPr>
              <w:t xml:space="preserve">Средства федерального бюджета   </w:t>
            </w:r>
          </w:p>
          <w:p w:rsidR="00C65056" w:rsidRPr="00E207F1" w:rsidRDefault="00C65056" w:rsidP="00C65056">
            <w:pPr>
              <w:widowControl w:val="0"/>
              <w:tabs>
                <w:tab w:val="center" w:pos="4677"/>
                <w:tab w:val="right" w:pos="9355"/>
              </w:tabs>
              <w:autoSpaceDE w:val="0"/>
              <w:autoSpaceDN w:val="0"/>
              <w:adjustRightInd w:val="0"/>
              <w:rPr>
                <w:sz w:val="17"/>
                <w:szCs w:val="17"/>
              </w:rPr>
            </w:pPr>
            <w:r w:rsidRPr="00E207F1">
              <w:rPr>
                <w:sz w:val="17"/>
                <w:szCs w:val="17"/>
              </w:rPr>
              <w:t>Средства бюджета городского округа Кашира</w:t>
            </w:r>
          </w:p>
          <w:p w:rsidR="00C65056" w:rsidRPr="00E207F1" w:rsidRDefault="00C65056" w:rsidP="00C65056">
            <w:pPr>
              <w:widowControl w:val="0"/>
              <w:tabs>
                <w:tab w:val="center" w:pos="4677"/>
                <w:tab w:val="right" w:pos="9355"/>
              </w:tabs>
              <w:autoSpaceDE w:val="0"/>
              <w:autoSpaceDN w:val="0"/>
              <w:adjustRightInd w:val="0"/>
              <w:rPr>
                <w:sz w:val="17"/>
                <w:szCs w:val="17"/>
              </w:rPr>
            </w:pPr>
            <w:r w:rsidRPr="00E207F1">
              <w:rPr>
                <w:sz w:val="17"/>
                <w:szCs w:val="17"/>
              </w:rPr>
              <w:t>Внебюджетные источники</w:t>
            </w:r>
          </w:p>
        </w:tc>
        <w:tc>
          <w:tcPr>
            <w:tcW w:w="4394"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jc w:val="center"/>
              <w:rPr>
                <w:sz w:val="19"/>
                <w:szCs w:val="19"/>
                <w:highlight w:val="green"/>
              </w:rPr>
            </w:pPr>
            <w:r w:rsidRPr="00C65056">
              <w:rPr>
                <w:sz w:val="19"/>
                <w:szCs w:val="19"/>
              </w:rPr>
              <w:t>В пределах основной деятельности</w:t>
            </w:r>
          </w:p>
        </w:tc>
        <w:tc>
          <w:tcPr>
            <w:tcW w:w="2160"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r>
      <w:tr w:rsidR="00C65056" w:rsidRPr="00C65056">
        <w:trPr>
          <w:gridAfter w:val="4"/>
          <w:wAfter w:w="8640" w:type="dxa"/>
          <w:trHeight w:val="564"/>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Организация проведения обучения по вопросам охраны труда, контроль обучения руководителей и специалистов организаций муниципальной собственности городского округа Кашира</w:t>
            </w: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 xml:space="preserve">Средства бюджета    Московской области   </w:t>
            </w:r>
          </w:p>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 xml:space="preserve">Средства федерального бюджета   </w:t>
            </w:r>
          </w:p>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Средства бюджета городского округа Кашира</w:t>
            </w:r>
          </w:p>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Внебюджетные источники</w:t>
            </w:r>
          </w:p>
        </w:tc>
        <w:tc>
          <w:tcPr>
            <w:tcW w:w="4394"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jc w:val="center"/>
              <w:rPr>
                <w:sz w:val="19"/>
                <w:szCs w:val="19"/>
              </w:rPr>
            </w:pPr>
            <w:r w:rsidRPr="00C65056">
              <w:rPr>
                <w:sz w:val="19"/>
                <w:szCs w:val="19"/>
              </w:rPr>
              <w:t>В пределах основной деятельности</w:t>
            </w:r>
          </w:p>
        </w:tc>
        <w:tc>
          <w:tcPr>
            <w:tcW w:w="2160"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r>
      <w:tr w:rsidR="00C65056" w:rsidRPr="00C65056">
        <w:trPr>
          <w:gridAfter w:val="4"/>
          <w:wAfter w:w="8640" w:type="dxa"/>
          <w:trHeight w:val="564"/>
          <w:tblCellSpacing w:w="5" w:type="nil"/>
        </w:trPr>
        <w:tc>
          <w:tcPr>
            <w:tcW w:w="3420"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Проведение специальной оценки условий труда на рабочих местах</w:t>
            </w:r>
          </w:p>
          <w:p w:rsidR="00C65056" w:rsidRPr="00C65056" w:rsidRDefault="00C65056" w:rsidP="00C65056">
            <w:pPr>
              <w:widowControl w:val="0"/>
              <w:tabs>
                <w:tab w:val="center" w:pos="4677"/>
                <w:tab w:val="right" w:pos="9355"/>
              </w:tabs>
              <w:autoSpaceDE w:val="0"/>
              <w:autoSpaceDN w:val="0"/>
              <w:adjustRightInd w:val="0"/>
              <w:rPr>
                <w:sz w:val="19"/>
                <w:szCs w:val="19"/>
              </w:rPr>
            </w:pPr>
          </w:p>
        </w:tc>
        <w:tc>
          <w:tcPr>
            <w:tcW w:w="1968" w:type="dxa"/>
            <w:tcBorders>
              <w:top w:val="single" w:sz="4" w:space="0" w:color="auto"/>
              <w:left w:val="single" w:sz="4" w:space="0" w:color="auto"/>
              <w:bottom w:val="single" w:sz="4" w:space="0" w:color="auto"/>
              <w:right w:val="single" w:sz="4" w:space="0" w:color="auto"/>
            </w:tcBorders>
          </w:tcPr>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 xml:space="preserve">Средства бюджета    Московской области   </w:t>
            </w:r>
          </w:p>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 xml:space="preserve">Средства федерального бюджета   </w:t>
            </w:r>
          </w:p>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Средства бюджета городского округа Кашира</w:t>
            </w:r>
          </w:p>
          <w:p w:rsidR="00C65056" w:rsidRPr="00C65056" w:rsidRDefault="00C65056" w:rsidP="00C65056">
            <w:pPr>
              <w:widowControl w:val="0"/>
              <w:tabs>
                <w:tab w:val="center" w:pos="4677"/>
                <w:tab w:val="right" w:pos="9355"/>
              </w:tabs>
              <w:autoSpaceDE w:val="0"/>
              <w:autoSpaceDN w:val="0"/>
              <w:adjustRightInd w:val="0"/>
              <w:rPr>
                <w:sz w:val="19"/>
                <w:szCs w:val="19"/>
              </w:rPr>
            </w:pPr>
            <w:r w:rsidRPr="00C65056">
              <w:rPr>
                <w:sz w:val="19"/>
                <w:szCs w:val="19"/>
              </w:rPr>
              <w:t>Внебюджетные источники</w:t>
            </w:r>
          </w:p>
        </w:tc>
        <w:tc>
          <w:tcPr>
            <w:tcW w:w="4394"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highlight w:val="green"/>
              </w:rPr>
            </w:pPr>
            <w:r w:rsidRPr="00C65056">
              <w:rPr>
                <w:sz w:val="19"/>
                <w:szCs w:val="19"/>
              </w:rPr>
              <w:t>В пределах основной деятельности</w:t>
            </w:r>
          </w:p>
        </w:tc>
        <w:tc>
          <w:tcPr>
            <w:tcW w:w="2160" w:type="dxa"/>
            <w:tcBorders>
              <w:top w:val="single" w:sz="4" w:space="0" w:color="auto"/>
              <w:left w:val="single" w:sz="4" w:space="0" w:color="auto"/>
              <w:bottom w:val="single" w:sz="4" w:space="0" w:color="auto"/>
              <w:right w:val="single" w:sz="4" w:space="0" w:color="auto"/>
            </w:tcBorders>
            <w:vAlign w:val="center"/>
          </w:tcPr>
          <w:p w:rsidR="00C65056" w:rsidRPr="00C65056" w:rsidRDefault="00C65056" w:rsidP="00C65056">
            <w:pPr>
              <w:widowControl w:val="0"/>
              <w:tabs>
                <w:tab w:val="center" w:pos="4677"/>
                <w:tab w:val="right" w:pos="9355"/>
              </w:tabs>
              <w:autoSpaceDE w:val="0"/>
              <w:autoSpaceDN w:val="0"/>
              <w:adjustRightInd w:val="0"/>
              <w:jc w:val="center"/>
              <w:rPr>
                <w:sz w:val="19"/>
                <w:szCs w:val="19"/>
              </w:rPr>
            </w:pPr>
            <w:r w:rsidRPr="00C65056">
              <w:rPr>
                <w:sz w:val="19"/>
                <w:szCs w:val="19"/>
              </w:rPr>
              <w:t>-</w:t>
            </w:r>
          </w:p>
        </w:tc>
      </w:tr>
    </w:tbl>
    <w:p w:rsidR="00C65056" w:rsidRPr="00C65056" w:rsidRDefault="00C65056" w:rsidP="00C65056">
      <w:pPr>
        <w:widowControl w:val="0"/>
        <w:autoSpaceDE w:val="0"/>
        <w:autoSpaceDN w:val="0"/>
        <w:adjustRightInd w:val="0"/>
        <w:jc w:val="both"/>
        <w:rPr>
          <w:sz w:val="19"/>
          <w:szCs w:val="19"/>
        </w:rPr>
      </w:pPr>
      <w:bookmarkStart w:id="8" w:name="Par457"/>
      <w:bookmarkEnd w:id="8"/>
      <w:r w:rsidRPr="00C65056">
        <w:rPr>
          <w:sz w:val="19"/>
          <w:szCs w:val="19"/>
        </w:rPr>
        <w:t>*- наименование мероприятия в соответствии с Перечнем мероприятий подпрограммы.</w:t>
      </w:r>
    </w:p>
    <w:p w:rsidR="00C65056" w:rsidRPr="00C65056" w:rsidRDefault="00C65056" w:rsidP="00C65056">
      <w:pPr>
        <w:widowControl w:val="0"/>
        <w:autoSpaceDE w:val="0"/>
        <w:autoSpaceDN w:val="0"/>
        <w:adjustRightInd w:val="0"/>
        <w:jc w:val="both"/>
        <w:rPr>
          <w:sz w:val="19"/>
          <w:szCs w:val="19"/>
        </w:rPr>
      </w:pPr>
      <w:bookmarkStart w:id="9" w:name="Par458"/>
      <w:bookmarkEnd w:id="9"/>
      <w:r w:rsidRPr="00C65056">
        <w:rPr>
          <w:sz w:val="19"/>
          <w:szCs w:val="19"/>
        </w:rPr>
        <w:t xml:space="preserve">**- бюджет Московской области, федеральный бюджет, внебюджетные источники, бюджет </w:t>
      </w:r>
      <w:bookmarkStart w:id="10" w:name="Par459"/>
      <w:bookmarkEnd w:id="10"/>
      <w:r w:rsidRPr="00C65056">
        <w:rPr>
          <w:sz w:val="19"/>
          <w:szCs w:val="19"/>
        </w:rPr>
        <w:t>городского округа Кашира.</w:t>
      </w:r>
    </w:p>
    <w:p w:rsidR="00C65056" w:rsidRPr="00C65056" w:rsidRDefault="00C65056" w:rsidP="00C65056">
      <w:pPr>
        <w:widowControl w:val="0"/>
        <w:autoSpaceDE w:val="0"/>
        <w:autoSpaceDN w:val="0"/>
        <w:adjustRightInd w:val="0"/>
        <w:jc w:val="both"/>
        <w:rPr>
          <w:sz w:val="19"/>
          <w:szCs w:val="19"/>
        </w:rPr>
      </w:pPr>
      <w:r w:rsidRPr="00C65056">
        <w:rPr>
          <w:sz w:val="19"/>
          <w:szCs w:val="19"/>
        </w:rPr>
        <w:t>***- указывается формула, по которой произведен расчет объема финансовых ресурсов на реализацию мероприятия, с указанием источников данных, используемых в расчете; при описании расчетов указываются все показатели, заложенные в расчет (показатели проектно-сметной документации, смет расходов или смет аналогичных видов работ с учетом индексов-дефляторов, уровня обеспеченности объектами, оборудованием и другие показатели в соответствии со спецификой подпрограммы).</w:t>
      </w:r>
    </w:p>
    <w:p w:rsidR="00C65056" w:rsidRPr="00C65056" w:rsidRDefault="00C65056" w:rsidP="00C65056">
      <w:pPr>
        <w:widowControl w:val="0"/>
        <w:autoSpaceDE w:val="0"/>
        <w:autoSpaceDN w:val="0"/>
        <w:adjustRightInd w:val="0"/>
        <w:jc w:val="both"/>
        <w:rPr>
          <w:sz w:val="19"/>
          <w:szCs w:val="19"/>
        </w:rPr>
      </w:pPr>
      <w:bookmarkStart w:id="11" w:name="Par460"/>
      <w:bookmarkEnd w:id="11"/>
      <w:r w:rsidRPr="00C65056">
        <w:rPr>
          <w:sz w:val="19"/>
          <w:szCs w:val="19"/>
        </w:rPr>
        <w:t>****- указывается общий объем финансирования мероприятий с разбивкой по годам, а также пояснение принципа распределения финансирования по годам реализации подпрограммы.</w:t>
      </w:r>
    </w:p>
    <w:p w:rsidR="00C65056" w:rsidRPr="00C65056" w:rsidRDefault="00C65056" w:rsidP="00C65056">
      <w:pPr>
        <w:widowControl w:val="0"/>
        <w:autoSpaceDE w:val="0"/>
        <w:autoSpaceDN w:val="0"/>
        <w:adjustRightInd w:val="0"/>
        <w:jc w:val="both"/>
        <w:rPr>
          <w:sz w:val="19"/>
          <w:szCs w:val="19"/>
        </w:rPr>
      </w:pPr>
      <w:bookmarkStart w:id="12" w:name="Par461"/>
      <w:bookmarkEnd w:id="12"/>
      <w:r w:rsidRPr="00C65056">
        <w:rPr>
          <w:sz w:val="19"/>
          <w:szCs w:val="19"/>
        </w:rPr>
        <w:t>*****- заполняется в случае возникновения текущих расходов будущих периодов, возникающих в результате выполнения мероприятия (указываются формулы и источники расчетов).</w:t>
      </w: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076A3A" w:rsidRPr="00555B81" w:rsidRDefault="00076A3A" w:rsidP="000573D4">
      <w:pPr>
        <w:widowControl w:val="0"/>
        <w:autoSpaceDE w:val="0"/>
        <w:autoSpaceDN w:val="0"/>
        <w:adjustRightInd w:val="0"/>
        <w:outlineLvl w:val="1"/>
        <w:rPr>
          <w:sz w:val="20"/>
          <w:szCs w:val="20"/>
        </w:rPr>
      </w:pPr>
    </w:p>
    <w:p w:rsidR="00CB26B7" w:rsidRPr="00A35DAC" w:rsidRDefault="00CB26B7" w:rsidP="001C2BEF">
      <w:pPr>
        <w:autoSpaceDE w:val="0"/>
        <w:autoSpaceDN w:val="0"/>
        <w:adjustRightInd w:val="0"/>
        <w:ind w:left="11624" w:right="-10"/>
        <w:jc w:val="right"/>
        <w:outlineLvl w:val="0"/>
      </w:pPr>
    </w:p>
    <w:sectPr w:rsidR="00CB26B7" w:rsidRPr="00A35DAC" w:rsidSect="00934735">
      <w:pgSz w:w="16839" w:h="11907" w:orient="landscape" w:code="9"/>
      <w:pgMar w:top="1134"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7A" w:rsidRDefault="004F4C7A" w:rsidP="00DD4263">
      <w:pPr>
        <w:pStyle w:val="ConsPlusCell"/>
      </w:pPr>
      <w:r>
        <w:separator/>
      </w:r>
    </w:p>
  </w:endnote>
  <w:endnote w:type="continuationSeparator" w:id="0">
    <w:p w:rsidR="004F4C7A" w:rsidRDefault="004F4C7A" w:rsidP="00DD4263">
      <w:pPr>
        <w:pStyle w:val="ConsPlusCe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7A" w:rsidRDefault="004F4C7A" w:rsidP="00DD4263">
      <w:pPr>
        <w:pStyle w:val="ConsPlusCell"/>
      </w:pPr>
      <w:r>
        <w:separator/>
      </w:r>
    </w:p>
  </w:footnote>
  <w:footnote w:type="continuationSeparator" w:id="0">
    <w:p w:rsidR="004F4C7A" w:rsidRDefault="004F4C7A" w:rsidP="00DD4263">
      <w:pPr>
        <w:pStyle w:val="ConsPlusCe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425" w:rsidRDefault="00FB3425">
    <w:pPr>
      <w:pStyle w:val="a9"/>
      <w:jc w:val="right"/>
    </w:pPr>
  </w:p>
  <w:p w:rsidR="00FB3425" w:rsidRDefault="00FB342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9.25pt;height:29.25pt" o:bullet="t">
        <v:imagedata r:id="rId1" o:title=""/>
      </v:shape>
    </w:pict>
  </w:numPicBullet>
  <w:abstractNum w:abstractNumId="0" w15:restartNumberingAfterBreak="0">
    <w:nsid w:val="01ED20F4"/>
    <w:multiLevelType w:val="multilevel"/>
    <w:tmpl w:val="AC9A0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13D42"/>
    <w:multiLevelType w:val="hybridMultilevel"/>
    <w:tmpl w:val="84F42ACA"/>
    <w:lvl w:ilvl="0" w:tplc="2F40174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9A061C"/>
    <w:multiLevelType w:val="multilevel"/>
    <w:tmpl w:val="3F9C992C"/>
    <w:lvl w:ilvl="0">
      <w:start w:val="7"/>
      <w:numFmt w:val="decimal"/>
      <w:lvlText w:val="%1."/>
      <w:lvlJc w:val="left"/>
      <w:pPr>
        <w:ind w:left="540" w:hanging="540"/>
      </w:pPr>
      <w:rPr>
        <w:rFonts w:hint="default"/>
      </w:rPr>
    </w:lvl>
    <w:lvl w:ilvl="1">
      <w:start w:val="2"/>
      <w:numFmt w:val="decimal"/>
      <w:lvlText w:val="%1.%2."/>
      <w:lvlJc w:val="left"/>
      <w:pPr>
        <w:ind w:left="585"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60B0251"/>
    <w:multiLevelType w:val="hybridMultilevel"/>
    <w:tmpl w:val="9E0E1B7E"/>
    <w:lvl w:ilvl="0" w:tplc="966E6C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8914518"/>
    <w:multiLevelType w:val="multilevel"/>
    <w:tmpl w:val="BAEC7E0A"/>
    <w:lvl w:ilvl="0">
      <w:start w:val="1"/>
      <w:numFmt w:val="decimal"/>
      <w:lvlText w:val="%1."/>
      <w:lvlJc w:val="left"/>
      <w:pPr>
        <w:tabs>
          <w:tab w:val="num" w:pos="375"/>
        </w:tabs>
        <w:ind w:left="375" w:hanging="375"/>
      </w:pPr>
      <w:rPr>
        <w:rFonts w:hint="default"/>
      </w:rPr>
    </w:lvl>
    <w:lvl w:ilvl="1">
      <w:start w:val="7"/>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F1A19EC"/>
    <w:multiLevelType w:val="multilevel"/>
    <w:tmpl w:val="AEAEC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846DAD"/>
    <w:multiLevelType w:val="multilevel"/>
    <w:tmpl w:val="BB6CA7C4"/>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C0268"/>
    <w:multiLevelType w:val="multilevel"/>
    <w:tmpl w:val="ED8A6EFE"/>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977C58"/>
    <w:multiLevelType w:val="multilevel"/>
    <w:tmpl w:val="1E2CD4B4"/>
    <w:lvl w:ilvl="0">
      <w:start w:val="7"/>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5"/>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21A73E33"/>
    <w:multiLevelType w:val="multilevel"/>
    <w:tmpl w:val="BF58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A6528"/>
    <w:multiLevelType w:val="multilevel"/>
    <w:tmpl w:val="D8DC2A5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71D4A40"/>
    <w:multiLevelType w:val="multilevel"/>
    <w:tmpl w:val="7CF68B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017C29"/>
    <w:multiLevelType w:val="multilevel"/>
    <w:tmpl w:val="1BF630E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5C4C2C"/>
    <w:multiLevelType w:val="hybridMultilevel"/>
    <w:tmpl w:val="B622CDF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35346A2"/>
    <w:multiLevelType w:val="multilevel"/>
    <w:tmpl w:val="E8C0C366"/>
    <w:lvl w:ilvl="0">
      <w:start w:val="7"/>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5" w15:restartNumberingAfterBreak="0">
    <w:nsid w:val="3ACB4864"/>
    <w:multiLevelType w:val="hybridMultilevel"/>
    <w:tmpl w:val="6A187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D768A5"/>
    <w:multiLevelType w:val="hybridMultilevel"/>
    <w:tmpl w:val="66D4396C"/>
    <w:lvl w:ilvl="0" w:tplc="694E2B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0AE2687"/>
    <w:multiLevelType w:val="multilevel"/>
    <w:tmpl w:val="B6EC288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DD2C2C"/>
    <w:multiLevelType w:val="hybridMultilevel"/>
    <w:tmpl w:val="84F42ACA"/>
    <w:lvl w:ilvl="0" w:tplc="2F401742">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1662AC5"/>
    <w:multiLevelType w:val="multilevel"/>
    <w:tmpl w:val="E3B429C6"/>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37A625B"/>
    <w:multiLevelType w:val="hybridMultilevel"/>
    <w:tmpl w:val="F6224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916711"/>
    <w:multiLevelType w:val="hybridMultilevel"/>
    <w:tmpl w:val="85E8BEBC"/>
    <w:lvl w:ilvl="0" w:tplc="D14621AE">
      <w:start w:val="1"/>
      <w:numFmt w:val="decimal"/>
      <w:lvlText w:val="%1."/>
      <w:lvlJc w:val="left"/>
      <w:pPr>
        <w:ind w:left="910" w:hanging="360"/>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22" w15:restartNumberingAfterBreak="0">
    <w:nsid w:val="450808D1"/>
    <w:multiLevelType w:val="multilevel"/>
    <w:tmpl w:val="345AC158"/>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6CA7B09"/>
    <w:multiLevelType w:val="hybridMultilevel"/>
    <w:tmpl w:val="FFA40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9047E9"/>
    <w:multiLevelType w:val="multilevel"/>
    <w:tmpl w:val="00DA0368"/>
    <w:lvl w:ilvl="0">
      <w:start w:val="1"/>
      <w:numFmt w:val="decimal"/>
      <w:lvlText w:val="%1."/>
      <w:lvlJc w:val="left"/>
      <w:pPr>
        <w:ind w:left="465" w:hanging="465"/>
      </w:pPr>
      <w:rPr>
        <w:rFonts w:hint="default"/>
      </w:rPr>
    </w:lvl>
    <w:lvl w:ilvl="1">
      <w:start w:val="1"/>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56FA74E9"/>
    <w:multiLevelType w:val="multilevel"/>
    <w:tmpl w:val="5BF8D16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7202188"/>
    <w:multiLevelType w:val="hybridMultilevel"/>
    <w:tmpl w:val="906A9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CF4A2F"/>
    <w:multiLevelType w:val="multilevel"/>
    <w:tmpl w:val="4B161DFA"/>
    <w:lvl w:ilvl="0">
      <w:start w:val="1"/>
      <w:numFmt w:val="decimal"/>
      <w:lvlText w:val="%1."/>
      <w:lvlJc w:val="left"/>
      <w:pPr>
        <w:ind w:left="928" w:hanging="360"/>
      </w:pPr>
      <w:rPr>
        <w:rFonts w:hint="default"/>
        <w:b w:val="0"/>
      </w:rPr>
    </w:lvl>
    <w:lvl w:ilvl="1">
      <w:start w:val="4"/>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15:restartNumberingAfterBreak="0">
    <w:nsid w:val="5D5C67D5"/>
    <w:multiLevelType w:val="hybridMultilevel"/>
    <w:tmpl w:val="3C7A8692"/>
    <w:lvl w:ilvl="0" w:tplc="AE08101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E930873"/>
    <w:multiLevelType w:val="multilevel"/>
    <w:tmpl w:val="C6A8C362"/>
    <w:lvl w:ilvl="0">
      <w:start w:val="1"/>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F562B00"/>
    <w:multiLevelType w:val="hybridMultilevel"/>
    <w:tmpl w:val="F3300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5D4532"/>
    <w:multiLevelType w:val="multilevel"/>
    <w:tmpl w:val="80E67EB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7A0D00"/>
    <w:multiLevelType w:val="multilevel"/>
    <w:tmpl w:val="CBDC652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3" w15:restartNumberingAfterBreak="0">
    <w:nsid w:val="61944959"/>
    <w:multiLevelType w:val="hybridMultilevel"/>
    <w:tmpl w:val="0AEA3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D1443A"/>
    <w:multiLevelType w:val="hybridMultilevel"/>
    <w:tmpl w:val="89E6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5A5F06"/>
    <w:multiLevelType w:val="multilevel"/>
    <w:tmpl w:val="51EE828E"/>
    <w:lvl w:ilvl="0">
      <w:start w:val="7"/>
      <w:numFmt w:val="decimal"/>
      <w:lvlText w:val="%1."/>
      <w:lvlJc w:val="left"/>
      <w:pPr>
        <w:ind w:left="540" w:hanging="540"/>
      </w:pPr>
      <w:rPr>
        <w:rFonts w:hint="default"/>
      </w:rPr>
    </w:lvl>
    <w:lvl w:ilvl="1">
      <w:start w:val="2"/>
      <w:numFmt w:val="decimal"/>
      <w:lvlText w:val="%1.%2."/>
      <w:lvlJc w:val="left"/>
      <w:pPr>
        <w:ind w:left="585" w:hanging="54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6" w15:restartNumberingAfterBreak="0">
    <w:nsid w:val="6880348E"/>
    <w:multiLevelType w:val="multilevel"/>
    <w:tmpl w:val="C6C63D5E"/>
    <w:lvl w:ilvl="0">
      <w:start w:val="1"/>
      <w:numFmt w:val="decimal"/>
      <w:lvlText w:val="%1."/>
      <w:lvlJc w:val="left"/>
      <w:pPr>
        <w:ind w:left="465" w:hanging="465"/>
      </w:pPr>
      <w:rPr>
        <w:rFonts w:hint="default"/>
      </w:rPr>
    </w:lvl>
    <w:lvl w:ilvl="1">
      <w:start w:val="1"/>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71680206"/>
    <w:multiLevelType w:val="multilevel"/>
    <w:tmpl w:val="755819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A777EC"/>
    <w:multiLevelType w:val="multilevel"/>
    <w:tmpl w:val="F7C0487E"/>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CA80067"/>
    <w:multiLevelType w:val="hybridMultilevel"/>
    <w:tmpl w:val="7A92C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BD33C6"/>
    <w:multiLevelType w:val="multilevel"/>
    <w:tmpl w:val="68726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8"/>
  </w:num>
  <w:num w:numId="2">
    <w:abstractNumId w:val="34"/>
  </w:num>
  <w:num w:numId="3">
    <w:abstractNumId w:val="4"/>
  </w:num>
  <w:num w:numId="4">
    <w:abstractNumId w:val="5"/>
  </w:num>
  <w:num w:numId="5">
    <w:abstractNumId w:val="25"/>
  </w:num>
  <w:num w:numId="6">
    <w:abstractNumId w:val="26"/>
  </w:num>
  <w:num w:numId="7">
    <w:abstractNumId w:val="31"/>
  </w:num>
  <w:num w:numId="8">
    <w:abstractNumId w:val="22"/>
  </w:num>
  <w:num w:numId="9">
    <w:abstractNumId w:val="11"/>
  </w:num>
  <w:num w:numId="10">
    <w:abstractNumId w:val="12"/>
  </w:num>
  <w:num w:numId="11">
    <w:abstractNumId w:val="39"/>
  </w:num>
  <w:num w:numId="12">
    <w:abstractNumId w:val="27"/>
  </w:num>
  <w:num w:numId="13">
    <w:abstractNumId w:val="30"/>
  </w:num>
  <w:num w:numId="14">
    <w:abstractNumId w:val="19"/>
  </w:num>
  <w:num w:numId="15">
    <w:abstractNumId w:val="7"/>
  </w:num>
  <w:num w:numId="16">
    <w:abstractNumId w:val="1"/>
  </w:num>
  <w:num w:numId="17">
    <w:abstractNumId w:val="3"/>
  </w:num>
  <w:num w:numId="18">
    <w:abstractNumId w:val="40"/>
  </w:num>
  <w:num w:numId="19">
    <w:abstractNumId w:val="23"/>
  </w:num>
  <w:num w:numId="20">
    <w:abstractNumId w:val="13"/>
  </w:num>
  <w:num w:numId="21">
    <w:abstractNumId w:val="0"/>
  </w:num>
  <w:num w:numId="22">
    <w:abstractNumId w:val="9"/>
  </w:num>
  <w:num w:numId="23">
    <w:abstractNumId w:val="17"/>
  </w:num>
  <w:num w:numId="24">
    <w:abstractNumId w:val="15"/>
  </w:num>
  <w:num w:numId="25">
    <w:abstractNumId w:val="20"/>
  </w:num>
  <w:num w:numId="26">
    <w:abstractNumId w:val="29"/>
  </w:num>
  <w:num w:numId="27">
    <w:abstractNumId w:val="32"/>
  </w:num>
  <w:num w:numId="28">
    <w:abstractNumId w:val="36"/>
  </w:num>
  <w:num w:numId="29">
    <w:abstractNumId w:val="24"/>
  </w:num>
  <w:num w:numId="30">
    <w:abstractNumId w:val="6"/>
  </w:num>
  <w:num w:numId="31">
    <w:abstractNumId w:val="18"/>
  </w:num>
  <w:num w:numId="32">
    <w:abstractNumId w:val="33"/>
  </w:num>
  <w:num w:numId="33">
    <w:abstractNumId w:val="21"/>
  </w:num>
  <w:num w:numId="34">
    <w:abstractNumId w:val="28"/>
  </w:num>
  <w:num w:numId="35">
    <w:abstractNumId w:val="16"/>
  </w:num>
  <w:num w:numId="36">
    <w:abstractNumId w:val="37"/>
  </w:num>
  <w:num w:numId="37">
    <w:abstractNumId w:val="10"/>
  </w:num>
  <w:num w:numId="38">
    <w:abstractNumId w:val="14"/>
  </w:num>
  <w:num w:numId="39">
    <w:abstractNumId w:val="2"/>
  </w:num>
  <w:num w:numId="40">
    <w:abstractNumId w:val="8"/>
  </w:num>
  <w:num w:numId="4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56"/>
    <w:rsid w:val="0000300A"/>
    <w:rsid w:val="00007F2E"/>
    <w:rsid w:val="0001096A"/>
    <w:rsid w:val="000114DF"/>
    <w:rsid w:val="00014E40"/>
    <w:rsid w:val="00015F77"/>
    <w:rsid w:val="00016A05"/>
    <w:rsid w:val="000171F3"/>
    <w:rsid w:val="00024C3E"/>
    <w:rsid w:val="00024EE0"/>
    <w:rsid w:val="00024F64"/>
    <w:rsid w:val="00025443"/>
    <w:rsid w:val="0002589E"/>
    <w:rsid w:val="00025E5A"/>
    <w:rsid w:val="00026039"/>
    <w:rsid w:val="000267DB"/>
    <w:rsid w:val="00026C20"/>
    <w:rsid w:val="00032613"/>
    <w:rsid w:val="0003283D"/>
    <w:rsid w:val="000336AD"/>
    <w:rsid w:val="00033E40"/>
    <w:rsid w:val="00034374"/>
    <w:rsid w:val="00034D64"/>
    <w:rsid w:val="000354FB"/>
    <w:rsid w:val="000363A0"/>
    <w:rsid w:val="00036B59"/>
    <w:rsid w:val="0004147C"/>
    <w:rsid w:val="000430F6"/>
    <w:rsid w:val="00043F2C"/>
    <w:rsid w:val="0004450A"/>
    <w:rsid w:val="00045EBF"/>
    <w:rsid w:val="000461DC"/>
    <w:rsid w:val="00051EFE"/>
    <w:rsid w:val="000521FD"/>
    <w:rsid w:val="000524BB"/>
    <w:rsid w:val="00052B03"/>
    <w:rsid w:val="000550BA"/>
    <w:rsid w:val="0005610D"/>
    <w:rsid w:val="0005652B"/>
    <w:rsid w:val="0005677B"/>
    <w:rsid w:val="00056B8D"/>
    <w:rsid w:val="000573D4"/>
    <w:rsid w:val="00057B89"/>
    <w:rsid w:val="00061B09"/>
    <w:rsid w:val="00065C3E"/>
    <w:rsid w:val="00066AAE"/>
    <w:rsid w:val="00067561"/>
    <w:rsid w:val="00070E3D"/>
    <w:rsid w:val="0007345D"/>
    <w:rsid w:val="00073E4C"/>
    <w:rsid w:val="0007455C"/>
    <w:rsid w:val="00075C69"/>
    <w:rsid w:val="0007677A"/>
    <w:rsid w:val="00076A3A"/>
    <w:rsid w:val="00077236"/>
    <w:rsid w:val="00077A29"/>
    <w:rsid w:val="00080519"/>
    <w:rsid w:val="00081261"/>
    <w:rsid w:val="0008339A"/>
    <w:rsid w:val="00083889"/>
    <w:rsid w:val="00083D03"/>
    <w:rsid w:val="00084F7E"/>
    <w:rsid w:val="00085BC9"/>
    <w:rsid w:val="00085E80"/>
    <w:rsid w:val="00085FF3"/>
    <w:rsid w:val="0009177A"/>
    <w:rsid w:val="00092B28"/>
    <w:rsid w:val="00095087"/>
    <w:rsid w:val="00095C0D"/>
    <w:rsid w:val="000967A2"/>
    <w:rsid w:val="00096A39"/>
    <w:rsid w:val="000A1560"/>
    <w:rsid w:val="000A16E9"/>
    <w:rsid w:val="000A29AE"/>
    <w:rsid w:val="000A32E4"/>
    <w:rsid w:val="000A45F0"/>
    <w:rsid w:val="000A5D2C"/>
    <w:rsid w:val="000A642D"/>
    <w:rsid w:val="000A6D63"/>
    <w:rsid w:val="000A6F02"/>
    <w:rsid w:val="000B0BED"/>
    <w:rsid w:val="000B13F5"/>
    <w:rsid w:val="000B1A24"/>
    <w:rsid w:val="000B1CD8"/>
    <w:rsid w:val="000B1F96"/>
    <w:rsid w:val="000B269B"/>
    <w:rsid w:val="000B276B"/>
    <w:rsid w:val="000B4779"/>
    <w:rsid w:val="000B5BF3"/>
    <w:rsid w:val="000B6B0D"/>
    <w:rsid w:val="000B6BBB"/>
    <w:rsid w:val="000B7717"/>
    <w:rsid w:val="000C1246"/>
    <w:rsid w:val="000C237D"/>
    <w:rsid w:val="000C3C4E"/>
    <w:rsid w:val="000C500D"/>
    <w:rsid w:val="000C6434"/>
    <w:rsid w:val="000C7DDC"/>
    <w:rsid w:val="000D4E60"/>
    <w:rsid w:val="000D569F"/>
    <w:rsid w:val="000D5857"/>
    <w:rsid w:val="000D5A74"/>
    <w:rsid w:val="000D6663"/>
    <w:rsid w:val="000D6CA4"/>
    <w:rsid w:val="000D7F6A"/>
    <w:rsid w:val="000E0CDF"/>
    <w:rsid w:val="000E4D68"/>
    <w:rsid w:val="000E5188"/>
    <w:rsid w:val="000E56D7"/>
    <w:rsid w:val="000E5E42"/>
    <w:rsid w:val="000F1FE4"/>
    <w:rsid w:val="000F4296"/>
    <w:rsid w:val="000F4551"/>
    <w:rsid w:val="000F59C5"/>
    <w:rsid w:val="000F6CC9"/>
    <w:rsid w:val="000F780A"/>
    <w:rsid w:val="001007FE"/>
    <w:rsid w:val="0010143E"/>
    <w:rsid w:val="00101794"/>
    <w:rsid w:val="00101804"/>
    <w:rsid w:val="001020CD"/>
    <w:rsid w:val="0010241B"/>
    <w:rsid w:val="0010284E"/>
    <w:rsid w:val="00103E15"/>
    <w:rsid w:val="001048AC"/>
    <w:rsid w:val="00106D71"/>
    <w:rsid w:val="00106FE2"/>
    <w:rsid w:val="001078BC"/>
    <w:rsid w:val="00107CCD"/>
    <w:rsid w:val="001104C8"/>
    <w:rsid w:val="00112FD4"/>
    <w:rsid w:val="001156DD"/>
    <w:rsid w:val="00115843"/>
    <w:rsid w:val="0011612F"/>
    <w:rsid w:val="00116B55"/>
    <w:rsid w:val="0011767D"/>
    <w:rsid w:val="001203EC"/>
    <w:rsid w:val="001208E2"/>
    <w:rsid w:val="0012104F"/>
    <w:rsid w:val="0012261F"/>
    <w:rsid w:val="00122F35"/>
    <w:rsid w:val="001235CE"/>
    <w:rsid w:val="00123A20"/>
    <w:rsid w:val="0012492C"/>
    <w:rsid w:val="00124C07"/>
    <w:rsid w:val="00125EA5"/>
    <w:rsid w:val="0013083D"/>
    <w:rsid w:val="00130964"/>
    <w:rsid w:val="00131088"/>
    <w:rsid w:val="00131650"/>
    <w:rsid w:val="00131E4B"/>
    <w:rsid w:val="0013207B"/>
    <w:rsid w:val="00134D76"/>
    <w:rsid w:val="00134D88"/>
    <w:rsid w:val="00135360"/>
    <w:rsid w:val="00135D2C"/>
    <w:rsid w:val="0013601B"/>
    <w:rsid w:val="00136E59"/>
    <w:rsid w:val="00137474"/>
    <w:rsid w:val="00137563"/>
    <w:rsid w:val="00140527"/>
    <w:rsid w:val="00141430"/>
    <w:rsid w:val="00142BBD"/>
    <w:rsid w:val="0014364E"/>
    <w:rsid w:val="00146954"/>
    <w:rsid w:val="001469BA"/>
    <w:rsid w:val="001471C5"/>
    <w:rsid w:val="001472F4"/>
    <w:rsid w:val="001515D2"/>
    <w:rsid w:val="00152297"/>
    <w:rsid w:val="00153110"/>
    <w:rsid w:val="001537E7"/>
    <w:rsid w:val="00153B4D"/>
    <w:rsid w:val="00157A85"/>
    <w:rsid w:val="00160344"/>
    <w:rsid w:val="001603B8"/>
    <w:rsid w:val="00161290"/>
    <w:rsid w:val="00161630"/>
    <w:rsid w:val="00161AC5"/>
    <w:rsid w:val="001620DC"/>
    <w:rsid w:val="0016310E"/>
    <w:rsid w:val="001639CC"/>
    <w:rsid w:val="00164019"/>
    <w:rsid w:val="00165518"/>
    <w:rsid w:val="0016620B"/>
    <w:rsid w:val="001665C3"/>
    <w:rsid w:val="00166F5A"/>
    <w:rsid w:val="00170D43"/>
    <w:rsid w:val="00171974"/>
    <w:rsid w:val="001722C0"/>
    <w:rsid w:val="00174174"/>
    <w:rsid w:val="0017429C"/>
    <w:rsid w:val="001747AB"/>
    <w:rsid w:val="001764E1"/>
    <w:rsid w:val="00176C38"/>
    <w:rsid w:val="00176E9A"/>
    <w:rsid w:val="001806CD"/>
    <w:rsid w:val="00180CFB"/>
    <w:rsid w:val="001816FE"/>
    <w:rsid w:val="00181BBD"/>
    <w:rsid w:val="001840D2"/>
    <w:rsid w:val="00186DE6"/>
    <w:rsid w:val="00187B44"/>
    <w:rsid w:val="00187CE5"/>
    <w:rsid w:val="00190BED"/>
    <w:rsid w:val="00191419"/>
    <w:rsid w:val="00193355"/>
    <w:rsid w:val="00193BF6"/>
    <w:rsid w:val="00194672"/>
    <w:rsid w:val="00195E6A"/>
    <w:rsid w:val="001A024C"/>
    <w:rsid w:val="001A0A8B"/>
    <w:rsid w:val="001A1667"/>
    <w:rsid w:val="001A16AD"/>
    <w:rsid w:val="001A2E83"/>
    <w:rsid w:val="001A4B18"/>
    <w:rsid w:val="001A4BDA"/>
    <w:rsid w:val="001A636F"/>
    <w:rsid w:val="001A6F34"/>
    <w:rsid w:val="001B034B"/>
    <w:rsid w:val="001B41A4"/>
    <w:rsid w:val="001B59F4"/>
    <w:rsid w:val="001B63B4"/>
    <w:rsid w:val="001B66D4"/>
    <w:rsid w:val="001B68DA"/>
    <w:rsid w:val="001B7135"/>
    <w:rsid w:val="001B7547"/>
    <w:rsid w:val="001C0725"/>
    <w:rsid w:val="001C12A2"/>
    <w:rsid w:val="001C283D"/>
    <w:rsid w:val="001C2A83"/>
    <w:rsid w:val="001C2BEF"/>
    <w:rsid w:val="001C417B"/>
    <w:rsid w:val="001D01E3"/>
    <w:rsid w:val="001D0BA1"/>
    <w:rsid w:val="001D2134"/>
    <w:rsid w:val="001D31BF"/>
    <w:rsid w:val="001D41B8"/>
    <w:rsid w:val="001D540B"/>
    <w:rsid w:val="001D5A31"/>
    <w:rsid w:val="001D62B4"/>
    <w:rsid w:val="001D6B82"/>
    <w:rsid w:val="001D77E7"/>
    <w:rsid w:val="001E136E"/>
    <w:rsid w:val="001E1BBE"/>
    <w:rsid w:val="001E1E17"/>
    <w:rsid w:val="001E397F"/>
    <w:rsid w:val="001E49FC"/>
    <w:rsid w:val="001E58DB"/>
    <w:rsid w:val="001E59A5"/>
    <w:rsid w:val="001E6909"/>
    <w:rsid w:val="001E6AA5"/>
    <w:rsid w:val="001E6B97"/>
    <w:rsid w:val="001E6E9A"/>
    <w:rsid w:val="001F4790"/>
    <w:rsid w:val="001F4BF1"/>
    <w:rsid w:val="001F4FD0"/>
    <w:rsid w:val="001F7E9F"/>
    <w:rsid w:val="00200E96"/>
    <w:rsid w:val="00201D26"/>
    <w:rsid w:val="0020293A"/>
    <w:rsid w:val="00202EDB"/>
    <w:rsid w:val="0020350B"/>
    <w:rsid w:val="00203941"/>
    <w:rsid w:val="002044B5"/>
    <w:rsid w:val="00204C1F"/>
    <w:rsid w:val="00204FAF"/>
    <w:rsid w:val="002074F8"/>
    <w:rsid w:val="00210D4C"/>
    <w:rsid w:val="002123A8"/>
    <w:rsid w:val="00213A62"/>
    <w:rsid w:val="00213D8F"/>
    <w:rsid w:val="00215C3B"/>
    <w:rsid w:val="00216A6F"/>
    <w:rsid w:val="002172D5"/>
    <w:rsid w:val="00217FE7"/>
    <w:rsid w:val="00221B63"/>
    <w:rsid w:val="00221CA4"/>
    <w:rsid w:val="00222129"/>
    <w:rsid w:val="0022277B"/>
    <w:rsid w:val="002261E0"/>
    <w:rsid w:val="00226FD3"/>
    <w:rsid w:val="002273DB"/>
    <w:rsid w:val="002275C7"/>
    <w:rsid w:val="0023151F"/>
    <w:rsid w:val="002315C2"/>
    <w:rsid w:val="002352CD"/>
    <w:rsid w:val="0023795B"/>
    <w:rsid w:val="0024056C"/>
    <w:rsid w:val="00241C9F"/>
    <w:rsid w:val="00242240"/>
    <w:rsid w:val="002424FC"/>
    <w:rsid w:val="002437EB"/>
    <w:rsid w:val="00245732"/>
    <w:rsid w:val="00246AD8"/>
    <w:rsid w:val="0024713F"/>
    <w:rsid w:val="00247576"/>
    <w:rsid w:val="00247A26"/>
    <w:rsid w:val="002504CE"/>
    <w:rsid w:val="00253642"/>
    <w:rsid w:val="0025531C"/>
    <w:rsid w:val="00256A83"/>
    <w:rsid w:val="00256DAF"/>
    <w:rsid w:val="0026077F"/>
    <w:rsid w:val="00260D5F"/>
    <w:rsid w:val="00261A90"/>
    <w:rsid w:val="00262468"/>
    <w:rsid w:val="00262C13"/>
    <w:rsid w:val="00263144"/>
    <w:rsid w:val="00264188"/>
    <w:rsid w:val="0026715A"/>
    <w:rsid w:val="00267D25"/>
    <w:rsid w:val="00267FEB"/>
    <w:rsid w:val="00272FA2"/>
    <w:rsid w:val="00273049"/>
    <w:rsid w:val="002739EE"/>
    <w:rsid w:val="00274653"/>
    <w:rsid w:val="00274758"/>
    <w:rsid w:val="0027728B"/>
    <w:rsid w:val="002774EB"/>
    <w:rsid w:val="00277948"/>
    <w:rsid w:val="0028078E"/>
    <w:rsid w:val="00280C39"/>
    <w:rsid w:val="00283315"/>
    <w:rsid w:val="00283897"/>
    <w:rsid w:val="00283AFE"/>
    <w:rsid w:val="00285A37"/>
    <w:rsid w:val="00287ACF"/>
    <w:rsid w:val="00287B4B"/>
    <w:rsid w:val="00292D2E"/>
    <w:rsid w:val="002942ED"/>
    <w:rsid w:val="00294CD7"/>
    <w:rsid w:val="002965BB"/>
    <w:rsid w:val="002966B6"/>
    <w:rsid w:val="002A083B"/>
    <w:rsid w:val="002A0D72"/>
    <w:rsid w:val="002A1103"/>
    <w:rsid w:val="002A1343"/>
    <w:rsid w:val="002A16A7"/>
    <w:rsid w:val="002A1945"/>
    <w:rsid w:val="002A1B0A"/>
    <w:rsid w:val="002A22F5"/>
    <w:rsid w:val="002A5A9F"/>
    <w:rsid w:val="002A65D1"/>
    <w:rsid w:val="002A66A9"/>
    <w:rsid w:val="002A6A4D"/>
    <w:rsid w:val="002A7483"/>
    <w:rsid w:val="002A7B86"/>
    <w:rsid w:val="002B08CD"/>
    <w:rsid w:val="002B165A"/>
    <w:rsid w:val="002B38E9"/>
    <w:rsid w:val="002B7552"/>
    <w:rsid w:val="002C23D5"/>
    <w:rsid w:val="002C5B17"/>
    <w:rsid w:val="002C6185"/>
    <w:rsid w:val="002C784E"/>
    <w:rsid w:val="002C7A5A"/>
    <w:rsid w:val="002C7F70"/>
    <w:rsid w:val="002D408A"/>
    <w:rsid w:val="002D52C8"/>
    <w:rsid w:val="002D5A39"/>
    <w:rsid w:val="002D652F"/>
    <w:rsid w:val="002E0A32"/>
    <w:rsid w:val="002E15A2"/>
    <w:rsid w:val="002E1FE2"/>
    <w:rsid w:val="002E55C2"/>
    <w:rsid w:val="002E5A9C"/>
    <w:rsid w:val="002F039C"/>
    <w:rsid w:val="002F04D9"/>
    <w:rsid w:val="002F0758"/>
    <w:rsid w:val="002F075D"/>
    <w:rsid w:val="002F2AC2"/>
    <w:rsid w:val="002F2C6A"/>
    <w:rsid w:val="002F4E7A"/>
    <w:rsid w:val="002F5BDE"/>
    <w:rsid w:val="002F64F3"/>
    <w:rsid w:val="002F654F"/>
    <w:rsid w:val="002F6F16"/>
    <w:rsid w:val="002F7E63"/>
    <w:rsid w:val="00300699"/>
    <w:rsid w:val="00300AFF"/>
    <w:rsid w:val="00301773"/>
    <w:rsid w:val="00301919"/>
    <w:rsid w:val="003029FA"/>
    <w:rsid w:val="003037CD"/>
    <w:rsid w:val="00303A80"/>
    <w:rsid w:val="0030685C"/>
    <w:rsid w:val="00307CCB"/>
    <w:rsid w:val="00310DA5"/>
    <w:rsid w:val="0031113A"/>
    <w:rsid w:val="00311B91"/>
    <w:rsid w:val="003128D2"/>
    <w:rsid w:val="0031360C"/>
    <w:rsid w:val="00320677"/>
    <w:rsid w:val="00321C2D"/>
    <w:rsid w:val="00323527"/>
    <w:rsid w:val="00324153"/>
    <w:rsid w:val="003248A9"/>
    <w:rsid w:val="0032554E"/>
    <w:rsid w:val="00330CDC"/>
    <w:rsid w:val="00331894"/>
    <w:rsid w:val="00331E26"/>
    <w:rsid w:val="003324CC"/>
    <w:rsid w:val="00334508"/>
    <w:rsid w:val="003359E8"/>
    <w:rsid w:val="003366BF"/>
    <w:rsid w:val="00337B44"/>
    <w:rsid w:val="00340118"/>
    <w:rsid w:val="00341B9E"/>
    <w:rsid w:val="00343749"/>
    <w:rsid w:val="0034580B"/>
    <w:rsid w:val="00346A72"/>
    <w:rsid w:val="00346BC8"/>
    <w:rsid w:val="0035063D"/>
    <w:rsid w:val="003546B9"/>
    <w:rsid w:val="00355F61"/>
    <w:rsid w:val="00356AFE"/>
    <w:rsid w:val="00362A26"/>
    <w:rsid w:val="0036312B"/>
    <w:rsid w:val="00363FA6"/>
    <w:rsid w:val="003643B7"/>
    <w:rsid w:val="00366E17"/>
    <w:rsid w:val="003677EA"/>
    <w:rsid w:val="0037113B"/>
    <w:rsid w:val="003717AF"/>
    <w:rsid w:val="00371FDB"/>
    <w:rsid w:val="00373FBD"/>
    <w:rsid w:val="003743DD"/>
    <w:rsid w:val="00375365"/>
    <w:rsid w:val="0037554E"/>
    <w:rsid w:val="0037614D"/>
    <w:rsid w:val="00380CC6"/>
    <w:rsid w:val="00381CC4"/>
    <w:rsid w:val="00381F26"/>
    <w:rsid w:val="00382007"/>
    <w:rsid w:val="00382891"/>
    <w:rsid w:val="00382A03"/>
    <w:rsid w:val="003831B5"/>
    <w:rsid w:val="00383885"/>
    <w:rsid w:val="00383D6D"/>
    <w:rsid w:val="00385A0A"/>
    <w:rsid w:val="00385ED6"/>
    <w:rsid w:val="00387434"/>
    <w:rsid w:val="00390797"/>
    <w:rsid w:val="00390A6D"/>
    <w:rsid w:val="00391D7B"/>
    <w:rsid w:val="00392906"/>
    <w:rsid w:val="0039376D"/>
    <w:rsid w:val="003948C1"/>
    <w:rsid w:val="003951C8"/>
    <w:rsid w:val="003974C3"/>
    <w:rsid w:val="00397BD0"/>
    <w:rsid w:val="003A14FC"/>
    <w:rsid w:val="003A2B85"/>
    <w:rsid w:val="003A3C98"/>
    <w:rsid w:val="003A5223"/>
    <w:rsid w:val="003A52A7"/>
    <w:rsid w:val="003A5B7F"/>
    <w:rsid w:val="003A66AA"/>
    <w:rsid w:val="003A6C82"/>
    <w:rsid w:val="003B0B03"/>
    <w:rsid w:val="003B17CB"/>
    <w:rsid w:val="003B1DCC"/>
    <w:rsid w:val="003B28DB"/>
    <w:rsid w:val="003B36BF"/>
    <w:rsid w:val="003B3A91"/>
    <w:rsid w:val="003B6784"/>
    <w:rsid w:val="003B696F"/>
    <w:rsid w:val="003B7471"/>
    <w:rsid w:val="003C1817"/>
    <w:rsid w:val="003C23C3"/>
    <w:rsid w:val="003C3D74"/>
    <w:rsid w:val="003C3E8B"/>
    <w:rsid w:val="003C4F3E"/>
    <w:rsid w:val="003C555C"/>
    <w:rsid w:val="003C56A0"/>
    <w:rsid w:val="003C636E"/>
    <w:rsid w:val="003C6A0A"/>
    <w:rsid w:val="003C7353"/>
    <w:rsid w:val="003C7498"/>
    <w:rsid w:val="003D09FA"/>
    <w:rsid w:val="003D0A32"/>
    <w:rsid w:val="003D10D4"/>
    <w:rsid w:val="003D17BB"/>
    <w:rsid w:val="003D77C9"/>
    <w:rsid w:val="003E1928"/>
    <w:rsid w:val="003E2517"/>
    <w:rsid w:val="003E2C15"/>
    <w:rsid w:val="003E35EB"/>
    <w:rsid w:val="003E3CA0"/>
    <w:rsid w:val="003E55DF"/>
    <w:rsid w:val="003E58B0"/>
    <w:rsid w:val="003E7CDB"/>
    <w:rsid w:val="003F01CB"/>
    <w:rsid w:val="003F027E"/>
    <w:rsid w:val="003F3705"/>
    <w:rsid w:val="00400A54"/>
    <w:rsid w:val="0040134A"/>
    <w:rsid w:val="00402221"/>
    <w:rsid w:val="00402E65"/>
    <w:rsid w:val="00402E67"/>
    <w:rsid w:val="0040327D"/>
    <w:rsid w:val="00403920"/>
    <w:rsid w:val="00403B1A"/>
    <w:rsid w:val="00404383"/>
    <w:rsid w:val="004047A8"/>
    <w:rsid w:val="004052AE"/>
    <w:rsid w:val="00406539"/>
    <w:rsid w:val="00407179"/>
    <w:rsid w:val="00407778"/>
    <w:rsid w:val="004078DD"/>
    <w:rsid w:val="00411FB2"/>
    <w:rsid w:val="004130C9"/>
    <w:rsid w:val="004130FA"/>
    <w:rsid w:val="0041387B"/>
    <w:rsid w:val="00414F48"/>
    <w:rsid w:val="004156EE"/>
    <w:rsid w:val="00415D08"/>
    <w:rsid w:val="00415E9F"/>
    <w:rsid w:val="0041661D"/>
    <w:rsid w:val="00416801"/>
    <w:rsid w:val="004169DE"/>
    <w:rsid w:val="004202EA"/>
    <w:rsid w:val="00420B40"/>
    <w:rsid w:val="00420E8F"/>
    <w:rsid w:val="0042171D"/>
    <w:rsid w:val="0042240D"/>
    <w:rsid w:val="004235D0"/>
    <w:rsid w:val="00424066"/>
    <w:rsid w:val="00424A85"/>
    <w:rsid w:val="00425C2E"/>
    <w:rsid w:val="004267A4"/>
    <w:rsid w:val="004268B3"/>
    <w:rsid w:val="00426B95"/>
    <w:rsid w:val="004303A2"/>
    <w:rsid w:val="00430441"/>
    <w:rsid w:val="00430741"/>
    <w:rsid w:val="00431D5E"/>
    <w:rsid w:val="00431E9C"/>
    <w:rsid w:val="00432C74"/>
    <w:rsid w:val="00432E84"/>
    <w:rsid w:val="004353F0"/>
    <w:rsid w:val="0043665D"/>
    <w:rsid w:val="00436C03"/>
    <w:rsid w:val="0043719A"/>
    <w:rsid w:val="0043796E"/>
    <w:rsid w:val="00437B38"/>
    <w:rsid w:val="00440B3C"/>
    <w:rsid w:val="00440F2F"/>
    <w:rsid w:val="00441827"/>
    <w:rsid w:val="0044350E"/>
    <w:rsid w:val="004438A0"/>
    <w:rsid w:val="00443DC7"/>
    <w:rsid w:val="004444C4"/>
    <w:rsid w:val="00445277"/>
    <w:rsid w:val="00447217"/>
    <w:rsid w:val="00447B55"/>
    <w:rsid w:val="004501D4"/>
    <w:rsid w:val="00452984"/>
    <w:rsid w:val="00453181"/>
    <w:rsid w:val="00453B43"/>
    <w:rsid w:val="00454537"/>
    <w:rsid w:val="0045587B"/>
    <w:rsid w:val="00456C6E"/>
    <w:rsid w:val="0045725B"/>
    <w:rsid w:val="0045763C"/>
    <w:rsid w:val="004577BB"/>
    <w:rsid w:val="00457A6E"/>
    <w:rsid w:val="00457F9F"/>
    <w:rsid w:val="00461594"/>
    <w:rsid w:val="0046167A"/>
    <w:rsid w:val="00462DCE"/>
    <w:rsid w:val="00464522"/>
    <w:rsid w:val="0046605E"/>
    <w:rsid w:val="004663BB"/>
    <w:rsid w:val="00471114"/>
    <w:rsid w:val="00471400"/>
    <w:rsid w:val="00471942"/>
    <w:rsid w:val="00472240"/>
    <w:rsid w:val="004734FA"/>
    <w:rsid w:val="00474143"/>
    <w:rsid w:val="004753E1"/>
    <w:rsid w:val="004806E6"/>
    <w:rsid w:val="004809CE"/>
    <w:rsid w:val="0048123B"/>
    <w:rsid w:val="00482016"/>
    <w:rsid w:val="00485180"/>
    <w:rsid w:val="004929D8"/>
    <w:rsid w:val="00492DB5"/>
    <w:rsid w:val="00494E3A"/>
    <w:rsid w:val="00495624"/>
    <w:rsid w:val="0049574B"/>
    <w:rsid w:val="004957A4"/>
    <w:rsid w:val="00495851"/>
    <w:rsid w:val="004968D1"/>
    <w:rsid w:val="00497370"/>
    <w:rsid w:val="004A04D1"/>
    <w:rsid w:val="004A0786"/>
    <w:rsid w:val="004A2479"/>
    <w:rsid w:val="004A2AFC"/>
    <w:rsid w:val="004A64CA"/>
    <w:rsid w:val="004A7BBB"/>
    <w:rsid w:val="004B051B"/>
    <w:rsid w:val="004B0D93"/>
    <w:rsid w:val="004B0F4B"/>
    <w:rsid w:val="004B14D7"/>
    <w:rsid w:val="004B1ED8"/>
    <w:rsid w:val="004B2A9C"/>
    <w:rsid w:val="004B33D6"/>
    <w:rsid w:val="004B3A0B"/>
    <w:rsid w:val="004C08F9"/>
    <w:rsid w:val="004C14D7"/>
    <w:rsid w:val="004C26B9"/>
    <w:rsid w:val="004C48FE"/>
    <w:rsid w:val="004C5198"/>
    <w:rsid w:val="004C7098"/>
    <w:rsid w:val="004C70F4"/>
    <w:rsid w:val="004C71E1"/>
    <w:rsid w:val="004D1200"/>
    <w:rsid w:val="004D1FE5"/>
    <w:rsid w:val="004D24A1"/>
    <w:rsid w:val="004D2771"/>
    <w:rsid w:val="004D38AA"/>
    <w:rsid w:val="004D3D7E"/>
    <w:rsid w:val="004D4DCF"/>
    <w:rsid w:val="004D5757"/>
    <w:rsid w:val="004D593C"/>
    <w:rsid w:val="004D5B39"/>
    <w:rsid w:val="004D612A"/>
    <w:rsid w:val="004D7B9E"/>
    <w:rsid w:val="004E03FF"/>
    <w:rsid w:val="004E2449"/>
    <w:rsid w:val="004E4D32"/>
    <w:rsid w:val="004E565C"/>
    <w:rsid w:val="004E7726"/>
    <w:rsid w:val="004E7FCC"/>
    <w:rsid w:val="004F0571"/>
    <w:rsid w:val="004F0A01"/>
    <w:rsid w:val="004F1014"/>
    <w:rsid w:val="004F168A"/>
    <w:rsid w:val="004F1E4A"/>
    <w:rsid w:val="004F41DE"/>
    <w:rsid w:val="004F4C7A"/>
    <w:rsid w:val="004F7236"/>
    <w:rsid w:val="004F7780"/>
    <w:rsid w:val="00501C6C"/>
    <w:rsid w:val="00501DE5"/>
    <w:rsid w:val="00502168"/>
    <w:rsid w:val="0050262D"/>
    <w:rsid w:val="0050735F"/>
    <w:rsid w:val="00511123"/>
    <w:rsid w:val="00511925"/>
    <w:rsid w:val="00512C65"/>
    <w:rsid w:val="005132D4"/>
    <w:rsid w:val="00513C3F"/>
    <w:rsid w:val="005153F2"/>
    <w:rsid w:val="0051558E"/>
    <w:rsid w:val="00516056"/>
    <w:rsid w:val="005171AC"/>
    <w:rsid w:val="00517C1E"/>
    <w:rsid w:val="00520764"/>
    <w:rsid w:val="005241D9"/>
    <w:rsid w:val="00524408"/>
    <w:rsid w:val="00526098"/>
    <w:rsid w:val="0053004C"/>
    <w:rsid w:val="00530161"/>
    <w:rsid w:val="005302A1"/>
    <w:rsid w:val="00530A7B"/>
    <w:rsid w:val="00532031"/>
    <w:rsid w:val="00532242"/>
    <w:rsid w:val="0053228F"/>
    <w:rsid w:val="00533AE0"/>
    <w:rsid w:val="00537CB1"/>
    <w:rsid w:val="00540215"/>
    <w:rsid w:val="0054289A"/>
    <w:rsid w:val="005429FF"/>
    <w:rsid w:val="00542D7B"/>
    <w:rsid w:val="00542DE0"/>
    <w:rsid w:val="00543409"/>
    <w:rsid w:val="00543AFC"/>
    <w:rsid w:val="0054650F"/>
    <w:rsid w:val="005468F0"/>
    <w:rsid w:val="00546AE7"/>
    <w:rsid w:val="00546E0B"/>
    <w:rsid w:val="00551091"/>
    <w:rsid w:val="005516BB"/>
    <w:rsid w:val="0055191D"/>
    <w:rsid w:val="00554850"/>
    <w:rsid w:val="00555B81"/>
    <w:rsid w:val="0055613D"/>
    <w:rsid w:val="0055775D"/>
    <w:rsid w:val="00557FDC"/>
    <w:rsid w:val="0056334F"/>
    <w:rsid w:val="00563A3F"/>
    <w:rsid w:val="00564E4C"/>
    <w:rsid w:val="00571342"/>
    <w:rsid w:val="00571F5C"/>
    <w:rsid w:val="00573CC8"/>
    <w:rsid w:val="00575549"/>
    <w:rsid w:val="00576BDA"/>
    <w:rsid w:val="0057705F"/>
    <w:rsid w:val="00580E70"/>
    <w:rsid w:val="00582B75"/>
    <w:rsid w:val="0058356C"/>
    <w:rsid w:val="005838F7"/>
    <w:rsid w:val="00583909"/>
    <w:rsid w:val="00584677"/>
    <w:rsid w:val="00585C52"/>
    <w:rsid w:val="0058751E"/>
    <w:rsid w:val="005941C6"/>
    <w:rsid w:val="00594575"/>
    <w:rsid w:val="00594825"/>
    <w:rsid w:val="005964F4"/>
    <w:rsid w:val="00597000"/>
    <w:rsid w:val="005975CD"/>
    <w:rsid w:val="00597CEB"/>
    <w:rsid w:val="005A0A15"/>
    <w:rsid w:val="005A23EB"/>
    <w:rsid w:val="005A2DF6"/>
    <w:rsid w:val="005A4B02"/>
    <w:rsid w:val="005A51CA"/>
    <w:rsid w:val="005A61DE"/>
    <w:rsid w:val="005A646A"/>
    <w:rsid w:val="005A6647"/>
    <w:rsid w:val="005A6D5D"/>
    <w:rsid w:val="005A7DB9"/>
    <w:rsid w:val="005B1249"/>
    <w:rsid w:val="005B18B3"/>
    <w:rsid w:val="005B23F6"/>
    <w:rsid w:val="005B2E88"/>
    <w:rsid w:val="005B315B"/>
    <w:rsid w:val="005B5F46"/>
    <w:rsid w:val="005B6AFE"/>
    <w:rsid w:val="005C025A"/>
    <w:rsid w:val="005C054D"/>
    <w:rsid w:val="005C0575"/>
    <w:rsid w:val="005C0BB9"/>
    <w:rsid w:val="005C12A9"/>
    <w:rsid w:val="005C2B6F"/>
    <w:rsid w:val="005C4369"/>
    <w:rsid w:val="005C4C77"/>
    <w:rsid w:val="005C543E"/>
    <w:rsid w:val="005C5618"/>
    <w:rsid w:val="005C5671"/>
    <w:rsid w:val="005C6214"/>
    <w:rsid w:val="005D1582"/>
    <w:rsid w:val="005D6D80"/>
    <w:rsid w:val="005E372D"/>
    <w:rsid w:val="005E39EF"/>
    <w:rsid w:val="005E56BE"/>
    <w:rsid w:val="005F0232"/>
    <w:rsid w:val="005F02A0"/>
    <w:rsid w:val="005F1B4E"/>
    <w:rsid w:val="005F30F7"/>
    <w:rsid w:val="005F332A"/>
    <w:rsid w:val="005F34E3"/>
    <w:rsid w:val="005F4FBF"/>
    <w:rsid w:val="005F6AC5"/>
    <w:rsid w:val="005F775D"/>
    <w:rsid w:val="005F7C60"/>
    <w:rsid w:val="005F7E4E"/>
    <w:rsid w:val="00600067"/>
    <w:rsid w:val="006011B0"/>
    <w:rsid w:val="0060653E"/>
    <w:rsid w:val="00607E1C"/>
    <w:rsid w:val="0061086F"/>
    <w:rsid w:val="00611F84"/>
    <w:rsid w:val="0061232C"/>
    <w:rsid w:val="006133CC"/>
    <w:rsid w:val="00613775"/>
    <w:rsid w:val="00613F11"/>
    <w:rsid w:val="00614318"/>
    <w:rsid w:val="00614EA8"/>
    <w:rsid w:val="0061584A"/>
    <w:rsid w:val="006158CB"/>
    <w:rsid w:val="00616D10"/>
    <w:rsid w:val="00617149"/>
    <w:rsid w:val="00617DA3"/>
    <w:rsid w:val="006200F2"/>
    <w:rsid w:val="006211A9"/>
    <w:rsid w:val="006233E0"/>
    <w:rsid w:val="00623965"/>
    <w:rsid w:val="00623AEB"/>
    <w:rsid w:val="0062421F"/>
    <w:rsid w:val="00625DAC"/>
    <w:rsid w:val="00632EDD"/>
    <w:rsid w:val="006332BB"/>
    <w:rsid w:val="00634799"/>
    <w:rsid w:val="0063614B"/>
    <w:rsid w:val="0063738E"/>
    <w:rsid w:val="00637714"/>
    <w:rsid w:val="00637A06"/>
    <w:rsid w:val="00640F21"/>
    <w:rsid w:val="006426D0"/>
    <w:rsid w:val="00642AE7"/>
    <w:rsid w:val="0064427F"/>
    <w:rsid w:val="00644C89"/>
    <w:rsid w:val="0064706E"/>
    <w:rsid w:val="006470CB"/>
    <w:rsid w:val="006477E0"/>
    <w:rsid w:val="006478D6"/>
    <w:rsid w:val="006505DE"/>
    <w:rsid w:val="00650979"/>
    <w:rsid w:val="00651885"/>
    <w:rsid w:val="00652F96"/>
    <w:rsid w:val="006534E6"/>
    <w:rsid w:val="00655755"/>
    <w:rsid w:val="00656649"/>
    <w:rsid w:val="006567DB"/>
    <w:rsid w:val="006570CE"/>
    <w:rsid w:val="006604B9"/>
    <w:rsid w:val="006609CF"/>
    <w:rsid w:val="00661394"/>
    <w:rsid w:val="00663E0A"/>
    <w:rsid w:val="00664611"/>
    <w:rsid w:val="00664898"/>
    <w:rsid w:val="00664915"/>
    <w:rsid w:val="006671E8"/>
    <w:rsid w:val="00672C15"/>
    <w:rsid w:val="0067381A"/>
    <w:rsid w:val="006749FF"/>
    <w:rsid w:val="0067503D"/>
    <w:rsid w:val="0068014C"/>
    <w:rsid w:val="00681E8E"/>
    <w:rsid w:val="0068243F"/>
    <w:rsid w:val="006838CF"/>
    <w:rsid w:val="006869BB"/>
    <w:rsid w:val="00687F04"/>
    <w:rsid w:val="006919A7"/>
    <w:rsid w:val="00692CDE"/>
    <w:rsid w:val="00693BB0"/>
    <w:rsid w:val="00695067"/>
    <w:rsid w:val="00695EC5"/>
    <w:rsid w:val="00695FCC"/>
    <w:rsid w:val="006971C1"/>
    <w:rsid w:val="0069720A"/>
    <w:rsid w:val="006A019C"/>
    <w:rsid w:val="006A0731"/>
    <w:rsid w:val="006A0A41"/>
    <w:rsid w:val="006A1E13"/>
    <w:rsid w:val="006A1EBE"/>
    <w:rsid w:val="006A20A7"/>
    <w:rsid w:val="006A2183"/>
    <w:rsid w:val="006A3248"/>
    <w:rsid w:val="006A356B"/>
    <w:rsid w:val="006A5818"/>
    <w:rsid w:val="006A6811"/>
    <w:rsid w:val="006A754F"/>
    <w:rsid w:val="006B0256"/>
    <w:rsid w:val="006B1E62"/>
    <w:rsid w:val="006B2EBC"/>
    <w:rsid w:val="006B5FFA"/>
    <w:rsid w:val="006B7C97"/>
    <w:rsid w:val="006C06F4"/>
    <w:rsid w:val="006C17D7"/>
    <w:rsid w:val="006C17E6"/>
    <w:rsid w:val="006C1886"/>
    <w:rsid w:val="006C21F9"/>
    <w:rsid w:val="006C3DE4"/>
    <w:rsid w:val="006C44ED"/>
    <w:rsid w:val="006C5BEB"/>
    <w:rsid w:val="006C6EC2"/>
    <w:rsid w:val="006C7537"/>
    <w:rsid w:val="006D01B4"/>
    <w:rsid w:val="006D091D"/>
    <w:rsid w:val="006D0A10"/>
    <w:rsid w:val="006D1D68"/>
    <w:rsid w:val="006D3D44"/>
    <w:rsid w:val="006D3D85"/>
    <w:rsid w:val="006D3E22"/>
    <w:rsid w:val="006D460F"/>
    <w:rsid w:val="006D4DD3"/>
    <w:rsid w:val="006D6518"/>
    <w:rsid w:val="006D73D5"/>
    <w:rsid w:val="006D753F"/>
    <w:rsid w:val="006D7674"/>
    <w:rsid w:val="006E2562"/>
    <w:rsid w:val="006E29E3"/>
    <w:rsid w:val="006E4A09"/>
    <w:rsid w:val="006E5AA9"/>
    <w:rsid w:val="006E7043"/>
    <w:rsid w:val="006F022F"/>
    <w:rsid w:val="006F0B0D"/>
    <w:rsid w:val="006F1AD2"/>
    <w:rsid w:val="006F279C"/>
    <w:rsid w:val="006F422B"/>
    <w:rsid w:val="006F514B"/>
    <w:rsid w:val="006F5D24"/>
    <w:rsid w:val="006F6130"/>
    <w:rsid w:val="006F69A7"/>
    <w:rsid w:val="006F6DEC"/>
    <w:rsid w:val="0070068F"/>
    <w:rsid w:val="00700CAF"/>
    <w:rsid w:val="00701498"/>
    <w:rsid w:val="00702716"/>
    <w:rsid w:val="00702DCE"/>
    <w:rsid w:val="00704390"/>
    <w:rsid w:val="007072E1"/>
    <w:rsid w:val="00707427"/>
    <w:rsid w:val="0070789E"/>
    <w:rsid w:val="007101C4"/>
    <w:rsid w:val="00710457"/>
    <w:rsid w:val="007109E9"/>
    <w:rsid w:val="007112B0"/>
    <w:rsid w:val="007119DB"/>
    <w:rsid w:val="00713556"/>
    <w:rsid w:val="0071397E"/>
    <w:rsid w:val="00713A82"/>
    <w:rsid w:val="007161D8"/>
    <w:rsid w:val="00716908"/>
    <w:rsid w:val="0071735D"/>
    <w:rsid w:val="0072038B"/>
    <w:rsid w:val="00720B7D"/>
    <w:rsid w:val="00720CB4"/>
    <w:rsid w:val="00721E14"/>
    <w:rsid w:val="00721F09"/>
    <w:rsid w:val="0072355C"/>
    <w:rsid w:val="00723AAF"/>
    <w:rsid w:val="007242F2"/>
    <w:rsid w:val="00724932"/>
    <w:rsid w:val="00727659"/>
    <w:rsid w:val="0073097B"/>
    <w:rsid w:val="0073229D"/>
    <w:rsid w:val="00732B5A"/>
    <w:rsid w:val="0073321D"/>
    <w:rsid w:val="00733BB3"/>
    <w:rsid w:val="00734C91"/>
    <w:rsid w:val="00740120"/>
    <w:rsid w:val="00740AE4"/>
    <w:rsid w:val="00745CCA"/>
    <w:rsid w:val="00750053"/>
    <w:rsid w:val="00752484"/>
    <w:rsid w:val="00752CC7"/>
    <w:rsid w:val="00753901"/>
    <w:rsid w:val="00753DFF"/>
    <w:rsid w:val="00754A0A"/>
    <w:rsid w:val="00757BF5"/>
    <w:rsid w:val="0076114B"/>
    <w:rsid w:val="00761979"/>
    <w:rsid w:val="007624AA"/>
    <w:rsid w:val="00762B49"/>
    <w:rsid w:val="00764782"/>
    <w:rsid w:val="007650A5"/>
    <w:rsid w:val="007650D7"/>
    <w:rsid w:val="00765476"/>
    <w:rsid w:val="0076714F"/>
    <w:rsid w:val="007672B1"/>
    <w:rsid w:val="00767965"/>
    <w:rsid w:val="007702F0"/>
    <w:rsid w:val="007702F1"/>
    <w:rsid w:val="00771DF5"/>
    <w:rsid w:val="007730F8"/>
    <w:rsid w:val="007737A6"/>
    <w:rsid w:val="00773E8B"/>
    <w:rsid w:val="00776607"/>
    <w:rsid w:val="007779DD"/>
    <w:rsid w:val="00781F2E"/>
    <w:rsid w:val="00784496"/>
    <w:rsid w:val="007862D5"/>
    <w:rsid w:val="00786861"/>
    <w:rsid w:val="0078743D"/>
    <w:rsid w:val="007908C9"/>
    <w:rsid w:val="0079290A"/>
    <w:rsid w:val="00793083"/>
    <w:rsid w:val="00797544"/>
    <w:rsid w:val="007A1209"/>
    <w:rsid w:val="007A1DC9"/>
    <w:rsid w:val="007A2F3F"/>
    <w:rsid w:val="007A3942"/>
    <w:rsid w:val="007A499E"/>
    <w:rsid w:val="007A49FC"/>
    <w:rsid w:val="007A6179"/>
    <w:rsid w:val="007B0CA0"/>
    <w:rsid w:val="007B0F5A"/>
    <w:rsid w:val="007B32BD"/>
    <w:rsid w:val="007B3742"/>
    <w:rsid w:val="007B3912"/>
    <w:rsid w:val="007B412F"/>
    <w:rsid w:val="007B4994"/>
    <w:rsid w:val="007B5463"/>
    <w:rsid w:val="007B79B1"/>
    <w:rsid w:val="007C0115"/>
    <w:rsid w:val="007C0DB3"/>
    <w:rsid w:val="007C309A"/>
    <w:rsid w:val="007C31EE"/>
    <w:rsid w:val="007C4ED8"/>
    <w:rsid w:val="007C5285"/>
    <w:rsid w:val="007C545C"/>
    <w:rsid w:val="007C6401"/>
    <w:rsid w:val="007C7670"/>
    <w:rsid w:val="007D01C2"/>
    <w:rsid w:val="007D0B92"/>
    <w:rsid w:val="007D1E5D"/>
    <w:rsid w:val="007D2EB7"/>
    <w:rsid w:val="007D3563"/>
    <w:rsid w:val="007D6A72"/>
    <w:rsid w:val="007D7942"/>
    <w:rsid w:val="007E592A"/>
    <w:rsid w:val="007E662B"/>
    <w:rsid w:val="007F00CF"/>
    <w:rsid w:val="007F0DDD"/>
    <w:rsid w:val="007F3C25"/>
    <w:rsid w:val="007F46A8"/>
    <w:rsid w:val="007F513E"/>
    <w:rsid w:val="007F52CF"/>
    <w:rsid w:val="007F56EA"/>
    <w:rsid w:val="007F6A83"/>
    <w:rsid w:val="007F7DA4"/>
    <w:rsid w:val="007F7F7E"/>
    <w:rsid w:val="0080024A"/>
    <w:rsid w:val="008006D1"/>
    <w:rsid w:val="00800FE1"/>
    <w:rsid w:val="008010A0"/>
    <w:rsid w:val="008027C5"/>
    <w:rsid w:val="0080298D"/>
    <w:rsid w:val="00803218"/>
    <w:rsid w:val="00804877"/>
    <w:rsid w:val="00804BB0"/>
    <w:rsid w:val="00805C3C"/>
    <w:rsid w:val="0080623D"/>
    <w:rsid w:val="008108BD"/>
    <w:rsid w:val="0081239C"/>
    <w:rsid w:val="00812DCC"/>
    <w:rsid w:val="008145EE"/>
    <w:rsid w:val="00814A27"/>
    <w:rsid w:val="00816A30"/>
    <w:rsid w:val="00816C4C"/>
    <w:rsid w:val="00820F1D"/>
    <w:rsid w:val="00821818"/>
    <w:rsid w:val="00821896"/>
    <w:rsid w:val="00823EB5"/>
    <w:rsid w:val="00824262"/>
    <w:rsid w:val="0082499D"/>
    <w:rsid w:val="008253CC"/>
    <w:rsid w:val="00825C65"/>
    <w:rsid w:val="00826CF9"/>
    <w:rsid w:val="00830A09"/>
    <w:rsid w:val="00831311"/>
    <w:rsid w:val="008347A0"/>
    <w:rsid w:val="00835724"/>
    <w:rsid w:val="00835945"/>
    <w:rsid w:val="008362CE"/>
    <w:rsid w:val="008364F7"/>
    <w:rsid w:val="00837598"/>
    <w:rsid w:val="008378DE"/>
    <w:rsid w:val="008413A5"/>
    <w:rsid w:val="00842153"/>
    <w:rsid w:val="0084367F"/>
    <w:rsid w:val="00844204"/>
    <w:rsid w:val="00845E65"/>
    <w:rsid w:val="00847568"/>
    <w:rsid w:val="00847777"/>
    <w:rsid w:val="00847EC7"/>
    <w:rsid w:val="00851FD8"/>
    <w:rsid w:val="00852175"/>
    <w:rsid w:val="00852190"/>
    <w:rsid w:val="008529C4"/>
    <w:rsid w:val="00853B0F"/>
    <w:rsid w:val="008546B9"/>
    <w:rsid w:val="00854C9D"/>
    <w:rsid w:val="008568AC"/>
    <w:rsid w:val="008575C4"/>
    <w:rsid w:val="0085764C"/>
    <w:rsid w:val="00857D94"/>
    <w:rsid w:val="008604D9"/>
    <w:rsid w:val="00862C9E"/>
    <w:rsid w:val="008638F7"/>
    <w:rsid w:val="008666B2"/>
    <w:rsid w:val="00867301"/>
    <w:rsid w:val="00867800"/>
    <w:rsid w:val="0087147B"/>
    <w:rsid w:val="00871EBA"/>
    <w:rsid w:val="00874D47"/>
    <w:rsid w:val="00876880"/>
    <w:rsid w:val="0088262F"/>
    <w:rsid w:val="00883964"/>
    <w:rsid w:val="0088547C"/>
    <w:rsid w:val="00885E49"/>
    <w:rsid w:val="00886520"/>
    <w:rsid w:val="008878C7"/>
    <w:rsid w:val="00887FC9"/>
    <w:rsid w:val="00890C91"/>
    <w:rsid w:val="00890C94"/>
    <w:rsid w:val="00890CDF"/>
    <w:rsid w:val="0089223E"/>
    <w:rsid w:val="00893DAE"/>
    <w:rsid w:val="0089415A"/>
    <w:rsid w:val="00894B77"/>
    <w:rsid w:val="00895188"/>
    <w:rsid w:val="00895FD6"/>
    <w:rsid w:val="0089634E"/>
    <w:rsid w:val="00897381"/>
    <w:rsid w:val="008A074F"/>
    <w:rsid w:val="008A1A45"/>
    <w:rsid w:val="008A1F98"/>
    <w:rsid w:val="008A208D"/>
    <w:rsid w:val="008A376F"/>
    <w:rsid w:val="008A3C8E"/>
    <w:rsid w:val="008A4244"/>
    <w:rsid w:val="008A5121"/>
    <w:rsid w:val="008A55A6"/>
    <w:rsid w:val="008A66A7"/>
    <w:rsid w:val="008A6EDD"/>
    <w:rsid w:val="008A6F56"/>
    <w:rsid w:val="008A7C53"/>
    <w:rsid w:val="008B08AC"/>
    <w:rsid w:val="008B1067"/>
    <w:rsid w:val="008B20B8"/>
    <w:rsid w:val="008B2318"/>
    <w:rsid w:val="008B35D1"/>
    <w:rsid w:val="008B3E47"/>
    <w:rsid w:val="008C04FE"/>
    <w:rsid w:val="008C0B96"/>
    <w:rsid w:val="008C0C2C"/>
    <w:rsid w:val="008C363C"/>
    <w:rsid w:val="008C4117"/>
    <w:rsid w:val="008C4EBD"/>
    <w:rsid w:val="008C7A16"/>
    <w:rsid w:val="008D2B6F"/>
    <w:rsid w:val="008D62B1"/>
    <w:rsid w:val="008D69F4"/>
    <w:rsid w:val="008D6E1F"/>
    <w:rsid w:val="008D7B8C"/>
    <w:rsid w:val="008E01FD"/>
    <w:rsid w:val="008E03E0"/>
    <w:rsid w:val="008E071A"/>
    <w:rsid w:val="008E12B4"/>
    <w:rsid w:val="008E1499"/>
    <w:rsid w:val="008E1B21"/>
    <w:rsid w:val="008E6A41"/>
    <w:rsid w:val="008F00EF"/>
    <w:rsid w:val="008F2CBF"/>
    <w:rsid w:val="008F2DB1"/>
    <w:rsid w:val="008F36A8"/>
    <w:rsid w:val="008F51BC"/>
    <w:rsid w:val="008F5A24"/>
    <w:rsid w:val="008F64B3"/>
    <w:rsid w:val="008F65C8"/>
    <w:rsid w:val="008F6E92"/>
    <w:rsid w:val="008F7044"/>
    <w:rsid w:val="008F73B8"/>
    <w:rsid w:val="008F7979"/>
    <w:rsid w:val="009006ED"/>
    <w:rsid w:val="00900ED2"/>
    <w:rsid w:val="00902F17"/>
    <w:rsid w:val="00904BFF"/>
    <w:rsid w:val="009051E0"/>
    <w:rsid w:val="009060E4"/>
    <w:rsid w:val="00907393"/>
    <w:rsid w:val="00907A3D"/>
    <w:rsid w:val="0091390A"/>
    <w:rsid w:val="00913DF0"/>
    <w:rsid w:val="00914B11"/>
    <w:rsid w:val="0091503F"/>
    <w:rsid w:val="0091593B"/>
    <w:rsid w:val="00915E7B"/>
    <w:rsid w:val="0091769D"/>
    <w:rsid w:val="00917762"/>
    <w:rsid w:val="00917D5C"/>
    <w:rsid w:val="009202FD"/>
    <w:rsid w:val="00920D21"/>
    <w:rsid w:val="009222B2"/>
    <w:rsid w:val="009224E3"/>
    <w:rsid w:val="00924CB7"/>
    <w:rsid w:val="00925875"/>
    <w:rsid w:val="0092589E"/>
    <w:rsid w:val="009258A0"/>
    <w:rsid w:val="00926362"/>
    <w:rsid w:val="00926625"/>
    <w:rsid w:val="00927E28"/>
    <w:rsid w:val="00930057"/>
    <w:rsid w:val="009307D8"/>
    <w:rsid w:val="00930BBC"/>
    <w:rsid w:val="00930D2E"/>
    <w:rsid w:val="00932FC2"/>
    <w:rsid w:val="009338FA"/>
    <w:rsid w:val="00933C68"/>
    <w:rsid w:val="00934735"/>
    <w:rsid w:val="00934B80"/>
    <w:rsid w:val="00937335"/>
    <w:rsid w:val="00941386"/>
    <w:rsid w:val="009418A4"/>
    <w:rsid w:val="00943637"/>
    <w:rsid w:val="00945618"/>
    <w:rsid w:val="009461A8"/>
    <w:rsid w:val="0094724B"/>
    <w:rsid w:val="00947902"/>
    <w:rsid w:val="00953147"/>
    <w:rsid w:val="009544F0"/>
    <w:rsid w:val="009547D0"/>
    <w:rsid w:val="00954F8A"/>
    <w:rsid w:val="0095568E"/>
    <w:rsid w:val="00961F49"/>
    <w:rsid w:val="00963339"/>
    <w:rsid w:val="00964007"/>
    <w:rsid w:val="009642E3"/>
    <w:rsid w:val="00964C60"/>
    <w:rsid w:val="009655DD"/>
    <w:rsid w:val="00965766"/>
    <w:rsid w:val="00965D39"/>
    <w:rsid w:val="009700FE"/>
    <w:rsid w:val="009703C1"/>
    <w:rsid w:val="00970D33"/>
    <w:rsid w:val="0097361A"/>
    <w:rsid w:val="0097649D"/>
    <w:rsid w:val="00980922"/>
    <w:rsid w:val="00982429"/>
    <w:rsid w:val="0098547A"/>
    <w:rsid w:val="00985F35"/>
    <w:rsid w:val="00986962"/>
    <w:rsid w:val="00986EB4"/>
    <w:rsid w:val="00986FD8"/>
    <w:rsid w:val="009878D4"/>
    <w:rsid w:val="009906AC"/>
    <w:rsid w:val="0099189C"/>
    <w:rsid w:val="00991A0F"/>
    <w:rsid w:val="00991A83"/>
    <w:rsid w:val="0099277E"/>
    <w:rsid w:val="00992BE0"/>
    <w:rsid w:val="00992CBD"/>
    <w:rsid w:val="009963EE"/>
    <w:rsid w:val="00997641"/>
    <w:rsid w:val="00997CAF"/>
    <w:rsid w:val="009A0DB6"/>
    <w:rsid w:val="009A18BF"/>
    <w:rsid w:val="009A2EDD"/>
    <w:rsid w:val="009A59BD"/>
    <w:rsid w:val="009A74CF"/>
    <w:rsid w:val="009A7D6C"/>
    <w:rsid w:val="009B03C7"/>
    <w:rsid w:val="009B081F"/>
    <w:rsid w:val="009B0CAB"/>
    <w:rsid w:val="009B0DAF"/>
    <w:rsid w:val="009B116E"/>
    <w:rsid w:val="009B1B8B"/>
    <w:rsid w:val="009B21CA"/>
    <w:rsid w:val="009B374D"/>
    <w:rsid w:val="009B448F"/>
    <w:rsid w:val="009B48EF"/>
    <w:rsid w:val="009B4C37"/>
    <w:rsid w:val="009B5D87"/>
    <w:rsid w:val="009B65CC"/>
    <w:rsid w:val="009B7D1E"/>
    <w:rsid w:val="009C0313"/>
    <w:rsid w:val="009C2C06"/>
    <w:rsid w:val="009C34F2"/>
    <w:rsid w:val="009C4BF5"/>
    <w:rsid w:val="009C62A6"/>
    <w:rsid w:val="009D097C"/>
    <w:rsid w:val="009D1155"/>
    <w:rsid w:val="009D1C37"/>
    <w:rsid w:val="009D217A"/>
    <w:rsid w:val="009D3D90"/>
    <w:rsid w:val="009D3F1F"/>
    <w:rsid w:val="009D5444"/>
    <w:rsid w:val="009D7984"/>
    <w:rsid w:val="009D7E7C"/>
    <w:rsid w:val="009E002E"/>
    <w:rsid w:val="009E0946"/>
    <w:rsid w:val="009E26E5"/>
    <w:rsid w:val="009E4886"/>
    <w:rsid w:val="009E5D44"/>
    <w:rsid w:val="009E780A"/>
    <w:rsid w:val="009F0CF2"/>
    <w:rsid w:val="009F374D"/>
    <w:rsid w:val="009F3C7F"/>
    <w:rsid w:val="009F4BEE"/>
    <w:rsid w:val="009F5A62"/>
    <w:rsid w:val="009F7155"/>
    <w:rsid w:val="009F7C26"/>
    <w:rsid w:val="00A0027B"/>
    <w:rsid w:val="00A01B25"/>
    <w:rsid w:val="00A02A8C"/>
    <w:rsid w:val="00A02C55"/>
    <w:rsid w:val="00A03457"/>
    <w:rsid w:val="00A046D7"/>
    <w:rsid w:val="00A04D16"/>
    <w:rsid w:val="00A05254"/>
    <w:rsid w:val="00A0673E"/>
    <w:rsid w:val="00A06AF6"/>
    <w:rsid w:val="00A0716E"/>
    <w:rsid w:val="00A07BF2"/>
    <w:rsid w:val="00A11451"/>
    <w:rsid w:val="00A117BE"/>
    <w:rsid w:val="00A11CAA"/>
    <w:rsid w:val="00A136D5"/>
    <w:rsid w:val="00A140AB"/>
    <w:rsid w:val="00A15704"/>
    <w:rsid w:val="00A20ACD"/>
    <w:rsid w:val="00A20D71"/>
    <w:rsid w:val="00A219B1"/>
    <w:rsid w:val="00A234C3"/>
    <w:rsid w:val="00A23819"/>
    <w:rsid w:val="00A24445"/>
    <w:rsid w:val="00A25199"/>
    <w:rsid w:val="00A2526C"/>
    <w:rsid w:val="00A2564C"/>
    <w:rsid w:val="00A25918"/>
    <w:rsid w:val="00A3367A"/>
    <w:rsid w:val="00A3460D"/>
    <w:rsid w:val="00A348FD"/>
    <w:rsid w:val="00A35DAC"/>
    <w:rsid w:val="00A403E4"/>
    <w:rsid w:val="00A407E0"/>
    <w:rsid w:val="00A40919"/>
    <w:rsid w:val="00A42F9E"/>
    <w:rsid w:val="00A434EA"/>
    <w:rsid w:val="00A44347"/>
    <w:rsid w:val="00A479A2"/>
    <w:rsid w:val="00A5024A"/>
    <w:rsid w:val="00A50C29"/>
    <w:rsid w:val="00A51930"/>
    <w:rsid w:val="00A51C6C"/>
    <w:rsid w:val="00A531F6"/>
    <w:rsid w:val="00A56A38"/>
    <w:rsid w:val="00A5796A"/>
    <w:rsid w:val="00A6077F"/>
    <w:rsid w:val="00A62754"/>
    <w:rsid w:val="00A63F0D"/>
    <w:rsid w:val="00A648E9"/>
    <w:rsid w:val="00A659E2"/>
    <w:rsid w:val="00A65E42"/>
    <w:rsid w:val="00A67DF6"/>
    <w:rsid w:val="00A70CCE"/>
    <w:rsid w:val="00A71F2A"/>
    <w:rsid w:val="00A766F5"/>
    <w:rsid w:val="00A770A9"/>
    <w:rsid w:val="00A81A7C"/>
    <w:rsid w:val="00A83001"/>
    <w:rsid w:val="00A8504F"/>
    <w:rsid w:val="00A86357"/>
    <w:rsid w:val="00A906D7"/>
    <w:rsid w:val="00A91697"/>
    <w:rsid w:val="00A92892"/>
    <w:rsid w:val="00A92B40"/>
    <w:rsid w:val="00A92B88"/>
    <w:rsid w:val="00A94292"/>
    <w:rsid w:val="00AA060C"/>
    <w:rsid w:val="00AA0FE8"/>
    <w:rsid w:val="00AA1BE6"/>
    <w:rsid w:val="00AA2F7E"/>
    <w:rsid w:val="00AA366A"/>
    <w:rsid w:val="00AA4A24"/>
    <w:rsid w:val="00AA5B10"/>
    <w:rsid w:val="00AA73CC"/>
    <w:rsid w:val="00AA7F6B"/>
    <w:rsid w:val="00AB0C63"/>
    <w:rsid w:val="00AB368F"/>
    <w:rsid w:val="00AB4493"/>
    <w:rsid w:val="00AB61F6"/>
    <w:rsid w:val="00AB6326"/>
    <w:rsid w:val="00AB7A66"/>
    <w:rsid w:val="00AC0367"/>
    <w:rsid w:val="00AC0804"/>
    <w:rsid w:val="00AC0950"/>
    <w:rsid w:val="00AC0F4E"/>
    <w:rsid w:val="00AC104C"/>
    <w:rsid w:val="00AC1626"/>
    <w:rsid w:val="00AC2E53"/>
    <w:rsid w:val="00AC37A4"/>
    <w:rsid w:val="00AC3921"/>
    <w:rsid w:val="00AC4112"/>
    <w:rsid w:val="00AC628B"/>
    <w:rsid w:val="00AD0BA1"/>
    <w:rsid w:val="00AD20ED"/>
    <w:rsid w:val="00AD428A"/>
    <w:rsid w:val="00AD4890"/>
    <w:rsid w:val="00AD494E"/>
    <w:rsid w:val="00AD696E"/>
    <w:rsid w:val="00AE0F19"/>
    <w:rsid w:val="00AE16ED"/>
    <w:rsid w:val="00AE1FD1"/>
    <w:rsid w:val="00AE43E6"/>
    <w:rsid w:val="00AE449F"/>
    <w:rsid w:val="00AE4689"/>
    <w:rsid w:val="00AE4E8A"/>
    <w:rsid w:val="00AE52A0"/>
    <w:rsid w:val="00AE5846"/>
    <w:rsid w:val="00AE6074"/>
    <w:rsid w:val="00AE63A0"/>
    <w:rsid w:val="00AE6469"/>
    <w:rsid w:val="00AE7C9B"/>
    <w:rsid w:val="00AF0544"/>
    <w:rsid w:val="00AF07F8"/>
    <w:rsid w:val="00AF1CC7"/>
    <w:rsid w:val="00AF404A"/>
    <w:rsid w:val="00AF4961"/>
    <w:rsid w:val="00AF5DB1"/>
    <w:rsid w:val="00AF6196"/>
    <w:rsid w:val="00AF627C"/>
    <w:rsid w:val="00AF7144"/>
    <w:rsid w:val="00AF7455"/>
    <w:rsid w:val="00B02638"/>
    <w:rsid w:val="00B0279A"/>
    <w:rsid w:val="00B03BC5"/>
    <w:rsid w:val="00B05A7D"/>
    <w:rsid w:val="00B062CD"/>
    <w:rsid w:val="00B106F9"/>
    <w:rsid w:val="00B10DB1"/>
    <w:rsid w:val="00B1176F"/>
    <w:rsid w:val="00B1178A"/>
    <w:rsid w:val="00B143AA"/>
    <w:rsid w:val="00B1741D"/>
    <w:rsid w:val="00B200CF"/>
    <w:rsid w:val="00B2026C"/>
    <w:rsid w:val="00B20358"/>
    <w:rsid w:val="00B2045E"/>
    <w:rsid w:val="00B20957"/>
    <w:rsid w:val="00B20D8C"/>
    <w:rsid w:val="00B21BF8"/>
    <w:rsid w:val="00B22A7B"/>
    <w:rsid w:val="00B24CD5"/>
    <w:rsid w:val="00B2588C"/>
    <w:rsid w:val="00B25DB7"/>
    <w:rsid w:val="00B26E65"/>
    <w:rsid w:val="00B312FE"/>
    <w:rsid w:val="00B33F29"/>
    <w:rsid w:val="00B34011"/>
    <w:rsid w:val="00B34529"/>
    <w:rsid w:val="00B348B8"/>
    <w:rsid w:val="00B3632C"/>
    <w:rsid w:val="00B36D2E"/>
    <w:rsid w:val="00B36D48"/>
    <w:rsid w:val="00B371E7"/>
    <w:rsid w:val="00B41688"/>
    <w:rsid w:val="00B41A70"/>
    <w:rsid w:val="00B43143"/>
    <w:rsid w:val="00B43E9D"/>
    <w:rsid w:val="00B44010"/>
    <w:rsid w:val="00B4514A"/>
    <w:rsid w:val="00B4656F"/>
    <w:rsid w:val="00B4762D"/>
    <w:rsid w:val="00B502A2"/>
    <w:rsid w:val="00B50E62"/>
    <w:rsid w:val="00B534AC"/>
    <w:rsid w:val="00B53E06"/>
    <w:rsid w:val="00B540F1"/>
    <w:rsid w:val="00B5431E"/>
    <w:rsid w:val="00B55801"/>
    <w:rsid w:val="00B579E0"/>
    <w:rsid w:val="00B60816"/>
    <w:rsid w:val="00B62687"/>
    <w:rsid w:val="00B63F51"/>
    <w:rsid w:val="00B65887"/>
    <w:rsid w:val="00B661DF"/>
    <w:rsid w:val="00B66413"/>
    <w:rsid w:val="00B66D98"/>
    <w:rsid w:val="00B67318"/>
    <w:rsid w:val="00B724B5"/>
    <w:rsid w:val="00B72E53"/>
    <w:rsid w:val="00B77775"/>
    <w:rsid w:val="00B77E66"/>
    <w:rsid w:val="00B81AC8"/>
    <w:rsid w:val="00B822E2"/>
    <w:rsid w:val="00B8246C"/>
    <w:rsid w:val="00B829C0"/>
    <w:rsid w:val="00B82EC1"/>
    <w:rsid w:val="00B8604D"/>
    <w:rsid w:val="00B87AA3"/>
    <w:rsid w:val="00B90C4E"/>
    <w:rsid w:val="00B91DA6"/>
    <w:rsid w:val="00B93FB1"/>
    <w:rsid w:val="00BA0132"/>
    <w:rsid w:val="00BA0347"/>
    <w:rsid w:val="00BA1BE4"/>
    <w:rsid w:val="00BA2591"/>
    <w:rsid w:val="00BA2E8E"/>
    <w:rsid w:val="00BA3B3C"/>
    <w:rsid w:val="00BA3BCF"/>
    <w:rsid w:val="00BA6BE7"/>
    <w:rsid w:val="00BA73EB"/>
    <w:rsid w:val="00BA76F5"/>
    <w:rsid w:val="00BB0853"/>
    <w:rsid w:val="00BB0875"/>
    <w:rsid w:val="00BB290D"/>
    <w:rsid w:val="00BB2EAE"/>
    <w:rsid w:val="00BB4194"/>
    <w:rsid w:val="00BB4980"/>
    <w:rsid w:val="00BB5CA6"/>
    <w:rsid w:val="00BB76DB"/>
    <w:rsid w:val="00BC1FC8"/>
    <w:rsid w:val="00BC2FE7"/>
    <w:rsid w:val="00BC447B"/>
    <w:rsid w:val="00BC58D5"/>
    <w:rsid w:val="00BC5D13"/>
    <w:rsid w:val="00BC6E10"/>
    <w:rsid w:val="00BC7859"/>
    <w:rsid w:val="00BD17AA"/>
    <w:rsid w:val="00BD17E6"/>
    <w:rsid w:val="00BD3B4C"/>
    <w:rsid w:val="00BD6992"/>
    <w:rsid w:val="00BD7DC3"/>
    <w:rsid w:val="00BE2BE5"/>
    <w:rsid w:val="00BE38FA"/>
    <w:rsid w:val="00BE3D17"/>
    <w:rsid w:val="00BE45BD"/>
    <w:rsid w:val="00BE5AD6"/>
    <w:rsid w:val="00BE6A44"/>
    <w:rsid w:val="00BE705E"/>
    <w:rsid w:val="00BE78F1"/>
    <w:rsid w:val="00BE7B80"/>
    <w:rsid w:val="00BF05CE"/>
    <w:rsid w:val="00BF1154"/>
    <w:rsid w:val="00BF2DCE"/>
    <w:rsid w:val="00BF305A"/>
    <w:rsid w:val="00BF3C53"/>
    <w:rsid w:val="00BF447C"/>
    <w:rsid w:val="00BF5A76"/>
    <w:rsid w:val="00BF745A"/>
    <w:rsid w:val="00C0111D"/>
    <w:rsid w:val="00C0506B"/>
    <w:rsid w:val="00C0534A"/>
    <w:rsid w:val="00C0581B"/>
    <w:rsid w:val="00C0639B"/>
    <w:rsid w:val="00C07421"/>
    <w:rsid w:val="00C07CC6"/>
    <w:rsid w:val="00C173F5"/>
    <w:rsid w:val="00C21AC7"/>
    <w:rsid w:val="00C22BA8"/>
    <w:rsid w:val="00C22D58"/>
    <w:rsid w:val="00C2333D"/>
    <w:rsid w:val="00C23FA4"/>
    <w:rsid w:val="00C247FE"/>
    <w:rsid w:val="00C26964"/>
    <w:rsid w:val="00C26B73"/>
    <w:rsid w:val="00C26FFA"/>
    <w:rsid w:val="00C27885"/>
    <w:rsid w:val="00C27FAE"/>
    <w:rsid w:val="00C30CC1"/>
    <w:rsid w:val="00C3278B"/>
    <w:rsid w:val="00C3389C"/>
    <w:rsid w:val="00C342E0"/>
    <w:rsid w:val="00C3512E"/>
    <w:rsid w:val="00C357C0"/>
    <w:rsid w:val="00C35A9C"/>
    <w:rsid w:val="00C367D0"/>
    <w:rsid w:val="00C374A5"/>
    <w:rsid w:val="00C37C8C"/>
    <w:rsid w:val="00C401EF"/>
    <w:rsid w:val="00C401FA"/>
    <w:rsid w:val="00C40D79"/>
    <w:rsid w:val="00C412F8"/>
    <w:rsid w:val="00C43051"/>
    <w:rsid w:val="00C43A3A"/>
    <w:rsid w:val="00C45127"/>
    <w:rsid w:val="00C461E6"/>
    <w:rsid w:val="00C46414"/>
    <w:rsid w:val="00C471EB"/>
    <w:rsid w:val="00C471F9"/>
    <w:rsid w:val="00C50001"/>
    <w:rsid w:val="00C507CD"/>
    <w:rsid w:val="00C5279F"/>
    <w:rsid w:val="00C5300F"/>
    <w:rsid w:val="00C53092"/>
    <w:rsid w:val="00C54127"/>
    <w:rsid w:val="00C541BE"/>
    <w:rsid w:val="00C547E0"/>
    <w:rsid w:val="00C54B50"/>
    <w:rsid w:val="00C553A0"/>
    <w:rsid w:val="00C55C8D"/>
    <w:rsid w:val="00C566A6"/>
    <w:rsid w:val="00C56978"/>
    <w:rsid w:val="00C56EC2"/>
    <w:rsid w:val="00C615CA"/>
    <w:rsid w:val="00C629D0"/>
    <w:rsid w:val="00C64FBB"/>
    <w:rsid w:val="00C65056"/>
    <w:rsid w:val="00C67765"/>
    <w:rsid w:val="00C70169"/>
    <w:rsid w:val="00C702B5"/>
    <w:rsid w:val="00C7036C"/>
    <w:rsid w:val="00C708D0"/>
    <w:rsid w:val="00C70A20"/>
    <w:rsid w:val="00C72302"/>
    <w:rsid w:val="00C7259B"/>
    <w:rsid w:val="00C74835"/>
    <w:rsid w:val="00C74C2E"/>
    <w:rsid w:val="00C75112"/>
    <w:rsid w:val="00C75665"/>
    <w:rsid w:val="00C758D5"/>
    <w:rsid w:val="00C81491"/>
    <w:rsid w:val="00C823D5"/>
    <w:rsid w:val="00C84808"/>
    <w:rsid w:val="00C8489E"/>
    <w:rsid w:val="00C84D1B"/>
    <w:rsid w:val="00C8514F"/>
    <w:rsid w:val="00C857F3"/>
    <w:rsid w:val="00C86A8D"/>
    <w:rsid w:val="00C87006"/>
    <w:rsid w:val="00C917C3"/>
    <w:rsid w:val="00C91B0C"/>
    <w:rsid w:val="00C9290C"/>
    <w:rsid w:val="00C954C8"/>
    <w:rsid w:val="00C96D76"/>
    <w:rsid w:val="00C971F6"/>
    <w:rsid w:val="00CA05C1"/>
    <w:rsid w:val="00CA0A4A"/>
    <w:rsid w:val="00CA15D0"/>
    <w:rsid w:val="00CA2832"/>
    <w:rsid w:val="00CA2CCE"/>
    <w:rsid w:val="00CA4260"/>
    <w:rsid w:val="00CA502B"/>
    <w:rsid w:val="00CA7462"/>
    <w:rsid w:val="00CA74B9"/>
    <w:rsid w:val="00CA7FF7"/>
    <w:rsid w:val="00CB0312"/>
    <w:rsid w:val="00CB07F0"/>
    <w:rsid w:val="00CB1956"/>
    <w:rsid w:val="00CB26B7"/>
    <w:rsid w:val="00CB311D"/>
    <w:rsid w:val="00CB57AD"/>
    <w:rsid w:val="00CB6C0E"/>
    <w:rsid w:val="00CC2FD3"/>
    <w:rsid w:val="00CC3111"/>
    <w:rsid w:val="00CC33B4"/>
    <w:rsid w:val="00CC367E"/>
    <w:rsid w:val="00CC37FD"/>
    <w:rsid w:val="00CC6981"/>
    <w:rsid w:val="00CC6F23"/>
    <w:rsid w:val="00CD0305"/>
    <w:rsid w:val="00CD206A"/>
    <w:rsid w:val="00CD3FC6"/>
    <w:rsid w:val="00CD5124"/>
    <w:rsid w:val="00CD51C1"/>
    <w:rsid w:val="00CD6D8A"/>
    <w:rsid w:val="00CE08F0"/>
    <w:rsid w:val="00CE0ADB"/>
    <w:rsid w:val="00CE1A15"/>
    <w:rsid w:val="00CE2F5C"/>
    <w:rsid w:val="00CE40BB"/>
    <w:rsid w:val="00CE54B0"/>
    <w:rsid w:val="00CE6757"/>
    <w:rsid w:val="00CF2942"/>
    <w:rsid w:val="00CF2ECE"/>
    <w:rsid w:val="00CF38D4"/>
    <w:rsid w:val="00CF3AAF"/>
    <w:rsid w:val="00CF41D3"/>
    <w:rsid w:val="00CF448D"/>
    <w:rsid w:val="00CF4BDC"/>
    <w:rsid w:val="00CF4F1C"/>
    <w:rsid w:val="00CF56F2"/>
    <w:rsid w:val="00CF58AD"/>
    <w:rsid w:val="00CF7451"/>
    <w:rsid w:val="00D0164C"/>
    <w:rsid w:val="00D0397A"/>
    <w:rsid w:val="00D05833"/>
    <w:rsid w:val="00D07ED8"/>
    <w:rsid w:val="00D11AD0"/>
    <w:rsid w:val="00D12FCA"/>
    <w:rsid w:val="00D14946"/>
    <w:rsid w:val="00D15848"/>
    <w:rsid w:val="00D169A0"/>
    <w:rsid w:val="00D176BE"/>
    <w:rsid w:val="00D20428"/>
    <w:rsid w:val="00D20A91"/>
    <w:rsid w:val="00D217B7"/>
    <w:rsid w:val="00D24000"/>
    <w:rsid w:val="00D2464F"/>
    <w:rsid w:val="00D25876"/>
    <w:rsid w:val="00D263E4"/>
    <w:rsid w:val="00D26F9A"/>
    <w:rsid w:val="00D273FF"/>
    <w:rsid w:val="00D2748C"/>
    <w:rsid w:val="00D319B9"/>
    <w:rsid w:val="00D32C93"/>
    <w:rsid w:val="00D33774"/>
    <w:rsid w:val="00D33EC0"/>
    <w:rsid w:val="00D3505B"/>
    <w:rsid w:val="00D361B9"/>
    <w:rsid w:val="00D40A34"/>
    <w:rsid w:val="00D42924"/>
    <w:rsid w:val="00D42D08"/>
    <w:rsid w:val="00D45465"/>
    <w:rsid w:val="00D456F7"/>
    <w:rsid w:val="00D474D2"/>
    <w:rsid w:val="00D50F92"/>
    <w:rsid w:val="00D523A5"/>
    <w:rsid w:val="00D52894"/>
    <w:rsid w:val="00D544D2"/>
    <w:rsid w:val="00D5475F"/>
    <w:rsid w:val="00D54E4E"/>
    <w:rsid w:val="00D55BCD"/>
    <w:rsid w:val="00D60FD7"/>
    <w:rsid w:val="00D613AD"/>
    <w:rsid w:val="00D707A5"/>
    <w:rsid w:val="00D7127F"/>
    <w:rsid w:val="00D770B2"/>
    <w:rsid w:val="00D77724"/>
    <w:rsid w:val="00D77BAB"/>
    <w:rsid w:val="00D80CD3"/>
    <w:rsid w:val="00D8264B"/>
    <w:rsid w:val="00D85A40"/>
    <w:rsid w:val="00D867A9"/>
    <w:rsid w:val="00D868B1"/>
    <w:rsid w:val="00D868C8"/>
    <w:rsid w:val="00D871DB"/>
    <w:rsid w:val="00D9023E"/>
    <w:rsid w:val="00D91A4A"/>
    <w:rsid w:val="00D91D1D"/>
    <w:rsid w:val="00D92A68"/>
    <w:rsid w:val="00D92CC2"/>
    <w:rsid w:val="00D93D53"/>
    <w:rsid w:val="00D95954"/>
    <w:rsid w:val="00D963EF"/>
    <w:rsid w:val="00D96FCA"/>
    <w:rsid w:val="00D97A27"/>
    <w:rsid w:val="00DA035A"/>
    <w:rsid w:val="00DA0AE1"/>
    <w:rsid w:val="00DA1C6E"/>
    <w:rsid w:val="00DA4611"/>
    <w:rsid w:val="00DA4A16"/>
    <w:rsid w:val="00DA4B2E"/>
    <w:rsid w:val="00DA6D34"/>
    <w:rsid w:val="00DA6D62"/>
    <w:rsid w:val="00DA73BA"/>
    <w:rsid w:val="00DB17F6"/>
    <w:rsid w:val="00DB3CB4"/>
    <w:rsid w:val="00DB432E"/>
    <w:rsid w:val="00DB4E57"/>
    <w:rsid w:val="00DB59A9"/>
    <w:rsid w:val="00DB623C"/>
    <w:rsid w:val="00DB65ED"/>
    <w:rsid w:val="00DB671D"/>
    <w:rsid w:val="00DB6923"/>
    <w:rsid w:val="00DB7DD2"/>
    <w:rsid w:val="00DC014D"/>
    <w:rsid w:val="00DC081E"/>
    <w:rsid w:val="00DC0B8E"/>
    <w:rsid w:val="00DC2DE8"/>
    <w:rsid w:val="00DC36D7"/>
    <w:rsid w:val="00DC3C89"/>
    <w:rsid w:val="00DC3D44"/>
    <w:rsid w:val="00DC456A"/>
    <w:rsid w:val="00DC4594"/>
    <w:rsid w:val="00DC5342"/>
    <w:rsid w:val="00DC58BD"/>
    <w:rsid w:val="00DC5C6A"/>
    <w:rsid w:val="00DC618A"/>
    <w:rsid w:val="00DC6372"/>
    <w:rsid w:val="00DC6598"/>
    <w:rsid w:val="00DD080F"/>
    <w:rsid w:val="00DD149C"/>
    <w:rsid w:val="00DD1E41"/>
    <w:rsid w:val="00DD23F5"/>
    <w:rsid w:val="00DD255F"/>
    <w:rsid w:val="00DD2D07"/>
    <w:rsid w:val="00DD4263"/>
    <w:rsid w:val="00DD4EB6"/>
    <w:rsid w:val="00DD5D51"/>
    <w:rsid w:val="00DD7368"/>
    <w:rsid w:val="00DD7B7E"/>
    <w:rsid w:val="00DE235A"/>
    <w:rsid w:val="00DE403A"/>
    <w:rsid w:val="00DE40BC"/>
    <w:rsid w:val="00DE563A"/>
    <w:rsid w:val="00DE5A45"/>
    <w:rsid w:val="00DE5CF6"/>
    <w:rsid w:val="00DE5E6C"/>
    <w:rsid w:val="00DE5F57"/>
    <w:rsid w:val="00DE6FD1"/>
    <w:rsid w:val="00DE74F1"/>
    <w:rsid w:val="00DE75EE"/>
    <w:rsid w:val="00DE775D"/>
    <w:rsid w:val="00DE7DE2"/>
    <w:rsid w:val="00DE7F30"/>
    <w:rsid w:val="00DE7F6D"/>
    <w:rsid w:val="00DF0638"/>
    <w:rsid w:val="00DF0A90"/>
    <w:rsid w:val="00DF112F"/>
    <w:rsid w:val="00DF21BD"/>
    <w:rsid w:val="00DF5750"/>
    <w:rsid w:val="00DF624D"/>
    <w:rsid w:val="00DF6D7A"/>
    <w:rsid w:val="00DF6DE9"/>
    <w:rsid w:val="00DF70AD"/>
    <w:rsid w:val="00DF76C9"/>
    <w:rsid w:val="00DF7B8E"/>
    <w:rsid w:val="00E01BB9"/>
    <w:rsid w:val="00E035FF"/>
    <w:rsid w:val="00E0379F"/>
    <w:rsid w:val="00E041DA"/>
    <w:rsid w:val="00E068EE"/>
    <w:rsid w:val="00E10FC9"/>
    <w:rsid w:val="00E14529"/>
    <w:rsid w:val="00E15713"/>
    <w:rsid w:val="00E16C25"/>
    <w:rsid w:val="00E173D5"/>
    <w:rsid w:val="00E20557"/>
    <w:rsid w:val="00E207F1"/>
    <w:rsid w:val="00E20B9A"/>
    <w:rsid w:val="00E22BF3"/>
    <w:rsid w:val="00E23B7C"/>
    <w:rsid w:val="00E25047"/>
    <w:rsid w:val="00E25AB0"/>
    <w:rsid w:val="00E26DE7"/>
    <w:rsid w:val="00E27071"/>
    <w:rsid w:val="00E302EE"/>
    <w:rsid w:val="00E311D4"/>
    <w:rsid w:val="00E322BE"/>
    <w:rsid w:val="00E35189"/>
    <w:rsid w:val="00E36DDC"/>
    <w:rsid w:val="00E379CF"/>
    <w:rsid w:val="00E40CA3"/>
    <w:rsid w:val="00E41832"/>
    <w:rsid w:val="00E4283D"/>
    <w:rsid w:val="00E4297B"/>
    <w:rsid w:val="00E43B25"/>
    <w:rsid w:val="00E43C08"/>
    <w:rsid w:val="00E43D4A"/>
    <w:rsid w:val="00E4414E"/>
    <w:rsid w:val="00E44F57"/>
    <w:rsid w:val="00E471BE"/>
    <w:rsid w:val="00E47703"/>
    <w:rsid w:val="00E502ED"/>
    <w:rsid w:val="00E51BEF"/>
    <w:rsid w:val="00E527DB"/>
    <w:rsid w:val="00E52B2F"/>
    <w:rsid w:val="00E56AAE"/>
    <w:rsid w:val="00E606BE"/>
    <w:rsid w:val="00E60AAA"/>
    <w:rsid w:val="00E611E6"/>
    <w:rsid w:val="00E61227"/>
    <w:rsid w:val="00E630E2"/>
    <w:rsid w:val="00E65236"/>
    <w:rsid w:val="00E66F84"/>
    <w:rsid w:val="00E70D47"/>
    <w:rsid w:val="00E73E63"/>
    <w:rsid w:val="00E7558E"/>
    <w:rsid w:val="00E75AA2"/>
    <w:rsid w:val="00E75BA9"/>
    <w:rsid w:val="00E75CD9"/>
    <w:rsid w:val="00E80335"/>
    <w:rsid w:val="00E80916"/>
    <w:rsid w:val="00E82F8E"/>
    <w:rsid w:val="00E84387"/>
    <w:rsid w:val="00E860EB"/>
    <w:rsid w:val="00E91141"/>
    <w:rsid w:val="00E914D3"/>
    <w:rsid w:val="00E9163E"/>
    <w:rsid w:val="00E91FCF"/>
    <w:rsid w:val="00E923B9"/>
    <w:rsid w:val="00E93647"/>
    <w:rsid w:val="00E936D9"/>
    <w:rsid w:val="00E93A08"/>
    <w:rsid w:val="00E94139"/>
    <w:rsid w:val="00E968B5"/>
    <w:rsid w:val="00E96E5F"/>
    <w:rsid w:val="00EA0A7E"/>
    <w:rsid w:val="00EA1C3D"/>
    <w:rsid w:val="00EA2AFC"/>
    <w:rsid w:val="00EA4F26"/>
    <w:rsid w:val="00EA5125"/>
    <w:rsid w:val="00EA5B6A"/>
    <w:rsid w:val="00EA62AD"/>
    <w:rsid w:val="00EB01D1"/>
    <w:rsid w:val="00EB06CB"/>
    <w:rsid w:val="00EB4069"/>
    <w:rsid w:val="00EB53C0"/>
    <w:rsid w:val="00EB5A1D"/>
    <w:rsid w:val="00EB6ADE"/>
    <w:rsid w:val="00EC02D7"/>
    <w:rsid w:val="00EC0CEA"/>
    <w:rsid w:val="00EC2A6B"/>
    <w:rsid w:val="00EC2A85"/>
    <w:rsid w:val="00EC2E3D"/>
    <w:rsid w:val="00EC3B13"/>
    <w:rsid w:val="00EC5DF4"/>
    <w:rsid w:val="00EC6134"/>
    <w:rsid w:val="00EC6F67"/>
    <w:rsid w:val="00EC7C67"/>
    <w:rsid w:val="00EC7DA5"/>
    <w:rsid w:val="00ED0038"/>
    <w:rsid w:val="00ED3632"/>
    <w:rsid w:val="00ED3B84"/>
    <w:rsid w:val="00ED4DA2"/>
    <w:rsid w:val="00ED6DFE"/>
    <w:rsid w:val="00EE0170"/>
    <w:rsid w:val="00EE15D2"/>
    <w:rsid w:val="00EE2908"/>
    <w:rsid w:val="00EE3A1E"/>
    <w:rsid w:val="00EE410C"/>
    <w:rsid w:val="00EE41E1"/>
    <w:rsid w:val="00EF0A5B"/>
    <w:rsid w:val="00EF3AAC"/>
    <w:rsid w:val="00EF3B03"/>
    <w:rsid w:val="00EF53B4"/>
    <w:rsid w:val="00EF7C20"/>
    <w:rsid w:val="00EF7CE8"/>
    <w:rsid w:val="00F00891"/>
    <w:rsid w:val="00F00C1B"/>
    <w:rsid w:val="00F02B19"/>
    <w:rsid w:val="00F02D25"/>
    <w:rsid w:val="00F04647"/>
    <w:rsid w:val="00F04835"/>
    <w:rsid w:val="00F049BF"/>
    <w:rsid w:val="00F05629"/>
    <w:rsid w:val="00F0629F"/>
    <w:rsid w:val="00F06745"/>
    <w:rsid w:val="00F069D0"/>
    <w:rsid w:val="00F06DDA"/>
    <w:rsid w:val="00F11270"/>
    <w:rsid w:val="00F11FA7"/>
    <w:rsid w:val="00F1202A"/>
    <w:rsid w:val="00F1470E"/>
    <w:rsid w:val="00F15668"/>
    <w:rsid w:val="00F158BC"/>
    <w:rsid w:val="00F15BDA"/>
    <w:rsid w:val="00F16FE6"/>
    <w:rsid w:val="00F175CF"/>
    <w:rsid w:val="00F23252"/>
    <w:rsid w:val="00F2477C"/>
    <w:rsid w:val="00F264EF"/>
    <w:rsid w:val="00F30888"/>
    <w:rsid w:val="00F30D51"/>
    <w:rsid w:val="00F30DBB"/>
    <w:rsid w:val="00F31ACA"/>
    <w:rsid w:val="00F34350"/>
    <w:rsid w:val="00F34EE8"/>
    <w:rsid w:val="00F35166"/>
    <w:rsid w:val="00F36773"/>
    <w:rsid w:val="00F3715B"/>
    <w:rsid w:val="00F37CFD"/>
    <w:rsid w:val="00F37F1E"/>
    <w:rsid w:val="00F402D6"/>
    <w:rsid w:val="00F40311"/>
    <w:rsid w:val="00F40BA9"/>
    <w:rsid w:val="00F42797"/>
    <w:rsid w:val="00F43B21"/>
    <w:rsid w:val="00F43D34"/>
    <w:rsid w:val="00F45CC2"/>
    <w:rsid w:val="00F46294"/>
    <w:rsid w:val="00F46500"/>
    <w:rsid w:val="00F5054B"/>
    <w:rsid w:val="00F514EF"/>
    <w:rsid w:val="00F532B2"/>
    <w:rsid w:val="00F56497"/>
    <w:rsid w:val="00F56C99"/>
    <w:rsid w:val="00F579E7"/>
    <w:rsid w:val="00F602E7"/>
    <w:rsid w:val="00F6069E"/>
    <w:rsid w:val="00F616CB"/>
    <w:rsid w:val="00F647AE"/>
    <w:rsid w:val="00F652F1"/>
    <w:rsid w:val="00F65E9C"/>
    <w:rsid w:val="00F66A2D"/>
    <w:rsid w:val="00F67B2A"/>
    <w:rsid w:val="00F74A72"/>
    <w:rsid w:val="00F75184"/>
    <w:rsid w:val="00F75348"/>
    <w:rsid w:val="00F753EB"/>
    <w:rsid w:val="00F755E3"/>
    <w:rsid w:val="00F769C0"/>
    <w:rsid w:val="00F8140E"/>
    <w:rsid w:val="00F81D3D"/>
    <w:rsid w:val="00F82297"/>
    <w:rsid w:val="00F83014"/>
    <w:rsid w:val="00F83589"/>
    <w:rsid w:val="00F8443D"/>
    <w:rsid w:val="00F854CF"/>
    <w:rsid w:val="00F874FD"/>
    <w:rsid w:val="00F92F95"/>
    <w:rsid w:val="00F9381F"/>
    <w:rsid w:val="00F93A92"/>
    <w:rsid w:val="00F9463E"/>
    <w:rsid w:val="00F94994"/>
    <w:rsid w:val="00F9505B"/>
    <w:rsid w:val="00F972EF"/>
    <w:rsid w:val="00FA0DBA"/>
    <w:rsid w:val="00FA1A92"/>
    <w:rsid w:val="00FA23AF"/>
    <w:rsid w:val="00FA24A1"/>
    <w:rsid w:val="00FA34E9"/>
    <w:rsid w:val="00FA3E7B"/>
    <w:rsid w:val="00FA65C1"/>
    <w:rsid w:val="00FA7396"/>
    <w:rsid w:val="00FA7442"/>
    <w:rsid w:val="00FB25F1"/>
    <w:rsid w:val="00FB2717"/>
    <w:rsid w:val="00FB2A6F"/>
    <w:rsid w:val="00FB3425"/>
    <w:rsid w:val="00FB3C9A"/>
    <w:rsid w:val="00FB4633"/>
    <w:rsid w:val="00FB4991"/>
    <w:rsid w:val="00FB742D"/>
    <w:rsid w:val="00FC1092"/>
    <w:rsid w:val="00FC179E"/>
    <w:rsid w:val="00FC2A3F"/>
    <w:rsid w:val="00FC2E05"/>
    <w:rsid w:val="00FC5232"/>
    <w:rsid w:val="00FC5D97"/>
    <w:rsid w:val="00FC5DF7"/>
    <w:rsid w:val="00FC6BAD"/>
    <w:rsid w:val="00FC7CF1"/>
    <w:rsid w:val="00FD00AD"/>
    <w:rsid w:val="00FD0D6D"/>
    <w:rsid w:val="00FD30BE"/>
    <w:rsid w:val="00FD4536"/>
    <w:rsid w:val="00FD5F5F"/>
    <w:rsid w:val="00FD60AF"/>
    <w:rsid w:val="00FD678B"/>
    <w:rsid w:val="00FD6FC6"/>
    <w:rsid w:val="00FE07B8"/>
    <w:rsid w:val="00FE0969"/>
    <w:rsid w:val="00FE1598"/>
    <w:rsid w:val="00FE49E0"/>
    <w:rsid w:val="00FE55C1"/>
    <w:rsid w:val="00FE61CA"/>
    <w:rsid w:val="00FE70B4"/>
    <w:rsid w:val="00FE76FB"/>
    <w:rsid w:val="00FF074A"/>
    <w:rsid w:val="00FF22CE"/>
    <w:rsid w:val="00FF2CCC"/>
    <w:rsid w:val="00FF32FB"/>
    <w:rsid w:val="00FF342F"/>
    <w:rsid w:val="00FF4069"/>
    <w:rsid w:val="00FF4C23"/>
    <w:rsid w:val="00FF5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DC23DF"/>
  <w15:chartTrackingRefBased/>
  <w15:docId w15:val="{4EDE259A-CEEF-4042-B93C-EAF9E99A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174"/>
    <w:rPr>
      <w:sz w:val="24"/>
      <w:szCs w:val="24"/>
    </w:rPr>
  </w:style>
  <w:style w:type="paragraph" w:styleId="1">
    <w:name w:val="heading 1"/>
    <w:basedOn w:val="a"/>
    <w:next w:val="a"/>
    <w:link w:val="10"/>
    <w:qFormat/>
    <w:rsid w:val="009D1C37"/>
    <w:pPr>
      <w:keepNext/>
      <w:outlineLvl w:val="0"/>
    </w:pPr>
    <w:rPr>
      <w:rFonts w:eastAsia="Arial Unicode MS"/>
      <w:b/>
      <w:bCs/>
      <w:sz w:val="28"/>
    </w:rPr>
  </w:style>
  <w:style w:type="paragraph" w:styleId="2">
    <w:name w:val="heading 2"/>
    <w:basedOn w:val="a"/>
    <w:link w:val="20"/>
    <w:qFormat/>
    <w:rsid w:val="00BA73E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D1C37"/>
    <w:rPr>
      <w:rFonts w:eastAsia="Arial Unicode MS"/>
      <w:b/>
      <w:bCs/>
      <w:sz w:val="28"/>
      <w:szCs w:val="24"/>
      <w:lang w:val="ru-RU" w:eastAsia="ru-RU" w:bidi="ar-SA"/>
    </w:rPr>
  </w:style>
  <w:style w:type="character" w:customStyle="1" w:styleId="20">
    <w:name w:val="Заголовок 2 Знак"/>
    <w:link w:val="2"/>
    <w:locked/>
    <w:rsid w:val="00BA73EB"/>
    <w:rPr>
      <w:b/>
      <w:bCs/>
      <w:sz w:val="36"/>
      <w:szCs w:val="36"/>
      <w:lang w:val="ru-RU" w:eastAsia="ru-RU" w:bidi="ar-SA"/>
    </w:rPr>
  </w:style>
  <w:style w:type="paragraph" w:customStyle="1" w:styleId="a3">
    <w:name w:val="Знак Знак Знак Знак"/>
    <w:basedOn w:val="a"/>
    <w:rsid w:val="00331E26"/>
    <w:pPr>
      <w:spacing w:after="160" w:line="240" w:lineRule="exact"/>
    </w:pPr>
    <w:rPr>
      <w:sz w:val="20"/>
      <w:szCs w:val="20"/>
      <w:lang w:eastAsia="zh-CN"/>
    </w:rPr>
  </w:style>
  <w:style w:type="paragraph" w:customStyle="1" w:styleId="ConsPlusTitle">
    <w:name w:val="ConsPlusTitle"/>
    <w:rsid w:val="00516056"/>
    <w:pPr>
      <w:widowControl w:val="0"/>
      <w:autoSpaceDE w:val="0"/>
      <w:autoSpaceDN w:val="0"/>
      <w:adjustRightInd w:val="0"/>
    </w:pPr>
    <w:rPr>
      <w:b/>
      <w:bCs/>
      <w:sz w:val="24"/>
      <w:szCs w:val="24"/>
    </w:rPr>
  </w:style>
  <w:style w:type="paragraph" w:customStyle="1" w:styleId="a4">
    <w:name w:val="Знак"/>
    <w:basedOn w:val="a"/>
    <w:rsid w:val="00516056"/>
    <w:pPr>
      <w:spacing w:after="160" w:line="240" w:lineRule="exact"/>
    </w:pPr>
    <w:rPr>
      <w:rFonts w:eastAsia="Calibri"/>
      <w:sz w:val="20"/>
      <w:szCs w:val="20"/>
      <w:lang w:eastAsia="zh-CN"/>
    </w:rPr>
  </w:style>
  <w:style w:type="paragraph" w:customStyle="1" w:styleId="11">
    <w:name w:val="Обычный1"/>
    <w:rsid w:val="00526098"/>
  </w:style>
  <w:style w:type="table" w:styleId="a5">
    <w:name w:val="Table Grid"/>
    <w:basedOn w:val="a1"/>
    <w:rsid w:val="0052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526098"/>
    <w:pPr>
      <w:widowControl w:val="0"/>
      <w:autoSpaceDE w:val="0"/>
      <w:autoSpaceDN w:val="0"/>
      <w:adjustRightInd w:val="0"/>
    </w:pPr>
    <w:rPr>
      <w:sz w:val="24"/>
      <w:szCs w:val="24"/>
    </w:rPr>
  </w:style>
  <w:style w:type="paragraph" w:customStyle="1" w:styleId="12">
    <w:name w:val="Абзац списка1"/>
    <w:basedOn w:val="a"/>
    <w:rsid w:val="00340118"/>
    <w:pPr>
      <w:ind w:left="720"/>
      <w:contextualSpacing/>
    </w:pPr>
    <w:rPr>
      <w:rFonts w:ascii="Calibri" w:hAnsi="Calibri"/>
      <w:lang w:eastAsia="en-US"/>
    </w:rPr>
  </w:style>
  <w:style w:type="paragraph" w:customStyle="1" w:styleId="ConsPlusNonformat">
    <w:name w:val="ConsPlusNonformat"/>
    <w:rsid w:val="00346A72"/>
    <w:pPr>
      <w:widowControl w:val="0"/>
      <w:autoSpaceDE w:val="0"/>
      <w:autoSpaceDN w:val="0"/>
      <w:adjustRightInd w:val="0"/>
    </w:pPr>
    <w:rPr>
      <w:rFonts w:ascii="Courier New" w:hAnsi="Courier New" w:cs="Courier New"/>
    </w:rPr>
  </w:style>
  <w:style w:type="paragraph" w:customStyle="1" w:styleId="13">
    <w:name w:val="Без интервала1"/>
    <w:rsid w:val="00346A72"/>
    <w:rPr>
      <w:rFonts w:ascii="Calibri" w:hAnsi="Calibri"/>
      <w:sz w:val="22"/>
      <w:szCs w:val="22"/>
      <w:lang w:eastAsia="en-US"/>
    </w:rPr>
  </w:style>
  <w:style w:type="paragraph" w:customStyle="1" w:styleId="14">
    <w:name w:val="1"/>
    <w:basedOn w:val="a"/>
    <w:rsid w:val="00F06DDA"/>
    <w:pPr>
      <w:spacing w:after="160" w:line="240" w:lineRule="exact"/>
    </w:pPr>
    <w:rPr>
      <w:rFonts w:eastAsia="Calibri"/>
      <w:sz w:val="20"/>
      <w:szCs w:val="20"/>
      <w:lang w:eastAsia="zh-CN"/>
    </w:rPr>
  </w:style>
  <w:style w:type="paragraph" w:customStyle="1" w:styleId="ConsPlusNormal">
    <w:name w:val="ConsPlusNormal"/>
    <w:rsid w:val="00BA73EB"/>
    <w:pPr>
      <w:widowControl w:val="0"/>
      <w:autoSpaceDE w:val="0"/>
      <w:autoSpaceDN w:val="0"/>
      <w:adjustRightInd w:val="0"/>
    </w:pPr>
    <w:rPr>
      <w:rFonts w:ascii="Calibri" w:hAnsi="Calibri" w:cs="Calibri"/>
      <w:sz w:val="22"/>
      <w:szCs w:val="22"/>
    </w:rPr>
  </w:style>
  <w:style w:type="paragraph" w:styleId="a6">
    <w:name w:val="Balloon Text"/>
    <w:basedOn w:val="a"/>
    <w:link w:val="a7"/>
    <w:rsid w:val="00BA73EB"/>
    <w:rPr>
      <w:rFonts w:ascii="Tahoma" w:hAnsi="Tahoma"/>
      <w:sz w:val="16"/>
      <w:szCs w:val="16"/>
      <w:lang w:eastAsia="en-US"/>
    </w:rPr>
  </w:style>
  <w:style w:type="character" w:customStyle="1" w:styleId="a7">
    <w:name w:val="Текст выноски Знак"/>
    <w:link w:val="a6"/>
    <w:locked/>
    <w:rsid w:val="00BA73EB"/>
    <w:rPr>
      <w:rFonts w:ascii="Tahoma" w:hAnsi="Tahoma"/>
      <w:sz w:val="16"/>
      <w:szCs w:val="16"/>
      <w:lang w:val="ru-RU" w:eastAsia="en-US" w:bidi="ar-SA"/>
    </w:rPr>
  </w:style>
  <w:style w:type="paragraph" w:styleId="a8">
    <w:name w:val="Normal (Web)"/>
    <w:basedOn w:val="a"/>
    <w:rsid w:val="00BA73EB"/>
  </w:style>
  <w:style w:type="paragraph" w:styleId="a9">
    <w:name w:val="header"/>
    <w:basedOn w:val="a"/>
    <w:link w:val="aa"/>
    <w:rsid w:val="00BA73EB"/>
    <w:pPr>
      <w:tabs>
        <w:tab w:val="center" w:pos="4677"/>
        <w:tab w:val="right" w:pos="9355"/>
      </w:tabs>
      <w:spacing w:after="200" w:line="276" w:lineRule="auto"/>
    </w:pPr>
    <w:rPr>
      <w:rFonts w:ascii="Calibri" w:hAnsi="Calibri"/>
      <w:sz w:val="22"/>
      <w:szCs w:val="22"/>
      <w:lang w:eastAsia="en-US"/>
    </w:rPr>
  </w:style>
  <w:style w:type="character" w:customStyle="1" w:styleId="aa">
    <w:name w:val="Верхний колонтитул Знак"/>
    <w:link w:val="a9"/>
    <w:locked/>
    <w:rsid w:val="00BA73EB"/>
    <w:rPr>
      <w:rFonts w:ascii="Calibri" w:hAnsi="Calibri"/>
      <w:sz w:val="22"/>
      <w:szCs w:val="22"/>
      <w:lang w:val="ru-RU" w:eastAsia="en-US" w:bidi="ar-SA"/>
    </w:rPr>
  </w:style>
  <w:style w:type="paragraph" w:styleId="ab">
    <w:name w:val="footer"/>
    <w:basedOn w:val="a"/>
    <w:link w:val="ac"/>
    <w:rsid w:val="00BA73EB"/>
    <w:pPr>
      <w:tabs>
        <w:tab w:val="center" w:pos="4677"/>
        <w:tab w:val="right" w:pos="9355"/>
      </w:tabs>
      <w:spacing w:after="200" w:line="276" w:lineRule="auto"/>
    </w:pPr>
    <w:rPr>
      <w:rFonts w:ascii="Calibri" w:hAnsi="Calibri"/>
      <w:sz w:val="22"/>
      <w:szCs w:val="22"/>
      <w:lang w:eastAsia="en-US"/>
    </w:rPr>
  </w:style>
  <w:style w:type="character" w:customStyle="1" w:styleId="ac">
    <w:name w:val="Нижний колонтитул Знак"/>
    <w:link w:val="ab"/>
    <w:locked/>
    <w:rsid w:val="00BA73EB"/>
    <w:rPr>
      <w:rFonts w:ascii="Calibri" w:hAnsi="Calibri"/>
      <w:sz w:val="22"/>
      <w:szCs w:val="22"/>
      <w:lang w:val="ru-RU" w:eastAsia="en-US" w:bidi="ar-SA"/>
    </w:rPr>
  </w:style>
  <w:style w:type="paragraph" w:styleId="ad">
    <w:name w:val="Body Text Indent"/>
    <w:basedOn w:val="a"/>
    <w:link w:val="ae"/>
    <w:rsid w:val="00BA73EB"/>
    <w:pPr>
      <w:ind w:firstLine="709"/>
      <w:jc w:val="center"/>
    </w:pPr>
    <w:rPr>
      <w:sz w:val="28"/>
      <w:szCs w:val="20"/>
    </w:rPr>
  </w:style>
  <w:style w:type="character" w:customStyle="1" w:styleId="ae">
    <w:name w:val="Основной текст с отступом Знак"/>
    <w:link w:val="ad"/>
    <w:locked/>
    <w:rsid w:val="00BA73EB"/>
    <w:rPr>
      <w:sz w:val="28"/>
      <w:lang w:val="ru-RU" w:eastAsia="ru-RU" w:bidi="ar-SA"/>
    </w:rPr>
  </w:style>
  <w:style w:type="paragraph" w:styleId="af">
    <w:name w:val="Body Text"/>
    <w:basedOn w:val="a"/>
    <w:link w:val="af0"/>
    <w:rsid w:val="00BA73EB"/>
    <w:pPr>
      <w:spacing w:after="120" w:line="360" w:lineRule="atLeast"/>
      <w:jc w:val="both"/>
    </w:pPr>
    <w:rPr>
      <w:rFonts w:ascii="Times New Roman CYR" w:hAnsi="Times New Roman CYR"/>
      <w:sz w:val="28"/>
      <w:szCs w:val="20"/>
    </w:rPr>
  </w:style>
  <w:style w:type="character" w:customStyle="1" w:styleId="af0">
    <w:name w:val="Основной текст Знак"/>
    <w:link w:val="af"/>
    <w:locked/>
    <w:rsid w:val="00BA73EB"/>
    <w:rPr>
      <w:rFonts w:ascii="Times New Roman CYR" w:hAnsi="Times New Roman CYR"/>
      <w:sz w:val="28"/>
      <w:lang w:val="ru-RU" w:eastAsia="ru-RU" w:bidi="ar-SA"/>
    </w:rPr>
  </w:style>
  <w:style w:type="character" w:styleId="af1">
    <w:name w:val="Hyperlink"/>
    <w:rsid w:val="00BA73EB"/>
    <w:rPr>
      <w:rFonts w:cs="Times New Roman"/>
      <w:color w:val="0000FF"/>
      <w:u w:val="single"/>
    </w:rPr>
  </w:style>
  <w:style w:type="paragraph" w:customStyle="1" w:styleId="Default">
    <w:name w:val="Default"/>
    <w:rsid w:val="00BA73EB"/>
    <w:pPr>
      <w:autoSpaceDE w:val="0"/>
      <w:autoSpaceDN w:val="0"/>
      <w:adjustRightInd w:val="0"/>
    </w:pPr>
    <w:rPr>
      <w:color w:val="000000"/>
      <w:sz w:val="24"/>
      <w:szCs w:val="24"/>
    </w:rPr>
  </w:style>
  <w:style w:type="paragraph" w:customStyle="1" w:styleId="ConsNormal">
    <w:name w:val="ConsNormal"/>
    <w:rsid w:val="00BA73EB"/>
    <w:pPr>
      <w:widowControl w:val="0"/>
      <w:autoSpaceDE w:val="0"/>
      <w:autoSpaceDN w:val="0"/>
      <w:adjustRightInd w:val="0"/>
      <w:ind w:firstLine="720"/>
    </w:pPr>
    <w:rPr>
      <w:rFonts w:ascii="Arial" w:hAnsi="Arial" w:cs="Arial"/>
    </w:rPr>
  </w:style>
  <w:style w:type="paragraph" w:customStyle="1" w:styleId="af2">
    <w:name w:val="Знак"/>
    <w:basedOn w:val="a"/>
    <w:rsid w:val="00BA73EB"/>
    <w:pPr>
      <w:spacing w:after="160" w:line="240" w:lineRule="exact"/>
    </w:pPr>
    <w:rPr>
      <w:rFonts w:ascii="Verdana" w:hAnsi="Verdana"/>
      <w:lang w:val="en-US" w:eastAsia="en-US"/>
    </w:rPr>
  </w:style>
  <w:style w:type="paragraph" w:customStyle="1" w:styleId="15">
    <w:name w:val="Без интервала1"/>
    <w:rsid w:val="00BA73EB"/>
    <w:rPr>
      <w:sz w:val="24"/>
      <w:szCs w:val="24"/>
    </w:rPr>
  </w:style>
  <w:style w:type="paragraph" w:customStyle="1" w:styleId="16">
    <w:name w:val="Абзац списка1"/>
    <w:basedOn w:val="a"/>
    <w:rsid w:val="00BA73EB"/>
    <w:pPr>
      <w:spacing w:after="200" w:line="276" w:lineRule="auto"/>
      <w:ind w:left="720"/>
      <w:contextualSpacing/>
    </w:pPr>
    <w:rPr>
      <w:rFonts w:ascii="Calibri" w:hAnsi="Calibri"/>
      <w:sz w:val="22"/>
      <w:szCs w:val="22"/>
    </w:rPr>
  </w:style>
  <w:style w:type="character" w:styleId="af3">
    <w:name w:val="page number"/>
    <w:rsid w:val="00BA73EB"/>
    <w:rPr>
      <w:rFonts w:cs="Times New Roman"/>
    </w:rPr>
  </w:style>
  <w:style w:type="paragraph" w:styleId="af4">
    <w:name w:val="footnote text"/>
    <w:aliases w:val="Текст сноски-FN,ft,Footnote Text Char Знак Знак,Footnote Text Char Знак,single space,-++,Текст сноски Знак1 Знак,Текст сноски Знак Знак Знак,Текст сноски Знак1,Текст сноски Знак Знак,Текст сноски Знак1 Знак Знак"/>
    <w:basedOn w:val="a"/>
    <w:link w:val="af5"/>
    <w:rsid w:val="00BA73EB"/>
    <w:pPr>
      <w:spacing w:after="200" w:line="276" w:lineRule="auto"/>
    </w:pPr>
    <w:rPr>
      <w:rFonts w:ascii="Calibri" w:hAnsi="Calibri"/>
      <w:sz w:val="20"/>
      <w:szCs w:val="20"/>
    </w:rPr>
  </w:style>
  <w:style w:type="character" w:customStyle="1" w:styleId="af5">
    <w:name w:val="Текст сноски Знак"/>
    <w:aliases w:val="Текст сноски-FN Знак,ft Знак,Footnote Text Char Знак Знак Знак,Footnote Text Char Знак Знак1,single space Знак,-++ Знак,Текст сноски Знак1 Знак Знак1,Текст сноски Знак Знак Знак Знак,Текст сноски Знак1 Знак1"/>
    <w:link w:val="af4"/>
    <w:locked/>
    <w:rsid w:val="00BA73EB"/>
    <w:rPr>
      <w:rFonts w:ascii="Calibri" w:hAnsi="Calibri"/>
      <w:lang w:val="ru-RU" w:eastAsia="ru-RU" w:bidi="ar-SA"/>
    </w:rPr>
  </w:style>
  <w:style w:type="character" w:styleId="af6">
    <w:name w:val="footnote reference"/>
    <w:rsid w:val="00BA73EB"/>
    <w:rPr>
      <w:rFonts w:cs="Times New Roman"/>
      <w:vertAlign w:val="superscript"/>
    </w:rPr>
  </w:style>
  <w:style w:type="paragraph" w:customStyle="1" w:styleId="21">
    <w:name w:val="Без интервала2"/>
    <w:rsid w:val="00BA73EB"/>
    <w:rPr>
      <w:sz w:val="24"/>
      <w:szCs w:val="24"/>
    </w:rPr>
  </w:style>
  <w:style w:type="paragraph" w:customStyle="1" w:styleId="22">
    <w:name w:val="Абзац списка2"/>
    <w:basedOn w:val="a"/>
    <w:rsid w:val="00BA73EB"/>
    <w:pPr>
      <w:spacing w:after="200" w:line="276" w:lineRule="auto"/>
      <w:ind w:left="720"/>
      <w:contextualSpacing/>
    </w:pPr>
    <w:rPr>
      <w:rFonts w:ascii="Calibri" w:hAnsi="Calibri"/>
      <w:sz w:val="22"/>
      <w:szCs w:val="22"/>
    </w:rPr>
  </w:style>
  <w:style w:type="character" w:customStyle="1" w:styleId="apple-converted-space">
    <w:name w:val="apple-converted-space"/>
    <w:rsid w:val="00BA73EB"/>
  </w:style>
  <w:style w:type="paragraph" w:customStyle="1" w:styleId="af7">
    <w:name w:val="Основной"/>
    <w:basedOn w:val="a"/>
    <w:rsid w:val="00BA73EB"/>
    <w:pPr>
      <w:spacing w:after="20"/>
      <w:ind w:firstLine="709"/>
      <w:jc w:val="both"/>
    </w:pPr>
    <w:rPr>
      <w:sz w:val="28"/>
      <w:szCs w:val="20"/>
    </w:rPr>
  </w:style>
  <w:style w:type="paragraph" w:customStyle="1" w:styleId="17">
    <w:name w:val="Знак1"/>
    <w:basedOn w:val="a"/>
    <w:rsid w:val="00BA73EB"/>
    <w:pPr>
      <w:spacing w:after="160" w:line="240" w:lineRule="exact"/>
    </w:pPr>
    <w:rPr>
      <w:sz w:val="20"/>
      <w:szCs w:val="20"/>
      <w:lang w:eastAsia="zh-CN"/>
    </w:rPr>
  </w:style>
  <w:style w:type="paragraph" w:styleId="af8">
    <w:name w:val="endnote text"/>
    <w:basedOn w:val="a"/>
    <w:link w:val="af9"/>
    <w:rsid w:val="00BA73EB"/>
    <w:rPr>
      <w:rFonts w:ascii="Calibri" w:hAnsi="Calibri"/>
      <w:sz w:val="20"/>
      <w:szCs w:val="20"/>
      <w:lang w:eastAsia="en-US"/>
    </w:rPr>
  </w:style>
  <w:style w:type="character" w:customStyle="1" w:styleId="af9">
    <w:name w:val="Текст концевой сноски Знак"/>
    <w:link w:val="af8"/>
    <w:locked/>
    <w:rsid w:val="00BA73EB"/>
    <w:rPr>
      <w:rFonts w:ascii="Calibri" w:hAnsi="Calibri"/>
      <w:lang w:val="ru-RU" w:eastAsia="en-US" w:bidi="ar-SA"/>
    </w:rPr>
  </w:style>
  <w:style w:type="character" w:styleId="afa">
    <w:name w:val="endnote reference"/>
    <w:rsid w:val="00BA73EB"/>
    <w:rPr>
      <w:rFonts w:cs="Times New Roman"/>
      <w:vertAlign w:val="superscript"/>
    </w:rPr>
  </w:style>
  <w:style w:type="paragraph" w:customStyle="1" w:styleId="18">
    <w:name w:val="Стиль1"/>
    <w:basedOn w:val="a"/>
    <w:rsid w:val="00BA73EB"/>
    <w:pPr>
      <w:widowControl w:val="0"/>
      <w:autoSpaceDE w:val="0"/>
      <w:autoSpaceDN w:val="0"/>
      <w:adjustRightInd w:val="0"/>
      <w:ind w:firstLine="709"/>
      <w:jc w:val="both"/>
      <w:outlineLvl w:val="0"/>
    </w:pPr>
    <w:rPr>
      <w:rFonts w:cs="Calibri"/>
      <w:szCs w:val="22"/>
      <w:lang w:eastAsia="en-US"/>
    </w:rPr>
  </w:style>
  <w:style w:type="character" w:styleId="afb">
    <w:name w:val="Emphasis"/>
    <w:qFormat/>
    <w:rsid w:val="00BA73EB"/>
    <w:rPr>
      <w:rFonts w:cs="Times New Roman"/>
      <w:i/>
      <w:iCs/>
    </w:rPr>
  </w:style>
  <w:style w:type="character" w:customStyle="1" w:styleId="submenu-table">
    <w:name w:val="submenu-table"/>
    <w:rsid w:val="00BA73EB"/>
  </w:style>
  <w:style w:type="paragraph" w:customStyle="1" w:styleId="afc">
    <w:name w:val="Постановление"/>
    <w:basedOn w:val="a"/>
    <w:rsid w:val="00BA73EB"/>
    <w:pPr>
      <w:spacing w:line="360" w:lineRule="atLeast"/>
      <w:jc w:val="center"/>
    </w:pPr>
    <w:rPr>
      <w:spacing w:val="6"/>
      <w:sz w:val="32"/>
      <w:szCs w:val="20"/>
    </w:rPr>
  </w:style>
  <w:style w:type="character" w:styleId="afd">
    <w:name w:val="FollowedHyperlink"/>
    <w:rsid w:val="00BA73EB"/>
    <w:rPr>
      <w:rFonts w:cs="Times New Roman"/>
      <w:color w:val="800080"/>
      <w:u w:val="single"/>
    </w:rPr>
  </w:style>
  <w:style w:type="paragraph" w:customStyle="1" w:styleId="xl65">
    <w:name w:val="xl65"/>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68">
    <w:name w:val="xl68"/>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0">
    <w:name w:val="xl70"/>
    <w:basedOn w:val="a"/>
    <w:rsid w:val="00BA73EB"/>
    <w:pPr>
      <w:spacing w:before="100" w:beforeAutospacing="1" w:after="100" w:afterAutospacing="1"/>
      <w:jc w:val="center"/>
      <w:textAlignment w:val="center"/>
    </w:pPr>
    <w:rPr>
      <w:color w:val="000000"/>
      <w:sz w:val="20"/>
      <w:szCs w:val="20"/>
    </w:rPr>
  </w:style>
  <w:style w:type="paragraph" w:customStyle="1" w:styleId="xl71">
    <w:name w:val="xl71"/>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2">
    <w:name w:val="xl72"/>
    <w:basedOn w:val="a"/>
    <w:rsid w:val="00BA73EB"/>
    <w:pPr>
      <w:spacing w:before="100" w:beforeAutospacing="1" w:after="100" w:afterAutospacing="1"/>
      <w:jc w:val="center"/>
      <w:textAlignment w:val="center"/>
    </w:pPr>
    <w:rPr>
      <w:color w:val="000000"/>
      <w:sz w:val="20"/>
      <w:szCs w:val="20"/>
    </w:rPr>
  </w:style>
  <w:style w:type="paragraph" w:customStyle="1" w:styleId="xl73">
    <w:name w:val="xl73"/>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4">
    <w:name w:val="xl74"/>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6">
    <w:name w:val="xl76"/>
    <w:basedOn w:val="a"/>
    <w:rsid w:val="00BA73EB"/>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7">
    <w:name w:val="xl77"/>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8">
    <w:name w:val="xl78"/>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9">
    <w:name w:val="xl79"/>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0">
    <w:name w:val="xl80"/>
    <w:basedOn w:val="a"/>
    <w:rsid w:val="00BA73EB"/>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a"/>
    <w:rsid w:val="00BA73EB"/>
    <w:pPr>
      <w:pBdr>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
    <w:rsid w:val="00BA73EB"/>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
    <w:rsid w:val="00BA73EB"/>
    <w:pPr>
      <w:pBdr>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4">
    <w:name w:val="xl84"/>
    <w:basedOn w:val="a"/>
    <w:rsid w:val="00BA73EB"/>
    <w:pPr>
      <w:pBdr>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5">
    <w:name w:val="xl85"/>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
    <w:rsid w:val="00BA73E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7">
    <w:name w:val="xl87"/>
    <w:basedOn w:val="a"/>
    <w:rsid w:val="00BA73E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8">
    <w:name w:val="xl88"/>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0">
    <w:name w:val="xl90"/>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1">
    <w:name w:val="xl91"/>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2">
    <w:name w:val="xl92"/>
    <w:basedOn w:val="a"/>
    <w:rsid w:val="00BA73EB"/>
    <w:pPr>
      <w:pBdr>
        <w:top w:val="single" w:sz="4" w:space="0" w:color="auto"/>
      </w:pBdr>
      <w:spacing w:before="100" w:beforeAutospacing="1" w:after="100" w:afterAutospacing="1"/>
      <w:textAlignment w:val="center"/>
    </w:pPr>
    <w:rPr>
      <w:color w:val="000000"/>
      <w:sz w:val="20"/>
      <w:szCs w:val="20"/>
    </w:rPr>
  </w:style>
  <w:style w:type="paragraph" w:customStyle="1" w:styleId="xl93">
    <w:name w:val="xl93"/>
    <w:basedOn w:val="a"/>
    <w:rsid w:val="00BA73EB"/>
    <w:pPr>
      <w:pBdr>
        <w:bottom w:val="single" w:sz="4" w:space="0" w:color="auto"/>
      </w:pBdr>
      <w:spacing w:before="100" w:beforeAutospacing="1" w:after="100" w:afterAutospacing="1"/>
      <w:textAlignment w:val="center"/>
    </w:pPr>
    <w:rPr>
      <w:color w:val="000000"/>
      <w:sz w:val="20"/>
      <w:szCs w:val="20"/>
    </w:rPr>
  </w:style>
  <w:style w:type="paragraph" w:customStyle="1" w:styleId="xl94">
    <w:name w:val="xl94"/>
    <w:basedOn w:val="a"/>
    <w:rsid w:val="00BA73EB"/>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5">
    <w:name w:val="xl95"/>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rsid w:val="00BA73EB"/>
    <w:pPr>
      <w:spacing w:before="100" w:beforeAutospacing="1" w:after="100" w:afterAutospacing="1"/>
      <w:jc w:val="center"/>
      <w:textAlignment w:val="center"/>
    </w:pPr>
    <w:rPr>
      <w:color w:val="000000"/>
      <w:sz w:val="20"/>
      <w:szCs w:val="20"/>
    </w:rPr>
  </w:style>
  <w:style w:type="paragraph" w:customStyle="1" w:styleId="xl97">
    <w:name w:val="xl97"/>
    <w:basedOn w:val="a"/>
    <w:rsid w:val="00BA73EB"/>
    <w:pPr>
      <w:pBdr>
        <w:top w:val="single" w:sz="4" w:space="0" w:color="auto"/>
      </w:pBdr>
      <w:spacing w:before="100" w:beforeAutospacing="1" w:after="100" w:afterAutospacing="1"/>
      <w:textAlignment w:val="center"/>
    </w:pPr>
    <w:rPr>
      <w:color w:val="000000"/>
      <w:sz w:val="20"/>
      <w:szCs w:val="20"/>
    </w:rPr>
  </w:style>
  <w:style w:type="paragraph" w:customStyle="1" w:styleId="xl98">
    <w:name w:val="xl98"/>
    <w:basedOn w:val="a"/>
    <w:rsid w:val="00BA73EB"/>
    <w:pPr>
      <w:pBdr>
        <w:bottom w:val="single" w:sz="4" w:space="0" w:color="auto"/>
      </w:pBdr>
      <w:spacing w:before="100" w:beforeAutospacing="1" w:after="100" w:afterAutospacing="1"/>
      <w:textAlignment w:val="center"/>
    </w:pPr>
    <w:rPr>
      <w:color w:val="000000"/>
      <w:sz w:val="20"/>
      <w:szCs w:val="20"/>
    </w:rPr>
  </w:style>
  <w:style w:type="paragraph" w:customStyle="1" w:styleId="xl99">
    <w:name w:val="xl99"/>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0">
    <w:name w:val="xl100"/>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1">
    <w:name w:val="xl101"/>
    <w:basedOn w:val="a"/>
    <w:rsid w:val="00BA73EB"/>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BA73E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4">
    <w:name w:val="xl104"/>
    <w:basedOn w:val="a"/>
    <w:rsid w:val="00BA73EB"/>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5">
    <w:name w:val="xl105"/>
    <w:basedOn w:val="a"/>
    <w:rsid w:val="00BA73EB"/>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06">
    <w:name w:val="xl106"/>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7">
    <w:name w:val="xl107"/>
    <w:basedOn w:val="a"/>
    <w:rsid w:val="00BA73EB"/>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08">
    <w:name w:val="xl108"/>
    <w:basedOn w:val="a"/>
    <w:rsid w:val="00BA73EB"/>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109">
    <w:name w:val="xl109"/>
    <w:basedOn w:val="a"/>
    <w:rsid w:val="00BA73EB"/>
    <w:pPr>
      <w:pBdr>
        <w:top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0">
    <w:name w:val="xl110"/>
    <w:basedOn w:val="a"/>
    <w:rsid w:val="00BA73EB"/>
    <w:pPr>
      <w:pBdr>
        <w:right w:val="single" w:sz="4" w:space="0" w:color="auto"/>
      </w:pBdr>
      <w:spacing w:before="100" w:beforeAutospacing="1" w:after="100" w:afterAutospacing="1"/>
      <w:textAlignment w:val="center"/>
    </w:pPr>
    <w:rPr>
      <w:color w:val="000000"/>
      <w:sz w:val="20"/>
      <w:szCs w:val="20"/>
    </w:rPr>
  </w:style>
  <w:style w:type="paragraph" w:customStyle="1" w:styleId="xl111">
    <w:name w:val="xl111"/>
    <w:basedOn w:val="a"/>
    <w:rsid w:val="00BA73EB"/>
    <w:pPr>
      <w:pBdr>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12">
    <w:name w:val="xl112"/>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13">
    <w:name w:val="xl113"/>
    <w:basedOn w:val="a"/>
    <w:rsid w:val="00BA73EB"/>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14">
    <w:name w:val="xl114"/>
    <w:basedOn w:val="a"/>
    <w:rsid w:val="00BA73EB"/>
    <w:pPr>
      <w:pBdr>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15">
    <w:name w:val="xl115"/>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16">
    <w:name w:val="xl116"/>
    <w:basedOn w:val="a"/>
    <w:rsid w:val="00BA73EB"/>
    <w:pPr>
      <w:spacing w:before="100" w:beforeAutospacing="1" w:after="100" w:afterAutospacing="1"/>
      <w:jc w:val="center"/>
      <w:textAlignment w:val="center"/>
    </w:pPr>
    <w:rPr>
      <w:color w:val="000000"/>
      <w:sz w:val="20"/>
      <w:szCs w:val="20"/>
    </w:rPr>
  </w:style>
  <w:style w:type="paragraph" w:customStyle="1" w:styleId="xl117">
    <w:name w:val="xl117"/>
    <w:basedOn w:val="a"/>
    <w:rsid w:val="00BA73EB"/>
    <w:pPr>
      <w:pBdr>
        <w:top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18">
    <w:name w:val="xl118"/>
    <w:basedOn w:val="a"/>
    <w:rsid w:val="00BA73EB"/>
    <w:pPr>
      <w:pBdr>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19">
    <w:name w:val="xl119"/>
    <w:basedOn w:val="a"/>
    <w:rsid w:val="00BA73EB"/>
    <w:pPr>
      <w:spacing w:before="100" w:beforeAutospacing="1" w:after="100" w:afterAutospacing="1"/>
      <w:jc w:val="center"/>
      <w:textAlignment w:val="center"/>
    </w:pPr>
    <w:rPr>
      <w:b/>
      <w:bCs/>
      <w:color w:val="000000"/>
      <w:sz w:val="20"/>
      <w:szCs w:val="20"/>
    </w:rPr>
  </w:style>
  <w:style w:type="paragraph" w:customStyle="1" w:styleId="xl120">
    <w:name w:val="xl120"/>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1">
    <w:name w:val="xl121"/>
    <w:basedOn w:val="a"/>
    <w:rsid w:val="00BA73EB"/>
    <w:pPr>
      <w:spacing w:before="100" w:beforeAutospacing="1" w:after="100" w:afterAutospacing="1"/>
      <w:textAlignment w:val="top"/>
    </w:pPr>
    <w:rPr>
      <w:b/>
      <w:bCs/>
      <w:color w:val="000000"/>
      <w:sz w:val="20"/>
      <w:szCs w:val="20"/>
    </w:rPr>
  </w:style>
  <w:style w:type="paragraph" w:customStyle="1" w:styleId="xl122">
    <w:name w:val="xl122"/>
    <w:basedOn w:val="a"/>
    <w:rsid w:val="00BA73EB"/>
    <w:pPr>
      <w:spacing w:before="100" w:beforeAutospacing="1" w:after="100" w:afterAutospacing="1"/>
      <w:jc w:val="center"/>
      <w:textAlignment w:val="center"/>
    </w:pPr>
    <w:rPr>
      <w:b/>
      <w:bCs/>
      <w:color w:val="000000"/>
      <w:sz w:val="20"/>
      <w:szCs w:val="20"/>
    </w:rPr>
  </w:style>
  <w:style w:type="paragraph" w:customStyle="1" w:styleId="xl123">
    <w:name w:val="xl123"/>
    <w:basedOn w:val="a"/>
    <w:rsid w:val="00BA73EB"/>
    <w:pPr>
      <w:spacing w:before="100" w:beforeAutospacing="1" w:after="100" w:afterAutospacing="1"/>
      <w:jc w:val="center"/>
      <w:textAlignment w:val="center"/>
    </w:pPr>
    <w:rPr>
      <w:b/>
      <w:bCs/>
      <w:color w:val="000000"/>
      <w:sz w:val="20"/>
      <w:szCs w:val="20"/>
    </w:rPr>
  </w:style>
  <w:style w:type="paragraph" w:customStyle="1" w:styleId="xl124">
    <w:name w:val="xl124"/>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25">
    <w:name w:val="xl125"/>
    <w:basedOn w:val="a"/>
    <w:rsid w:val="00BA73EB"/>
    <w:pPr>
      <w:pBdr>
        <w:top w:val="single" w:sz="4" w:space="0" w:color="auto"/>
        <w:left w:val="single" w:sz="4" w:space="0" w:color="auto"/>
      </w:pBdr>
      <w:spacing w:before="100" w:beforeAutospacing="1" w:after="100" w:afterAutospacing="1"/>
      <w:textAlignment w:val="top"/>
    </w:pPr>
    <w:rPr>
      <w:color w:val="000000"/>
      <w:sz w:val="20"/>
      <w:szCs w:val="20"/>
    </w:rPr>
  </w:style>
  <w:style w:type="paragraph" w:customStyle="1" w:styleId="xl126">
    <w:name w:val="xl126"/>
    <w:basedOn w:val="a"/>
    <w:rsid w:val="00BA73EB"/>
    <w:pPr>
      <w:pBdr>
        <w:top w:val="single" w:sz="4" w:space="0" w:color="auto"/>
      </w:pBdr>
      <w:spacing w:before="100" w:beforeAutospacing="1" w:after="100" w:afterAutospacing="1"/>
      <w:textAlignment w:val="top"/>
    </w:pPr>
    <w:rPr>
      <w:b/>
      <w:bCs/>
      <w:color w:val="000000"/>
      <w:sz w:val="20"/>
      <w:szCs w:val="20"/>
    </w:rPr>
  </w:style>
  <w:style w:type="paragraph" w:customStyle="1" w:styleId="xl127">
    <w:name w:val="xl127"/>
    <w:basedOn w:val="a"/>
    <w:rsid w:val="00BA73EB"/>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128">
    <w:name w:val="xl128"/>
    <w:basedOn w:val="a"/>
    <w:rsid w:val="00BA73EB"/>
    <w:pPr>
      <w:pBdr>
        <w:top w:val="single" w:sz="4" w:space="0" w:color="auto"/>
      </w:pBdr>
      <w:spacing w:before="100" w:beforeAutospacing="1" w:after="100" w:afterAutospacing="1"/>
      <w:jc w:val="center"/>
      <w:textAlignment w:val="center"/>
    </w:pPr>
    <w:rPr>
      <w:b/>
      <w:bCs/>
      <w:color w:val="000000"/>
      <w:sz w:val="20"/>
      <w:szCs w:val="20"/>
    </w:rPr>
  </w:style>
  <w:style w:type="paragraph" w:customStyle="1" w:styleId="xl129">
    <w:name w:val="xl129"/>
    <w:basedOn w:val="a"/>
    <w:rsid w:val="00BA73EB"/>
    <w:pPr>
      <w:pBdr>
        <w:top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130">
    <w:name w:val="xl130"/>
    <w:basedOn w:val="a"/>
    <w:rsid w:val="00BA73EB"/>
    <w:pPr>
      <w:pBdr>
        <w:left w:val="single" w:sz="4" w:space="0" w:color="auto"/>
      </w:pBdr>
      <w:spacing w:before="100" w:beforeAutospacing="1" w:after="100" w:afterAutospacing="1"/>
      <w:textAlignment w:val="top"/>
    </w:pPr>
    <w:rPr>
      <w:color w:val="000000"/>
      <w:sz w:val="20"/>
      <w:szCs w:val="20"/>
    </w:rPr>
  </w:style>
  <w:style w:type="paragraph" w:customStyle="1" w:styleId="xl131">
    <w:name w:val="xl131"/>
    <w:basedOn w:val="a"/>
    <w:rsid w:val="00BA73EB"/>
    <w:pPr>
      <w:pBdr>
        <w:right w:val="single" w:sz="4" w:space="0" w:color="auto"/>
      </w:pBdr>
      <w:spacing w:before="100" w:beforeAutospacing="1" w:after="100" w:afterAutospacing="1"/>
      <w:textAlignment w:val="top"/>
    </w:pPr>
    <w:rPr>
      <w:b/>
      <w:bCs/>
      <w:color w:val="000000"/>
      <w:sz w:val="20"/>
      <w:szCs w:val="20"/>
    </w:rPr>
  </w:style>
  <w:style w:type="paragraph" w:customStyle="1" w:styleId="xl132">
    <w:name w:val="xl132"/>
    <w:basedOn w:val="a"/>
    <w:rsid w:val="00BA73EB"/>
    <w:pPr>
      <w:pBdr>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133">
    <w:name w:val="xl133"/>
    <w:basedOn w:val="a"/>
    <w:rsid w:val="00BA73EB"/>
    <w:pPr>
      <w:pBdr>
        <w:bottom w:val="single" w:sz="4" w:space="0" w:color="auto"/>
      </w:pBdr>
      <w:spacing w:before="100" w:beforeAutospacing="1" w:after="100" w:afterAutospacing="1"/>
      <w:textAlignment w:val="top"/>
    </w:pPr>
    <w:rPr>
      <w:b/>
      <w:bCs/>
      <w:color w:val="000000"/>
      <w:sz w:val="20"/>
      <w:szCs w:val="20"/>
    </w:rPr>
  </w:style>
  <w:style w:type="paragraph" w:customStyle="1" w:styleId="xl134">
    <w:name w:val="xl134"/>
    <w:basedOn w:val="a"/>
    <w:rsid w:val="00BA73EB"/>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135">
    <w:name w:val="xl135"/>
    <w:basedOn w:val="a"/>
    <w:rsid w:val="00BA73EB"/>
    <w:pPr>
      <w:pBdr>
        <w:bottom w:val="single" w:sz="4" w:space="0" w:color="auto"/>
      </w:pBdr>
      <w:spacing w:before="100" w:beforeAutospacing="1" w:after="100" w:afterAutospacing="1"/>
      <w:jc w:val="center"/>
      <w:textAlignment w:val="center"/>
    </w:pPr>
    <w:rPr>
      <w:b/>
      <w:bCs/>
      <w:color w:val="000000"/>
      <w:sz w:val="20"/>
      <w:szCs w:val="20"/>
    </w:rPr>
  </w:style>
  <w:style w:type="paragraph" w:customStyle="1" w:styleId="xl136">
    <w:name w:val="xl136"/>
    <w:basedOn w:val="a"/>
    <w:rsid w:val="00BA73EB"/>
    <w:pPr>
      <w:pBdr>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137">
    <w:name w:val="xl137"/>
    <w:basedOn w:val="a"/>
    <w:rsid w:val="00BA73EB"/>
    <w:pPr>
      <w:pBdr>
        <w:top w:val="single" w:sz="4" w:space="0" w:color="auto"/>
        <w:left w:val="single" w:sz="4" w:space="0" w:color="auto"/>
      </w:pBdr>
      <w:spacing w:before="100" w:beforeAutospacing="1" w:after="100" w:afterAutospacing="1"/>
      <w:textAlignment w:val="top"/>
    </w:pPr>
    <w:rPr>
      <w:b/>
      <w:bCs/>
      <w:color w:val="000000"/>
      <w:sz w:val="20"/>
      <w:szCs w:val="20"/>
    </w:rPr>
  </w:style>
  <w:style w:type="paragraph" w:customStyle="1" w:styleId="xl138">
    <w:name w:val="xl138"/>
    <w:basedOn w:val="a"/>
    <w:rsid w:val="00BA73EB"/>
    <w:pPr>
      <w:pBdr>
        <w:left w:val="single" w:sz="4" w:space="0" w:color="auto"/>
      </w:pBdr>
      <w:spacing w:before="100" w:beforeAutospacing="1" w:after="100" w:afterAutospacing="1"/>
      <w:textAlignment w:val="top"/>
    </w:pPr>
    <w:rPr>
      <w:b/>
      <w:bCs/>
      <w:color w:val="000000"/>
      <w:sz w:val="20"/>
      <w:szCs w:val="20"/>
    </w:rPr>
  </w:style>
  <w:style w:type="paragraph" w:customStyle="1" w:styleId="xl139">
    <w:name w:val="xl139"/>
    <w:basedOn w:val="a"/>
    <w:rsid w:val="00BA73EB"/>
    <w:pPr>
      <w:pBdr>
        <w:left w:val="single" w:sz="4" w:space="0" w:color="auto"/>
        <w:bottom w:val="single" w:sz="4" w:space="0" w:color="auto"/>
      </w:pBdr>
      <w:spacing w:before="100" w:beforeAutospacing="1" w:after="100" w:afterAutospacing="1"/>
      <w:textAlignment w:val="top"/>
    </w:pPr>
    <w:rPr>
      <w:b/>
      <w:bCs/>
      <w:color w:val="000000"/>
      <w:sz w:val="20"/>
      <w:szCs w:val="20"/>
    </w:rPr>
  </w:style>
  <w:style w:type="paragraph" w:customStyle="1" w:styleId="xl140">
    <w:name w:val="xl140"/>
    <w:basedOn w:val="a"/>
    <w:rsid w:val="00BA73EB"/>
    <w:pPr>
      <w:pBdr>
        <w:top w:val="single" w:sz="4" w:space="0" w:color="auto"/>
        <w:left w:val="single" w:sz="4" w:space="0" w:color="auto"/>
      </w:pBdr>
      <w:spacing w:before="100" w:beforeAutospacing="1" w:after="100" w:afterAutospacing="1"/>
      <w:textAlignment w:val="top"/>
    </w:pPr>
    <w:rPr>
      <w:b/>
      <w:bCs/>
      <w:color w:val="000000"/>
      <w:sz w:val="20"/>
      <w:szCs w:val="20"/>
    </w:rPr>
  </w:style>
  <w:style w:type="paragraph" w:customStyle="1" w:styleId="xl141">
    <w:name w:val="xl141"/>
    <w:basedOn w:val="a"/>
    <w:rsid w:val="00BA73EB"/>
    <w:pPr>
      <w:pBdr>
        <w:left w:val="single" w:sz="4" w:space="0" w:color="auto"/>
      </w:pBdr>
      <w:spacing w:before="100" w:beforeAutospacing="1" w:after="100" w:afterAutospacing="1"/>
      <w:textAlignment w:val="top"/>
    </w:pPr>
    <w:rPr>
      <w:b/>
      <w:bCs/>
      <w:color w:val="000000"/>
      <w:sz w:val="20"/>
      <w:szCs w:val="20"/>
    </w:rPr>
  </w:style>
  <w:style w:type="paragraph" w:customStyle="1" w:styleId="xl142">
    <w:name w:val="xl142"/>
    <w:basedOn w:val="a"/>
    <w:rsid w:val="00BA73EB"/>
    <w:pPr>
      <w:pBdr>
        <w:left w:val="single" w:sz="4" w:space="0" w:color="auto"/>
        <w:bottom w:val="single" w:sz="4" w:space="0" w:color="auto"/>
      </w:pBdr>
      <w:spacing w:before="100" w:beforeAutospacing="1" w:after="100" w:afterAutospacing="1"/>
      <w:textAlignment w:val="top"/>
    </w:pPr>
    <w:rPr>
      <w:b/>
      <w:bCs/>
      <w:color w:val="000000"/>
      <w:sz w:val="20"/>
      <w:szCs w:val="20"/>
    </w:rPr>
  </w:style>
  <w:style w:type="paragraph" w:customStyle="1" w:styleId="xl143">
    <w:name w:val="xl143"/>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44">
    <w:name w:val="xl144"/>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45">
    <w:name w:val="xl145"/>
    <w:basedOn w:val="a"/>
    <w:rsid w:val="00BA73EB"/>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46">
    <w:name w:val="xl146"/>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7">
    <w:name w:val="xl147"/>
    <w:basedOn w:val="a"/>
    <w:rsid w:val="00BA73EB"/>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48">
    <w:name w:val="xl148"/>
    <w:basedOn w:val="a"/>
    <w:rsid w:val="00BA73EB"/>
    <w:pPr>
      <w:pBdr>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49">
    <w:name w:val="xl149"/>
    <w:basedOn w:val="a"/>
    <w:rsid w:val="00BA73E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50">
    <w:name w:val="xl150"/>
    <w:basedOn w:val="a"/>
    <w:rsid w:val="00BA73EB"/>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51">
    <w:name w:val="xl151"/>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52">
    <w:name w:val="xl152"/>
    <w:basedOn w:val="a"/>
    <w:rsid w:val="00BA73EB"/>
    <w:pPr>
      <w:pBdr>
        <w:top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53">
    <w:name w:val="xl153"/>
    <w:basedOn w:val="a"/>
    <w:rsid w:val="00BA73EB"/>
    <w:pPr>
      <w:pBdr>
        <w:right w:val="single" w:sz="4" w:space="0" w:color="auto"/>
      </w:pBdr>
      <w:spacing w:before="100" w:beforeAutospacing="1" w:after="100" w:afterAutospacing="1"/>
      <w:textAlignment w:val="top"/>
    </w:pPr>
    <w:rPr>
      <w:color w:val="000000"/>
      <w:sz w:val="20"/>
      <w:szCs w:val="20"/>
    </w:rPr>
  </w:style>
  <w:style w:type="paragraph" w:customStyle="1" w:styleId="xl154">
    <w:name w:val="xl154"/>
    <w:basedOn w:val="a"/>
    <w:rsid w:val="00BA73EB"/>
    <w:pPr>
      <w:pBdr>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55">
    <w:name w:val="xl155"/>
    <w:basedOn w:val="a"/>
    <w:rsid w:val="00BA73EB"/>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156">
    <w:name w:val="xl156"/>
    <w:basedOn w:val="a"/>
    <w:rsid w:val="00BA73EB"/>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157">
    <w:name w:val="xl157"/>
    <w:basedOn w:val="a"/>
    <w:rsid w:val="00BA73EB"/>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158">
    <w:name w:val="xl158"/>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59">
    <w:name w:val="xl159"/>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0">
    <w:name w:val="xl160"/>
    <w:basedOn w:val="a"/>
    <w:rsid w:val="00BA73EB"/>
    <w:pPr>
      <w:pBdr>
        <w:top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61">
    <w:name w:val="xl161"/>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2">
    <w:name w:val="xl162"/>
    <w:basedOn w:val="a"/>
    <w:rsid w:val="00BA73EB"/>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63">
    <w:name w:val="xl163"/>
    <w:basedOn w:val="a"/>
    <w:rsid w:val="00BA73EB"/>
    <w:pPr>
      <w:pBdr>
        <w:top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a"/>
    <w:rsid w:val="00BA73E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5">
    <w:name w:val="xl165"/>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6">
    <w:name w:val="xl166"/>
    <w:basedOn w:val="a"/>
    <w:rsid w:val="00BA73E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7">
    <w:name w:val="xl167"/>
    <w:basedOn w:val="a"/>
    <w:rsid w:val="00BA73EB"/>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68">
    <w:name w:val="xl168"/>
    <w:basedOn w:val="a"/>
    <w:rsid w:val="00BA73EB"/>
    <w:pPr>
      <w:pBdr>
        <w:top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169">
    <w:name w:val="xl169"/>
    <w:basedOn w:val="a"/>
    <w:rsid w:val="00BA73EB"/>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70">
    <w:name w:val="xl170"/>
    <w:basedOn w:val="a"/>
    <w:rsid w:val="00BA73EB"/>
    <w:pPr>
      <w:pBdr>
        <w:top w:val="single" w:sz="4" w:space="0" w:color="auto"/>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171">
    <w:name w:val="xl171"/>
    <w:basedOn w:val="a"/>
    <w:rsid w:val="00BA73EB"/>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2">
    <w:name w:val="xl172"/>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3">
    <w:name w:val="xl173"/>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
    <w:rsid w:val="00BA73EB"/>
    <w:pPr>
      <w:pBdr>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175">
    <w:name w:val="xl175"/>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176">
    <w:name w:val="xl176"/>
    <w:basedOn w:val="a"/>
    <w:rsid w:val="00BA73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7">
    <w:name w:val="xl177"/>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8">
    <w:name w:val="xl178"/>
    <w:basedOn w:val="a"/>
    <w:rsid w:val="00BA73EB"/>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79">
    <w:name w:val="xl179"/>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80">
    <w:name w:val="xl180"/>
    <w:basedOn w:val="a"/>
    <w:rsid w:val="00BA73EB"/>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181">
    <w:name w:val="xl181"/>
    <w:basedOn w:val="a"/>
    <w:rsid w:val="00BA73E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82">
    <w:name w:val="xl182"/>
    <w:basedOn w:val="a"/>
    <w:rsid w:val="00BA73EB"/>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183">
    <w:name w:val="xl183"/>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4">
    <w:name w:val="xl184"/>
    <w:basedOn w:val="a"/>
    <w:rsid w:val="00BA73EB"/>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185">
    <w:name w:val="xl185"/>
    <w:basedOn w:val="a"/>
    <w:rsid w:val="00BA73EB"/>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a"/>
    <w:rsid w:val="00BA73E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7">
    <w:name w:val="xl187"/>
    <w:basedOn w:val="a"/>
    <w:rsid w:val="00BA73EB"/>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88">
    <w:name w:val="xl188"/>
    <w:basedOn w:val="a"/>
    <w:rsid w:val="00BA73EB"/>
    <w:pPr>
      <w:pBdr>
        <w:left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89">
    <w:name w:val="xl189"/>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190">
    <w:name w:val="xl190"/>
    <w:basedOn w:val="a"/>
    <w:rsid w:val="00BA73E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1">
    <w:name w:val="xl191"/>
    <w:basedOn w:val="a"/>
    <w:rsid w:val="00BA73EB"/>
    <w:pPr>
      <w:pBdr>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92">
    <w:name w:val="xl192"/>
    <w:basedOn w:val="a"/>
    <w:rsid w:val="00BA73EB"/>
    <w:pPr>
      <w:pBdr>
        <w:left w:val="single" w:sz="4" w:space="0" w:color="auto"/>
        <w:right w:val="single" w:sz="4" w:space="0" w:color="auto"/>
      </w:pBdr>
      <w:spacing w:before="100" w:beforeAutospacing="1" w:after="100" w:afterAutospacing="1"/>
      <w:textAlignment w:val="top"/>
    </w:pPr>
  </w:style>
  <w:style w:type="paragraph" w:customStyle="1" w:styleId="xl193">
    <w:name w:val="xl193"/>
    <w:basedOn w:val="a"/>
    <w:rsid w:val="00BA73E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
    <w:rsid w:val="00BA73EB"/>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95">
    <w:name w:val="xl195"/>
    <w:basedOn w:val="a"/>
    <w:rsid w:val="00BA73E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6">
    <w:name w:val="xl196"/>
    <w:basedOn w:val="a"/>
    <w:rsid w:val="00BA73EB"/>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97">
    <w:name w:val="xl197"/>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98">
    <w:name w:val="xl198"/>
    <w:basedOn w:val="a"/>
    <w:rsid w:val="00BA73EB"/>
    <w:pPr>
      <w:pBdr>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199">
    <w:name w:val="xl199"/>
    <w:basedOn w:val="a"/>
    <w:rsid w:val="00BA73EB"/>
    <w:pPr>
      <w:pBdr>
        <w:left w:val="single" w:sz="4" w:space="0" w:color="auto"/>
        <w:right w:val="single" w:sz="4" w:space="0" w:color="auto"/>
      </w:pBdr>
      <w:spacing w:before="100" w:beforeAutospacing="1" w:after="100" w:afterAutospacing="1"/>
      <w:textAlignment w:val="top"/>
    </w:pPr>
  </w:style>
  <w:style w:type="paragraph" w:customStyle="1" w:styleId="xl200">
    <w:name w:val="xl200"/>
    <w:basedOn w:val="a"/>
    <w:rsid w:val="00BA73EB"/>
    <w:pPr>
      <w:pBdr>
        <w:top w:val="single" w:sz="4" w:space="0" w:color="auto"/>
        <w:left w:val="single" w:sz="4" w:space="0" w:color="auto"/>
      </w:pBdr>
      <w:spacing w:before="100" w:beforeAutospacing="1" w:after="100" w:afterAutospacing="1"/>
      <w:textAlignment w:val="top"/>
    </w:pPr>
    <w:rPr>
      <w:color w:val="000000"/>
      <w:sz w:val="20"/>
      <w:szCs w:val="20"/>
    </w:rPr>
  </w:style>
  <w:style w:type="paragraph" w:customStyle="1" w:styleId="xl201">
    <w:name w:val="xl201"/>
    <w:basedOn w:val="a"/>
    <w:rsid w:val="00BA73EB"/>
    <w:pPr>
      <w:pBdr>
        <w:left w:val="single" w:sz="4" w:space="0" w:color="auto"/>
      </w:pBdr>
      <w:spacing w:before="100" w:beforeAutospacing="1" w:after="100" w:afterAutospacing="1"/>
      <w:textAlignment w:val="top"/>
    </w:pPr>
    <w:rPr>
      <w:color w:val="000000"/>
      <w:sz w:val="20"/>
      <w:szCs w:val="20"/>
    </w:rPr>
  </w:style>
  <w:style w:type="paragraph" w:customStyle="1" w:styleId="xl202">
    <w:name w:val="xl202"/>
    <w:basedOn w:val="a"/>
    <w:rsid w:val="00BA73EB"/>
    <w:pPr>
      <w:pBdr>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03">
    <w:name w:val="xl203"/>
    <w:basedOn w:val="a"/>
    <w:rsid w:val="00BA73EB"/>
    <w:pPr>
      <w:pBdr>
        <w:top w:val="single" w:sz="4"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04">
    <w:name w:val="xl204"/>
    <w:basedOn w:val="a"/>
    <w:rsid w:val="00BA73EB"/>
    <w:pPr>
      <w:pBdr>
        <w:left w:val="single" w:sz="4" w:space="0" w:color="auto"/>
        <w:right w:val="single" w:sz="4" w:space="0" w:color="auto"/>
      </w:pBdr>
      <w:spacing w:before="100" w:beforeAutospacing="1" w:after="100" w:afterAutospacing="1"/>
      <w:textAlignment w:val="top"/>
    </w:pPr>
  </w:style>
  <w:style w:type="paragraph" w:customStyle="1" w:styleId="xl205">
    <w:name w:val="xl205"/>
    <w:basedOn w:val="a"/>
    <w:rsid w:val="00BA73EB"/>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BA73EB"/>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07">
    <w:name w:val="xl207"/>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
    <w:rsid w:val="00BA73EB"/>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09">
    <w:name w:val="xl209"/>
    <w:basedOn w:val="a"/>
    <w:rsid w:val="00BA73EB"/>
    <w:pPr>
      <w:pBdr>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0">
    <w:name w:val="xl210"/>
    <w:basedOn w:val="a"/>
    <w:rsid w:val="00BA73EB"/>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11">
    <w:name w:val="xl211"/>
    <w:basedOn w:val="a"/>
    <w:rsid w:val="00BA73EB"/>
    <w:pPr>
      <w:pBdr>
        <w:top w:val="single" w:sz="4" w:space="0" w:color="auto"/>
        <w:left w:val="single" w:sz="4" w:space="0" w:color="auto"/>
      </w:pBdr>
      <w:spacing w:before="100" w:beforeAutospacing="1" w:after="100" w:afterAutospacing="1"/>
      <w:textAlignment w:val="center"/>
    </w:pPr>
    <w:rPr>
      <w:color w:val="000000"/>
      <w:sz w:val="20"/>
      <w:szCs w:val="20"/>
    </w:rPr>
  </w:style>
  <w:style w:type="paragraph" w:customStyle="1" w:styleId="xl212">
    <w:name w:val="xl212"/>
    <w:basedOn w:val="a"/>
    <w:rsid w:val="00BA73EB"/>
    <w:pPr>
      <w:pBdr>
        <w:top w:val="single" w:sz="4" w:space="0" w:color="auto"/>
        <w:right w:val="single" w:sz="4" w:space="0" w:color="auto"/>
      </w:pBdr>
      <w:spacing w:before="100" w:beforeAutospacing="1" w:after="100" w:afterAutospacing="1"/>
      <w:textAlignment w:val="center"/>
    </w:pPr>
  </w:style>
  <w:style w:type="paragraph" w:customStyle="1" w:styleId="xl213">
    <w:name w:val="xl213"/>
    <w:basedOn w:val="a"/>
    <w:rsid w:val="00BA73EB"/>
    <w:pPr>
      <w:pBdr>
        <w:left w:val="single" w:sz="4" w:space="0" w:color="auto"/>
        <w:bottom w:val="single" w:sz="4" w:space="0" w:color="auto"/>
      </w:pBdr>
      <w:spacing w:before="100" w:beforeAutospacing="1" w:after="100" w:afterAutospacing="1"/>
      <w:textAlignment w:val="center"/>
    </w:pPr>
  </w:style>
  <w:style w:type="paragraph" w:customStyle="1" w:styleId="xl214">
    <w:name w:val="xl214"/>
    <w:basedOn w:val="a"/>
    <w:rsid w:val="00BA73EB"/>
    <w:pPr>
      <w:pBdr>
        <w:bottom w:val="single" w:sz="4" w:space="0" w:color="auto"/>
        <w:right w:val="single" w:sz="4" w:space="0" w:color="auto"/>
      </w:pBdr>
      <w:spacing w:before="100" w:beforeAutospacing="1" w:after="100" w:afterAutospacing="1"/>
      <w:textAlignment w:val="center"/>
    </w:pPr>
  </w:style>
  <w:style w:type="paragraph" w:customStyle="1" w:styleId="xl215">
    <w:name w:val="xl215"/>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16">
    <w:name w:val="xl216"/>
    <w:basedOn w:val="a"/>
    <w:rsid w:val="00BA73EB"/>
    <w:pPr>
      <w:pBdr>
        <w:top w:val="single" w:sz="4" w:space="0" w:color="auto"/>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7">
    <w:name w:val="xl217"/>
    <w:basedOn w:val="a"/>
    <w:rsid w:val="00BA73EB"/>
    <w:pPr>
      <w:pBdr>
        <w:left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8">
    <w:name w:val="xl218"/>
    <w:basedOn w:val="a"/>
    <w:rsid w:val="00BA73EB"/>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0"/>
      <w:szCs w:val="20"/>
    </w:rPr>
  </w:style>
  <w:style w:type="paragraph" w:customStyle="1" w:styleId="xl219">
    <w:name w:val="xl219"/>
    <w:basedOn w:val="a"/>
    <w:rsid w:val="00BA73EB"/>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220">
    <w:name w:val="xl220"/>
    <w:basedOn w:val="a"/>
    <w:rsid w:val="00BA73EB"/>
    <w:pPr>
      <w:pBdr>
        <w:bottom w:val="single" w:sz="4" w:space="0" w:color="auto"/>
      </w:pBdr>
      <w:spacing w:before="100" w:beforeAutospacing="1" w:after="100" w:afterAutospacing="1"/>
      <w:jc w:val="center"/>
      <w:textAlignment w:val="top"/>
    </w:pPr>
    <w:rPr>
      <w:color w:val="000000"/>
      <w:sz w:val="20"/>
      <w:szCs w:val="20"/>
    </w:rPr>
  </w:style>
  <w:style w:type="paragraph" w:customStyle="1" w:styleId="xl221">
    <w:name w:val="xl221"/>
    <w:basedOn w:val="a"/>
    <w:rsid w:val="00BA73EB"/>
    <w:pPr>
      <w:pBdr>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22">
    <w:name w:val="xl222"/>
    <w:basedOn w:val="a"/>
    <w:rsid w:val="00BA73EB"/>
    <w:pPr>
      <w:pBdr>
        <w:bottom w:val="single" w:sz="4" w:space="0" w:color="auto"/>
      </w:pBdr>
      <w:spacing w:before="100" w:beforeAutospacing="1" w:after="100" w:afterAutospacing="1"/>
      <w:jc w:val="center"/>
    </w:pPr>
    <w:rPr>
      <w:color w:val="000000"/>
      <w:sz w:val="20"/>
      <w:szCs w:val="20"/>
    </w:rPr>
  </w:style>
  <w:style w:type="paragraph" w:customStyle="1" w:styleId="xl223">
    <w:name w:val="xl223"/>
    <w:basedOn w:val="a"/>
    <w:rsid w:val="00BA73EB"/>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224">
    <w:name w:val="xl224"/>
    <w:basedOn w:val="a"/>
    <w:rsid w:val="00BA73EB"/>
    <w:pPr>
      <w:pBdr>
        <w:left w:val="single" w:sz="4" w:space="0" w:color="auto"/>
        <w:right w:val="single" w:sz="4" w:space="0" w:color="auto"/>
      </w:pBdr>
      <w:spacing w:before="100" w:beforeAutospacing="1" w:after="100" w:afterAutospacing="1"/>
      <w:textAlignment w:val="top"/>
    </w:pPr>
    <w:rPr>
      <w:b/>
      <w:bCs/>
    </w:rPr>
  </w:style>
  <w:style w:type="character" w:customStyle="1" w:styleId="BodyText2Char">
    <w:name w:val="Body Text 2 Char"/>
    <w:locked/>
    <w:rsid w:val="00BA73EB"/>
    <w:rPr>
      <w:b/>
      <w:sz w:val="24"/>
    </w:rPr>
  </w:style>
  <w:style w:type="paragraph" w:styleId="23">
    <w:name w:val="Body Text 2"/>
    <w:basedOn w:val="a"/>
    <w:link w:val="24"/>
    <w:rsid w:val="00BA73EB"/>
    <w:pPr>
      <w:jc w:val="center"/>
    </w:pPr>
    <w:rPr>
      <w:b/>
      <w:szCs w:val="20"/>
    </w:rPr>
  </w:style>
  <w:style w:type="character" w:customStyle="1" w:styleId="24">
    <w:name w:val="Основной текст 2 Знак"/>
    <w:link w:val="23"/>
    <w:locked/>
    <w:rsid w:val="00BA73EB"/>
    <w:rPr>
      <w:b/>
      <w:sz w:val="24"/>
      <w:lang w:val="ru-RU" w:eastAsia="ru-RU" w:bidi="ar-SA"/>
    </w:rPr>
  </w:style>
  <w:style w:type="paragraph" w:customStyle="1" w:styleId="mt">
    <w:name w:val="mt"/>
    <w:basedOn w:val="a"/>
    <w:rsid w:val="00BA73EB"/>
    <w:pPr>
      <w:spacing w:after="75" w:line="336" w:lineRule="auto"/>
      <w:ind w:firstLine="450"/>
    </w:pPr>
    <w:rPr>
      <w:rFonts w:ascii="Verdana" w:hAnsi="Verdana"/>
      <w:color w:val="666666"/>
      <w:sz w:val="18"/>
      <w:szCs w:val="18"/>
    </w:rPr>
  </w:style>
  <w:style w:type="character" w:customStyle="1" w:styleId="BodyTextIndent2Char">
    <w:name w:val="Body Text Indent 2 Char"/>
    <w:locked/>
    <w:rsid w:val="00BA73EB"/>
    <w:rPr>
      <w:sz w:val="24"/>
    </w:rPr>
  </w:style>
  <w:style w:type="paragraph" w:styleId="25">
    <w:name w:val="Body Text Indent 2"/>
    <w:basedOn w:val="a"/>
    <w:link w:val="26"/>
    <w:rsid w:val="00BA73EB"/>
    <w:pPr>
      <w:spacing w:after="120" w:line="480" w:lineRule="auto"/>
      <w:ind w:left="283"/>
    </w:pPr>
  </w:style>
  <w:style w:type="character" w:customStyle="1" w:styleId="26">
    <w:name w:val="Основной текст с отступом 2 Знак"/>
    <w:link w:val="25"/>
    <w:semiHidden/>
    <w:locked/>
    <w:rsid w:val="00BA73EB"/>
    <w:rPr>
      <w:sz w:val="24"/>
      <w:szCs w:val="24"/>
      <w:lang w:val="ru-RU" w:eastAsia="ru-RU" w:bidi="ar-SA"/>
    </w:rPr>
  </w:style>
  <w:style w:type="paragraph" w:customStyle="1" w:styleId="19">
    <w:name w:val="Знак1"/>
    <w:basedOn w:val="a"/>
    <w:rsid w:val="00551091"/>
    <w:pPr>
      <w:spacing w:before="100" w:beforeAutospacing="1" w:after="100" w:afterAutospacing="1"/>
    </w:pPr>
    <w:rPr>
      <w:rFonts w:ascii="Tahoma" w:hAnsi="Tahoma"/>
      <w:sz w:val="20"/>
      <w:szCs w:val="20"/>
      <w:lang w:val="en-US" w:eastAsia="en-US"/>
    </w:rPr>
  </w:style>
  <w:style w:type="paragraph" w:styleId="afe">
    <w:name w:val="List Paragraph"/>
    <w:basedOn w:val="a"/>
    <w:qFormat/>
    <w:rsid w:val="001472F4"/>
    <w:pPr>
      <w:spacing w:after="200" w:line="276" w:lineRule="auto"/>
      <w:ind w:left="720"/>
      <w:contextualSpacing/>
    </w:pPr>
    <w:rPr>
      <w:rFonts w:ascii="Calibri" w:hAnsi="Calibri"/>
      <w:sz w:val="22"/>
      <w:szCs w:val="22"/>
    </w:rPr>
  </w:style>
  <w:style w:type="table" w:customStyle="1" w:styleId="1a">
    <w:name w:val="Сетка таблицы1"/>
    <w:basedOn w:val="a1"/>
    <w:next w:val="a5"/>
    <w:uiPriority w:val="59"/>
    <w:rsid w:val="003029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5"/>
    <w:uiPriority w:val="59"/>
    <w:rsid w:val="003029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65C3E"/>
    <w:rPr>
      <w:b/>
      <w:bCs/>
      <w:sz w:val="36"/>
      <w:szCs w:val="36"/>
      <w:lang w:val="ru-RU" w:eastAsia="ru-RU" w:bidi="ar-SA"/>
    </w:rPr>
  </w:style>
  <w:style w:type="character" w:customStyle="1" w:styleId="BodyTextIndent2Char1">
    <w:name w:val="Body Text Indent 2 Char1"/>
    <w:semiHidden/>
    <w:locked/>
    <w:rsid w:val="00065C3E"/>
    <w:rPr>
      <w:sz w:val="24"/>
      <w:szCs w:val="24"/>
      <w:lang w:val="ru-RU" w:eastAsia="ru-RU" w:bidi="ar-SA"/>
    </w:rPr>
  </w:style>
  <w:style w:type="character" w:customStyle="1" w:styleId="8">
    <w:name w:val="Знак Знак8"/>
    <w:locked/>
    <w:rsid w:val="007D1E5D"/>
    <w:rPr>
      <w:b/>
      <w:bCs/>
      <w:sz w:val="36"/>
      <w:szCs w:val="36"/>
      <w:lang w:val="ru-RU" w:eastAsia="ru-RU" w:bidi="ar-SA"/>
    </w:rPr>
  </w:style>
  <w:style w:type="character" w:customStyle="1" w:styleId="5">
    <w:name w:val="Основной текст (5)_"/>
    <w:link w:val="50"/>
    <w:uiPriority w:val="99"/>
    <w:rsid w:val="00FE55C1"/>
    <w:rPr>
      <w:sz w:val="18"/>
      <w:szCs w:val="18"/>
      <w:shd w:val="clear" w:color="auto" w:fill="FFFFFF"/>
    </w:rPr>
  </w:style>
  <w:style w:type="paragraph" w:customStyle="1" w:styleId="50">
    <w:name w:val="Основной текст (5)"/>
    <w:basedOn w:val="a"/>
    <w:link w:val="5"/>
    <w:uiPriority w:val="99"/>
    <w:rsid w:val="00FE55C1"/>
    <w:pPr>
      <w:shd w:val="clear" w:color="auto" w:fill="FFFFFF"/>
      <w:spacing w:line="205" w:lineRule="exact"/>
      <w:jc w:val="center"/>
    </w:pPr>
    <w:rPr>
      <w:sz w:val="18"/>
      <w:szCs w:val="18"/>
      <w:lang w:val="x-none" w:eastAsia="x-none"/>
    </w:rPr>
  </w:style>
  <w:style w:type="table" w:customStyle="1" w:styleId="3">
    <w:name w:val="Сетка таблицы3"/>
    <w:basedOn w:val="a1"/>
    <w:next w:val="a5"/>
    <w:uiPriority w:val="59"/>
    <w:rsid w:val="00A01B25"/>
    <w:pPr>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CB26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текст_"/>
    <w:link w:val="28"/>
    <w:locked/>
    <w:rsid w:val="00862C9E"/>
    <w:rPr>
      <w:sz w:val="28"/>
      <w:szCs w:val="28"/>
      <w:shd w:val="clear" w:color="auto" w:fill="FFFFFF"/>
    </w:rPr>
  </w:style>
  <w:style w:type="paragraph" w:customStyle="1" w:styleId="28">
    <w:name w:val="Основной текст2"/>
    <w:basedOn w:val="a"/>
    <w:link w:val="aff"/>
    <w:rsid w:val="00862C9E"/>
    <w:pPr>
      <w:shd w:val="clear" w:color="auto" w:fill="FFFFFF"/>
      <w:spacing w:before="540" w:after="360" w:line="240" w:lineRule="atLeast"/>
    </w:pPr>
    <w:rPr>
      <w:sz w:val="28"/>
      <w:szCs w:val="28"/>
    </w:rPr>
  </w:style>
  <w:style w:type="paragraph" w:customStyle="1" w:styleId="formattext">
    <w:name w:val="formattext"/>
    <w:basedOn w:val="a"/>
    <w:rsid w:val="000A6F02"/>
    <w:pPr>
      <w:spacing w:before="100" w:beforeAutospacing="1" w:after="100" w:afterAutospacing="1"/>
    </w:pPr>
  </w:style>
  <w:style w:type="table" w:customStyle="1" w:styleId="51">
    <w:name w:val="Сетка таблицы5"/>
    <w:basedOn w:val="a1"/>
    <w:next w:val="a5"/>
    <w:uiPriority w:val="59"/>
    <w:rsid w:val="00947902"/>
    <w:pPr>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59"/>
    <w:rsid w:val="00947902"/>
    <w:pPr>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1838">
      <w:bodyDiv w:val="1"/>
      <w:marLeft w:val="0"/>
      <w:marRight w:val="0"/>
      <w:marTop w:val="0"/>
      <w:marBottom w:val="0"/>
      <w:divBdr>
        <w:top w:val="none" w:sz="0" w:space="0" w:color="auto"/>
        <w:left w:val="none" w:sz="0" w:space="0" w:color="auto"/>
        <w:bottom w:val="none" w:sz="0" w:space="0" w:color="auto"/>
        <w:right w:val="none" w:sz="0" w:space="0" w:color="auto"/>
      </w:divBdr>
    </w:div>
    <w:div w:id="417287264">
      <w:bodyDiv w:val="1"/>
      <w:marLeft w:val="0"/>
      <w:marRight w:val="0"/>
      <w:marTop w:val="0"/>
      <w:marBottom w:val="0"/>
      <w:divBdr>
        <w:top w:val="none" w:sz="0" w:space="0" w:color="auto"/>
        <w:left w:val="none" w:sz="0" w:space="0" w:color="auto"/>
        <w:bottom w:val="none" w:sz="0" w:space="0" w:color="auto"/>
        <w:right w:val="none" w:sz="0" w:space="0" w:color="auto"/>
      </w:divBdr>
    </w:div>
    <w:div w:id="472522571">
      <w:bodyDiv w:val="1"/>
      <w:marLeft w:val="0"/>
      <w:marRight w:val="0"/>
      <w:marTop w:val="0"/>
      <w:marBottom w:val="0"/>
      <w:divBdr>
        <w:top w:val="none" w:sz="0" w:space="0" w:color="auto"/>
        <w:left w:val="none" w:sz="0" w:space="0" w:color="auto"/>
        <w:bottom w:val="none" w:sz="0" w:space="0" w:color="auto"/>
        <w:right w:val="none" w:sz="0" w:space="0" w:color="auto"/>
      </w:divBdr>
    </w:div>
    <w:div w:id="588077356">
      <w:bodyDiv w:val="1"/>
      <w:marLeft w:val="0"/>
      <w:marRight w:val="0"/>
      <w:marTop w:val="0"/>
      <w:marBottom w:val="0"/>
      <w:divBdr>
        <w:top w:val="none" w:sz="0" w:space="0" w:color="auto"/>
        <w:left w:val="none" w:sz="0" w:space="0" w:color="auto"/>
        <w:bottom w:val="none" w:sz="0" w:space="0" w:color="auto"/>
        <w:right w:val="none" w:sz="0" w:space="0" w:color="auto"/>
      </w:divBdr>
      <w:divsChild>
        <w:div w:id="666396069">
          <w:marLeft w:val="0"/>
          <w:marRight w:val="0"/>
          <w:marTop w:val="0"/>
          <w:marBottom w:val="0"/>
          <w:divBdr>
            <w:top w:val="none" w:sz="0" w:space="0" w:color="auto"/>
            <w:left w:val="none" w:sz="0" w:space="0" w:color="auto"/>
            <w:bottom w:val="none" w:sz="0" w:space="0" w:color="auto"/>
            <w:right w:val="none" w:sz="0" w:space="0" w:color="auto"/>
          </w:divBdr>
          <w:divsChild>
            <w:div w:id="671374804">
              <w:marLeft w:val="0"/>
              <w:marRight w:val="0"/>
              <w:marTop w:val="0"/>
              <w:marBottom w:val="0"/>
              <w:divBdr>
                <w:top w:val="none" w:sz="0" w:space="0" w:color="auto"/>
                <w:left w:val="none" w:sz="0" w:space="0" w:color="auto"/>
                <w:bottom w:val="none" w:sz="0" w:space="0" w:color="auto"/>
                <w:right w:val="none" w:sz="0" w:space="0" w:color="auto"/>
              </w:divBdr>
              <w:divsChild>
                <w:div w:id="2051874546">
                  <w:marLeft w:val="0"/>
                  <w:marRight w:val="0"/>
                  <w:marTop w:val="0"/>
                  <w:marBottom w:val="0"/>
                  <w:divBdr>
                    <w:top w:val="none" w:sz="0" w:space="0" w:color="auto"/>
                    <w:left w:val="none" w:sz="0" w:space="0" w:color="auto"/>
                    <w:bottom w:val="none" w:sz="0" w:space="0" w:color="auto"/>
                    <w:right w:val="none" w:sz="0" w:space="0" w:color="auto"/>
                  </w:divBdr>
                  <w:divsChild>
                    <w:div w:id="2068920257">
                      <w:marLeft w:val="0"/>
                      <w:marRight w:val="0"/>
                      <w:marTop w:val="0"/>
                      <w:marBottom w:val="0"/>
                      <w:divBdr>
                        <w:top w:val="none" w:sz="0" w:space="0" w:color="auto"/>
                        <w:left w:val="none" w:sz="0" w:space="0" w:color="auto"/>
                        <w:bottom w:val="none" w:sz="0" w:space="0" w:color="auto"/>
                        <w:right w:val="none" w:sz="0" w:space="0" w:color="auto"/>
                      </w:divBdr>
                      <w:divsChild>
                        <w:div w:id="1310478378">
                          <w:marLeft w:val="0"/>
                          <w:marRight w:val="0"/>
                          <w:marTop w:val="0"/>
                          <w:marBottom w:val="0"/>
                          <w:divBdr>
                            <w:top w:val="none" w:sz="0" w:space="0" w:color="auto"/>
                            <w:left w:val="none" w:sz="0" w:space="0" w:color="auto"/>
                            <w:bottom w:val="none" w:sz="0" w:space="0" w:color="auto"/>
                            <w:right w:val="none" w:sz="0" w:space="0" w:color="auto"/>
                          </w:divBdr>
                          <w:divsChild>
                            <w:div w:id="490365647">
                              <w:marLeft w:val="0"/>
                              <w:marRight w:val="0"/>
                              <w:marTop w:val="0"/>
                              <w:marBottom w:val="0"/>
                              <w:divBdr>
                                <w:top w:val="none" w:sz="0" w:space="0" w:color="auto"/>
                                <w:left w:val="none" w:sz="0" w:space="0" w:color="auto"/>
                                <w:bottom w:val="none" w:sz="0" w:space="0" w:color="auto"/>
                                <w:right w:val="none" w:sz="0" w:space="0" w:color="auto"/>
                              </w:divBdr>
                              <w:divsChild>
                                <w:div w:id="4886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1911">
      <w:bodyDiv w:val="1"/>
      <w:marLeft w:val="0"/>
      <w:marRight w:val="0"/>
      <w:marTop w:val="0"/>
      <w:marBottom w:val="0"/>
      <w:divBdr>
        <w:top w:val="none" w:sz="0" w:space="0" w:color="auto"/>
        <w:left w:val="none" w:sz="0" w:space="0" w:color="auto"/>
        <w:bottom w:val="none" w:sz="0" w:space="0" w:color="auto"/>
        <w:right w:val="none" w:sz="0" w:space="0" w:color="auto"/>
      </w:divBdr>
    </w:div>
    <w:div w:id="895311604">
      <w:bodyDiv w:val="1"/>
      <w:marLeft w:val="0"/>
      <w:marRight w:val="0"/>
      <w:marTop w:val="0"/>
      <w:marBottom w:val="0"/>
      <w:divBdr>
        <w:top w:val="none" w:sz="0" w:space="0" w:color="auto"/>
        <w:left w:val="none" w:sz="0" w:space="0" w:color="auto"/>
        <w:bottom w:val="none" w:sz="0" w:space="0" w:color="auto"/>
        <w:right w:val="none" w:sz="0" w:space="0" w:color="auto"/>
      </w:divBdr>
    </w:div>
    <w:div w:id="1179395798">
      <w:bodyDiv w:val="1"/>
      <w:marLeft w:val="0"/>
      <w:marRight w:val="0"/>
      <w:marTop w:val="0"/>
      <w:marBottom w:val="0"/>
      <w:divBdr>
        <w:top w:val="none" w:sz="0" w:space="0" w:color="auto"/>
        <w:left w:val="none" w:sz="0" w:space="0" w:color="auto"/>
        <w:bottom w:val="none" w:sz="0" w:space="0" w:color="auto"/>
        <w:right w:val="none" w:sz="0" w:space="0" w:color="auto"/>
      </w:divBdr>
    </w:div>
    <w:div w:id="1555191634">
      <w:bodyDiv w:val="1"/>
      <w:marLeft w:val="0"/>
      <w:marRight w:val="0"/>
      <w:marTop w:val="0"/>
      <w:marBottom w:val="0"/>
      <w:divBdr>
        <w:top w:val="none" w:sz="0" w:space="0" w:color="auto"/>
        <w:left w:val="none" w:sz="0" w:space="0" w:color="auto"/>
        <w:bottom w:val="none" w:sz="0" w:space="0" w:color="auto"/>
        <w:right w:val="none" w:sz="0" w:space="0" w:color="auto"/>
      </w:divBdr>
      <w:divsChild>
        <w:div w:id="130535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4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A87CA3970A7C13451B54493CC457894BF61E0310127CEA8308EBB6CB243464C978158D91399AE5p5R5L" TargetMode="External"/><Relationship Id="rId13" Type="http://schemas.openxmlformats.org/officeDocument/2006/relationships/hyperlink" Target="consultantplus://offline/ref=5B9A679DA6C7CD0E762FE4D184D9D1A2022CAB4F9610BDDD6D6E21582CF06A72CC7E9F9BB7FF5D4El9UAL" TargetMode="External"/><Relationship Id="rId18" Type="http://schemas.openxmlformats.org/officeDocument/2006/relationships/hyperlink" Target="consultantplus://offline/ref=5E875B59A5B1698B5273C086F193CD3C3C4352DBE969E423678D424268x6I0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670D1F14B6901D55D711EA4FD533DAB1E5C17572FEB38672B9B8BE559n5O5N" TargetMode="External"/><Relationship Id="rId7" Type="http://schemas.openxmlformats.org/officeDocument/2006/relationships/endnotes" Target="endnotes.xml"/><Relationship Id="rId12" Type="http://schemas.openxmlformats.org/officeDocument/2006/relationships/hyperlink" Target="consultantplus://offline/ref=5B9A679DA6C7CD0E762FE4D184D9D1A2022CAB4F9610BDDD6D6E21582CF06A72CC7E9F9BB7FF5D4El9UAL" TargetMode="External"/><Relationship Id="rId17" Type="http://schemas.openxmlformats.org/officeDocument/2006/relationships/hyperlink" Target="consultantplus://offline/ref=5E875B59A5B1698B5273C086F193CD3C3C4354DBE86EE423678D42426860B486B08017CCA1228738xAI6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9AB4C59260E96E2FBFD31EC7EDEDBE9CF462EFF2B433699C0CDA1FFEA5DB89FE048815505827E4E77Y5L" TargetMode="External"/><Relationship Id="rId20" Type="http://schemas.openxmlformats.org/officeDocument/2006/relationships/hyperlink" Target="consultantplus://offline/ref=7FE75B46209A77FC926EDF67F5A8FD179EF76A0F66277BA5F0170C6F0EA1DC281A092CA52B3CC8FFw9U6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065FAF0D82BBB3B2BA350758BB898F0D4CCFA1D52E3F203792AA4311D53905479625E8B9E622EFH8T4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8731E8F9EDA5717E26EFC80669037542AA23AA5EC8E3BED119B734D8EA25223343A2440DAD44F3C2B7XDL" TargetMode="External"/><Relationship Id="rId23" Type="http://schemas.openxmlformats.org/officeDocument/2006/relationships/hyperlink" Target="consultantplus://offline/ref=ECBE331242F6A1C16175276621927143999850007781CFDB6AB042A4BDD16758EEA38D724D7D9847oAO4N" TargetMode="External"/><Relationship Id="rId10" Type="http://schemas.openxmlformats.org/officeDocument/2006/relationships/hyperlink" Target="consultantplus://offline/ref=EF065FAF0D82BBB3B2BA350758BB898F0D4CCFA1D52E3F203792AA4311D53905479625E8B9E622EFH8T4L" TargetMode="External"/><Relationship Id="rId19" Type="http://schemas.openxmlformats.org/officeDocument/2006/relationships/hyperlink" Target="consultantplus://offline/ref=5E875B59A5B1698B5273C086F193CD3C3C4352DBE969E423678D424268x6I0N" TargetMode="External"/><Relationship Id="rId4" Type="http://schemas.openxmlformats.org/officeDocument/2006/relationships/settings" Target="settings.xml"/><Relationship Id="rId9" Type="http://schemas.openxmlformats.org/officeDocument/2006/relationships/hyperlink" Target="consultantplus://offline/ref=B0A87CA3970A7C13451B54493CC457894BF61E0310127CEA8308EBB6CB243464C978158D91399AE5p5R5L" TargetMode="External"/><Relationship Id="rId14" Type="http://schemas.openxmlformats.org/officeDocument/2006/relationships/hyperlink" Target="consultantplus://offline/ref=8731E8F9EDA5717E26EFC80669037542AA23AA5EC8E3BED119B734D8EA25223343A2440DAD44F3C2B7XDL" TargetMode="External"/><Relationship Id="rId22" Type="http://schemas.openxmlformats.org/officeDocument/2006/relationships/hyperlink" Target="consultantplus://offline/ref=ECBE331242F6A1C16175276621927143999850007781CFDB6AB042A4BDD16758EEA38D724D7D9847oAO4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88EC4-1C20-4500-BCBE-C58D9683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33977</Words>
  <Characters>193669</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Об утверждении муниципальной программы</vt:lpstr>
    </vt:vector>
  </TitlesOfParts>
  <Company>MoBIL GROUP</Company>
  <LinksUpToDate>false</LinksUpToDate>
  <CharactersWithSpaces>227192</CharactersWithSpaces>
  <SharedDoc>false</SharedDoc>
  <HLinks>
    <vt:vector size="150" baseType="variant">
      <vt:variant>
        <vt:i4>6553652</vt:i4>
      </vt:variant>
      <vt:variant>
        <vt:i4>72</vt:i4>
      </vt:variant>
      <vt:variant>
        <vt:i4>0</vt:i4>
      </vt:variant>
      <vt:variant>
        <vt:i4>5</vt:i4>
      </vt:variant>
      <vt:variant>
        <vt:lpwstr/>
      </vt:variant>
      <vt:variant>
        <vt:lpwstr>Par461</vt:lpwstr>
      </vt:variant>
      <vt:variant>
        <vt:i4>6619188</vt:i4>
      </vt:variant>
      <vt:variant>
        <vt:i4>69</vt:i4>
      </vt:variant>
      <vt:variant>
        <vt:i4>0</vt:i4>
      </vt:variant>
      <vt:variant>
        <vt:i4>5</vt:i4>
      </vt:variant>
      <vt:variant>
        <vt:lpwstr/>
      </vt:variant>
      <vt:variant>
        <vt:lpwstr>Par460</vt:lpwstr>
      </vt:variant>
      <vt:variant>
        <vt:i4>7077943</vt:i4>
      </vt:variant>
      <vt:variant>
        <vt:i4>66</vt:i4>
      </vt:variant>
      <vt:variant>
        <vt:i4>0</vt:i4>
      </vt:variant>
      <vt:variant>
        <vt:i4>5</vt:i4>
      </vt:variant>
      <vt:variant>
        <vt:lpwstr/>
      </vt:variant>
      <vt:variant>
        <vt:lpwstr>Par459</vt:lpwstr>
      </vt:variant>
      <vt:variant>
        <vt:i4>7143479</vt:i4>
      </vt:variant>
      <vt:variant>
        <vt:i4>63</vt:i4>
      </vt:variant>
      <vt:variant>
        <vt:i4>0</vt:i4>
      </vt:variant>
      <vt:variant>
        <vt:i4>5</vt:i4>
      </vt:variant>
      <vt:variant>
        <vt:lpwstr/>
      </vt:variant>
      <vt:variant>
        <vt:lpwstr>Par458</vt:lpwstr>
      </vt:variant>
      <vt:variant>
        <vt:i4>6422583</vt:i4>
      </vt:variant>
      <vt:variant>
        <vt:i4>60</vt:i4>
      </vt:variant>
      <vt:variant>
        <vt:i4>0</vt:i4>
      </vt:variant>
      <vt:variant>
        <vt:i4>5</vt:i4>
      </vt:variant>
      <vt:variant>
        <vt:lpwstr/>
      </vt:variant>
      <vt:variant>
        <vt:lpwstr>Par457</vt:lpwstr>
      </vt:variant>
      <vt:variant>
        <vt:i4>8257586</vt:i4>
      </vt:variant>
      <vt:variant>
        <vt:i4>57</vt:i4>
      </vt:variant>
      <vt:variant>
        <vt:i4>0</vt:i4>
      </vt:variant>
      <vt:variant>
        <vt:i4>5</vt:i4>
      </vt:variant>
      <vt:variant>
        <vt:lpwstr>consultantplus://offline/ref=ECBE331242F6A1C16175276621927143999850007781CFDB6AB042A4BDD16758EEA38D724D7D9847oAO4N</vt:lpwstr>
      </vt:variant>
      <vt:variant>
        <vt:lpwstr/>
      </vt:variant>
      <vt:variant>
        <vt:i4>8257586</vt:i4>
      </vt:variant>
      <vt:variant>
        <vt:i4>54</vt:i4>
      </vt:variant>
      <vt:variant>
        <vt:i4>0</vt:i4>
      </vt:variant>
      <vt:variant>
        <vt:i4>5</vt:i4>
      </vt:variant>
      <vt:variant>
        <vt:lpwstr>consultantplus://offline/ref=ECBE331242F6A1C16175276621927143999850007781CFDB6AB042A4BDD16758EEA38D724D7D9847oAO4N</vt:lpwstr>
      </vt:variant>
      <vt:variant>
        <vt:lpwstr/>
      </vt:variant>
      <vt:variant>
        <vt:i4>2031630</vt:i4>
      </vt:variant>
      <vt:variant>
        <vt:i4>51</vt:i4>
      </vt:variant>
      <vt:variant>
        <vt:i4>0</vt:i4>
      </vt:variant>
      <vt:variant>
        <vt:i4>5</vt:i4>
      </vt:variant>
      <vt:variant>
        <vt:lpwstr>consultantplus://offline/ref=5670D1F14B6901D55D711EA4FD533DAB1E5C17572FEB38672B9B8BE559n5O5N</vt:lpwstr>
      </vt:variant>
      <vt:variant>
        <vt:lpwstr/>
      </vt:variant>
      <vt:variant>
        <vt:i4>6684723</vt:i4>
      </vt:variant>
      <vt:variant>
        <vt:i4>48</vt:i4>
      </vt:variant>
      <vt:variant>
        <vt:i4>0</vt:i4>
      </vt:variant>
      <vt:variant>
        <vt:i4>5</vt:i4>
      </vt:variant>
      <vt:variant>
        <vt:lpwstr/>
      </vt:variant>
      <vt:variant>
        <vt:lpwstr>Par611</vt:lpwstr>
      </vt:variant>
      <vt:variant>
        <vt:i4>2359401</vt:i4>
      </vt:variant>
      <vt:variant>
        <vt:i4>45</vt:i4>
      </vt:variant>
      <vt:variant>
        <vt:i4>0</vt:i4>
      </vt:variant>
      <vt:variant>
        <vt:i4>5</vt:i4>
      </vt:variant>
      <vt:variant>
        <vt:lpwstr>consultantplus://offline/ref=7FE75B46209A77FC926EDF67F5A8FD179EF76A0F66277BA5F0170C6F0EA1DC281A092CA52B3CC8FFw9U6M</vt:lpwstr>
      </vt:variant>
      <vt:variant>
        <vt:lpwstr/>
      </vt:variant>
      <vt:variant>
        <vt:i4>6684723</vt:i4>
      </vt:variant>
      <vt:variant>
        <vt:i4>42</vt:i4>
      </vt:variant>
      <vt:variant>
        <vt:i4>0</vt:i4>
      </vt:variant>
      <vt:variant>
        <vt:i4>5</vt:i4>
      </vt:variant>
      <vt:variant>
        <vt:lpwstr/>
      </vt:variant>
      <vt:variant>
        <vt:lpwstr>Par611</vt:lpwstr>
      </vt:variant>
      <vt:variant>
        <vt:i4>458847</vt:i4>
      </vt:variant>
      <vt:variant>
        <vt:i4>39</vt:i4>
      </vt:variant>
      <vt:variant>
        <vt:i4>0</vt:i4>
      </vt:variant>
      <vt:variant>
        <vt:i4>5</vt:i4>
      </vt:variant>
      <vt:variant>
        <vt:lpwstr>consultantplus://offline/ref=5E875B59A5B1698B5273C086F193CD3C3C4352DBE969E423678D424268x6I0N</vt:lpwstr>
      </vt:variant>
      <vt:variant>
        <vt:lpwstr/>
      </vt:variant>
      <vt:variant>
        <vt:i4>458847</vt:i4>
      </vt:variant>
      <vt:variant>
        <vt:i4>36</vt:i4>
      </vt:variant>
      <vt:variant>
        <vt:i4>0</vt:i4>
      </vt:variant>
      <vt:variant>
        <vt:i4>5</vt:i4>
      </vt:variant>
      <vt:variant>
        <vt:lpwstr>consultantplus://offline/ref=5E875B59A5B1698B5273C086F193CD3C3C4352DBE969E423678D424268x6I0N</vt:lpwstr>
      </vt:variant>
      <vt:variant>
        <vt:lpwstr/>
      </vt:variant>
      <vt:variant>
        <vt:i4>3866687</vt:i4>
      </vt:variant>
      <vt:variant>
        <vt:i4>33</vt:i4>
      </vt:variant>
      <vt:variant>
        <vt:i4>0</vt:i4>
      </vt:variant>
      <vt:variant>
        <vt:i4>5</vt:i4>
      </vt:variant>
      <vt:variant>
        <vt:lpwstr>consultantplus://offline/ref=5E875B59A5B1698B5273C086F193CD3C3C4354DBE86EE423678D42426860B486B08017CCA1228738xAI6N</vt:lpwstr>
      </vt:variant>
      <vt:variant>
        <vt:lpwstr/>
      </vt:variant>
      <vt:variant>
        <vt:i4>6684721</vt:i4>
      </vt:variant>
      <vt:variant>
        <vt:i4>30</vt:i4>
      </vt:variant>
      <vt:variant>
        <vt:i4>0</vt:i4>
      </vt:variant>
      <vt:variant>
        <vt:i4>5</vt:i4>
      </vt:variant>
      <vt:variant>
        <vt:lpwstr/>
      </vt:variant>
      <vt:variant>
        <vt:lpwstr>Par4338</vt:lpwstr>
      </vt:variant>
      <vt:variant>
        <vt:i4>6684723</vt:i4>
      </vt:variant>
      <vt:variant>
        <vt:i4>27</vt:i4>
      </vt:variant>
      <vt:variant>
        <vt:i4>0</vt:i4>
      </vt:variant>
      <vt:variant>
        <vt:i4>5</vt:i4>
      </vt:variant>
      <vt:variant>
        <vt:lpwstr/>
      </vt:variant>
      <vt:variant>
        <vt:lpwstr>Par611</vt:lpwstr>
      </vt:variant>
      <vt:variant>
        <vt:i4>7143524</vt:i4>
      </vt:variant>
      <vt:variant>
        <vt:i4>24</vt:i4>
      </vt:variant>
      <vt:variant>
        <vt:i4>0</vt:i4>
      </vt:variant>
      <vt:variant>
        <vt:i4>5</vt:i4>
      </vt:variant>
      <vt:variant>
        <vt:lpwstr>consultantplus://offline/ref=E9AB4C59260E96E2FBFD31EC7EDEDBE9CF462EFF2B433699C0CDA1FFEA5DB89FE048815505827E4E77Y5L</vt:lpwstr>
      </vt:variant>
      <vt:variant>
        <vt:lpwstr/>
      </vt:variant>
      <vt:variant>
        <vt:i4>7012413</vt:i4>
      </vt:variant>
      <vt:variant>
        <vt:i4>21</vt:i4>
      </vt:variant>
      <vt:variant>
        <vt:i4>0</vt:i4>
      </vt:variant>
      <vt:variant>
        <vt:i4>5</vt:i4>
      </vt:variant>
      <vt:variant>
        <vt:lpwstr>consultantplus://offline/ref=8731E8F9EDA5717E26EFC80669037542AA23AA5EC8E3BED119B734D8EA25223343A2440DAD44F3C2B7XDL</vt:lpwstr>
      </vt:variant>
      <vt:variant>
        <vt:lpwstr/>
      </vt:variant>
      <vt:variant>
        <vt:i4>7012413</vt:i4>
      </vt:variant>
      <vt:variant>
        <vt:i4>18</vt:i4>
      </vt:variant>
      <vt:variant>
        <vt:i4>0</vt:i4>
      </vt:variant>
      <vt:variant>
        <vt:i4>5</vt:i4>
      </vt:variant>
      <vt:variant>
        <vt:lpwstr>consultantplus://offline/ref=8731E8F9EDA5717E26EFC80669037542AA23AA5EC8E3BED119B734D8EA25223343A2440DAD44F3C2B7XDL</vt:lpwstr>
      </vt:variant>
      <vt:variant>
        <vt:lpwstr/>
      </vt:variant>
      <vt:variant>
        <vt:i4>6553659</vt:i4>
      </vt:variant>
      <vt:variant>
        <vt:i4>15</vt:i4>
      </vt:variant>
      <vt:variant>
        <vt:i4>0</vt:i4>
      </vt:variant>
      <vt:variant>
        <vt:i4>5</vt:i4>
      </vt:variant>
      <vt:variant>
        <vt:lpwstr>consultantplus://offline/ref=5B9A679DA6C7CD0E762FE4D184D9D1A2022CAB4F9610BDDD6D6E21582CF06A72CC7E9F9BB7FF5D4El9UAL</vt:lpwstr>
      </vt:variant>
      <vt:variant>
        <vt:lpwstr/>
      </vt:variant>
      <vt:variant>
        <vt:i4>6553659</vt:i4>
      </vt:variant>
      <vt:variant>
        <vt:i4>12</vt:i4>
      </vt:variant>
      <vt:variant>
        <vt:i4>0</vt:i4>
      </vt:variant>
      <vt:variant>
        <vt:i4>5</vt:i4>
      </vt:variant>
      <vt:variant>
        <vt:lpwstr>consultantplus://offline/ref=5B9A679DA6C7CD0E762FE4D184D9D1A2022CAB4F9610BDDD6D6E21582CF06A72CC7E9F9BB7FF5D4El9UAL</vt:lpwstr>
      </vt:variant>
      <vt:variant>
        <vt:lpwstr/>
      </vt:variant>
      <vt:variant>
        <vt:i4>3866672</vt:i4>
      </vt:variant>
      <vt:variant>
        <vt:i4>9</vt:i4>
      </vt:variant>
      <vt:variant>
        <vt:i4>0</vt:i4>
      </vt:variant>
      <vt:variant>
        <vt:i4>5</vt:i4>
      </vt:variant>
      <vt:variant>
        <vt:lpwstr>consultantplus://offline/ref=EF065FAF0D82BBB3B2BA350758BB898F0D4CCFA1D52E3F203792AA4311D53905479625E8B9E622EFH8T4L</vt:lpwstr>
      </vt:variant>
      <vt:variant>
        <vt:lpwstr/>
      </vt:variant>
      <vt:variant>
        <vt:i4>3866672</vt:i4>
      </vt:variant>
      <vt:variant>
        <vt:i4>6</vt:i4>
      </vt:variant>
      <vt:variant>
        <vt:i4>0</vt:i4>
      </vt:variant>
      <vt:variant>
        <vt:i4>5</vt:i4>
      </vt:variant>
      <vt:variant>
        <vt:lpwstr>consultantplus://offline/ref=EF065FAF0D82BBB3B2BA350758BB898F0D4CCFA1D52E3F203792AA4311D53905479625E8B9E622EFH8T4L</vt:lpwstr>
      </vt:variant>
      <vt:variant>
        <vt:lpwstr/>
      </vt:variant>
      <vt:variant>
        <vt:i4>7864379</vt:i4>
      </vt:variant>
      <vt:variant>
        <vt:i4>3</vt:i4>
      </vt:variant>
      <vt:variant>
        <vt:i4>0</vt:i4>
      </vt:variant>
      <vt:variant>
        <vt:i4>5</vt:i4>
      </vt:variant>
      <vt:variant>
        <vt:lpwstr>consultantplus://offline/ref=B0A87CA3970A7C13451B54493CC457894BF61E0310127CEA8308EBB6CB243464C978158D91399AE5p5R5L</vt:lpwstr>
      </vt:variant>
      <vt:variant>
        <vt:lpwstr/>
      </vt:variant>
      <vt:variant>
        <vt:i4>7864379</vt:i4>
      </vt:variant>
      <vt:variant>
        <vt:i4>0</vt:i4>
      </vt:variant>
      <vt:variant>
        <vt:i4>0</vt:i4>
      </vt:variant>
      <vt:variant>
        <vt:i4>5</vt:i4>
      </vt:variant>
      <vt:variant>
        <vt:lpwstr>consultantplus://offline/ref=B0A87CA3970A7C13451B54493CC457894BF61E0310127CEA8308EBB6CB243464C978158D91399AE5p5R5L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муниципальной программы</dc:title>
  <dc:subject/>
  <dc:creator>Admin</dc:creator>
  <cp:keywords/>
  <cp:lastModifiedBy>user</cp:lastModifiedBy>
  <cp:revision>3</cp:revision>
  <cp:lastPrinted>2017-06-09T09:52:00Z</cp:lastPrinted>
  <dcterms:created xsi:type="dcterms:W3CDTF">2017-06-19T05:51:00Z</dcterms:created>
  <dcterms:modified xsi:type="dcterms:W3CDTF">2017-06-19T05:52:00Z</dcterms:modified>
</cp:coreProperties>
</file>