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8D9" w:rsidRPr="003828D9" w:rsidRDefault="003828D9" w:rsidP="003828D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828D9" w:rsidRPr="003828D9" w:rsidRDefault="003828D9" w:rsidP="003828D9">
      <w:pPr>
        <w:spacing w:after="0" w:line="240" w:lineRule="auto"/>
        <w:jc w:val="center"/>
        <w:rPr>
          <w:rFonts w:ascii="Arial" w:eastAsia="Arial Unicode MS" w:hAnsi="Arial" w:cs="Arial"/>
          <w:sz w:val="24"/>
          <w:szCs w:val="24"/>
        </w:rPr>
      </w:pPr>
      <w:r w:rsidRPr="003828D9">
        <w:rPr>
          <w:rFonts w:ascii="Arial" w:eastAsia="Arial Unicode MS" w:hAnsi="Arial" w:cs="Arial"/>
          <w:sz w:val="24"/>
          <w:szCs w:val="24"/>
        </w:rPr>
        <w:t>АДМИНИСТРАЦИЯ ГОРОДСКОГО ОКРУГА КАШИРА</w:t>
      </w:r>
    </w:p>
    <w:p w:rsidR="003828D9" w:rsidRPr="003828D9" w:rsidRDefault="003828D9" w:rsidP="003828D9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3828D9">
        <w:rPr>
          <w:rFonts w:ascii="Arial" w:eastAsia="Arial Unicode MS" w:hAnsi="Arial" w:cs="Arial"/>
          <w:sz w:val="24"/>
          <w:szCs w:val="24"/>
        </w:rPr>
        <w:t>ПОСТАНОВЛЕНИЕ</w:t>
      </w:r>
    </w:p>
    <w:p w:rsidR="003828D9" w:rsidRPr="003828D9" w:rsidRDefault="003828D9" w:rsidP="003828D9">
      <w:pPr>
        <w:spacing w:after="0" w:line="240" w:lineRule="auto"/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3828D9">
        <w:rPr>
          <w:rFonts w:ascii="Arial" w:eastAsia="Arial Unicode MS" w:hAnsi="Arial" w:cs="Arial"/>
          <w:sz w:val="24"/>
          <w:szCs w:val="24"/>
        </w:rPr>
        <w:t>от 06.06.2019г.</w:t>
      </w:r>
      <w:r w:rsidRPr="003828D9">
        <w:rPr>
          <w:rFonts w:ascii="Arial" w:eastAsia="Arial Unicode MS" w:hAnsi="Arial" w:cs="Arial"/>
          <w:sz w:val="24"/>
          <w:szCs w:val="24"/>
        </w:rPr>
        <w:tab/>
        <w:t>№</w:t>
      </w:r>
      <w:r w:rsidRPr="003828D9">
        <w:rPr>
          <w:rFonts w:ascii="Arial" w:eastAsia="Arial Unicode MS" w:hAnsi="Arial" w:cs="Arial"/>
          <w:sz w:val="24"/>
          <w:szCs w:val="24"/>
        </w:rPr>
        <w:tab/>
        <w:t>1542-па</w:t>
      </w:r>
    </w:p>
    <w:p w:rsidR="003828D9" w:rsidRPr="003828D9" w:rsidRDefault="003828D9" w:rsidP="003828D9">
      <w:pPr>
        <w:spacing w:after="0" w:line="240" w:lineRule="auto"/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3828D9">
        <w:rPr>
          <w:rFonts w:ascii="Arial" w:eastAsia="Arial Unicode MS" w:hAnsi="Arial" w:cs="Arial"/>
          <w:sz w:val="24"/>
          <w:szCs w:val="24"/>
        </w:rPr>
        <w:t>Кашира</w:t>
      </w:r>
    </w:p>
    <w:p w:rsidR="003828D9" w:rsidRPr="003828D9" w:rsidRDefault="003828D9" w:rsidP="003828D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828D9" w:rsidRPr="003828D9" w:rsidRDefault="003828D9" w:rsidP="003828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28D9" w:rsidRPr="003828D9" w:rsidRDefault="003828D9" w:rsidP="003828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 xml:space="preserve">О внесении изменений в </w:t>
      </w:r>
      <w:proofErr w:type="gramStart"/>
      <w:r w:rsidRPr="003828D9">
        <w:rPr>
          <w:rFonts w:ascii="Arial" w:hAnsi="Arial" w:cs="Arial"/>
          <w:sz w:val="24"/>
          <w:szCs w:val="24"/>
        </w:rPr>
        <w:t>муниципальную</w:t>
      </w:r>
      <w:proofErr w:type="gramEnd"/>
      <w:r w:rsidRPr="003828D9">
        <w:rPr>
          <w:rFonts w:ascii="Arial" w:hAnsi="Arial" w:cs="Arial"/>
          <w:sz w:val="24"/>
          <w:szCs w:val="24"/>
        </w:rPr>
        <w:t xml:space="preserve"> </w:t>
      </w:r>
    </w:p>
    <w:p w:rsidR="003828D9" w:rsidRPr="003828D9" w:rsidRDefault="003828D9" w:rsidP="003828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 xml:space="preserve">программу городского округа Кашира </w:t>
      </w:r>
    </w:p>
    <w:p w:rsidR="003828D9" w:rsidRPr="003828D9" w:rsidRDefault="003828D9" w:rsidP="003828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>«Цифровое муниципальное образование</w:t>
      </w:r>
    </w:p>
    <w:p w:rsidR="003828D9" w:rsidRPr="003828D9" w:rsidRDefault="003828D9" w:rsidP="003828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>«Городской округ Кашира»»</w:t>
      </w:r>
    </w:p>
    <w:p w:rsidR="003828D9" w:rsidRPr="003828D9" w:rsidRDefault="003828D9" w:rsidP="003828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>на 2018-2022 годы</w:t>
      </w:r>
    </w:p>
    <w:p w:rsidR="003828D9" w:rsidRPr="003828D9" w:rsidRDefault="003828D9" w:rsidP="003828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28D9" w:rsidRPr="003828D9" w:rsidRDefault="003828D9" w:rsidP="003828D9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proofErr w:type="gramStart"/>
      <w:r w:rsidRPr="003828D9">
        <w:rPr>
          <w:rFonts w:ascii="Arial" w:hAnsi="Arial" w:cs="Arial"/>
          <w:b w:val="0"/>
          <w:sz w:val="24"/>
          <w:szCs w:val="24"/>
        </w:rPr>
        <w:t>В соответствии с Бюджетным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Федерации», Уставом городского округа Кашира, постановлением администрации городского округа Кашира от 31.10.2016г. №3274-па «Об утверждении Порядка разработки и реализации муниципальных программ городского округа Кашира» (в редакции от 16.11.2017 № 4141-па, от 30.03.2018 № 915-па), решением Совета депутатов городского округа Кашира</w:t>
      </w:r>
      <w:proofErr w:type="gramEnd"/>
      <w:r w:rsidRPr="003828D9">
        <w:rPr>
          <w:rFonts w:ascii="Arial" w:hAnsi="Arial" w:cs="Arial"/>
          <w:b w:val="0"/>
          <w:sz w:val="24"/>
          <w:szCs w:val="24"/>
        </w:rPr>
        <w:t xml:space="preserve"> от 09.04.2019 № 24-н «О внесении изменений в бюджет городского округа Кашира на 2019 год и на плановый период 2020 и 2021 годов»,</w:t>
      </w:r>
    </w:p>
    <w:p w:rsidR="003828D9" w:rsidRPr="003828D9" w:rsidRDefault="003828D9" w:rsidP="003828D9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 w:rsidRPr="003828D9">
        <w:rPr>
          <w:rFonts w:ascii="Arial" w:hAnsi="Arial" w:cs="Arial"/>
          <w:b w:val="0"/>
          <w:sz w:val="24"/>
          <w:szCs w:val="24"/>
        </w:rPr>
        <w:t>ПОСТАНОВЛЯЮ:</w:t>
      </w:r>
    </w:p>
    <w:p w:rsidR="003828D9" w:rsidRPr="003828D9" w:rsidRDefault="003828D9" w:rsidP="003828D9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</w:p>
    <w:p w:rsidR="003828D9" w:rsidRPr="003828D9" w:rsidRDefault="003828D9" w:rsidP="003828D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3828D9">
        <w:rPr>
          <w:rFonts w:ascii="Arial" w:hAnsi="Arial" w:cs="Arial"/>
          <w:sz w:val="24"/>
          <w:szCs w:val="24"/>
        </w:rPr>
        <w:t>Внести в муниципальную программу городского округа Кашира «Цифровое муниципальное образование «Городской округ Кашира»» на 2018-2022 годы, утвержденную постановлением администрации городского округа Кашира от 01.12.2017г. № 4315-па, (в редакции от 19.01.2018г. № 99-па, от 07.02.2018г. № 278-па, от 26.03.2018г. № 814-па, от 28.03.2018 № 846-па, от 17.05.2018 № 1410-па, от 28.06.2018 № 1826-па, от 08.10.2018 № 2800-па, от 09.11.2018 № 3105-па, от 17.12.2018 № 3478-па, от 29.12.2018</w:t>
      </w:r>
      <w:proofErr w:type="gramEnd"/>
      <w:r w:rsidRPr="003828D9">
        <w:rPr>
          <w:rFonts w:ascii="Arial" w:hAnsi="Arial" w:cs="Arial"/>
          <w:sz w:val="24"/>
          <w:szCs w:val="24"/>
        </w:rPr>
        <w:t xml:space="preserve"> № </w:t>
      </w:r>
      <w:proofErr w:type="gramStart"/>
      <w:r w:rsidRPr="003828D9">
        <w:rPr>
          <w:rFonts w:ascii="Arial" w:hAnsi="Arial" w:cs="Arial"/>
          <w:sz w:val="24"/>
          <w:szCs w:val="24"/>
        </w:rPr>
        <w:t>3680-па, от 14.02.2019 № 349-па, от 02.04.2019 № 846-па) следующие изменения:</w:t>
      </w:r>
      <w:proofErr w:type="gramEnd"/>
    </w:p>
    <w:p w:rsidR="003828D9" w:rsidRPr="003828D9" w:rsidRDefault="003828D9" w:rsidP="003828D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>1.1. Паспорт муниципальной программы городского округа Кашира «Цифровое муниципальное образование «Городской округ Кашира»» на 2018-2022 годы изложить в новой редакции (приложение №1).</w:t>
      </w:r>
    </w:p>
    <w:p w:rsidR="003828D9" w:rsidRPr="003828D9" w:rsidRDefault="003828D9" w:rsidP="003828D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>1.2. Планируемые результаты реализации муниципальной программы городского округа Кашира «Цифровое муниципальное образование «Городской округ Кашира»» на 2018-2022 годы изложить в новой редакции (приложение №2)</w:t>
      </w:r>
    </w:p>
    <w:p w:rsidR="003828D9" w:rsidRPr="003828D9" w:rsidRDefault="003828D9" w:rsidP="003828D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 xml:space="preserve">1.3. Методику </w:t>
      </w:r>
      <w:proofErr w:type="gramStart"/>
      <w:r w:rsidRPr="003828D9">
        <w:rPr>
          <w:rFonts w:ascii="Arial" w:hAnsi="Arial" w:cs="Arial"/>
          <w:sz w:val="24"/>
          <w:szCs w:val="24"/>
        </w:rPr>
        <w:t>расчета значений показателей эффективности реализации муниципальной программы городского округа</w:t>
      </w:r>
      <w:proofErr w:type="gramEnd"/>
      <w:r w:rsidRPr="003828D9">
        <w:rPr>
          <w:rFonts w:ascii="Arial" w:hAnsi="Arial" w:cs="Arial"/>
          <w:sz w:val="24"/>
          <w:szCs w:val="24"/>
        </w:rPr>
        <w:t xml:space="preserve"> Кашира «Цифровое муниципальное образование «Городской округ Кашира»» на 2018-2022 годы изложить в новой редакции (приложение №3).</w:t>
      </w:r>
    </w:p>
    <w:p w:rsidR="003828D9" w:rsidRPr="003828D9" w:rsidRDefault="003828D9" w:rsidP="003828D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 xml:space="preserve">1.4. Паспорт муниципальной подпрограммы «Снижение административных барьеров, повышение качества и доступности </w:t>
      </w:r>
      <w:proofErr w:type="gramStart"/>
      <w:r w:rsidRPr="003828D9">
        <w:rPr>
          <w:rFonts w:ascii="Arial" w:hAnsi="Arial" w:cs="Arial"/>
          <w:sz w:val="24"/>
          <w:szCs w:val="24"/>
        </w:rPr>
        <w:t>предоставления</w:t>
      </w:r>
      <w:proofErr w:type="gramEnd"/>
      <w:r w:rsidRPr="003828D9">
        <w:rPr>
          <w:rFonts w:ascii="Arial" w:hAnsi="Arial" w:cs="Arial"/>
          <w:sz w:val="24"/>
          <w:szCs w:val="24"/>
        </w:rPr>
        <w:t xml:space="preserve"> государственных и муниципальных услуг, в том числе на базе многофункциональных центров предоставления государственных и муниципальных услуг» изложить в новой редакции (приложение № 4).</w:t>
      </w:r>
    </w:p>
    <w:p w:rsidR="003828D9" w:rsidRPr="003828D9" w:rsidRDefault="003828D9" w:rsidP="003828D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 xml:space="preserve">1.5. Перечень мероприятий муниципальной подпрограммы «Снижение административных барьеров, повышение качества и доступности </w:t>
      </w:r>
      <w:proofErr w:type="gramStart"/>
      <w:r w:rsidRPr="003828D9">
        <w:rPr>
          <w:rFonts w:ascii="Arial" w:hAnsi="Arial" w:cs="Arial"/>
          <w:sz w:val="24"/>
          <w:szCs w:val="24"/>
        </w:rPr>
        <w:t>предоставления</w:t>
      </w:r>
      <w:proofErr w:type="gramEnd"/>
      <w:r w:rsidRPr="003828D9">
        <w:rPr>
          <w:rFonts w:ascii="Arial" w:hAnsi="Arial" w:cs="Arial"/>
          <w:sz w:val="24"/>
          <w:szCs w:val="24"/>
        </w:rPr>
        <w:t xml:space="preserve"> государственных и муниципальных услуг, в том числе на базе многофункциональных центров предоставления государственных и муниципальных услуг» изложить в новой редакции (приложение №5).</w:t>
      </w:r>
    </w:p>
    <w:p w:rsidR="003828D9" w:rsidRPr="003828D9" w:rsidRDefault="003828D9" w:rsidP="003828D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lastRenderedPageBreak/>
        <w:t>1.6. Паспорт муниципальной подпрограммы «Развитие информационной и технической инфраструктуры экосистемы цифровой экономики в городском округе Кашира» изложить в новой редакции (приложение № 6).</w:t>
      </w:r>
    </w:p>
    <w:p w:rsidR="003828D9" w:rsidRPr="003828D9" w:rsidRDefault="003828D9" w:rsidP="003828D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>1.7. Перечень мероприятий муниципальной подпрограммы «Развитие информационной и технической инфраструктуры экосистемы цифровой экономики в городском округе Кашира» изложить в новой редакции (приложение №7).</w:t>
      </w:r>
    </w:p>
    <w:p w:rsidR="003828D9" w:rsidRPr="003828D9" w:rsidRDefault="003828D9" w:rsidP="003828D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>2. МКУ «Центр обслуживания» городского округа Кашира (Комиссаров А.А.) обеспечить опубликование данного постановления в газете «Вести Каширского района» и разместить на официальном сайте администрации городского округа Кашира в сети Интернет.</w:t>
      </w:r>
    </w:p>
    <w:p w:rsidR="003828D9" w:rsidRPr="003828D9" w:rsidRDefault="003828D9" w:rsidP="003828D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3828D9">
        <w:rPr>
          <w:rFonts w:ascii="Arial" w:hAnsi="Arial" w:cs="Arial"/>
          <w:sz w:val="24"/>
          <w:szCs w:val="24"/>
        </w:rPr>
        <w:t>Контроль за</w:t>
      </w:r>
      <w:proofErr w:type="gramEnd"/>
      <w:r w:rsidRPr="003828D9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заместителя Главы администрации городского округа Кашира </w:t>
      </w:r>
      <w:proofErr w:type="spellStart"/>
      <w:r w:rsidRPr="003828D9">
        <w:rPr>
          <w:rFonts w:ascii="Arial" w:hAnsi="Arial" w:cs="Arial"/>
          <w:sz w:val="24"/>
          <w:szCs w:val="24"/>
        </w:rPr>
        <w:t>С.Р.Зосимову</w:t>
      </w:r>
      <w:proofErr w:type="spellEnd"/>
      <w:r w:rsidRPr="003828D9">
        <w:rPr>
          <w:rFonts w:ascii="Arial" w:hAnsi="Arial" w:cs="Arial"/>
          <w:sz w:val="24"/>
          <w:szCs w:val="24"/>
        </w:rPr>
        <w:t>.</w:t>
      </w:r>
    </w:p>
    <w:p w:rsidR="003828D9" w:rsidRPr="003828D9" w:rsidRDefault="003828D9" w:rsidP="003828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28D9" w:rsidRPr="003828D9" w:rsidRDefault="003828D9" w:rsidP="003828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28D9" w:rsidRPr="003828D9" w:rsidRDefault="003828D9" w:rsidP="003828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828D9" w:rsidRPr="003828D9" w:rsidTr="003828D9">
        <w:tc>
          <w:tcPr>
            <w:tcW w:w="4672" w:type="dxa"/>
            <w:shd w:val="clear" w:color="auto" w:fill="auto"/>
          </w:tcPr>
          <w:p w:rsidR="003828D9" w:rsidRPr="003828D9" w:rsidRDefault="003828D9" w:rsidP="003828D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Глава городского округа Кашира</w:t>
            </w:r>
          </w:p>
        </w:tc>
        <w:tc>
          <w:tcPr>
            <w:tcW w:w="4673" w:type="dxa"/>
            <w:shd w:val="clear" w:color="auto" w:fill="auto"/>
          </w:tcPr>
          <w:p w:rsidR="003828D9" w:rsidRPr="003828D9" w:rsidRDefault="003828D9" w:rsidP="003828D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А.П.Спасский</w:t>
            </w:r>
            <w:proofErr w:type="spellEnd"/>
          </w:p>
        </w:tc>
      </w:tr>
    </w:tbl>
    <w:p w:rsidR="003828D9" w:rsidRPr="003828D9" w:rsidRDefault="003828D9" w:rsidP="003828D9">
      <w:pPr>
        <w:widowControl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3828D9" w:rsidRPr="003828D9" w:rsidRDefault="003828D9">
      <w:pPr>
        <w:rPr>
          <w:rFonts w:ascii="Arial" w:hAnsi="Arial" w:cs="Arial"/>
          <w:sz w:val="24"/>
          <w:szCs w:val="24"/>
        </w:rPr>
      </w:pPr>
    </w:p>
    <w:p w:rsidR="003828D9" w:rsidRPr="003828D9" w:rsidRDefault="003828D9">
      <w:pPr>
        <w:rPr>
          <w:rFonts w:ascii="Arial" w:hAnsi="Arial" w:cs="Arial"/>
          <w:sz w:val="24"/>
          <w:szCs w:val="24"/>
        </w:rPr>
        <w:sectPr w:rsidR="003828D9" w:rsidRPr="003828D9" w:rsidSect="003828D9">
          <w:headerReference w:type="default" r:id="rId9"/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W w:w="3560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560"/>
      </w:tblGrid>
      <w:tr w:rsidR="003828D9" w:rsidRPr="003828D9" w:rsidTr="003849E7">
        <w:tc>
          <w:tcPr>
            <w:tcW w:w="3560" w:type="dxa"/>
            <w:shd w:val="clear" w:color="auto" w:fill="auto"/>
          </w:tcPr>
          <w:p w:rsidR="003849E7" w:rsidRPr="003828D9" w:rsidRDefault="00542D46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bookmarkStart w:id="0" w:name="_Toc355777524"/>
            <w:r w:rsidRPr="003828D9">
              <w:rPr>
                <w:rFonts w:ascii="Arial" w:eastAsia="Calibri" w:hAnsi="Arial" w:cs="Arial"/>
                <w:sz w:val="24"/>
                <w:szCs w:val="24"/>
              </w:rPr>
              <w:lastRenderedPageBreak/>
              <w:t>Приложение № 1</w:t>
            </w:r>
          </w:p>
          <w:p w:rsidR="003849E7" w:rsidRPr="003828D9" w:rsidRDefault="003849E7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к постановлению администрации городского округа Кашира</w:t>
            </w:r>
          </w:p>
          <w:p w:rsidR="003849E7" w:rsidRPr="003828D9" w:rsidRDefault="00FB2215" w:rsidP="00FB221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от 06.06.2019г. № 1542-па</w:t>
            </w:r>
          </w:p>
          <w:p w:rsidR="003849E7" w:rsidRPr="003828D9" w:rsidRDefault="003849E7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828D9" w:rsidRPr="003828D9" w:rsidTr="00870A20">
        <w:tc>
          <w:tcPr>
            <w:tcW w:w="3560" w:type="dxa"/>
            <w:shd w:val="clear" w:color="auto" w:fill="auto"/>
          </w:tcPr>
          <w:p w:rsidR="009F3E8D" w:rsidRPr="003828D9" w:rsidRDefault="009F3E8D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 xml:space="preserve">Приложение </w:t>
            </w:r>
          </w:p>
          <w:p w:rsidR="009F3E8D" w:rsidRPr="003828D9" w:rsidRDefault="009F3E8D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УТВЕРЖДЕН</w:t>
            </w:r>
          </w:p>
          <w:p w:rsidR="009F3E8D" w:rsidRPr="003828D9" w:rsidRDefault="009F3E8D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 xml:space="preserve">постановлением администрации городского округа Кашира </w:t>
            </w:r>
          </w:p>
          <w:p w:rsidR="009F3E8D" w:rsidRPr="003828D9" w:rsidRDefault="009F3E8D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от 01.12.2017 № 4315-па</w:t>
            </w:r>
          </w:p>
        </w:tc>
      </w:tr>
    </w:tbl>
    <w:p w:rsidR="009F3E8D" w:rsidRPr="003828D9" w:rsidRDefault="009F3E8D" w:rsidP="009F3E8D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9F3E8D" w:rsidRPr="003828D9" w:rsidRDefault="009F3E8D" w:rsidP="009F3E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>Паспорт муниципальной программы городского округа Кашира «Цифровое муниципальное образование «Городской округ Кашира»»</w:t>
      </w:r>
    </w:p>
    <w:p w:rsidR="009F3E8D" w:rsidRPr="003828D9" w:rsidRDefault="009F3E8D" w:rsidP="009F3E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sz w:val="24"/>
          <w:szCs w:val="24"/>
        </w:rPr>
        <w:t>на 2018-2022 годы</w:t>
      </w:r>
    </w:p>
    <w:p w:rsidR="009F3E8D" w:rsidRPr="003828D9" w:rsidRDefault="009F3E8D" w:rsidP="009F3E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7"/>
        <w:gridCol w:w="1790"/>
        <w:gridCol w:w="1790"/>
        <w:gridCol w:w="1790"/>
        <w:gridCol w:w="1790"/>
        <w:gridCol w:w="1790"/>
        <w:gridCol w:w="1796"/>
      </w:tblGrid>
      <w:tr w:rsidR="003828D9" w:rsidRPr="003828D9" w:rsidTr="003828D9">
        <w:tc>
          <w:tcPr>
            <w:tcW w:w="1500" w:type="pct"/>
          </w:tcPr>
          <w:p w:rsidR="00AA24DC" w:rsidRPr="003828D9" w:rsidRDefault="00AA24DC" w:rsidP="00AA24D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3500" w:type="pct"/>
            <w:gridSpan w:val="6"/>
          </w:tcPr>
          <w:p w:rsidR="00AA24DC" w:rsidRPr="003828D9" w:rsidRDefault="00AA24DC" w:rsidP="00AA24D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Первый заместитель Главы администрации городского округа Кашира Бахирева И.В.</w:t>
            </w:r>
          </w:p>
          <w:p w:rsidR="00AA24DC" w:rsidRPr="003828D9" w:rsidRDefault="00AA24DC" w:rsidP="00AA24D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Заместитель Главы администрации городского округа Кашира С.Р. 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Зосимова</w:t>
            </w:r>
            <w:proofErr w:type="spellEnd"/>
          </w:p>
        </w:tc>
      </w:tr>
      <w:tr w:rsidR="003828D9" w:rsidRPr="003828D9" w:rsidTr="003828D9">
        <w:trPr>
          <w:trHeight w:val="534"/>
        </w:trPr>
        <w:tc>
          <w:tcPr>
            <w:tcW w:w="1500" w:type="pct"/>
          </w:tcPr>
          <w:p w:rsidR="009F3E8D" w:rsidRPr="003828D9" w:rsidRDefault="009F3E8D" w:rsidP="00870A2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Муниципальный заказчик муниципальной программы</w:t>
            </w:r>
          </w:p>
        </w:tc>
        <w:tc>
          <w:tcPr>
            <w:tcW w:w="3500" w:type="pct"/>
            <w:gridSpan w:val="6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МБУ «МФЦ», МКУ «Центр обслуживания»</w:t>
            </w:r>
          </w:p>
        </w:tc>
      </w:tr>
      <w:tr w:rsidR="003828D9" w:rsidRPr="003828D9" w:rsidTr="003828D9">
        <w:trPr>
          <w:trHeight w:val="565"/>
        </w:trPr>
        <w:tc>
          <w:tcPr>
            <w:tcW w:w="1500" w:type="pct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500" w:type="pct"/>
            <w:gridSpan w:val="6"/>
          </w:tcPr>
          <w:p w:rsidR="009F3E8D" w:rsidRPr="003828D9" w:rsidRDefault="009F3E8D" w:rsidP="00870A2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Создание необходимых и достаточных условий институционального и инфраструктурного характера, развития экосистемы цифровой экономики в городском округе Кашира</w:t>
            </w:r>
          </w:p>
        </w:tc>
      </w:tr>
      <w:tr w:rsidR="003828D9" w:rsidRPr="003828D9" w:rsidTr="003828D9">
        <w:tc>
          <w:tcPr>
            <w:tcW w:w="1500" w:type="pct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Перечень подпрограмм</w:t>
            </w:r>
          </w:p>
        </w:tc>
        <w:tc>
          <w:tcPr>
            <w:tcW w:w="3500" w:type="pct"/>
            <w:gridSpan w:val="6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Подпрограмма 1. «Снижение административных барьеров, повышение качества и доступности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услуг»</w:t>
            </w:r>
          </w:p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Подпрограмма 2. «Развитие информационной и технической инфраструктуры экосистемы цифровой экономики в городском округе Кашира»</w:t>
            </w:r>
          </w:p>
        </w:tc>
      </w:tr>
      <w:tr w:rsidR="003828D9" w:rsidRPr="003828D9" w:rsidTr="003828D9">
        <w:trPr>
          <w:cantSplit/>
        </w:trPr>
        <w:tc>
          <w:tcPr>
            <w:tcW w:w="1500" w:type="pct"/>
            <w:vMerge w:val="restart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Источники финансирования муниципальной программы,</w:t>
            </w:r>
          </w:p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 том числе по годам:</w:t>
            </w:r>
          </w:p>
        </w:tc>
        <w:tc>
          <w:tcPr>
            <w:tcW w:w="3500" w:type="pct"/>
            <w:gridSpan w:val="6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Расходы (тыс. рублей)</w:t>
            </w:r>
          </w:p>
        </w:tc>
      </w:tr>
      <w:tr w:rsidR="003828D9" w:rsidRPr="003828D9" w:rsidTr="003828D9">
        <w:trPr>
          <w:cantSplit/>
        </w:trPr>
        <w:tc>
          <w:tcPr>
            <w:tcW w:w="1500" w:type="pct"/>
            <w:vMerge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583" w:type="pct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583" w:type="pct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583" w:type="pct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583" w:type="pct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583" w:type="pct"/>
          </w:tcPr>
          <w:p w:rsidR="009F3E8D" w:rsidRPr="003828D9" w:rsidRDefault="009F3E8D" w:rsidP="00870A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</w:tr>
      <w:tr w:rsidR="003828D9" w:rsidRPr="003828D9" w:rsidTr="003828D9">
        <w:tc>
          <w:tcPr>
            <w:tcW w:w="1500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</w:p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23036,70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12194,70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9595,00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1247,00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3828D9" w:rsidRPr="003828D9" w:rsidTr="003828D9">
        <w:tc>
          <w:tcPr>
            <w:tcW w:w="1500" w:type="pct"/>
          </w:tcPr>
          <w:p w:rsidR="00E129DF" w:rsidRPr="003828D9" w:rsidRDefault="00E129DF" w:rsidP="00E129D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263496,91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43592,81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74958,00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51222,70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50946,7</w:t>
            </w:r>
            <w:r w:rsidRPr="003828D9">
              <w:rPr>
                <w:rStyle w:val="ae"/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42776,70</w:t>
            </w:r>
          </w:p>
        </w:tc>
      </w:tr>
      <w:tr w:rsidR="003828D9" w:rsidRPr="003828D9" w:rsidTr="003828D9">
        <w:tc>
          <w:tcPr>
            <w:tcW w:w="1500" w:type="pct"/>
          </w:tcPr>
          <w:p w:rsidR="00E129DF" w:rsidRPr="003828D9" w:rsidRDefault="00E129DF" w:rsidP="00E129D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Средства федерального бюджета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3234,00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3234,00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3828D9" w:rsidRPr="003828D9" w:rsidTr="003828D9">
        <w:trPr>
          <w:trHeight w:val="296"/>
        </w:trPr>
        <w:tc>
          <w:tcPr>
            <w:tcW w:w="1500" w:type="pct"/>
          </w:tcPr>
          <w:p w:rsidR="00E129DF" w:rsidRPr="003828D9" w:rsidRDefault="00E129DF" w:rsidP="00E129D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13380,00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3420,00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3828D9" w:rsidRPr="003828D9" w:rsidTr="003828D9">
        <w:trPr>
          <w:trHeight w:val="628"/>
        </w:trPr>
        <w:tc>
          <w:tcPr>
            <w:tcW w:w="1500" w:type="pct"/>
          </w:tcPr>
          <w:p w:rsidR="00E129DF" w:rsidRPr="003828D9" w:rsidRDefault="00E129DF" w:rsidP="00E129D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303147,61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59207,51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91107,00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55789,70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54266,70</w:t>
            </w:r>
          </w:p>
        </w:tc>
        <w:tc>
          <w:tcPr>
            <w:tcW w:w="583" w:type="pct"/>
          </w:tcPr>
          <w:p w:rsidR="00E129DF" w:rsidRPr="003828D9" w:rsidRDefault="00E129DF" w:rsidP="00E129D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42776,70</w:t>
            </w:r>
          </w:p>
        </w:tc>
      </w:tr>
    </w:tbl>
    <w:p w:rsidR="00F83118" w:rsidRPr="003828D9" w:rsidRDefault="00F83118" w:rsidP="00F83118">
      <w:pPr>
        <w:spacing w:after="160" w:line="259" w:lineRule="auto"/>
        <w:rPr>
          <w:rFonts w:ascii="Arial" w:hAnsi="Arial" w:cs="Arial"/>
          <w:sz w:val="24"/>
          <w:szCs w:val="24"/>
        </w:rPr>
      </w:pPr>
    </w:p>
    <w:tbl>
      <w:tblPr>
        <w:tblW w:w="3560" w:type="dxa"/>
        <w:tblInd w:w="11448" w:type="dxa"/>
        <w:tblLook w:val="04A0" w:firstRow="1" w:lastRow="0" w:firstColumn="1" w:lastColumn="0" w:noHBand="0" w:noVBand="1"/>
      </w:tblPr>
      <w:tblGrid>
        <w:gridCol w:w="3560"/>
      </w:tblGrid>
      <w:tr w:rsidR="003828D9" w:rsidRPr="003828D9" w:rsidTr="00F83118">
        <w:tc>
          <w:tcPr>
            <w:tcW w:w="3560" w:type="dxa"/>
          </w:tcPr>
          <w:p w:rsidR="00F83118" w:rsidRPr="003828D9" w:rsidRDefault="00F83118" w:rsidP="00F8311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Приложение № 2</w:t>
            </w:r>
          </w:p>
          <w:p w:rsidR="00F83118" w:rsidRPr="003828D9" w:rsidRDefault="00F83118" w:rsidP="00F8311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к постановлению администрации городского округа Кашира</w:t>
            </w:r>
          </w:p>
          <w:p w:rsidR="00F83118" w:rsidRPr="003828D9" w:rsidRDefault="00FB2215" w:rsidP="00FB221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от 06.06.2019г. № 1542-па</w:t>
            </w:r>
          </w:p>
          <w:p w:rsidR="00F83118" w:rsidRPr="003828D9" w:rsidRDefault="00F83118" w:rsidP="00F8311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F83118" w:rsidRPr="003828D9" w:rsidRDefault="00F83118" w:rsidP="00F83118">
      <w:pPr>
        <w:pStyle w:val="20"/>
        <w:spacing w:after="0" w:line="240" w:lineRule="auto"/>
        <w:rPr>
          <w:rFonts w:ascii="Arial" w:eastAsia="Calibri" w:hAnsi="Arial" w:cs="Arial"/>
          <w:b w:val="0"/>
          <w:sz w:val="24"/>
          <w:szCs w:val="24"/>
        </w:rPr>
      </w:pPr>
      <w:r w:rsidRPr="003828D9">
        <w:rPr>
          <w:rFonts w:ascii="Arial" w:eastAsia="Calibri" w:hAnsi="Arial" w:cs="Arial"/>
          <w:b w:val="0"/>
          <w:sz w:val="24"/>
          <w:szCs w:val="24"/>
        </w:rPr>
        <w:t>Планируемые результаты реализации муниципальной программы «Цифровое муниципальное образование</w:t>
      </w:r>
    </w:p>
    <w:p w:rsidR="00F83118" w:rsidRPr="003828D9" w:rsidRDefault="00F83118" w:rsidP="00F83118">
      <w:pPr>
        <w:pStyle w:val="20"/>
        <w:spacing w:after="0" w:line="240" w:lineRule="auto"/>
        <w:rPr>
          <w:rFonts w:ascii="Arial" w:eastAsia="Calibri" w:hAnsi="Arial" w:cs="Arial"/>
          <w:b w:val="0"/>
          <w:sz w:val="24"/>
          <w:szCs w:val="24"/>
        </w:rPr>
      </w:pPr>
      <w:r w:rsidRPr="003828D9">
        <w:rPr>
          <w:rFonts w:ascii="Arial" w:eastAsia="Calibri" w:hAnsi="Arial" w:cs="Arial"/>
          <w:b w:val="0"/>
          <w:sz w:val="24"/>
          <w:szCs w:val="24"/>
        </w:rPr>
        <w:t>«Городской округ Кашира»» на 2018-2022 годы</w:t>
      </w:r>
    </w:p>
    <w:tbl>
      <w:tblPr>
        <w:tblW w:w="4975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24"/>
        <w:gridCol w:w="7064"/>
        <w:gridCol w:w="1277"/>
        <w:gridCol w:w="18"/>
        <w:gridCol w:w="1118"/>
        <w:gridCol w:w="990"/>
        <w:gridCol w:w="709"/>
        <w:gridCol w:w="9"/>
        <w:gridCol w:w="700"/>
        <w:gridCol w:w="709"/>
        <w:gridCol w:w="6"/>
        <w:gridCol w:w="843"/>
        <w:gridCol w:w="6"/>
        <w:gridCol w:w="703"/>
        <w:gridCol w:w="568"/>
      </w:tblGrid>
      <w:tr w:rsidR="00512583" w:rsidRPr="003828D9" w:rsidTr="003D74F1">
        <w:trPr>
          <w:trHeight w:val="934"/>
        </w:trPr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 xml:space="preserve">№ </w:t>
            </w:r>
            <w:proofErr w:type="gramStart"/>
            <w:r w:rsidRPr="003828D9">
              <w:rPr>
                <w:rFonts w:ascii="Arial" w:eastAsia="Calibri" w:hAnsi="Arial" w:cs="Arial"/>
              </w:rPr>
              <w:t>п</w:t>
            </w:r>
            <w:proofErr w:type="gramEnd"/>
            <w:r w:rsidRPr="003828D9">
              <w:rPr>
                <w:rFonts w:ascii="Arial" w:eastAsia="Calibri" w:hAnsi="Arial" w:cs="Arial"/>
              </w:rPr>
              <w:t>/п</w:t>
            </w:r>
          </w:p>
        </w:tc>
        <w:tc>
          <w:tcPr>
            <w:tcW w:w="23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eastAsia="Calibri" w:hAnsi="Arial" w:cs="Arial"/>
              </w:rPr>
              <w:t>Показатель реализации мероприятий п</w:t>
            </w:r>
            <w:bookmarkStart w:id="1" w:name="_GoBack"/>
            <w:bookmarkEnd w:id="1"/>
            <w:r w:rsidRPr="003828D9">
              <w:rPr>
                <w:rFonts w:ascii="Arial" w:eastAsia="Calibri" w:hAnsi="Arial" w:cs="Arial"/>
              </w:rPr>
              <w:t>одпрограммы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118" w:rsidRPr="003828D9" w:rsidRDefault="00F83118" w:rsidP="00C53D6B">
            <w:pPr>
              <w:spacing w:after="0" w:line="240" w:lineRule="auto"/>
              <w:ind w:left="-57" w:right="-57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Тип показателя</w:t>
            </w:r>
          </w:p>
        </w:tc>
        <w:tc>
          <w:tcPr>
            <w:tcW w:w="3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118" w:rsidRPr="003828D9" w:rsidRDefault="00F83118" w:rsidP="00C53D6B">
            <w:pPr>
              <w:spacing w:after="0" w:line="240" w:lineRule="auto"/>
              <w:ind w:left="-57" w:right="-57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 xml:space="preserve">Единица </w:t>
            </w:r>
            <w:r w:rsidRPr="003828D9">
              <w:rPr>
                <w:rFonts w:ascii="Arial" w:eastAsia="Calibri" w:hAnsi="Arial" w:cs="Arial"/>
                <w:bCs/>
                <w:lang w:eastAsia="en-US"/>
              </w:rPr>
              <w:t>измерения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eastAsia="Calibri" w:hAnsi="Arial" w:cs="Arial"/>
              </w:rPr>
              <w:t xml:space="preserve">Базовое значение </w:t>
            </w:r>
            <w:proofErr w:type="spellStart"/>
            <w:proofErr w:type="gramStart"/>
            <w:r w:rsidRPr="003828D9">
              <w:rPr>
                <w:rFonts w:ascii="Arial" w:eastAsia="Calibri" w:hAnsi="Arial" w:cs="Arial"/>
              </w:rPr>
              <w:t>показат-еля</w:t>
            </w:r>
            <w:proofErr w:type="spellEnd"/>
            <w:proofErr w:type="gramEnd"/>
            <w:r w:rsidRPr="003828D9">
              <w:rPr>
                <w:rFonts w:ascii="Arial" w:eastAsia="Calibri" w:hAnsi="Arial" w:cs="Arial"/>
                <w:bCs/>
                <w:lang w:eastAsia="en-US"/>
              </w:rPr>
              <w:t xml:space="preserve"> </w:t>
            </w:r>
            <w:r w:rsidRPr="003828D9">
              <w:rPr>
                <w:rFonts w:ascii="Arial" w:eastAsia="Calibri" w:hAnsi="Arial" w:cs="Arial"/>
              </w:rPr>
              <w:t xml:space="preserve">(на начало </w:t>
            </w:r>
            <w:proofErr w:type="spellStart"/>
            <w:r w:rsidRPr="003828D9">
              <w:rPr>
                <w:rFonts w:ascii="Arial" w:eastAsia="Calibri" w:hAnsi="Arial" w:cs="Arial"/>
              </w:rPr>
              <w:t>реализ-ации</w:t>
            </w:r>
            <w:proofErr w:type="spellEnd"/>
            <w:r w:rsidRPr="003828D9">
              <w:rPr>
                <w:rFonts w:ascii="Arial" w:eastAsia="Calibri" w:hAnsi="Arial" w:cs="Arial"/>
              </w:rPr>
              <w:t xml:space="preserve"> подпрограммы)</w:t>
            </w:r>
            <w:r w:rsidRPr="003828D9">
              <w:rPr>
                <w:rFonts w:ascii="Arial" w:eastAsia="Calibri" w:hAnsi="Arial" w:cs="Arial"/>
                <w:bCs/>
                <w:lang w:eastAsia="en-US"/>
              </w:rPr>
              <w:t xml:space="preserve"> </w:t>
            </w:r>
            <w:r w:rsidRPr="003828D9">
              <w:rPr>
                <w:rFonts w:ascii="Arial" w:eastAsia="Calibri" w:hAnsi="Arial" w:cs="Arial"/>
              </w:rPr>
              <w:t>2017 год</w:t>
            </w:r>
          </w:p>
        </w:tc>
        <w:tc>
          <w:tcPr>
            <w:tcW w:w="1206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Планируемое значение показателя по годам реализации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 xml:space="preserve">Номер </w:t>
            </w:r>
            <w:proofErr w:type="gramStart"/>
            <w:r w:rsidRPr="003828D9">
              <w:rPr>
                <w:rFonts w:ascii="Arial" w:eastAsia="Calibri" w:hAnsi="Arial" w:cs="Arial"/>
              </w:rPr>
              <w:t>основ-</w:t>
            </w:r>
            <w:proofErr w:type="spellStart"/>
            <w:r w:rsidRPr="003828D9">
              <w:rPr>
                <w:rFonts w:ascii="Arial" w:eastAsia="Calibri" w:hAnsi="Arial" w:cs="Arial"/>
              </w:rPr>
              <w:t>ного</w:t>
            </w:r>
            <w:proofErr w:type="spellEnd"/>
            <w:proofErr w:type="gramEnd"/>
            <w:r w:rsidRPr="003828D9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3828D9">
              <w:rPr>
                <w:rFonts w:ascii="Arial" w:eastAsia="Calibri" w:hAnsi="Arial" w:cs="Arial"/>
              </w:rPr>
              <w:t>мероп-риятия</w:t>
            </w:r>
            <w:proofErr w:type="spellEnd"/>
          </w:p>
        </w:tc>
      </w:tr>
      <w:tr w:rsidR="00512583" w:rsidRPr="003828D9" w:rsidTr="003D74F1">
        <w:trPr>
          <w:trHeight w:val="708"/>
        </w:trPr>
        <w:tc>
          <w:tcPr>
            <w:tcW w:w="1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</w:p>
        </w:tc>
        <w:tc>
          <w:tcPr>
            <w:tcW w:w="232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eastAsia="Calibri" w:hAnsi="Arial" w:cs="Arial"/>
              </w:rPr>
              <w:t>2018 год</w:t>
            </w:r>
          </w:p>
        </w:tc>
        <w:tc>
          <w:tcPr>
            <w:tcW w:w="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eastAsia="Calibri" w:hAnsi="Arial" w:cs="Arial"/>
              </w:rPr>
              <w:t>2019 год</w:t>
            </w:r>
          </w:p>
        </w:tc>
        <w:tc>
          <w:tcPr>
            <w:tcW w:w="23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eastAsia="Calibri" w:hAnsi="Arial" w:cs="Arial"/>
              </w:rPr>
              <w:t>2020 год</w:t>
            </w:r>
          </w:p>
        </w:tc>
        <w:tc>
          <w:tcPr>
            <w:tcW w:w="2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eastAsia="Calibri" w:hAnsi="Arial" w:cs="Arial"/>
              </w:rPr>
              <w:t>2021 год</w:t>
            </w:r>
          </w:p>
        </w:tc>
        <w:tc>
          <w:tcPr>
            <w:tcW w:w="2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118" w:rsidRPr="003828D9" w:rsidDel="00AB44A2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2022 год</w:t>
            </w:r>
          </w:p>
        </w:tc>
        <w:tc>
          <w:tcPr>
            <w:tcW w:w="1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3828D9" w:rsidRPr="003828D9" w:rsidTr="00512583">
        <w:trPr>
          <w:trHeight w:val="283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1.</w:t>
            </w:r>
          </w:p>
        </w:tc>
        <w:tc>
          <w:tcPr>
            <w:tcW w:w="482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Подпрограмма 1. «Снижение административных барьеров, повышение качества и доступности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512583" w:rsidRPr="003828D9" w:rsidTr="003D74F1">
        <w:trPr>
          <w:trHeight w:val="283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1.1.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Доля граждан, имеющих доступ к получению государственных и муниципальных услуг по принципу «одного окна» по месту пребывания, в том числе в МФЦ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Указ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/>
              <w:rPr>
                <w:rFonts w:ascii="Arial" w:hAnsi="Arial" w:cs="Arial"/>
              </w:rPr>
            </w:pPr>
          </w:p>
        </w:tc>
      </w:tr>
      <w:tr w:rsidR="00512583" w:rsidRPr="003828D9" w:rsidTr="003D74F1">
        <w:trPr>
          <w:trHeight w:val="283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1.2.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Указ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BF4D37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94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94,2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94,4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94,6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94,8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95,0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/>
              <w:rPr>
                <w:rFonts w:ascii="Arial" w:hAnsi="Arial" w:cs="Arial"/>
              </w:rPr>
            </w:pPr>
          </w:p>
        </w:tc>
      </w:tr>
      <w:tr w:rsidR="00512583" w:rsidRPr="003828D9" w:rsidTr="003D74F1">
        <w:trPr>
          <w:trHeight w:val="283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1.3.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 xml:space="preserve">Среднее время ожидания в очереди для получения государственных (муниципальных) услуг 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Указ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минута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13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12,5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12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11,5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/>
              <w:rPr>
                <w:rFonts w:ascii="Arial" w:hAnsi="Arial" w:cs="Arial"/>
              </w:rPr>
            </w:pPr>
          </w:p>
        </w:tc>
      </w:tr>
      <w:tr w:rsidR="00512583" w:rsidRPr="003828D9" w:rsidTr="003D74F1">
        <w:trPr>
          <w:trHeight w:val="283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F83118">
            <w:pPr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lastRenderedPageBreak/>
              <w:t>1.4.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F83118">
            <w:pPr>
              <w:spacing w:after="0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Доля граждан, ожидающих в очереди более 12 минут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506598" w:rsidP="00F831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МП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F83118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4A3FF7" w:rsidP="00F83118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-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4A3FF7" w:rsidP="00F83118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-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F83118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F83118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F83118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F83118">
            <w:pPr>
              <w:spacing w:after="0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F83118">
            <w:pPr>
              <w:spacing w:after="0"/>
              <w:rPr>
                <w:rFonts w:ascii="Arial" w:hAnsi="Arial" w:cs="Arial"/>
                <w:highlight w:val="yellow"/>
              </w:rPr>
            </w:pPr>
          </w:p>
        </w:tc>
      </w:tr>
      <w:tr w:rsidR="003828D9" w:rsidRPr="003828D9" w:rsidTr="00512583">
        <w:trPr>
          <w:trHeight w:val="283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</w:t>
            </w:r>
          </w:p>
        </w:tc>
        <w:tc>
          <w:tcPr>
            <w:tcW w:w="482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Подпрограмма 2. «Развитие информационной и технической инфраструктуры экосистемы цифровой экономики городского округа Кашира»</w:t>
            </w:r>
          </w:p>
        </w:tc>
      </w:tr>
      <w:tr w:rsidR="00512583" w:rsidRPr="003828D9" w:rsidTr="003D74F1">
        <w:tc>
          <w:tcPr>
            <w:tcW w:w="174" w:type="pct"/>
            <w:tcBorders>
              <w:lef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2.1.</w:t>
            </w:r>
          </w:p>
        </w:tc>
        <w:tc>
          <w:tcPr>
            <w:tcW w:w="2320" w:type="pct"/>
            <w:gridSpan w:val="2"/>
            <w:tcBorders>
              <w:lef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Доля рабочих мест, обеспеченных необходимым компьютерным оборудованием и услугами связи в соответствии с требованиями нормативных правовых актов Московской области</w:t>
            </w:r>
          </w:p>
        </w:tc>
        <w:tc>
          <w:tcPr>
            <w:tcW w:w="418" w:type="pct"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Отраслевой</w:t>
            </w:r>
          </w:p>
        </w:tc>
        <w:tc>
          <w:tcPr>
            <w:tcW w:w="372" w:type="pct"/>
            <w:gridSpan w:val="2"/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5" w:type="pct"/>
            <w:gridSpan w:val="2"/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29" w:type="pct"/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4" w:type="pct"/>
            <w:gridSpan w:val="2"/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78" w:type="pct"/>
            <w:gridSpan w:val="2"/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0" w:type="pct"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186" w:type="pct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71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2.2.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 xml:space="preserve">Стоимостная доля закупаемого и арендуемого ОМСУ муниципального образования Московской области иностранного </w:t>
            </w:r>
            <w:proofErr w:type="gramStart"/>
            <w:r w:rsidRPr="003828D9">
              <w:rPr>
                <w:rFonts w:ascii="Arial" w:hAnsi="Arial" w:cs="Arial"/>
              </w:rPr>
              <w:t>ПО</w:t>
            </w:r>
            <w:proofErr w:type="gramEnd"/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Отраслевой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50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40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25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5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64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2.3.</w:t>
            </w:r>
          </w:p>
        </w:tc>
        <w:tc>
          <w:tcPr>
            <w:tcW w:w="23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Увеличение доли защищенных по требованиям безопасности информации информационных систем, используемых ОМСУ муниципального образования Московской области, в соответствии с категорией обрабатываемой информации, а также персональных компьютеров, используемых на рабочих местах работников, обеспеченных антивирусным программным обеспечением с регулярным обновлением соответствующих баз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Отраслевой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93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95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97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186" w:type="pct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64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2.4.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Доля работников ОМСУ муниципального образования Московской области, обеспеченных средствами электронной подписи в соответствии с установленными требованиями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Отраслевой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186" w:type="pct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46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lang w:val="en-US"/>
              </w:rPr>
            </w:pPr>
            <w:r w:rsidRPr="003828D9">
              <w:rPr>
                <w:rFonts w:ascii="Arial" w:hAnsi="Arial" w:cs="Arial"/>
              </w:rPr>
              <w:t>2.</w:t>
            </w:r>
            <w:r w:rsidRPr="003828D9">
              <w:rPr>
                <w:rFonts w:ascii="Arial" w:hAnsi="Arial" w:cs="Arial"/>
                <w:lang w:val="en-US"/>
              </w:rPr>
              <w:t>5.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Доля документов служебной переписки ОМСУ муниципального образования Московской области и их подведомственных учреждений с ЦИОГВ и ГО Московской области, подведомственными ЦИОГВ и ГО Московской области организациями и учреждениями, не содержащих персональные данные и конфиденциальные сведения и направляемых исключительно в электронном виде с использованием МСЭД и средств электронной подписи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Отраслевой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95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95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6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eastAsia="Calibri" w:hAnsi="Arial" w:cs="Arial"/>
              </w:rPr>
              <w:t>2.6.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eastAsia="Calibri" w:hAnsi="Arial" w:cs="Arial"/>
              </w:rPr>
              <w:t>Увеличение доли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Указной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60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70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82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85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85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512583" w:rsidRPr="003828D9" w:rsidTr="00512583">
        <w:trPr>
          <w:trHeight w:val="44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2.7.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Увеличение доли граждан, зарегистрированных в ЕСИА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Отраслевой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48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50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70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75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80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44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2.8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Качественные услуги – Доля муниципальных (государственных) услуг, по которым нарушены регламентные сроки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Рейтинг-50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4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2,3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2,2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44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2.9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Удобные услуги – Доля муниципальных (государственных) услуг, по которым заявления поданы в электронном виде через региональный портал государственных и муниципальных услуг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Отраслевой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70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85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85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90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44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2.10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tabs>
                <w:tab w:val="left" w:pos="1202"/>
              </w:tabs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Результативные услуги – Доля отказов в предоставлении муниципальных (государственных) услуг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Рейтинг-50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24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22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18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15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44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lastRenderedPageBreak/>
              <w:t>2.11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tabs>
                <w:tab w:val="left" w:pos="1202"/>
              </w:tabs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Повторные обращения – Доля обращений, поступивших на портал «</w:t>
            </w:r>
            <w:proofErr w:type="spellStart"/>
            <w:r w:rsidRPr="003828D9">
              <w:rPr>
                <w:rFonts w:ascii="Arial" w:eastAsia="Calibri" w:hAnsi="Arial" w:cs="Arial"/>
              </w:rPr>
              <w:t>Добродел</w:t>
            </w:r>
            <w:proofErr w:type="spellEnd"/>
            <w:r w:rsidRPr="003828D9">
              <w:rPr>
                <w:rFonts w:ascii="Arial" w:eastAsia="Calibri" w:hAnsi="Arial" w:cs="Arial"/>
              </w:rPr>
              <w:t>», по которым поступили повторные обращения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Рейтинг-50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-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30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30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30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30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44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2.12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tabs>
                <w:tab w:val="left" w:pos="1202"/>
              </w:tabs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Отложенные решения – Доля отложенных решений от числа ответов, предоставленных на портале «</w:t>
            </w:r>
            <w:proofErr w:type="spellStart"/>
            <w:r w:rsidRPr="003828D9">
              <w:rPr>
                <w:rFonts w:ascii="Arial" w:eastAsia="Calibri" w:hAnsi="Arial" w:cs="Arial"/>
              </w:rPr>
              <w:t>Добродел</w:t>
            </w:r>
            <w:proofErr w:type="spellEnd"/>
            <w:r w:rsidRPr="003828D9">
              <w:rPr>
                <w:rFonts w:ascii="Arial" w:eastAsia="Calibri" w:hAnsi="Arial" w:cs="Arial"/>
              </w:rPr>
              <w:t xml:space="preserve">» (по проблемам со сроком решения 8 </w:t>
            </w:r>
            <w:proofErr w:type="spellStart"/>
            <w:r w:rsidRPr="003828D9">
              <w:rPr>
                <w:rFonts w:ascii="Arial" w:eastAsia="Calibri" w:hAnsi="Arial" w:cs="Arial"/>
              </w:rPr>
              <w:t>р.д</w:t>
            </w:r>
            <w:proofErr w:type="spellEnd"/>
            <w:r w:rsidRPr="003828D9">
              <w:rPr>
                <w:rFonts w:ascii="Arial" w:eastAsia="Calibri" w:hAnsi="Arial" w:cs="Arial"/>
              </w:rPr>
              <w:t>.)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Рейтинг-50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-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30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30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30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30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44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2.13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Ответь вовремя – Доля жалоб, поступивших на портал «</w:t>
            </w:r>
            <w:proofErr w:type="spellStart"/>
            <w:r w:rsidRPr="003828D9">
              <w:rPr>
                <w:rFonts w:ascii="Arial" w:eastAsia="Calibri" w:hAnsi="Arial" w:cs="Arial"/>
              </w:rPr>
              <w:t>Добродел</w:t>
            </w:r>
            <w:proofErr w:type="spellEnd"/>
            <w:r w:rsidRPr="003828D9">
              <w:rPr>
                <w:rFonts w:ascii="Arial" w:eastAsia="Calibri" w:hAnsi="Arial" w:cs="Arial"/>
              </w:rPr>
              <w:t>», по которым нарушен срок подготовки ответа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Рейтинг-50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5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5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5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5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274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hAnsi="Arial" w:cs="Arial"/>
              </w:rPr>
              <w:t>2.14.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3828D9">
              <w:rPr>
                <w:rFonts w:ascii="Arial" w:eastAsia="Calibri" w:hAnsi="Arial" w:cs="Arial"/>
              </w:rPr>
              <w:t>Доля ОМСУ муниципального образования Московской области и их подведомственных учреждений, использующих региональные межведомственные информационные системы поддержки обеспечивающих функций и контроля результативности деятельности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Субсидия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  <w:lang w:val="en-US"/>
              </w:rPr>
              <w:t>95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  <w:lang w:val="en-US"/>
              </w:rPr>
              <w:t>96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  <w:lang w:val="en-US"/>
              </w:rPr>
              <w:t>98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626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2.15.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Доля используемых в деятельности ОМСУ муниципального образования Московской области информационно-аналитических сервисов ЕИАС ЖКХ МО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Субсидия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50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70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406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2.16.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Доля муниципальных дошкольных образовательных организаций и муниципальных общеобразовательных организаций в муниципальном образовании Московской области, подключенных к сети Интернет на скорости: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для дошкольных образовательных организаций – не менее 2 Мбит/</w:t>
            </w:r>
            <w:proofErr w:type="gramStart"/>
            <w:r w:rsidRPr="003828D9">
              <w:rPr>
                <w:rFonts w:ascii="Arial" w:hAnsi="Arial" w:cs="Arial"/>
              </w:rPr>
              <w:t>с</w:t>
            </w:r>
            <w:proofErr w:type="gramEnd"/>
            <w:r w:rsidRPr="003828D9">
              <w:rPr>
                <w:rFonts w:ascii="Arial" w:hAnsi="Arial" w:cs="Arial"/>
              </w:rPr>
              <w:t>;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для общеобразовательных организаций, расположенных в городских поселениях и городских округах, – не менее 100 Мбит/</w:t>
            </w:r>
            <w:proofErr w:type="gramStart"/>
            <w:r w:rsidRPr="003828D9">
              <w:rPr>
                <w:rFonts w:ascii="Arial" w:hAnsi="Arial" w:cs="Arial"/>
              </w:rPr>
              <w:t>с</w:t>
            </w:r>
            <w:proofErr w:type="gramEnd"/>
            <w:r w:rsidRPr="003828D9">
              <w:rPr>
                <w:rFonts w:ascii="Arial" w:hAnsi="Arial" w:cs="Arial"/>
              </w:rPr>
              <w:t>;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для общеобразовательных организаций, расположенных в сельских населенных пунктах, – не менее 50 Мбит/</w:t>
            </w:r>
            <w:proofErr w:type="gramStart"/>
            <w:r w:rsidRPr="003828D9">
              <w:rPr>
                <w:rFonts w:ascii="Arial" w:hAnsi="Arial" w:cs="Arial"/>
              </w:rPr>
              <w:t>с</w:t>
            </w:r>
            <w:proofErr w:type="gramEnd"/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Субсидия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единица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691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2.17.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Количество современных компьютеров (со сроком эксплуатации не более семи лет) на 100 обучающихся в общеобразовательных организациях муниципального образования Московской области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Субсидия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13,6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13,8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13,8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13,8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13,8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13,8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403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2.18.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  <w:lang w:eastAsia="ar-SA"/>
              </w:rPr>
              <w:t>Доля муниципальных организаций в муниципальном образовании Московской области, обеспеченных современными аппаратно-программными комплексами со средствами криптографической защиты информации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Субсидия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единица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525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2.19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tabs>
                <w:tab w:val="left" w:pos="1803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Количество муниципальных образований Московской области, в которых внедрена целевая модель цифровой образовательной среды в образовательных организациях, реализующих образовательные программы общего образования и среднего профессионального образования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Отраслевой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-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E83411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</w:t>
            </w:r>
          </w:p>
        </w:tc>
        <w:tc>
          <w:tcPr>
            <w:tcW w:w="186" w:type="pct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525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2.20.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</w:rPr>
            </w:pPr>
            <w:r w:rsidRPr="003828D9">
              <w:rPr>
                <w:rFonts w:ascii="Arial" w:hAnsi="Arial" w:cs="Arial"/>
              </w:rPr>
              <w:t>Увеличение доли положительно рассмотренных заявлений на размещение антенно-мачтовых сооружений связи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 xml:space="preserve">Обращение Губернатора Московской </w:t>
            </w:r>
            <w:r w:rsidRPr="003828D9">
              <w:rPr>
                <w:rFonts w:ascii="Arial" w:hAnsi="Arial" w:cs="Arial"/>
              </w:rPr>
              <w:lastRenderedPageBreak/>
              <w:t>области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lastRenderedPageBreak/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  <w:bCs/>
              </w:rPr>
            </w:pPr>
            <w:r w:rsidRPr="003828D9">
              <w:rPr>
                <w:rFonts w:ascii="Arial" w:eastAsia="Calibri" w:hAnsi="Arial" w:cs="Arial"/>
                <w:bCs/>
              </w:rPr>
              <w:t>85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  <w:bCs/>
              </w:rPr>
            </w:pPr>
            <w:r w:rsidRPr="003828D9">
              <w:rPr>
                <w:rFonts w:ascii="Arial" w:eastAsia="Calibri" w:hAnsi="Arial" w:cs="Arial"/>
                <w:bCs/>
              </w:rPr>
              <w:t>90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  <w:bCs/>
              </w:rPr>
            </w:pPr>
            <w:r w:rsidRPr="003828D9">
              <w:rPr>
                <w:rFonts w:ascii="Arial" w:eastAsia="Calibri" w:hAnsi="Arial" w:cs="Arial"/>
                <w:bCs/>
              </w:rPr>
              <w:t>90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  <w:bCs/>
              </w:rPr>
            </w:pPr>
            <w:r w:rsidRPr="003828D9">
              <w:rPr>
                <w:rFonts w:ascii="Arial" w:eastAsia="Calibri" w:hAnsi="Arial" w:cs="Arial"/>
                <w:bCs/>
              </w:rPr>
              <w:t>90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  <w:bCs/>
              </w:rPr>
            </w:pPr>
            <w:r w:rsidRPr="003828D9">
              <w:rPr>
                <w:rFonts w:ascii="Arial" w:eastAsia="Calibri" w:hAnsi="Arial" w:cs="Arial"/>
                <w:bCs/>
              </w:rPr>
              <w:t>90</w:t>
            </w:r>
          </w:p>
        </w:tc>
        <w:tc>
          <w:tcPr>
            <w:tcW w:w="186" w:type="pct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662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lastRenderedPageBreak/>
              <w:t>2.21.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Доля многоквартирных домов, имеющих возможность пользоваться услугами проводного и мобильного доступа в информационно-телекоммуникационную сеть Интернет на скорости не менее 1 Мбит/с, предоставляемыми не менее чем 2 операторами связи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Отраслевой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75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  <w:bCs/>
              </w:rPr>
            </w:pPr>
            <w:r w:rsidRPr="003828D9">
              <w:rPr>
                <w:rFonts w:ascii="Arial" w:hAnsi="Arial" w:cs="Arial"/>
                <w:lang w:val="en-US"/>
              </w:rPr>
              <w:t>76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  <w:bCs/>
                <w:lang w:val="en-US"/>
              </w:rPr>
            </w:pPr>
            <w:r w:rsidRPr="003828D9">
              <w:rPr>
                <w:rFonts w:ascii="Arial" w:hAnsi="Arial" w:cs="Arial"/>
                <w:lang w:val="en-US"/>
              </w:rPr>
              <w:t>77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  <w:bCs/>
                <w:lang w:val="en-US"/>
              </w:rPr>
            </w:pPr>
            <w:r w:rsidRPr="003828D9">
              <w:rPr>
                <w:rFonts w:ascii="Arial" w:hAnsi="Arial" w:cs="Arial"/>
                <w:lang w:val="en-US"/>
              </w:rPr>
              <w:t>78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  <w:bCs/>
                <w:lang w:val="en-US"/>
              </w:rPr>
            </w:pPr>
            <w:r w:rsidRPr="003828D9">
              <w:rPr>
                <w:rFonts w:ascii="Arial" w:eastAsia="Calibri" w:hAnsi="Arial" w:cs="Arial"/>
                <w:lang w:val="en-US"/>
              </w:rPr>
              <w:t>79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  <w:bCs/>
                <w:lang w:val="en-US"/>
              </w:rPr>
            </w:pPr>
            <w:r w:rsidRPr="003828D9">
              <w:rPr>
                <w:rFonts w:ascii="Arial" w:eastAsia="Calibri" w:hAnsi="Arial" w:cs="Arial"/>
              </w:rPr>
              <w:t>80</w:t>
            </w:r>
          </w:p>
        </w:tc>
        <w:tc>
          <w:tcPr>
            <w:tcW w:w="186" w:type="pct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662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2.22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Доля домашних хозяйств в муниципальном образовании Московской области, имеющих широкополосный доступ к сети Интернет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Отраслевой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75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76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90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hAnsi="Arial" w:cs="Arial"/>
              </w:rPr>
              <w:t>97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186" w:type="pct"/>
            <w:tcBorders>
              <w:top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12583" w:rsidRPr="003828D9" w:rsidTr="00512583">
        <w:trPr>
          <w:trHeight w:val="575"/>
        </w:trPr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ind w:right="-57"/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2.23.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Доля муниципальных учреждений культуры, обеспеченных доступом в информационно-телекоммуникационную сеть Интернет на скорости: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для учреждений культуры, расположенных в городских населенных пунктах, – не менее 50 Мбит/</w:t>
            </w:r>
            <w:proofErr w:type="gramStart"/>
            <w:r w:rsidRPr="003828D9">
              <w:rPr>
                <w:rFonts w:ascii="Arial" w:hAnsi="Arial" w:cs="Arial"/>
              </w:rPr>
              <w:t>с</w:t>
            </w:r>
            <w:proofErr w:type="gramEnd"/>
            <w:r w:rsidRPr="003828D9">
              <w:rPr>
                <w:rFonts w:ascii="Arial" w:hAnsi="Arial" w:cs="Arial"/>
              </w:rPr>
              <w:t>;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для учреждений культуры, расположенных в сельских населенных пунктах, – не менее 10 Мбит/</w:t>
            </w:r>
            <w:proofErr w:type="gramStart"/>
            <w:r w:rsidRPr="003828D9">
              <w:rPr>
                <w:rFonts w:ascii="Arial" w:hAnsi="Arial" w:cs="Arial"/>
              </w:rPr>
              <w:t>с</w:t>
            </w:r>
            <w:proofErr w:type="gramEnd"/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Отраслевой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процент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70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85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83118" w:rsidRPr="003828D9" w:rsidRDefault="00F83118" w:rsidP="00C53D6B">
            <w:pPr>
              <w:jc w:val="center"/>
              <w:rPr>
                <w:rFonts w:ascii="Arial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83118" w:rsidRPr="003828D9" w:rsidRDefault="00F83118" w:rsidP="00C53D6B">
            <w:pPr>
              <w:jc w:val="center"/>
              <w:rPr>
                <w:rFonts w:ascii="Arial" w:eastAsia="Calibri" w:hAnsi="Arial" w:cs="Arial"/>
              </w:rPr>
            </w:pPr>
            <w:r w:rsidRPr="003828D9">
              <w:rPr>
                <w:rFonts w:ascii="Arial" w:hAnsi="Arial" w:cs="Arial"/>
              </w:rPr>
              <w:t>100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</w:tcBorders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</w:rPr>
            </w:pPr>
          </w:p>
        </w:tc>
      </w:tr>
    </w:tbl>
    <w:p w:rsidR="00F83118" w:rsidRPr="003828D9" w:rsidRDefault="00F83118">
      <w:pPr>
        <w:rPr>
          <w:rFonts w:ascii="Arial" w:hAnsi="Arial" w:cs="Arial"/>
          <w:sz w:val="24"/>
          <w:szCs w:val="24"/>
        </w:rPr>
      </w:pPr>
    </w:p>
    <w:tbl>
      <w:tblPr>
        <w:tblW w:w="1176" w:type="pct"/>
        <w:tblInd w:w="11447" w:type="dxa"/>
        <w:tblLayout w:type="fixed"/>
        <w:tblLook w:val="04A0" w:firstRow="1" w:lastRow="0" w:firstColumn="1" w:lastColumn="0" w:noHBand="0" w:noVBand="1"/>
      </w:tblPr>
      <w:tblGrid>
        <w:gridCol w:w="3611"/>
      </w:tblGrid>
      <w:tr w:rsidR="003828D9" w:rsidRPr="003828D9" w:rsidTr="00C53D6B">
        <w:tc>
          <w:tcPr>
            <w:tcW w:w="5000" w:type="pct"/>
            <w:shd w:val="clear" w:color="auto" w:fill="auto"/>
          </w:tcPr>
          <w:p w:rsidR="00F83118" w:rsidRPr="003828D9" w:rsidRDefault="00F83118" w:rsidP="00C53D6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br w:type="page"/>
              <w:t>Приложение № 3</w:t>
            </w:r>
          </w:p>
          <w:p w:rsidR="00F83118" w:rsidRPr="003828D9" w:rsidRDefault="00F83118" w:rsidP="00C53D6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к постановлению администрации городского округа Кашира</w:t>
            </w:r>
          </w:p>
          <w:p w:rsidR="00F83118" w:rsidRPr="003828D9" w:rsidRDefault="00FB2215" w:rsidP="00FB221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от 06.06.2019г. № 1542-па</w:t>
            </w:r>
          </w:p>
        </w:tc>
      </w:tr>
    </w:tbl>
    <w:p w:rsidR="00F83118" w:rsidRPr="003828D9" w:rsidRDefault="00F83118" w:rsidP="00F8311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F83118" w:rsidRPr="003828D9" w:rsidRDefault="00F83118" w:rsidP="00F8311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828D9">
        <w:rPr>
          <w:rFonts w:ascii="Arial" w:eastAsia="Calibri" w:hAnsi="Arial" w:cs="Arial"/>
          <w:sz w:val="24"/>
          <w:szCs w:val="24"/>
        </w:rPr>
        <w:t xml:space="preserve">Методика </w:t>
      </w:r>
      <w:proofErr w:type="gramStart"/>
      <w:r w:rsidRPr="003828D9">
        <w:rPr>
          <w:rFonts w:ascii="Arial" w:eastAsia="Calibri" w:hAnsi="Arial" w:cs="Arial"/>
          <w:sz w:val="24"/>
          <w:szCs w:val="24"/>
        </w:rPr>
        <w:t>расчета значений показателей эффективности реализации муниципальной программы</w:t>
      </w:r>
      <w:proofErr w:type="gramEnd"/>
    </w:p>
    <w:p w:rsidR="00F83118" w:rsidRPr="003828D9" w:rsidRDefault="00F83118" w:rsidP="00F83118">
      <w:pPr>
        <w:pStyle w:val="20"/>
        <w:spacing w:after="0" w:line="240" w:lineRule="auto"/>
        <w:ind w:left="181" w:hanging="578"/>
        <w:contextualSpacing/>
        <w:rPr>
          <w:rFonts w:ascii="Arial" w:eastAsia="Calibri" w:hAnsi="Arial" w:cs="Arial"/>
          <w:b w:val="0"/>
          <w:bCs w:val="0"/>
          <w:sz w:val="24"/>
          <w:szCs w:val="24"/>
        </w:rPr>
      </w:pPr>
      <w:r w:rsidRPr="003828D9">
        <w:rPr>
          <w:rFonts w:ascii="Arial" w:eastAsia="Calibri" w:hAnsi="Arial" w:cs="Arial"/>
          <w:b w:val="0"/>
          <w:bCs w:val="0"/>
          <w:sz w:val="24"/>
          <w:szCs w:val="24"/>
        </w:rPr>
        <w:t>«Цифровое муниципальное образование «Городской округ Кашира»» на 2018-2022 годы</w:t>
      </w:r>
    </w:p>
    <w:p w:rsidR="00F83118" w:rsidRPr="003828D9" w:rsidRDefault="00F83118" w:rsidP="00F83118">
      <w:p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1"/>
        <w:gridCol w:w="3623"/>
        <w:gridCol w:w="10999"/>
      </w:tblGrid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№№</w:t>
            </w:r>
          </w:p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eastAsia="Calibri" w:hAnsi="Arial" w:cs="Arial"/>
                <w:sz w:val="24"/>
                <w:szCs w:val="24"/>
              </w:rPr>
              <w:t>п</w:t>
            </w:r>
            <w:proofErr w:type="gramEnd"/>
            <w:r w:rsidRPr="003828D9">
              <w:rPr>
                <w:rFonts w:ascii="Arial" w:eastAsia="Calibri" w:hAnsi="Arial" w:cs="Arial"/>
                <w:sz w:val="24"/>
                <w:szCs w:val="24"/>
              </w:rPr>
              <w:t>/п</w:t>
            </w:r>
          </w:p>
        </w:tc>
        <w:tc>
          <w:tcPr>
            <w:tcW w:w="1205" w:type="pct"/>
            <w:shd w:val="clear" w:color="auto" w:fill="auto"/>
            <w:vAlign w:val="center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07" w:type="pct"/>
            <w:shd w:val="clear" w:color="auto" w:fill="auto"/>
            <w:vAlign w:val="center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Методика расчета значений показателя</w:t>
            </w:r>
          </w:p>
        </w:tc>
      </w:tr>
      <w:tr w:rsidR="003828D9" w:rsidRPr="003828D9" w:rsidTr="003828D9">
        <w:tc>
          <w:tcPr>
            <w:tcW w:w="5000" w:type="pct"/>
            <w:gridSpan w:val="3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«Снижение административных барьеров, повышение качества и доступности предоставления государственных и муниципальных услуг, в том числе на базе многофункционального центра предоставления государственных и муниципальных услуг»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right="-532" w:firstLine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Доля граждан, имеющих доступ к получению государственных и муниципальных услуг по принципу «одного окна» по месту пребывания, в том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числе в МФЦ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Значение показателя определяется в соответствии с методикой, утвержденной протоколом Правительственной комиссии по проведению административной реформы от 30.10.2012 № 135 (с учетом изменений, утвержденных протоколом заседания Правительственной комиссии по проведению административной реформы от 13.11.2013 № 138).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Единица измерения – процент.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Значение базового показателя – 100.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Статистические источники – данные автоматизированной информационной системы Министерства экономического развития Российской Федерации «Мониторинг развития системы МФЦ». Периодичность представления – ежегодно.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right="-532" w:firstLine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Значение показателя определяется по формуле на основе данных социологических опросов заявителей:</w:t>
            </w:r>
          </w:p>
          <w:p w:rsidR="00F83118" w:rsidRPr="003828D9" w:rsidRDefault="00991179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уд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Д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з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Д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змфц</m:t>
                        </m:r>
                      </m:sub>
                    </m:sSub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Единица измерения – процент.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Значение базового показателя – 96,5.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Статистические источники – результаты социологического исследования (опроса) заявителей.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Периодичность представления – ежегодно.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 случае полной передачи в МФЦ административных процедур по приему документов и выдаче результатов предоставления услуг, уровень удовлетворенности граждан качеством предоставления государственных и муниципальных услуг приравнивается к уровню удовлетворенности граждан качеством предоставления государственных и муниципальных услуг, предоставляемых на базе МФЦ»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right="-532" w:firstLine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Среднее время ожидания в очереди для получения муниципальных (государственных) услуг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Значение показателя по состоянию на конец отчетного месяца определяется по формуле:</w:t>
            </w:r>
          </w:p>
          <w:p w:rsidR="00F83118" w:rsidRPr="003828D9" w:rsidRDefault="003828D9" w:rsidP="00C53D6B">
            <w:pPr>
              <w:spacing w:before="40"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Т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m:t>SUM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m:t>i=0</m:t>
                        </m:r>
                      </m:sub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m:t>n</m:t>
                        </m:r>
                      </m:sup>
                    </m:sSubSup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Т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m:t>)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m:t>n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 xml:space="preserve">, 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где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: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Tm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 xml:space="preserve"> – среднее время ожидания в очереди для получения муниципальных (государственных) услуг за месяц;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Ti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 xml:space="preserve"> – время ожидания в очереди для получения муниципальных (государственных) услуг по каждому талону;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n – общее количество талонов, зафиксированное в информационной системе «Дистанционное управление, мониторинг и контроль очереди заявителей, обращающихся в МФЦ Московской области (АСУ «Очередь»)» (дале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е-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АСУ«Очередь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>»).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Значение показателя по итогам за год определяется по следующей формуле:</w:t>
            </w:r>
          </w:p>
          <w:p w:rsidR="00F83118" w:rsidRPr="003828D9" w:rsidRDefault="003828D9" w:rsidP="00C53D6B">
            <w:pPr>
              <w:spacing w:before="40"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Т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m:t>SUM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m:t>m=1</m:t>
                        </m:r>
                      </m:sub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/>
                          </w:rPr>
                          <m:t>12</m:t>
                        </m:r>
                      </m:sup>
                    </m:sSubSup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Т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m</m:t>
                        </m:r>
                      </m:sub>
                    </m:sSub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m:t>)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m:t>12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 xml:space="preserve">, 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где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:</m:t>
                </m:r>
              </m:oMath>
            </m:oMathPara>
          </w:p>
          <w:p w:rsidR="00F83118" w:rsidRPr="003828D9" w:rsidRDefault="003828D9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Т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g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среднее время ожидания в очереди для получения муниципальных (государственных) услуг за год;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12- количество месяцев в году;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Единица измерения – минута. Значение базового показателя* – 13</w:t>
            </w:r>
          </w:p>
          <w:p w:rsidR="00F83118" w:rsidRPr="003828D9" w:rsidRDefault="00F83118" w:rsidP="00C53D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Статистические источники – данные АСУ «Очередь». Периодичность представления – 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ежемесячно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,е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жегодно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right="-532" w:firstLine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Доля граждан, ожидающих в очереди более 12 минут</w:t>
            </w:r>
          </w:p>
        </w:tc>
        <w:tc>
          <w:tcPr>
            <w:tcW w:w="3607" w:type="pct"/>
            <w:shd w:val="clear" w:color="auto" w:fill="auto"/>
          </w:tcPr>
          <w:p w:rsidR="00E92240" w:rsidRPr="003828D9" w:rsidRDefault="00E92240" w:rsidP="00E9224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L = O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/Т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× 100%, где:</w:t>
            </w:r>
          </w:p>
          <w:p w:rsidR="00E92240" w:rsidRPr="003828D9" w:rsidRDefault="00E92240" w:rsidP="00E9224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L – доля заявителей, ожидающих в очереди более 12 минут, процент;</w:t>
            </w:r>
          </w:p>
          <w:p w:rsidR="00E92240" w:rsidRPr="003828D9" w:rsidRDefault="00E92240" w:rsidP="00E9224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O – количество заявителей, ожидающих в очереди более 12 минут, человек;</w:t>
            </w:r>
          </w:p>
          <w:p w:rsidR="00E92240" w:rsidRPr="003828D9" w:rsidRDefault="00E92240" w:rsidP="00E9224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T – общее количество заявителей, обратившихся в МФЦ в отчетном периоде, человек.</w:t>
            </w:r>
          </w:p>
          <w:p w:rsidR="00E92240" w:rsidRPr="003828D9" w:rsidRDefault="00E92240" w:rsidP="00E9224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Единица измерени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я-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процент. Статистические источники – данные АСУ «Очередь».</w:t>
            </w:r>
          </w:p>
          <w:p w:rsidR="00E92240" w:rsidRPr="003828D9" w:rsidRDefault="00E92240" w:rsidP="00E9224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Периодичность представлени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я-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ежеквартально, ежегодно</w:t>
            </w:r>
          </w:p>
          <w:p w:rsidR="00E92240" w:rsidRPr="003828D9" w:rsidRDefault="00E92240" w:rsidP="00E9224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*Источник информаци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и-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данные автоматизированной системы управления «Очередь».</w:t>
            </w:r>
          </w:p>
          <w:p w:rsidR="00E92240" w:rsidRPr="003828D9" w:rsidRDefault="00E92240" w:rsidP="00E9224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При расчете показателя доля заявителей, ожидающих в очереди более 12 минут (L), учитываются талоны, обслуживание по которым составляет 10 минут и более и факт оказания услуги зарегистрирован в ЕИСОУ.</w:t>
            </w:r>
          </w:p>
          <w:p w:rsidR="00F83118" w:rsidRPr="003828D9" w:rsidRDefault="00E92240" w:rsidP="00E9224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Значение показателя определяется ежеквартально,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без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нарастающего итого. Итоговое (годовое) значение показателя определяется по фактически достигнутому значению показателя в IV квартале 2019 года.</w:t>
            </w:r>
          </w:p>
        </w:tc>
      </w:tr>
      <w:tr w:rsidR="003828D9" w:rsidRPr="003828D9" w:rsidTr="003828D9">
        <w:tc>
          <w:tcPr>
            <w:tcW w:w="5000" w:type="pct"/>
            <w:gridSpan w:val="3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«Развитие информационной и технической инфраструктуры экосистемы цифровой экономики городского округа Кашира»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Доля рабочих мест, обеспеченных необходимым компьютерным оборудованием и услугами связи в соответствии с требованиями нормативных правовых актов Московской области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×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100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%+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×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100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%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где: </w:t>
            </w:r>
          </w:p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доля рабочих мест, обеспеченных необходимым компьютерным оборудованием и услугами связи в соответствии с требованиями нормативных правовых актов Московской области;</w:t>
            </w:r>
          </w:p>
          <w:p w:rsidR="00F83118" w:rsidRPr="003828D9" w:rsidRDefault="0099117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количество работников ОМСУ муниципального образования Московской области, МФЦ муниципального образования Московской области, обеспеченных необходимым компьютерным оборудованием с предустановленным общесистемным программным обеспечением и организационной техникой в соответствии с требованиями нормативных правовых актов Московской области;</w:t>
            </w:r>
          </w:p>
          <w:p w:rsidR="00F83118" w:rsidRPr="003828D9" w:rsidRDefault="0099117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общее количество работников ОМСУ муниципального образования Московской области, МФЦ муниципального образования Московской области, нуждающихся в компьютерном оборудовании с предустановленным общесистемным программным обеспечением и организационной технике в соответствии с требованиями нормативных правовых актов Московской области, или уже обеспеченных таким оборудованием;</w:t>
            </w:r>
          </w:p>
          <w:p w:rsidR="00F83118" w:rsidRPr="003828D9" w:rsidRDefault="0099117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количество ОМСУ муниципального образования Московской области, МФЦ муниципального образования Московской области, обеспеченных необходимыми услугами </w:t>
            </w:r>
            <w:proofErr w:type="gramStart"/>
            <w:r w:rsidR="00F83118" w:rsidRPr="003828D9">
              <w:rPr>
                <w:rFonts w:ascii="Arial" w:hAnsi="Arial" w:cs="Arial"/>
                <w:sz w:val="24"/>
                <w:szCs w:val="24"/>
              </w:rPr>
              <w:t>связи</w:t>
            </w:r>
            <w:proofErr w:type="gramEnd"/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в том числе для оказания государственных и муниципальных услуг в электронной </w:t>
            </w:r>
            <w:r w:rsidR="00F83118" w:rsidRPr="003828D9">
              <w:rPr>
                <w:rFonts w:ascii="Arial" w:hAnsi="Arial" w:cs="Arial"/>
                <w:sz w:val="24"/>
                <w:szCs w:val="24"/>
              </w:rPr>
              <w:lastRenderedPageBreak/>
              <w:t>форме;</w:t>
            </w:r>
          </w:p>
          <w:p w:rsidR="00F83118" w:rsidRPr="003828D9" w:rsidRDefault="0099117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общее количество ОМСУ муниципального образования Московской области, МФЦ муниципального образования Московской области.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Стоимостная доля закупаемого и арендуемого ОМСУ муниципального образования Московской области иностранного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n - стоимостная доля закупаемого и арендуемого ОМСУ муниципального образования Московской области иностранного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R – стоимость закупаемого и арендуемого ОМСУ муниципального образования Московской области иностранного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K – общая стоимость закупаемого и арендуемого ОМСУ муниципального образования Московской области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Увеличение доли защищенных по требованиям безопасности информации информационных систем, используемых ОМСУ муниципального образования Московской области, в соответствии с категорией обрабатываемой информации, а также персональных компьютеров, используемых на рабочих местах работников, обеспеченных антивирусным программным обеспечением с регулярным обновлением соответствующих баз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×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100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%+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×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100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%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:rsidR="00F83118" w:rsidRPr="003828D9" w:rsidRDefault="00F83118" w:rsidP="00184358">
            <w:pPr>
              <w:spacing w:after="0" w:line="200" w:lineRule="exac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где: </w:t>
            </w:r>
          </w:p>
          <w:p w:rsidR="00F83118" w:rsidRPr="003828D9" w:rsidRDefault="003828D9" w:rsidP="00184358">
            <w:pPr>
              <w:spacing w:after="0" w:line="200" w:lineRule="exac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доля защищенных по требованиям безопасности информации информационных систем, используемых ОМСУ муниципального образования Московской области, в соответствии с категорией обрабатываемой информации, а также персональных компьютеров, используемых на рабочих местах работников, обеспеченных антивирусным программным обеспечением с регулярным обновлением соответствующих баз;</w:t>
            </w:r>
          </w:p>
          <w:p w:rsidR="00F83118" w:rsidRPr="003828D9" w:rsidRDefault="00991179" w:rsidP="00184358">
            <w:pPr>
              <w:spacing w:after="0" w:line="200" w:lineRule="exac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количество информационных систем, используемых ОМСУ муниципального образования Московской области, обеспеченных средствами защиты информации соответствии с классом защиты обрабатываемой информации;</w:t>
            </w:r>
          </w:p>
          <w:p w:rsidR="00F83118" w:rsidRPr="003828D9" w:rsidRDefault="00991179" w:rsidP="00184358">
            <w:pPr>
              <w:spacing w:after="0" w:line="200" w:lineRule="exac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общее количество информационных систем, используемых ОМСУ муниципального образования Московской области, которые необходимо обеспечить средствами защиты информации в соответствии с классом защиты обрабатываемой информации;</w:t>
            </w:r>
          </w:p>
          <w:p w:rsidR="00F83118" w:rsidRPr="003828D9" w:rsidRDefault="00991179" w:rsidP="00184358">
            <w:pPr>
              <w:spacing w:after="0" w:line="200" w:lineRule="exac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количество персональных компьютеров, используемых на рабочих местах работников ОМСУ муниципального образования Московской области, обеспеченных антивирусным программным обеспечением с регулярным обновлением соответствующих баз;</w:t>
            </w:r>
          </w:p>
          <w:p w:rsidR="00F83118" w:rsidRPr="003828D9" w:rsidRDefault="00991179" w:rsidP="00184358">
            <w:pPr>
              <w:widowControl w:val="0"/>
              <w:spacing w:after="0" w:line="200" w:lineRule="exact"/>
              <w:contextualSpacing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общее количество компьютерного оборудования, используемого на рабочих местах работников ОМСУ муниципального образования Московской области.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Доля работников ОМСУ муниципального образования Московской области, обеспеченных средствами электронной подписи в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соответствии с установленными требованиями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w:lastRenderedPageBreak/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n – доля работников ОМСУ муниципального образования Московской области, обеспеченных средствами электронной подписи в соответствии с потребностью и установленными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требованиями;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R – количество работников ОМСУ муниципального образования Московской области, обеспеченных средствами электронной подписи в соответствии с потребностью и установленными требованиями; 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K – общая потребность работников ОМСУ муниципального образования Московской области в средствах электронной подписи.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Доля документов служебной переписки ОМСУ муниципального образования Московской области и их подведомственных учреждений с ЦИОГВ и ГО Московской области, подведомственными ЦИОГВ и ГО Московской области организациями и учреждениями, не содержащих персональные данные и конфиденциальные сведения и направляемых исключительно в электронном виде с использованием МСЭД и средств электронной подписи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где: </w:t>
            </w:r>
          </w:p>
          <w:p w:rsidR="00F83118" w:rsidRPr="003828D9" w:rsidRDefault="003828D9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F83118" w:rsidRPr="003828D9">
              <w:rPr>
                <w:rFonts w:ascii="Arial" w:hAnsi="Arial" w:cs="Arial"/>
                <w:sz w:val="24"/>
                <w:szCs w:val="24"/>
              </w:rPr>
              <w:t>– доля документов служебной переписки ОМСУ муниципального образования Московской области и их подведомственных учреждений с ЦИОГВ и ГО Московской области, подведомственными ЦИОГВ и ГО Московской области организациями и учреждениями, не содержащих персональные данные и конфиденциальные сведения и направляемых исключительно в электронном виде с использованием межведомственной системы электронного документооборота Московской области и средств электронной подписи;</w:t>
            </w:r>
            <w:proofErr w:type="gramEnd"/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R – количество документов служебной переписки ОМСУ муниципального образования Московской области и их подведомственных учреждений с ЦИОГВ и ГО Московской области, подведомственными ЦИОГВ и ГО Московской области организациями и учреждениями, не содержащих персональные данные и конфиденциальные сведения и направляемых исключительно в электронном виде с использованием межведомственной системы электронного документооборота Московской области и средств электронной подписи;</w:t>
            </w:r>
            <w:proofErr w:type="gramEnd"/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К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общее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количество документов служебной переписки ОМСУ муниципального образования Московской области и их подведомственных учреждений с ЦИОГВ и ГО Московской области, подведомственными ЦИОГВ и ГО Московской области организациями и учреждениями, не содержащих персональные данные и конфиденциальные сведения.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Увеличение доли граждан, использующих механизм получения государственных и муниципальных услуг в электронной форме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где: </w:t>
            </w:r>
          </w:p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доля граждан, использующих механизм получения муниципальных услуг в электронной форме;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численность граждан, использующих механизм получения муниципальных услуг в электронной форме;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К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численность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населения муниципального образования Московской области в возрасте 14 лет и старше.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Увеличение доли граждан, зарегистрированных в ЕСИА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где: </w:t>
            </w:r>
          </w:p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доля граждан, зарегистрированных в ЕСИА;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численность граждан, зарегистрированных в ЕСИА;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К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численность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населения муниципального образования Московской области в возрасте 14 лет и старше.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Качественные услуги – Доля муниципальных (государственных) услуг, по которым нарушены регламентные сроки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доля муниципальных (государственных) услуг, по которым нарушены регламентные сроки;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муниципальных (государственных) услуг, оказанных ОМСУ в отчетном периоде с нарушением регламентного срока оказания услуг*;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K – общее количество муниципальных (государственных) услуг, оказанных ОМСУ в отчетном периоде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*Источник информации – данные Государственной информационной системы Московской области «Единая информационная система оказания государственных и муниципальных услуг (функций) Московской области» (ЕИС ОУ).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2% – возможно допустимая доля муниципальных услуг, по которым нарушены регламентные сроки оказания услуг, возникшая по техническим причинам, по причинам апробирования, а также просрочкам, связанным с федеральными ведомствами.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Удобные услуги – Доля муниципальных (государственных) услуг, по которым заявления поданы в электронном виде через региональный портал государственных и муниципальных услуг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где: </w:t>
            </w:r>
          </w:p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доля муниципальных (государственных) услуг, по которым заявления поданы в электронном виде через региональный портал государственных и муниципальных услуг;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муниципальных (государственных) услуг, оказанных ОМСУ в отчетном периоде через Государственную информационную систему Московской области «Портал государственных и муниципальных услуг (функций) Московской области»*;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К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– общее количество муниципальных (государственных) услуг, по которым предусмотрена подача заявлений на услугу через РПГУ, оказанных ОМСУ в отчетном периоде.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*Источник информации – данные ЕИС ОУ. 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Результативные услуги – Доля отказов в предоставлении муниципальных (государственных) услуг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n – доля отказов в предоставлении муниципальных (государственных) услуг;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отказов ОМСУ в предоставлении муниципальных (государственных) услуг в отчетном периоде, единиц;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K – количество заявлений на предоставление муниципальных (государственных) услуг, рассмотренных ОМСУ в отчетном периоде, единиц.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*Источник информации – данные Государственной информационной системы Московской области «Единая информационная система оказания государственных и муниципальных услуг (функций) Московской области».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15% –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считаем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возможно допустимый процент доли отказов в предоставлении муниципальных (государственных) услуг (n).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Повторные обращения – Доля обращений, поступивших на портал «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>», по которым поступили повторные обращения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где: </w:t>
            </w:r>
          </w:p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доля зарегистрированных обращений граждан, требующих устранение проблемы, по которым поступили повторные обращения от заявителей;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жалоб, поступивших на портал «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>» и требующих ответа, по которым поступили повторные обращения от заявителей;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К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– общее количество жалоб, поступивших на портал «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>» и требующих ответа*.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*Источник информации – Еженедельный мониторинг единой системы приема и обработки сообщений по вопросам деятельности исполнительных органов государственной власти Московской области, органов местного самоуправления муниципальных образований Московской области, размещенный в системе 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Seafile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 xml:space="preserve"> (письмо от 4 июля 2016 г. № 10-4571/</w:t>
            </w:r>
            <w:proofErr w:type="spellStart"/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Исх</w:t>
            </w:r>
            <w:proofErr w:type="spellEnd"/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).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Отложенные решения – Доля отложенных решений от числа ответов, предоставленных на портале «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 xml:space="preserve">» (по проблемам со сроком решения 8 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р.д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>.)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где: </w:t>
            </w:r>
          </w:p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доля зарегистрированных обращений граждан, требующих устранение проблемы, по которым в регламентные сроки предоставлены ответы с отложенным сроком решения (по проблемам со сроком решения 8 р.д.);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жалоб, поступивших на портал «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>» и требующих ответа, по которым зафиксирован факт отложенного решения*;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К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– общее количество жалоб, поступивших на портал «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>» и требующих ответа*.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*Источник информации – Еженедельный мониторинг единой системы приема и обработки сообщений по вопросам деятельности исполнительных органов государственной власти Московской области, органов местного самоуправления муниципальных образований Московской области, размещенный в системе 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Seafile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 xml:space="preserve"> (письмо от 4 июля 2016 г. № 10-4571/</w:t>
            </w:r>
            <w:proofErr w:type="spellStart"/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Исх</w:t>
            </w:r>
            <w:proofErr w:type="spellEnd"/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).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Ответь вовремя – Доля жалоб, поступивших на портал «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>», по которым нарушен срок подготовки ответа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где: </w:t>
            </w:r>
          </w:p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доля жалоб, отправленных в работу с портала «Добродел», по которым нарушен срок подготовки ответа;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жалоб, поступивших на портал «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>» и требующих ответа, по которым зафиксирован факт нарушения срока подготовки ответа или факт отсутствия ответа*;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К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– общее количество жалоб, поступивших на портал «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>» и требующих ответа*.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*Источник информации – Еженедельный мониторинг единой системы приема и обработки сообщений по вопросам деятельности исполнительных органов государственной власти Московской области, органов местного самоуправления муниципальных образований Московской области, размещенный в системе 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Seafile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 xml:space="preserve"> (письмо от 4 июля 2016 г. № 10-4571/</w:t>
            </w:r>
            <w:proofErr w:type="spellStart"/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Исх</w:t>
            </w:r>
            <w:proofErr w:type="spellEnd"/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).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Доля ОМСУ муниципального образования Московской области и их подведомственных учреждений, использующих региональные межведомственные информационные системы поддержки обеспечивающих функций и контроля результативности деятельности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×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100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%+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×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100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%+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×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100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где: </w:t>
            </w:r>
          </w:p>
          <w:p w:rsidR="00F83118" w:rsidRPr="003828D9" w:rsidRDefault="003828D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доля ОМСУ муниципального образования Московской области и их подведомственных учреждений, использующих региональные межведомственные информационные системы поддержки обеспечивающих функций и контроля результативности деятельности;</w:t>
            </w:r>
          </w:p>
          <w:p w:rsidR="00F83118" w:rsidRPr="003828D9" w:rsidRDefault="0099117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количество ОМСУ муниципального образования Московской области и их подведомственных учреждений, использующих региональные межведомственные информационные системы поддержки обеспечивающих функций и контроля результативности деятельности;</w:t>
            </w:r>
          </w:p>
          <w:p w:rsidR="00F83118" w:rsidRPr="003828D9" w:rsidRDefault="0099117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общее количество ОМСУ муниципального образования Московской области и их подведомственных учреждений, у которых внедрены региональные межведомственные информационные системы поддержки обеспечивающих функций и контроля результативности деятельности;</w:t>
            </w:r>
          </w:p>
          <w:p w:rsidR="00F83118" w:rsidRPr="003828D9" w:rsidRDefault="0099117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количество ОМСУ муниципального образования Московской области, а также находящихся в их ведении организаций, предприятий и учреждений, участвующих в планировании, подготовке, проведении и контроле исполнения конкурентных процедур с использованием ЕАСУЗ, включая подсистему портал исполнения контрактов;</w:t>
            </w:r>
          </w:p>
          <w:p w:rsidR="00F83118" w:rsidRPr="003828D9" w:rsidRDefault="0099117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общее количество ОМСУ муниципального образования Московской области, а также находящихся в их ведении организаций, предприятий и учреждений, участвующих в планировании, подготовке, проведении и контроле исполнения конкурентных процедур;</w:t>
            </w:r>
          </w:p>
          <w:p w:rsidR="00F83118" w:rsidRPr="003828D9" w:rsidRDefault="0099117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3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количество ОМСУ муниципального образования Московской области, а также находящихся в их ведении организаций и учреждений, использующих ЕИСУГИ для учета и контроля эффективности использования государственного и муниципального имущества;</w:t>
            </w:r>
          </w:p>
          <w:p w:rsidR="00F83118" w:rsidRPr="003828D9" w:rsidRDefault="00991179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3</m:t>
                  </m:r>
                </m:sub>
              </m:sSub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– общее количество ОМСУ муниципального образования Московской области, а также находящихся в их ведении организаций и учреждений.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Доля используемых в деятельности ОМСУ муниципального образования Московской области информационно-аналитических сервисов ЕИАС ЖКХ МО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pStyle w:val="25"/>
              <w:shd w:val="clear" w:color="auto" w:fill="auto"/>
              <w:spacing w:line="240" w:lineRule="auto"/>
              <w:ind w:firstLine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sz w:val="24"/>
                    <w:szCs w:val="24"/>
                    <w:lang w:eastAsia="ru-RU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sz w:val="24"/>
                    <w:szCs w:val="24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Arial"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sz w:val="24"/>
                        <w:szCs w:val="24"/>
                        <w:lang w:eastAsia="ru-RU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sz w:val="24"/>
                        <w:szCs w:val="24"/>
                        <w:lang w:eastAsia="ru-RU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sz w:val="24"/>
                    <w:szCs w:val="24"/>
                    <w:lang w:eastAsia="ru-RU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eastAsia="Times New Roman" w:hAnsi="Cambria Math" w:cs="Arial"/>
                    <w:sz w:val="24"/>
                    <w:szCs w:val="24"/>
                    <w:lang w:eastAsia="ru-RU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sz w:val="24"/>
                    <w:szCs w:val="24"/>
                    <w:lang w:eastAsia="ru-RU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pStyle w:val="25"/>
              <w:shd w:val="clear" w:color="auto" w:fill="auto"/>
              <w:spacing w:line="240" w:lineRule="auto"/>
              <w:ind w:firstLine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28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где:</w:t>
            </w:r>
          </w:p>
          <w:p w:rsidR="00F83118" w:rsidRPr="003828D9" w:rsidRDefault="003828D9" w:rsidP="00C53D6B">
            <w:pPr>
              <w:pStyle w:val="25"/>
              <w:shd w:val="clear" w:color="auto" w:fill="auto"/>
              <w:spacing w:line="240" w:lineRule="auto"/>
              <w:ind w:firstLine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sz w:val="24"/>
                  <w:szCs w:val="24"/>
                  <w:lang w:eastAsia="ru-RU"/>
                </w:rPr>
                <m:t>n</m:t>
              </m:r>
            </m:oMath>
            <w:r w:rsidR="00F83118" w:rsidRPr="003828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доля используемых в деятельности ОМСУ муниципального образования Московской области информационно-аналитических сервисов ЕИАС ЖКХ МО;</w:t>
            </w:r>
          </w:p>
          <w:p w:rsidR="00F83118" w:rsidRPr="003828D9" w:rsidRDefault="003828D9" w:rsidP="00C53D6B">
            <w:pPr>
              <w:pStyle w:val="25"/>
              <w:shd w:val="clear" w:color="auto" w:fill="auto"/>
              <w:spacing w:line="240" w:lineRule="auto"/>
              <w:ind w:firstLine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sz w:val="24"/>
                  <w:szCs w:val="24"/>
                  <w:lang w:eastAsia="ru-RU"/>
                </w:rPr>
                <m:t>R</m:t>
              </m:r>
            </m:oMath>
            <w:r w:rsidR="00F83118" w:rsidRPr="003828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количество используемых в деятельности ОМСУ муниципального образования Московской области информационно-аналитических сервисов ЕИАС ЖКХ МО;</w:t>
            </w:r>
          </w:p>
          <w:p w:rsidR="00F83118" w:rsidRPr="003828D9" w:rsidRDefault="003828D9" w:rsidP="00C53D6B">
            <w:pPr>
              <w:pStyle w:val="25"/>
              <w:shd w:val="clear" w:color="auto" w:fill="auto"/>
              <w:spacing w:line="240" w:lineRule="auto"/>
              <w:ind w:firstLine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m:oMath>
              <m:r>
                <m:rPr>
                  <m:sty m:val="b"/>
                </m:rPr>
                <w:rPr>
                  <w:rFonts w:ascii="Cambria Math" w:eastAsia="Times New Roman" w:hAnsi="Cambria Math" w:cs="Arial"/>
                  <w:sz w:val="24"/>
                  <w:szCs w:val="24"/>
                  <w:lang w:eastAsia="ru-RU"/>
                </w:rPr>
                <m:t>K</m:t>
              </m:r>
            </m:oMath>
            <w:r w:rsidR="00F83118" w:rsidRPr="003828D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общее количество информационно-аналитических сервисов ЕИАС ЖКХ МО.</w:t>
            </w: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Доля муниципальных дошкольных образовательных организаций и муниципальных общеобразовательных организаций в муниципальном образовании Московской области, подключенных к сети Интернет на скорости:</w:t>
            </w:r>
          </w:p>
          <w:p w:rsidR="00F83118" w:rsidRPr="003828D9" w:rsidRDefault="00F83118" w:rsidP="00C53D6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для дошкольных образовательных организаций – не менее 2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Мбит/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83118" w:rsidRPr="003828D9" w:rsidRDefault="00F83118" w:rsidP="00C53D6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для общеобразовательных организаций, расположенных в городских поселениях и городских округах, – не менее 100 Мбит/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для общеобразовательных организаций, расположенных в сельских населенных пунктах, – не менее 50 Мбит/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w:lastRenderedPageBreak/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F83118" w:rsidRPr="003828D9" w:rsidRDefault="003828D9" w:rsidP="00C53D6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F83118" w:rsidRPr="003828D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F83118" w:rsidRPr="003828D9">
              <w:rPr>
                <w:rFonts w:ascii="Arial" w:hAnsi="Arial" w:cs="Arial"/>
                <w:sz w:val="24"/>
                <w:szCs w:val="24"/>
              </w:rPr>
              <w:t>– доля муниципальных дошкольных образовательных организаций и муниципальных общеобразовательных организаций в муниципальном образовании Московской области, подключенных к сети Интернет на скорости: для дошкольных образовательных организаций – не менее 2 Мбит/с; для общеобразовательных организаций, расположенных в городских поселениях и городских округах, – не менее 100 Мбит/с; для общеобразовательных организаций, расположенных в сельских населенных пунктах, – не менее 50 Мбит/с;</w:t>
            </w:r>
            <w:proofErr w:type="gramEnd"/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R</w:t>
            </w:r>
            <w:r w:rsidRPr="003828D9" w:rsidDel="006814C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828D9">
              <w:rPr>
                <w:rFonts w:ascii="Arial" w:hAnsi="Arial" w:cs="Arial"/>
                <w:sz w:val="24"/>
                <w:szCs w:val="24"/>
              </w:rPr>
              <w:t xml:space="preserve">– количество муниципальных дошкольных образовательных организаций и муниципальных общеобразовательных организаций в муниципальном образовании Московской области, подключенных к сети Интернет на скорости: для дошкольных образовательных организаций – не менее 2 Мбит/с; для общеобразовательных организаций, расположенных в городских поселениях и городских округах, – не менее 100 Мбит/с; для общеобразовательных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организаций, расположенных в сельских населенных пунктах, – не менее 50 Мбит/с;</w:t>
            </w:r>
            <w:proofErr w:type="gramEnd"/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K – общее количество муниципальных учреждений образования муниципального образования Московской области.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Количество современных компьютеров (со сроком эксплуатации не более семи лет) на 100 обучающихся в общеобразовательных организациях муниципального образования Московской области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n – количество современных компьютеров (со сроком эксплуатации не более семи лет) на 100 обучающихся в общеобразовательных организациях муниципального образования Московской области;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используемых в общеобразовательных организациях муниципального образования Московской области современных компьютеров (со сроком эксплуатации не более семи лет);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K – количество обучающихся в общеобразовательных организациях муниципального образования Московской области.</w:t>
            </w:r>
            <w:proofErr w:type="gramEnd"/>
          </w:p>
        </w:tc>
      </w:tr>
      <w:tr w:rsidR="003828D9" w:rsidRPr="003828D9" w:rsidTr="003828D9"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Доля муниципальных организаций в муниципальном образовании Московской области, обеспеченных современными аппаратно-программными комплексами со средствами криптографической защиты информации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napToGrid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</m:oMath>
            </m:oMathPara>
          </w:p>
          <w:p w:rsidR="00F83118" w:rsidRPr="003828D9" w:rsidRDefault="00F83118" w:rsidP="00C53D6B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n – доля муниципальных организаций в муниципальном образовании Московской области, использующих Единую информационную систему, содержащую сведения о возможностях дополнительного образования на территории Московской области (ЕИСДОП), и обеспеченных современными аппаратно-программными комплексами со средствами криптографической защиты информации.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муниципальных организаций в муниципальном образовании Московской области, использующих ЕИСДОП и обеспеченных современными аппаратно-программными комплексами со средствами криптографической защиты информации;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K – количество муниципальных организаций в муниципальном образовании Московской области, использующих ЕИСДОП.</w:t>
            </w:r>
          </w:p>
        </w:tc>
      </w:tr>
      <w:tr w:rsidR="003828D9" w:rsidRPr="003828D9" w:rsidTr="003828D9">
        <w:trPr>
          <w:trHeight w:val="379"/>
        </w:trPr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Количество муниципальных образований Московской области, в которых внедрена целевая модель цифровой образовательной среды в образовательных организациях, реализующих образовательные программы общего образования и среднего профессионального образования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F83118" w:rsidP="00C53D6B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n – количество муниципальных образований Московской области, в которых внедрена целевая модель цифровой образовательной среды в образовательных организациях, реализующих образовательные программы общего образования и среднего профессионального образования.</w:t>
            </w:r>
          </w:p>
          <w:p w:rsidR="00F83118" w:rsidRPr="003828D9" w:rsidRDefault="00F83118" w:rsidP="00C53D6B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Единица измерения – единица.</w:t>
            </w:r>
          </w:p>
          <w:p w:rsidR="00F83118" w:rsidRPr="003828D9" w:rsidRDefault="00F83118" w:rsidP="00C53D6B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Значение базового показателя – 0.</w:t>
            </w:r>
          </w:p>
        </w:tc>
      </w:tr>
      <w:tr w:rsidR="003828D9" w:rsidRPr="003828D9" w:rsidTr="003828D9">
        <w:trPr>
          <w:trHeight w:val="379"/>
        </w:trPr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Увеличение доли положительно рассмотренных заявлений на размещение антенно-мачтовых сооружений связи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n – доля положительно рассмотренных заявлений на размещение антенно-мачтовых сооружений связи;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выданных разрешений на размещение антенно-мачтовых сооружений связи в муниципальном образовании Московской области;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K – количество заявлений, полученных муниципальным образованием Московской области в рамках государственной/муниципальной услуги «Выдача разрешения на размещение объектов на землях или на земельных участках, находящихся в муниципальной собственности или государственная собственность на которые не разграничена».</w:t>
            </w:r>
          </w:p>
        </w:tc>
      </w:tr>
      <w:tr w:rsidR="003828D9" w:rsidRPr="003828D9" w:rsidTr="003828D9">
        <w:trPr>
          <w:trHeight w:val="379"/>
        </w:trPr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Доля многоквартирных домов, имеющих возможность пользоваться услугами проводного и мобильного доступа в информационно-телекоммуникационную сеть Интернет на скорости не менее 1 Мбит/с, предоставляемыми не менее чем 2 операторами связи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 w:cs="Arial"/>
                    <w:sz w:val="24"/>
                    <w:szCs w:val="24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%</m:t>
                </m:r>
              </m:oMath>
            </m:oMathPara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n – доля многоквартирных домов, имеющих возможность пользоваться услугами проводного и мобильного доступа в информационно-телекоммуникационную сеть Интернет на скорости не менее 1 Мбит/с, предоставляемыми не менее чем 2 операторами связи;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многоквартирных домов, имеющих возможность пользоваться услугами проводного и мобильного доступа в информационно-телекоммуникационную сеть Интернет на скорости не менее 1 Мбит/с, предоставляемыми не менее чем 2 операторами связи;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K – общее количество многоквартирных домов в муниципальном образовании Московской области.</w:t>
            </w:r>
          </w:p>
        </w:tc>
      </w:tr>
      <w:tr w:rsidR="003828D9" w:rsidRPr="003828D9" w:rsidTr="003828D9">
        <w:trPr>
          <w:trHeight w:val="379"/>
        </w:trPr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Доля домашних хозяйств в муниципальном образовании Московской области, имеющих широкополосный доступ к сети Интернет</w:t>
            </w:r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×100%</m:t>
                </m:r>
              </m:oMath>
            </m:oMathPara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n – доля домашних хозяйств в муниципальном образовании Московской области, имеющих широкополосный доступ к сети Интернет;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домашних хозяйств в муниципальном образовании Московской области, имеющих широкополосный доступ к сети Интернет;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K – общее количество домашних хозяйств в муниципальном образовании Московской области.</w:t>
            </w:r>
          </w:p>
        </w:tc>
      </w:tr>
      <w:tr w:rsidR="003828D9" w:rsidRPr="003828D9" w:rsidTr="003828D9">
        <w:trPr>
          <w:trHeight w:val="379"/>
        </w:trPr>
        <w:tc>
          <w:tcPr>
            <w:tcW w:w="188" w:type="pct"/>
            <w:shd w:val="clear" w:color="auto" w:fill="auto"/>
          </w:tcPr>
          <w:p w:rsidR="00F83118" w:rsidRPr="003828D9" w:rsidRDefault="00F83118" w:rsidP="00C53D6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08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5" w:type="pct"/>
            <w:shd w:val="clear" w:color="auto" w:fill="auto"/>
          </w:tcPr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Доля муниципальных учреждений культуры, обеспеченных доступом в информационно-телекоммуникационную сеть Интернет на скорости: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для учреждений культуры, расположенных в городских населенных пунктах, – не менее 50 Мбит/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для учреждений культуры, расположенных в сельских населенных пунктах, – не менее 10 Мбит/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607" w:type="pct"/>
            <w:shd w:val="clear" w:color="auto" w:fill="auto"/>
          </w:tcPr>
          <w:p w:rsidR="00F83118" w:rsidRPr="003828D9" w:rsidRDefault="003828D9" w:rsidP="00C53D6B">
            <w:pPr>
              <w:widowControl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×100%</m:t>
                </m:r>
              </m:oMath>
            </m:oMathPara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F83118" w:rsidRPr="003828D9" w:rsidRDefault="00F83118" w:rsidP="00C53D6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n – доля муниципальных учреждений культуры, обеспеченных доступом в информационно-телекоммуникационную</w:t>
            </w:r>
            <w:r w:rsidRPr="003828D9" w:rsidDel="006F09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828D9">
              <w:rPr>
                <w:rFonts w:ascii="Arial" w:hAnsi="Arial" w:cs="Arial"/>
                <w:sz w:val="24"/>
                <w:szCs w:val="24"/>
              </w:rPr>
              <w:t>сеть Интернет на скорости: для учреждений культуры, расположенных в городских населенных пунктах, – не менее 50 Мбит/с, для учреждений культуры, расположенных в сельских населенных пунктах, – не менее 10 Мбит/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R – количество муниципальных учреждений культуры, обеспеченных доступом в</w:t>
            </w:r>
            <w:r w:rsidRPr="003828D9" w:rsidDel="006F09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828D9">
              <w:rPr>
                <w:rFonts w:ascii="Arial" w:hAnsi="Arial" w:cs="Arial"/>
                <w:sz w:val="24"/>
                <w:szCs w:val="24"/>
              </w:rPr>
              <w:t>информационно-телекоммуникационную сеть Интернет на скорости: для общеобразовательных организаций, расположенных в городских населенных пунктах, – не менее 50 Мбит/с, для учреждений культуры, расположенных в сельских населенных пунктах, – не менее 10 Мбит/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83118" w:rsidRPr="003828D9" w:rsidRDefault="00F83118" w:rsidP="00C53D6B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K – общее количество муниципальных учреждений культуры муниципального образования Московской области.</w:t>
            </w:r>
          </w:p>
        </w:tc>
      </w:tr>
    </w:tbl>
    <w:p w:rsidR="00F83118" w:rsidRPr="003828D9" w:rsidRDefault="00F83118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1449" w:type="dxa"/>
        <w:tblLook w:val="04A0" w:firstRow="1" w:lastRow="0" w:firstColumn="1" w:lastColumn="0" w:noHBand="0" w:noVBand="1"/>
      </w:tblPr>
      <w:tblGrid>
        <w:gridCol w:w="3559"/>
      </w:tblGrid>
      <w:tr w:rsidR="003828D9" w:rsidRPr="003828D9" w:rsidTr="00C53D6B">
        <w:tc>
          <w:tcPr>
            <w:tcW w:w="3559" w:type="dxa"/>
            <w:shd w:val="clear" w:color="auto" w:fill="auto"/>
          </w:tcPr>
          <w:p w:rsidR="00C53D6B" w:rsidRPr="003828D9" w:rsidRDefault="00C53D6B" w:rsidP="00C53D6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Приложение № 4</w:t>
            </w:r>
          </w:p>
          <w:p w:rsidR="00C53D6B" w:rsidRPr="003828D9" w:rsidRDefault="00C53D6B" w:rsidP="00C53D6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к постановлению администрации городского округа Кашира</w:t>
            </w:r>
          </w:p>
          <w:p w:rsidR="00C53D6B" w:rsidRPr="003828D9" w:rsidRDefault="00FB2215" w:rsidP="00FB221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от 06.06.2019г. № 1542-па</w:t>
            </w:r>
          </w:p>
        </w:tc>
      </w:tr>
    </w:tbl>
    <w:p w:rsidR="00C53D6B" w:rsidRPr="003828D9" w:rsidRDefault="00C53D6B" w:rsidP="008435EA">
      <w:pPr>
        <w:spacing w:after="0" w:line="22" w:lineRule="atLeast"/>
        <w:ind w:left="284"/>
        <w:jc w:val="center"/>
        <w:rPr>
          <w:rFonts w:ascii="Arial" w:hAnsi="Arial" w:cs="Arial"/>
          <w:bCs/>
          <w:sz w:val="24"/>
          <w:szCs w:val="24"/>
        </w:rPr>
      </w:pPr>
    </w:p>
    <w:p w:rsidR="008435EA" w:rsidRPr="003828D9" w:rsidRDefault="008435EA" w:rsidP="008435EA">
      <w:pPr>
        <w:spacing w:after="0" w:line="22" w:lineRule="atLeast"/>
        <w:ind w:left="284"/>
        <w:jc w:val="center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bCs/>
          <w:sz w:val="24"/>
          <w:szCs w:val="24"/>
        </w:rPr>
        <w:t>Паспорт подпрограммы</w:t>
      </w:r>
      <w:r w:rsidRPr="003828D9">
        <w:rPr>
          <w:rFonts w:ascii="Arial" w:hAnsi="Arial" w:cs="Arial"/>
          <w:sz w:val="24"/>
          <w:szCs w:val="24"/>
        </w:rPr>
        <w:t xml:space="preserve"> </w:t>
      </w:r>
      <w:r w:rsidRPr="003828D9">
        <w:rPr>
          <w:rFonts w:ascii="Arial" w:hAnsi="Arial" w:cs="Arial"/>
          <w:bCs/>
          <w:sz w:val="24"/>
          <w:szCs w:val="24"/>
        </w:rPr>
        <w:t>«Снижение административных барьеров, повышение качества и доступности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услуг»</w:t>
      </w:r>
    </w:p>
    <w:p w:rsidR="008435EA" w:rsidRPr="003828D9" w:rsidRDefault="008435EA" w:rsidP="008435EA">
      <w:pPr>
        <w:spacing w:after="24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2209"/>
        <w:gridCol w:w="2119"/>
        <w:gridCol w:w="1440"/>
        <w:gridCol w:w="1378"/>
        <w:gridCol w:w="1406"/>
        <w:gridCol w:w="1271"/>
        <w:gridCol w:w="1406"/>
        <w:gridCol w:w="1553"/>
      </w:tblGrid>
      <w:tr w:rsidR="003828D9" w:rsidRPr="003828D9" w:rsidTr="003828D9"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Муниципальный заказчик подпрограммы </w:t>
            </w:r>
          </w:p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4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Кашира, МБУ «Многофункциональный центр предоставления государственных и муниципальных услуг»</w:t>
            </w:r>
          </w:p>
        </w:tc>
      </w:tr>
      <w:tr w:rsidR="003828D9" w:rsidRPr="003828D9" w:rsidTr="003828D9">
        <w:tc>
          <w:tcPr>
            <w:tcW w:w="83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Источники финансирования подпрограммы по годам реализации и главным распорядителям бюджетных средств,</w:t>
            </w:r>
          </w:p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 том числе по годам:</w:t>
            </w:r>
          </w:p>
        </w:tc>
        <w:tc>
          <w:tcPr>
            <w:tcW w:w="72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69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Расходы (тыс. рублей)</w:t>
            </w:r>
          </w:p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83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</w:tr>
      <w:tr w:rsidR="003828D9" w:rsidRPr="003828D9" w:rsidTr="003828D9">
        <w:tc>
          <w:tcPr>
            <w:tcW w:w="83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Всего:</w:t>
            </w:r>
          </w:p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42647,31</w:t>
            </w:r>
          </w:p>
        </w:tc>
        <w:tc>
          <w:tcPr>
            <w:tcW w:w="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61434,0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38320,0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38320,0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27000,0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207721,31</w:t>
            </w:r>
          </w:p>
        </w:tc>
      </w:tr>
      <w:tr w:rsidR="003828D9" w:rsidRPr="003828D9" w:rsidTr="003828D9">
        <w:tc>
          <w:tcPr>
            <w:tcW w:w="83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Московской</w:t>
            </w:r>
            <w:proofErr w:type="gramEnd"/>
          </w:p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6743,0</w:t>
            </w:r>
          </w:p>
        </w:tc>
        <w:tc>
          <w:tcPr>
            <w:tcW w:w="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6743,0</w:t>
            </w:r>
          </w:p>
        </w:tc>
      </w:tr>
      <w:tr w:rsidR="003828D9" w:rsidRPr="003828D9" w:rsidTr="003828D9">
        <w:tc>
          <w:tcPr>
            <w:tcW w:w="83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32484,31</w:t>
            </w:r>
          </w:p>
        </w:tc>
        <w:tc>
          <w:tcPr>
            <w:tcW w:w="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58114,0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35000,0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35000,0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27000,0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187598,31</w:t>
            </w:r>
          </w:p>
        </w:tc>
      </w:tr>
      <w:tr w:rsidR="003828D9" w:rsidRPr="003828D9" w:rsidTr="003828D9">
        <w:tc>
          <w:tcPr>
            <w:tcW w:w="83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Внебюджетные средства</w:t>
            </w: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3420,0</w:t>
            </w:r>
          </w:p>
        </w:tc>
        <w:tc>
          <w:tcPr>
            <w:tcW w:w="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13380,0</w:t>
            </w:r>
          </w:p>
        </w:tc>
      </w:tr>
    </w:tbl>
    <w:p w:rsidR="008435EA" w:rsidRPr="003828D9" w:rsidRDefault="008435EA">
      <w:pPr>
        <w:spacing w:after="160" w:line="259" w:lineRule="auto"/>
        <w:rPr>
          <w:rFonts w:ascii="Arial" w:eastAsia="Calibri" w:hAnsi="Arial" w:cs="Arial"/>
          <w:bCs/>
          <w:sz w:val="24"/>
          <w:szCs w:val="24"/>
          <w:lang w:eastAsia="en-US"/>
        </w:rPr>
      </w:pPr>
    </w:p>
    <w:tbl>
      <w:tblPr>
        <w:tblW w:w="0" w:type="auto"/>
        <w:tblInd w:w="11449" w:type="dxa"/>
        <w:tblLook w:val="04A0" w:firstRow="1" w:lastRow="0" w:firstColumn="1" w:lastColumn="0" w:noHBand="0" w:noVBand="1"/>
      </w:tblPr>
      <w:tblGrid>
        <w:gridCol w:w="3559"/>
      </w:tblGrid>
      <w:tr w:rsidR="003828D9" w:rsidRPr="003828D9" w:rsidTr="00C53D6B">
        <w:tc>
          <w:tcPr>
            <w:tcW w:w="3559" w:type="dxa"/>
            <w:shd w:val="clear" w:color="auto" w:fill="auto"/>
          </w:tcPr>
          <w:p w:rsidR="00C53D6B" w:rsidRPr="003828D9" w:rsidRDefault="00C53D6B" w:rsidP="00C53D6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Приложение № 5</w:t>
            </w:r>
          </w:p>
          <w:p w:rsidR="00C53D6B" w:rsidRPr="003828D9" w:rsidRDefault="00C53D6B" w:rsidP="00C53D6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к постановлению администрации городского округа Кашира</w:t>
            </w:r>
          </w:p>
          <w:p w:rsidR="00C53D6B" w:rsidRPr="003828D9" w:rsidRDefault="00FB2215" w:rsidP="00FB221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от 06.06.2019г. № 1542-па</w:t>
            </w:r>
          </w:p>
        </w:tc>
      </w:tr>
    </w:tbl>
    <w:p w:rsidR="00C53D6B" w:rsidRPr="003828D9" w:rsidRDefault="00C53D6B" w:rsidP="008435EA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2E528A" w:rsidRPr="003828D9" w:rsidRDefault="002E528A" w:rsidP="008435EA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8435EA" w:rsidRPr="003828D9" w:rsidRDefault="008435EA" w:rsidP="008435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828D9">
        <w:rPr>
          <w:rFonts w:ascii="Arial" w:hAnsi="Arial" w:cs="Arial"/>
          <w:bCs/>
          <w:sz w:val="24"/>
          <w:szCs w:val="24"/>
        </w:rPr>
        <w:t>Перечень мероприятий подпрограммы «Снижение административных барьеров, повышение качества и доступности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услуг»</w:t>
      </w:r>
    </w:p>
    <w:p w:rsidR="008435EA" w:rsidRPr="003828D9" w:rsidRDefault="008435EA" w:rsidP="008435EA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"/>
        <w:gridCol w:w="2069"/>
        <w:gridCol w:w="1296"/>
        <w:gridCol w:w="1623"/>
        <w:gridCol w:w="1791"/>
        <w:gridCol w:w="1008"/>
        <w:gridCol w:w="909"/>
        <w:gridCol w:w="810"/>
        <w:gridCol w:w="810"/>
        <w:gridCol w:w="810"/>
        <w:gridCol w:w="810"/>
        <w:gridCol w:w="1516"/>
        <w:gridCol w:w="1437"/>
      </w:tblGrid>
      <w:tr w:rsidR="003828D9" w:rsidRPr="003828D9" w:rsidTr="003828D9">
        <w:tc>
          <w:tcPr>
            <w:tcW w:w="14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6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Мероприятие подпрограммы</w:t>
            </w:r>
          </w:p>
        </w:tc>
        <w:tc>
          <w:tcPr>
            <w:tcW w:w="4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52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Объем</w:t>
            </w:r>
          </w:p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финансирования мероприятия в году, предшествующему году начала реализации муниципальной программы </w:t>
            </w:r>
          </w:p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(тыс. руб.)</w:t>
            </w:r>
          </w:p>
        </w:tc>
        <w:tc>
          <w:tcPr>
            <w:tcW w:w="32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Всего, (тыс. руб.)</w:t>
            </w:r>
          </w:p>
        </w:tc>
        <w:tc>
          <w:tcPr>
            <w:tcW w:w="1352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Объем финансирования по годам</w:t>
            </w:r>
          </w:p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(тыс. руб.)</w:t>
            </w:r>
          </w:p>
        </w:tc>
        <w:tc>
          <w:tcPr>
            <w:tcW w:w="4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Ответственный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за выполнение мероприятия подпрограммы</w:t>
            </w:r>
          </w:p>
        </w:tc>
        <w:tc>
          <w:tcPr>
            <w:tcW w:w="46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26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Результаты</w:t>
            </w:r>
          </w:p>
          <w:p w:rsidR="008435EA" w:rsidRPr="003828D9" w:rsidRDefault="008435EA" w:rsidP="008435EA">
            <w:pPr>
              <w:spacing w:after="0" w:line="226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выполнения</w:t>
            </w:r>
          </w:p>
          <w:p w:rsidR="008435EA" w:rsidRPr="003828D9" w:rsidRDefault="008435EA" w:rsidP="008435EA">
            <w:pPr>
              <w:spacing w:after="0" w:line="226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подпрограммы</w:t>
            </w: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3828D9" w:rsidRPr="003828D9" w:rsidTr="003828D9">
        <w:tc>
          <w:tcPr>
            <w:tcW w:w="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bCs/>
                <w:sz w:val="24"/>
                <w:szCs w:val="24"/>
              </w:rPr>
              <w:t>Основное мероприятие 1.</w:t>
            </w:r>
          </w:p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Реализация общесистемных мер по повышению качества и доступности государственных и муниципальных услуг на территории городского округа Кашира</w:t>
            </w:r>
          </w:p>
        </w:tc>
        <w:tc>
          <w:tcPr>
            <w:tcW w:w="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20182022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264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3828D9" w:rsidRPr="003828D9" w:rsidTr="003828D9">
        <w:tc>
          <w:tcPr>
            <w:tcW w:w="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Оптимизация предоставления государственных и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услуг, в том числе обеспечение их предоставления по экстерриториальному принципу, по жизненным ситуациям</w:t>
            </w:r>
          </w:p>
        </w:tc>
        <w:tc>
          <w:tcPr>
            <w:tcW w:w="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2018-2022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Кашира</w:t>
            </w:r>
          </w:p>
        </w:tc>
        <w:tc>
          <w:tcPr>
            <w:tcW w:w="2264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Не требует финансирования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Администрация городского округа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Кашира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1.2</w:t>
            </w:r>
          </w:p>
        </w:tc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Оперативный мониторинг качества и доступности предоставления государственных и муниципальных услуг Московской области, в том числе по принципу «одного окна»</w:t>
            </w:r>
          </w:p>
        </w:tc>
        <w:tc>
          <w:tcPr>
            <w:tcW w:w="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264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bCs/>
                <w:sz w:val="24"/>
                <w:szCs w:val="24"/>
              </w:rPr>
              <w:t>Основное мероприятие 2</w:t>
            </w:r>
          </w:p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Организация деятельности МФЦ</w:t>
            </w:r>
          </w:p>
        </w:tc>
        <w:tc>
          <w:tcPr>
            <w:tcW w:w="4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31471,6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206121,31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44361,31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61434,0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38320,0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38320,0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27000,0</w:t>
            </w:r>
          </w:p>
        </w:tc>
        <w:tc>
          <w:tcPr>
            <w:tcW w:w="4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Кашира, МБУ «МФЦ»</w:t>
            </w:r>
          </w:p>
        </w:tc>
        <w:tc>
          <w:tcPr>
            <w:tcW w:w="46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423,0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5559,0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5559,0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Кашира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30101,0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187182,31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35382,31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58114,0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35000,0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35000,0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27000,0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947,6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13380,0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3420,0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03"/>
        </w:trPr>
        <w:tc>
          <w:tcPr>
            <w:tcW w:w="14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6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муниципального учреждения</w:t>
            </w:r>
          </w:p>
        </w:tc>
        <w:tc>
          <w:tcPr>
            <w:tcW w:w="4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31025,6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192878,51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35302,31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53936,2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38320,0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38320,0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27000,0</w:t>
            </w:r>
          </w:p>
        </w:tc>
        <w:tc>
          <w:tcPr>
            <w:tcW w:w="4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Кашира, МБУ «МФЦ»</w:t>
            </w:r>
          </w:p>
        </w:tc>
        <w:tc>
          <w:tcPr>
            <w:tcW w:w="46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30078,0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179498,51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31882,31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50616,2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35000,0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35000,0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27000,0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947,6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13380,0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3420,0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6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Софинансирование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 xml:space="preserve"> расходов на организацию деятельности многофункциональных центров предоставления государственных и муниципальных услуг</w:t>
            </w:r>
          </w:p>
          <w:p w:rsidR="00C53D6B" w:rsidRPr="003828D9" w:rsidRDefault="00C53D6B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  <w:p w:rsidR="00C53D6B" w:rsidRPr="003828D9" w:rsidRDefault="00C53D6B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  <w:p w:rsidR="00C53D6B" w:rsidRPr="003828D9" w:rsidRDefault="00C53D6B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  <w:p w:rsidR="00C53D6B" w:rsidRPr="003828D9" w:rsidRDefault="00C53D6B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  <w:p w:rsidR="00C53D6B" w:rsidRPr="003828D9" w:rsidRDefault="00C53D6B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2018-2022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446,0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3231,0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3231,0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Кашира, МБУ «МФЦ»</w:t>
            </w:r>
          </w:p>
        </w:tc>
        <w:tc>
          <w:tcPr>
            <w:tcW w:w="46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423,0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3069,0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3069,0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162,0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162,0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2.3</w:t>
            </w:r>
          </w:p>
        </w:tc>
        <w:tc>
          <w:tcPr>
            <w:tcW w:w="6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Организация деятельности многофункциональных центров предоставления государственных и муниципальных услуг, действующих на территории Московской области, по приему и обработке заявлений о включении избирателей, участников референдума в список избирателей, участников референдума по месту нахождения и направлению соответствующей информации в территориальные избирательные комиссии</w:t>
            </w:r>
          </w:p>
        </w:tc>
        <w:tc>
          <w:tcPr>
            <w:tcW w:w="4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2514,0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2514,0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Кашира, МБУ «МФЦ»</w:t>
            </w:r>
          </w:p>
        </w:tc>
        <w:tc>
          <w:tcPr>
            <w:tcW w:w="46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2490,0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2490,0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2.4</w:t>
            </w:r>
          </w:p>
        </w:tc>
        <w:tc>
          <w:tcPr>
            <w:tcW w:w="6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Разработка проектно-сметной документации строительства здания МФЦ</w:t>
            </w:r>
          </w:p>
        </w:tc>
        <w:tc>
          <w:tcPr>
            <w:tcW w:w="4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7497,8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7497,8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46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7497,8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7497,8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bCs/>
                <w:sz w:val="24"/>
                <w:szCs w:val="24"/>
              </w:rPr>
              <w:t>Основное мероприятие 3.</w:t>
            </w:r>
          </w:p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</w:t>
            </w:r>
          </w:p>
          <w:p w:rsidR="00C53D6B" w:rsidRPr="003828D9" w:rsidRDefault="00C53D6B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  <w:p w:rsidR="00C53D6B" w:rsidRPr="003828D9" w:rsidRDefault="00C53D6B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2018-2019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1600,0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1600,0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Кашира, МБУ «МФЦ»</w:t>
            </w:r>
          </w:p>
        </w:tc>
        <w:tc>
          <w:tcPr>
            <w:tcW w:w="46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1184,0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1184,0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416,0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416,0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6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C53D6B">
            <w:pPr>
              <w:spacing w:after="0" w:line="240" w:lineRule="auto"/>
              <w:ind w:lef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Дооснащение материально-техническими 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средствами-приобретение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программно-технических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комплексов для оформления паспортов гражданина РФ, удостоверяющих личность гражданина РФ за пределами территории РФ в МФЦ</w:t>
            </w:r>
          </w:p>
        </w:tc>
        <w:tc>
          <w:tcPr>
            <w:tcW w:w="4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1600,0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1600,0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Кашира, МБУ «МФЦ»</w:t>
            </w:r>
          </w:p>
        </w:tc>
        <w:tc>
          <w:tcPr>
            <w:tcW w:w="46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1184,0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1184,0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городского округа Кашира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416,0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416,0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435EA" w:rsidRPr="003828D9" w:rsidRDefault="008435EA" w:rsidP="008435EA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35EA" w:rsidRPr="003828D9" w:rsidRDefault="008435EA" w:rsidP="008435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3D6B" w:rsidRPr="003828D9" w:rsidRDefault="00C53D6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1449" w:type="dxa"/>
        <w:tblLook w:val="04A0" w:firstRow="1" w:lastRow="0" w:firstColumn="1" w:lastColumn="0" w:noHBand="0" w:noVBand="1"/>
      </w:tblPr>
      <w:tblGrid>
        <w:gridCol w:w="3559"/>
      </w:tblGrid>
      <w:tr w:rsidR="003828D9" w:rsidRPr="003828D9" w:rsidTr="00C53D6B">
        <w:tc>
          <w:tcPr>
            <w:tcW w:w="3559" w:type="dxa"/>
            <w:shd w:val="clear" w:color="auto" w:fill="auto"/>
          </w:tcPr>
          <w:p w:rsidR="003849E7" w:rsidRPr="003828D9" w:rsidRDefault="00C53D6B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Приложение № 6</w:t>
            </w:r>
          </w:p>
          <w:p w:rsidR="003849E7" w:rsidRPr="003828D9" w:rsidRDefault="003849E7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к постановлению администрации городского округа Кашира</w:t>
            </w:r>
          </w:p>
          <w:p w:rsidR="003849E7" w:rsidRPr="003828D9" w:rsidRDefault="00FB2215" w:rsidP="00FB221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от 06.06.2019г. № 1542-па</w:t>
            </w:r>
          </w:p>
        </w:tc>
      </w:tr>
    </w:tbl>
    <w:p w:rsidR="003849E7" w:rsidRPr="003828D9" w:rsidRDefault="003849E7" w:rsidP="009137EA">
      <w:pPr>
        <w:pStyle w:val="20"/>
        <w:tabs>
          <w:tab w:val="clear" w:pos="756"/>
        </w:tabs>
        <w:ind w:left="0" w:firstLine="0"/>
        <w:rPr>
          <w:rFonts w:ascii="Arial" w:eastAsia="Calibri" w:hAnsi="Arial" w:cs="Arial"/>
          <w:b w:val="0"/>
          <w:sz w:val="24"/>
          <w:szCs w:val="24"/>
          <w:lang w:eastAsia="en-US"/>
        </w:rPr>
      </w:pPr>
    </w:p>
    <w:p w:rsidR="009137EA" w:rsidRPr="003828D9" w:rsidRDefault="009137EA" w:rsidP="009137EA">
      <w:pPr>
        <w:pStyle w:val="20"/>
        <w:tabs>
          <w:tab w:val="clear" w:pos="756"/>
        </w:tabs>
        <w:ind w:left="0" w:firstLine="0"/>
        <w:rPr>
          <w:rFonts w:ascii="Arial" w:eastAsia="Calibri" w:hAnsi="Arial" w:cs="Arial"/>
          <w:b w:val="0"/>
          <w:sz w:val="24"/>
          <w:szCs w:val="24"/>
          <w:lang w:eastAsia="en-US"/>
        </w:rPr>
      </w:pPr>
      <w:r w:rsidRPr="003828D9">
        <w:rPr>
          <w:rFonts w:ascii="Arial" w:eastAsia="Calibri" w:hAnsi="Arial" w:cs="Arial"/>
          <w:b w:val="0"/>
          <w:sz w:val="24"/>
          <w:szCs w:val="24"/>
          <w:lang w:eastAsia="en-US"/>
        </w:rPr>
        <w:t xml:space="preserve">Паспорт подпрограммы «Развитие информационной и технической инфраструктуры экосистемы цифровой экономики </w:t>
      </w:r>
      <w:r w:rsidR="00F63DE1" w:rsidRPr="003828D9">
        <w:rPr>
          <w:rFonts w:ascii="Arial" w:eastAsia="Calibri" w:hAnsi="Arial" w:cs="Arial"/>
          <w:b w:val="0"/>
          <w:sz w:val="24"/>
          <w:szCs w:val="24"/>
          <w:lang w:eastAsia="en-US"/>
        </w:rPr>
        <w:t>в городском</w:t>
      </w:r>
      <w:r w:rsidRPr="003828D9">
        <w:rPr>
          <w:rFonts w:ascii="Arial" w:eastAsia="Calibri" w:hAnsi="Arial" w:cs="Arial"/>
          <w:b w:val="0"/>
          <w:sz w:val="24"/>
          <w:szCs w:val="24"/>
          <w:lang w:eastAsia="en-US"/>
        </w:rPr>
        <w:t xml:space="preserve"> округ</w:t>
      </w:r>
      <w:r w:rsidR="00F63DE1" w:rsidRPr="003828D9">
        <w:rPr>
          <w:rFonts w:ascii="Arial" w:eastAsia="Calibri" w:hAnsi="Arial" w:cs="Arial"/>
          <w:b w:val="0"/>
          <w:sz w:val="24"/>
          <w:szCs w:val="24"/>
          <w:lang w:eastAsia="en-US"/>
        </w:rPr>
        <w:t>е</w:t>
      </w:r>
      <w:r w:rsidRPr="003828D9">
        <w:rPr>
          <w:rFonts w:ascii="Arial" w:eastAsia="Calibri" w:hAnsi="Arial" w:cs="Arial"/>
          <w:b w:val="0"/>
          <w:sz w:val="24"/>
          <w:szCs w:val="24"/>
          <w:lang w:eastAsia="en-US"/>
        </w:rPr>
        <w:t xml:space="preserve"> Кашира» на срок 2018-2022 годов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9"/>
        <w:gridCol w:w="3608"/>
        <w:gridCol w:w="2125"/>
        <w:gridCol w:w="1336"/>
        <w:gridCol w:w="1318"/>
        <w:gridCol w:w="1171"/>
        <w:gridCol w:w="1104"/>
        <w:gridCol w:w="1104"/>
        <w:gridCol w:w="1128"/>
      </w:tblGrid>
      <w:tr w:rsidR="003828D9" w:rsidRPr="003828D9" w:rsidTr="003828D9">
        <w:trPr>
          <w:trHeight w:val="379"/>
          <w:jc w:val="center"/>
        </w:trPr>
        <w:tc>
          <w:tcPr>
            <w:tcW w:w="810" w:type="pct"/>
            <w:tcBorders>
              <w:bottom w:val="single" w:sz="4" w:space="0" w:color="auto"/>
            </w:tcBorders>
          </w:tcPr>
          <w:p w:rsidR="009137EA" w:rsidRPr="003828D9" w:rsidRDefault="009137EA" w:rsidP="001E3C39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Муниципальный заказчик подпрограммы</w:t>
            </w:r>
          </w:p>
        </w:tc>
        <w:tc>
          <w:tcPr>
            <w:tcW w:w="4190" w:type="pct"/>
            <w:gridSpan w:val="8"/>
            <w:tcBorders>
              <w:bottom w:val="single" w:sz="4" w:space="0" w:color="auto"/>
            </w:tcBorders>
          </w:tcPr>
          <w:p w:rsidR="009137EA" w:rsidRPr="003828D9" w:rsidRDefault="009137EA" w:rsidP="001E3C39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МКУ «Центр обслуживания»</w:t>
            </w:r>
          </w:p>
        </w:tc>
      </w:tr>
      <w:tr w:rsidR="003828D9" w:rsidRPr="003828D9" w:rsidTr="003828D9">
        <w:trPr>
          <w:trHeight w:val="190"/>
          <w:jc w:val="center"/>
        </w:trPr>
        <w:tc>
          <w:tcPr>
            <w:tcW w:w="810" w:type="pct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:rsidR="009137EA" w:rsidRPr="003828D9" w:rsidRDefault="009137EA" w:rsidP="001E3C39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 xml:space="preserve">Источники финансирования подпрограммы по годам реализации и главным распорядителям бюджетных средств, в том </w:t>
            </w:r>
            <w:r w:rsidRPr="003828D9">
              <w:rPr>
                <w:rFonts w:ascii="Arial" w:eastAsia="Calibri" w:hAnsi="Arial" w:cs="Arial"/>
                <w:sz w:val="24"/>
                <w:szCs w:val="24"/>
              </w:rPr>
              <w:lastRenderedPageBreak/>
              <w:t>числе по годам:</w:t>
            </w:r>
          </w:p>
        </w:tc>
        <w:tc>
          <w:tcPr>
            <w:tcW w:w="118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EA" w:rsidRPr="003828D9" w:rsidRDefault="009137EA" w:rsidP="001E3C39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lastRenderedPageBreak/>
              <w:t>Главный распорядитель бюджетных средств</w:t>
            </w:r>
          </w:p>
        </w:tc>
        <w:tc>
          <w:tcPr>
            <w:tcW w:w="67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EA" w:rsidRPr="003828D9" w:rsidRDefault="009137EA" w:rsidP="001E3C39">
            <w:pPr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330" w:type="pct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137EA" w:rsidRPr="003828D9" w:rsidRDefault="009137EA" w:rsidP="001E3C3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Расходы (тыс. рублей)</w:t>
            </w:r>
          </w:p>
        </w:tc>
      </w:tr>
      <w:tr w:rsidR="003828D9" w:rsidRPr="003828D9" w:rsidTr="003828D9">
        <w:trPr>
          <w:trHeight w:val="378"/>
          <w:jc w:val="center"/>
        </w:trPr>
        <w:tc>
          <w:tcPr>
            <w:tcW w:w="81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EA" w:rsidRPr="003828D9" w:rsidRDefault="009137EA" w:rsidP="001E3C39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EA" w:rsidRPr="003828D9" w:rsidRDefault="009137EA" w:rsidP="001E3C39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EA" w:rsidRPr="003828D9" w:rsidRDefault="009137EA" w:rsidP="001E3C39">
            <w:pPr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7EA" w:rsidRPr="003828D9" w:rsidRDefault="009137EA" w:rsidP="001E3C39">
            <w:pPr>
              <w:spacing w:before="60" w:after="6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2018 год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7EA" w:rsidRPr="003828D9" w:rsidRDefault="009137EA" w:rsidP="001E3C39">
            <w:pPr>
              <w:spacing w:before="60" w:after="6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2019 год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7EA" w:rsidRPr="003828D9" w:rsidRDefault="009137EA" w:rsidP="001E3C39">
            <w:pPr>
              <w:spacing w:before="60" w:after="6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2020 год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7EA" w:rsidRPr="003828D9" w:rsidRDefault="009137EA" w:rsidP="001E3C39">
            <w:pPr>
              <w:spacing w:before="60" w:after="6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2021 год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7EA" w:rsidRPr="003828D9" w:rsidRDefault="009137EA" w:rsidP="001E3C39">
            <w:pPr>
              <w:spacing w:before="60" w:after="6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2022 год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37EA" w:rsidRPr="003828D9" w:rsidRDefault="009137EA" w:rsidP="001E3C39">
            <w:pPr>
              <w:spacing w:before="60" w:after="6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Итого</w:t>
            </w:r>
          </w:p>
        </w:tc>
      </w:tr>
      <w:tr w:rsidR="003828D9" w:rsidRPr="003828D9" w:rsidTr="003828D9">
        <w:trPr>
          <w:trHeight w:val="175"/>
          <w:jc w:val="center"/>
        </w:trPr>
        <w:tc>
          <w:tcPr>
            <w:tcW w:w="810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Всего, в том числе: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16560,20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29673,00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17469,70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15946,70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15776,70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95426,30</w:t>
            </w:r>
          </w:p>
        </w:tc>
      </w:tr>
      <w:tr w:rsidR="003828D9" w:rsidRPr="003828D9" w:rsidTr="003828D9">
        <w:trPr>
          <w:trHeight w:val="372"/>
          <w:jc w:val="center"/>
        </w:trPr>
        <w:tc>
          <w:tcPr>
            <w:tcW w:w="810" w:type="pct"/>
            <w:vMerge/>
            <w:tcBorders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 xml:space="preserve">средства бюджета </w:t>
            </w:r>
            <w:r w:rsidRPr="003828D9">
              <w:rPr>
                <w:rFonts w:ascii="Arial" w:eastAsia="Calibri" w:hAnsi="Arial" w:cs="Arial"/>
                <w:sz w:val="24"/>
                <w:szCs w:val="24"/>
              </w:rPr>
              <w:lastRenderedPageBreak/>
              <w:t>Московской области</w:t>
            </w:r>
          </w:p>
        </w:tc>
        <w:tc>
          <w:tcPr>
            <w:tcW w:w="444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5451,70</w:t>
            </w:r>
          </w:p>
        </w:tc>
        <w:tc>
          <w:tcPr>
            <w:tcW w:w="43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9595,00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1247,00</w:t>
            </w:r>
          </w:p>
        </w:tc>
        <w:tc>
          <w:tcPr>
            <w:tcW w:w="341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41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76" w:type="pct"/>
            <w:tcBorders>
              <w:lef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16293,70</w:t>
            </w:r>
          </w:p>
        </w:tc>
      </w:tr>
      <w:tr w:rsidR="003828D9" w:rsidRPr="003828D9" w:rsidTr="003828D9">
        <w:trPr>
          <w:jc w:val="center"/>
        </w:trPr>
        <w:tc>
          <w:tcPr>
            <w:tcW w:w="810" w:type="pct"/>
            <w:vMerge/>
            <w:tcBorders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44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11108,50</w:t>
            </w:r>
          </w:p>
        </w:tc>
        <w:tc>
          <w:tcPr>
            <w:tcW w:w="438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16844,00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16222,70</w:t>
            </w:r>
          </w:p>
        </w:tc>
        <w:tc>
          <w:tcPr>
            <w:tcW w:w="341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15946,70</w:t>
            </w:r>
          </w:p>
        </w:tc>
        <w:tc>
          <w:tcPr>
            <w:tcW w:w="341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15776,70</w:t>
            </w:r>
          </w:p>
        </w:tc>
        <w:tc>
          <w:tcPr>
            <w:tcW w:w="376" w:type="pct"/>
            <w:tcBorders>
              <w:lef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75898,60</w:t>
            </w:r>
          </w:p>
        </w:tc>
      </w:tr>
      <w:tr w:rsidR="003828D9" w:rsidRPr="003828D9" w:rsidTr="003828D9">
        <w:trPr>
          <w:jc w:val="center"/>
        </w:trPr>
        <w:tc>
          <w:tcPr>
            <w:tcW w:w="810" w:type="pct"/>
            <w:vMerge/>
            <w:tcBorders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444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8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3234,00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41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41" w:type="pct"/>
            <w:tcBorders>
              <w:left w:val="single" w:sz="4" w:space="0" w:color="auto"/>
              <w:righ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76" w:type="pct"/>
            <w:tcBorders>
              <w:left w:val="single" w:sz="4" w:space="0" w:color="auto"/>
            </w:tcBorders>
          </w:tcPr>
          <w:p w:rsidR="00E129DF" w:rsidRPr="003828D9" w:rsidRDefault="00E129DF" w:rsidP="00E129DF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3234,00</w:t>
            </w:r>
          </w:p>
        </w:tc>
      </w:tr>
      <w:tr w:rsidR="003828D9" w:rsidRPr="003828D9" w:rsidTr="003828D9">
        <w:trPr>
          <w:jc w:val="center"/>
        </w:trPr>
        <w:tc>
          <w:tcPr>
            <w:tcW w:w="810" w:type="pct"/>
            <w:vMerge/>
            <w:tcBorders>
              <w:right w:val="single" w:sz="4" w:space="0" w:color="auto"/>
            </w:tcBorders>
          </w:tcPr>
          <w:p w:rsidR="00C0633B" w:rsidRPr="003828D9" w:rsidRDefault="00C0633B" w:rsidP="00C0633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633B" w:rsidRPr="003828D9" w:rsidRDefault="00C0633B" w:rsidP="00C0633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C0633B" w:rsidRPr="003828D9" w:rsidRDefault="00C0633B" w:rsidP="00C0633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внебюджетные средства</w:t>
            </w:r>
          </w:p>
        </w:tc>
        <w:tc>
          <w:tcPr>
            <w:tcW w:w="444" w:type="pct"/>
            <w:tcBorders>
              <w:left w:val="single" w:sz="4" w:space="0" w:color="auto"/>
              <w:right w:val="single" w:sz="4" w:space="0" w:color="auto"/>
            </w:tcBorders>
          </w:tcPr>
          <w:p w:rsidR="00C0633B" w:rsidRPr="003828D9" w:rsidRDefault="00C0633B" w:rsidP="00304F19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38" w:type="pct"/>
            <w:tcBorders>
              <w:left w:val="single" w:sz="4" w:space="0" w:color="auto"/>
              <w:right w:val="single" w:sz="4" w:space="0" w:color="auto"/>
            </w:tcBorders>
          </w:tcPr>
          <w:p w:rsidR="00C0633B" w:rsidRPr="003828D9" w:rsidRDefault="00C0633B" w:rsidP="00304F19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</w:tcPr>
          <w:p w:rsidR="00C0633B" w:rsidRPr="003828D9" w:rsidRDefault="00C0633B" w:rsidP="00304F19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41" w:type="pct"/>
            <w:tcBorders>
              <w:left w:val="single" w:sz="4" w:space="0" w:color="auto"/>
              <w:right w:val="single" w:sz="4" w:space="0" w:color="auto"/>
            </w:tcBorders>
          </w:tcPr>
          <w:p w:rsidR="00C0633B" w:rsidRPr="003828D9" w:rsidRDefault="00C0633B" w:rsidP="00304F19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41" w:type="pct"/>
            <w:tcBorders>
              <w:left w:val="single" w:sz="4" w:space="0" w:color="auto"/>
              <w:right w:val="single" w:sz="4" w:space="0" w:color="auto"/>
            </w:tcBorders>
          </w:tcPr>
          <w:p w:rsidR="00C0633B" w:rsidRPr="003828D9" w:rsidRDefault="00C0633B" w:rsidP="00304F19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76" w:type="pct"/>
            <w:tcBorders>
              <w:left w:val="single" w:sz="4" w:space="0" w:color="auto"/>
            </w:tcBorders>
          </w:tcPr>
          <w:p w:rsidR="00C0633B" w:rsidRPr="003828D9" w:rsidRDefault="00C0633B" w:rsidP="00304F19">
            <w:pPr>
              <w:spacing w:before="100" w:beforeAutospacing="1" w:after="100" w:afterAutospacing="1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CD2ACE" w:rsidRPr="003828D9" w:rsidRDefault="00CD2ACE" w:rsidP="00D05F88">
      <w:pPr>
        <w:spacing w:after="160" w:line="259" w:lineRule="auto"/>
        <w:rPr>
          <w:rFonts w:ascii="Arial" w:hAnsi="Arial" w:cs="Arial"/>
          <w:sz w:val="24"/>
          <w:szCs w:val="24"/>
        </w:rPr>
        <w:sectPr w:rsidR="00CD2ACE" w:rsidRPr="003828D9" w:rsidSect="003828D9">
          <w:type w:val="continuous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W w:w="3560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560"/>
      </w:tblGrid>
      <w:tr w:rsidR="003828D9" w:rsidRPr="003828D9" w:rsidTr="00870A20">
        <w:tc>
          <w:tcPr>
            <w:tcW w:w="3560" w:type="dxa"/>
            <w:shd w:val="clear" w:color="auto" w:fill="auto"/>
          </w:tcPr>
          <w:p w:rsidR="003828D9" w:rsidRDefault="003828D9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bookmarkStart w:id="2" w:name="_Toc355777529"/>
            <w:bookmarkEnd w:id="0"/>
          </w:p>
          <w:p w:rsidR="003828D9" w:rsidRDefault="003828D9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3849E7" w:rsidRPr="003828D9" w:rsidRDefault="003849E7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При</w:t>
            </w:r>
            <w:r w:rsidR="00C53D6B" w:rsidRPr="003828D9">
              <w:rPr>
                <w:rFonts w:ascii="Arial" w:eastAsia="Calibri" w:hAnsi="Arial" w:cs="Arial"/>
                <w:sz w:val="24"/>
                <w:szCs w:val="24"/>
              </w:rPr>
              <w:t>ложение № 7</w:t>
            </w:r>
          </w:p>
          <w:p w:rsidR="003849E7" w:rsidRPr="003828D9" w:rsidRDefault="003849E7" w:rsidP="00870A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к постановлению администрации городского округа Кашира</w:t>
            </w:r>
          </w:p>
          <w:p w:rsidR="003849E7" w:rsidRPr="003828D9" w:rsidRDefault="00FB2215" w:rsidP="00FB221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</w:rPr>
              <w:t>от 06.06.2019г. № 1542-па</w:t>
            </w:r>
          </w:p>
        </w:tc>
      </w:tr>
    </w:tbl>
    <w:p w:rsidR="003849E7" w:rsidRPr="003828D9" w:rsidRDefault="003849E7" w:rsidP="00CD2ACE">
      <w:pPr>
        <w:pStyle w:val="20"/>
        <w:spacing w:after="60" w:line="240" w:lineRule="auto"/>
        <w:ind w:left="754" w:hanging="896"/>
        <w:rPr>
          <w:rFonts w:ascii="Arial" w:eastAsia="Calibri" w:hAnsi="Arial" w:cs="Arial"/>
          <w:b w:val="0"/>
          <w:sz w:val="24"/>
          <w:szCs w:val="24"/>
        </w:rPr>
      </w:pPr>
    </w:p>
    <w:p w:rsidR="002E528A" w:rsidRPr="003828D9" w:rsidRDefault="002E528A" w:rsidP="002E528A">
      <w:pPr>
        <w:rPr>
          <w:rFonts w:ascii="Arial" w:eastAsia="Calibri" w:hAnsi="Arial" w:cs="Arial"/>
          <w:sz w:val="24"/>
          <w:szCs w:val="24"/>
        </w:rPr>
      </w:pPr>
    </w:p>
    <w:p w:rsidR="003849E7" w:rsidRPr="003828D9" w:rsidRDefault="00CD2ACE" w:rsidP="00CD2ACE">
      <w:pPr>
        <w:pStyle w:val="20"/>
        <w:spacing w:after="60" w:line="240" w:lineRule="auto"/>
        <w:ind w:left="754" w:hanging="896"/>
        <w:rPr>
          <w:rFonts w:ascii="Arial" w:eastAsia="Calibri" w:hAnsi="Arial" w:cs="Arial"/>
          <w:b w:val="0"/>
          <w:sz w:val="24"/>
          <w:szCs w:val="24"/>
          <w:lang w:eastAsia="en-US"/>
        </w:rPr>
      </w:pPr>
      <w:r w:rsidRPr="003828D9">
        <w:rPr>
          <w:rFonts w:ascii="Arial" w:eastAsia="Calibri" w:hAnsi="Arial" w:cs="Arial"/>
          <w:b w:val="0"/>
          <w:sz w:val="24"/>
          <w:szCs w:val="24"/>
        </w:rPr>
        <w:t>Перечень мероприятий подпрограммы «</w:t>
      </w:r>
      <w:r w:rsidRPr="003828D9">
        <w:rPr>
          <w:rFonts w:ascii="Arial" w:eastAsia="Calibri" w:hAnsi="Arial" w:cs="Arial"/>
          <w:b w:val="0"/>
          <w:sz w:val="24"/>
          <w:szCs w:val="24"/>
          <w:lang w:eastAsia="en-US"/>
        </w:rPr>
        <w:t>Развитие информационной и технической инфраструктуры экосистемы цифровой экономики</w:t>
      </w:r>
    </w:p>
    <w:p w:rsidR="00CD2ACE" w:rsidRPr="003828D9" w:rsidRDefault="00F63DE1" w:rsidP="00CD2ACE">
      <w:pPr>
        <w:pStyle w:val="20"/>
        <w:spacing w:after="60" w:line="240" w:lineRule="auto"/>
        <w:ind w:left="754" w:hanging="896"/>
        <w:rPr>
          <w:rFonts w:ascii="Arial" w:eastAsia="Calibri" w:hAnsi="Arial" w:cs="Arial"/>
          <w:b w:val="0"/>
          <w:sz w:val="24"/>
          <w:szCs w:val="24"/>
        </w:rPr>
      </w:pPr>
      <w:r w:rsidRPr="003828D9">
        <w:rPr>
          <w:rFonts w:ascii="Arial" w:eastAsia="Calibri" w:hAnsi="Arial" w:cs="Arial"/>
          <w:b w:val="0"/>
          <w:sz w:val="24"/>
          <w:szCs w:val="24"/>
          <w:lang w:eastAsia="en-US"/>
        </w:rPr>
        <w:t>в городском</w:t>
      </w:r>
      <w:r w:rsidR="00CD2ACE" w:rsidRPr="003828D9">
        <w:rPr>
          <w:rFonts w:ascii="Arial" w:eastAsia="Calibri" w:hAnsi="Arial" w:cs="Arial"/>
          <w:b w:val="0"/>
          <w:sz w:val="24"/>
          <w:szCs w:val="24"/>
          <w:lang w:eastAsia="en-US"/>
        </w:rPr>
        <w:t xml:space="preserve"> округ</w:t>
      </w:r>
      <w:r w:rsidRPr="003828D9">
        <w:rPr>
          <w:rFonts w:ascii="Arial" w:eastAsia="Calibri" w:hAnsi="Arial" w:cs="Arial"/>
          <w:b w:val="0"/>
          <w:sz w:val="24"/>
          <w:szCs w:val="24"/>
          <w:lang w:eastAsia="en-US"/>
        </w:rPr>
        <w:t>е</w:t>
      </w:r>
      <w:r w:rsidR="00CD2ACE" w:rsidRPr="003828D9">
        <w:rPr>
          <w:rFonts w:ascii="Arial" w:eastAsia="Calibri" w:hAnsi="Arial" w:cs="Arial"/>
          <w:b w:val="0"/>
          <w:sz w:val="24"/>
          <w:szCs w:val="24"/>
          <w:lang w:eastAsia="en-US"/>
        </w:rPr>
        <w:t xml:space="preserve"> Кашира»</w:t>
      </w:r>
    </w:p>
    <w:p w:rsidR="00CD2ACE" w:rsidRPr="003828D9" w:rsidRDefault="00CD2ACE" w:rsidP="00CD2ACE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4"/>
        <w:gridCol w:w="1180"/>
        <w:gridCol w:w="1209"/>
        <w:gridCol w:w="1143"/>
        <w:gridCol w:w="1480"/>
        <w:gridCol w:w="114"/>
        <w:gridCol w:w="1417"/>
        <w:gridCol w:w="114"/>
        <w:gridCol w:w="713"/>
        <w:gridCol w:w="548"/>
        <w:gridCol w:w="216"/>
        <w:gridCol w:w="734"/>
        <w:gridCol w:w="630"/>
        <w:gridCol w:w="216"/>
        <w:gridCol w:w="754"/>
        <w:gridCol w:w="492"/>
        <w:gridCol w:w="334"/>
        <w:gridCol w:w="1457"/>
        <w:gridCol w:w="2056"/>
      </w:tblGrid>
      <w:tr w:rsidR="003828D9" w:rsidRPr="003828D9" w:rsidTr="003828D9">
        <w:tc>
          <w:tcPr>
            <w:tcW w:w="138" w:type="pct"/>
            <w:vMerge w:val="restart"/>
            <w:shd w:val="clear" w:color="auto" w:fill="auto"/>
            <w:vAlign w:val="center"/>
          </w:tcPr>
          <w:bookmarkEnd w:id="2"/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№№</w:t>
            </w:r>
          </w:p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t>Мероприятия по реализации</w:t>
            </w: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br/>
              <w:t>подпрограммы</w:t>
            </w:r>
          </w:p>
        </w:tc>
        <w:tc>
          <w:tcPr>
            <w:tcW w:w="324" w:type="pct"/>
            <w:vMerge w:val="restart"/>
            <w:shd w:val="clear" w:color="auto" w:fill="auto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Срок исполнения мероприятия</w:t>
            </w:r>
          </w:p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(годы)</w:t>
            </w:r>
          </w:p>
        </w:tc>
        <w:tc>
          <w:tcPr>
            <w:tcW w:w="508" w:type="pct"/>
            <w:vMerge w:val="restart"/>
            <w:shd w:val="clear" w:color="auto" w:fill="auto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Объем финансирования мероприятия в 2017 году (тыс. рублей)</w:t>
            </w:r>
          </w:p>
        </w:tc>
        <w:tc>
          <w:tcPr>
            <w:tcW w:w="231" w:type="pct"/>
            <w:gridSpan w:val="2"/>
            <w:vMerge w:val="restart"/>
            <w:shd w:val="clear" w:color="auto" w:fill="auto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Всего</w:t>
            </w:r>
            <w:r w:rsidRPr="003828D9">
              <w:rPr>
                <w:rFonts w:ascii="Arial" w:hAnsi="Arial" w:cs="Arial"/>
                <w:sz w:val="24"/>
                <w:szCs w:val="24"/>
              </w:rPr>
              <w:br/>
              <w:t>(тыс. руб.)</w:t>
            </w:r>
          </w:p>
        </w:tc>
        <w:tc>
          <w:tcPr>
            <w:tcW w:w="1225" w:type="pct"/>
            <w:gridSpan w:val="8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Объем финансирования по годам, (тыс. рублей)</w:t>
            </w: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Ответственный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 xml:space="preserve"> за выполнение мероприятия подпрограммы</w:t>
            </w:r>
          </w:p>
        </w:tc>
        <w:tc>
          <w:tcPr>
            <w:tcW w:w="396" w:type="pct"/>
            <w:vMerge w:val="restart"/>
            <w:shd w:val="clear" w:color="auto" w:fill="auto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Результаты выполнения мероприятий подпрограммы</w:t>
            </w:r>
          </w:p>
        </w:tc>
      </w:tr>
      <w:tr w:rsidR="003828D9" w:rsidRPr="003828D9" w:rsidTr="003828D9">
        <w:trPr>
          <w:trHeight w:val="438"/>
        </w:trPr>
        <w:tc>
          <w:tcPr>
            <w:tcW w:w="138" w:type="pct"/>
            <w:vMerge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vMerge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232" w:type="pct"/>
            <w:gridSpan w:val="2"/>
            <w:shd w:val="clear" w:color="auto" w:fill="auto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232" w:type="pct"/>
            <w:shd w:val="clear" w:color="auto" w:fill="auto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299" w:type="pct"/>
            <w:gridSpan w:val="2"/>
            <w:shd w:val="clear" w:color="auto" w:fill="auto"/>
            <w:vAlign w:val="center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465" w:type="pct"/>
            <w:vMerge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c>
          <w:tcPr>
            <w:tcW w:w="138" w:type="pct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95" w:type="pct"/>
            <w:gridSpan w:val="2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24" w:type="pct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08" w:type="pct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32" w:type="pct"/>
            <w:gridSpan w:val="2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31" w:type="pct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32" w:type="pct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65" w:type="pct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96" w:type="pct"/>
            <w:shd w:val="clear" w:color="auto" w:fill="auto"/>
          </w:tcPr>
          <w:p w:rsidR="00CD02F4" w:rsidRPr="003828D9" w:rsidRDefault="00CD02F4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3828D9" w:rsidRPr="003828D9" w:rsidTr="003828D9">
        <w:trPr>
          <w:trHeight w:val="58"/>
        </w:trPr>
        <w:tc>
          <w:tcPr>
            <w:tcW w:w="13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1</w:t>
            </w:r>
            <w:r w:rsidRPr="003828D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Основное мероприятие D2. Федеральный проект «Информационная инфраструктура»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8567,7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55890,8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7399,3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12277,6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11821,0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11821,0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12571,9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3828D9" w:rsidRPr="003828D9" w:rsidTr="003828D9">
        <w:trPr>
          <w:trHeight w:val="249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numPr>
                <w:ilvl w:val="0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7866,0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53506,8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6236,3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11056,6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11821,0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11821,0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12571,9</w:t>
            </w:r>
          </w:p>
        </w:tc>
        <w:tc>
          <w:tcPr>
            <w:tcW w:w="465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92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numPr>
                <w:ilvl w:val="0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701,7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2384,0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1163,0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1221,0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64"/>
        </w:trPr>
        <w:tc>
          <w:tcPr>
            <w:tcW w:w="138" w:type="pct"/>
            <w:vMerge w:val="restart"/>
            <w:shd w:val="clear" w:color="auto" w:fill="auto"/>
          </w:tcPr>
          <w:p w:rsidR="00314E9E" w:rsidRPr="003828D9" w:rsidRDefault="00314E9E" w:rsidP="00ED56E9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1.</w:t>
            </w:r>
            <w:r w:rsidRPr="003828D9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314E9E" w:rsidRPr="003828D9" w:rsidRDefault="00D61440" w:rsidP="001C6F3E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Мероприятие 1.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Управление жилищно-коммунального хозяйства, топлива и энергетики администрации городского округа Кашира;</w:t>
            </w:r>
          </w:p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96" w:type="pct"/>
            <w:vMerge w:val="restart"/>
            <w:shd w:val="clear" w:color="auto" w:fill="auto"/>
          </w:tcPr>
          <w:p w:rsidR="002E3B29" w:rsidRPr="003828D9" w:rsidRDefault="002E3B29" w:rsidP="00D61440">
            <w:pPr>
              <w:spacing w:after="0" w:line="240" w:lineRule="auto"/>
              <w:ind w:right="-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Обеспечен доступ операторам связи в многоквартирные дома; </w:t>
            </w:r>
          </w:p>
          <w:p w:rsidR="00314E9E" w:rsidRPr="003828D9" w:rsidRDefault="002E3B29" w:rsidP="00D61440">
            <w:pPr>
              <w:spacing w:after="0" w:line="240" w:lineRule="auto"/>
              <w:ind w:right="-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сформирован реестр операторов связи, предоставляющих услуги на территории городского округа Кашира</w:t>
            </w:r>
          </w:p>
        </w:tc>
      </w:tr>
      <w:tr w:rsidR="003828D9" w:rsidRPr="003828D9" w:rsidTr="003828D9">
        <w:trPr>
          <w:trHeight w:val="240"/>
        </w:trPr>
        <w:tc>
          <w:tcPr>
            <w:tcW w:w="138" w:type="pct"/>
            <w:vMerge/>
            <w:shd w:val="clear" w:color="auto" w:fill="auto"/>
          </w:tcPr>
          <w:p w:rsidR="00314E9E" w:rsidRPr="003828D9" w:rsidRDefault="00314E9E" w:rsidP="00ED56E9">
            <w:pPr>
              <w:pStyle w:val="14"/>
              <w:numPr>
                <w:ilvl w:val="0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698"/>
        </w:trPr>
        <w:tc>
          <w:tcPr>
            <w:tcW w:w="13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Мероприятие 2.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 сеть Интернет на скорости:</w:t>
            </w:r>
          </w:p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для дошкольных образовательных организаций – не менее 2 Мбит/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для общеобразовательных организаций, расположенных в городских поселениях и городских округах, – не менее 100 Мбит/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3828D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для общеобразовательных организаций,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расположенных в сельских населенных пунктах, – не менее 50 Мбит/</w:t>
            </w: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24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2018-2022</w:t>
            </w: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5354,3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33471,2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5488,1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6929,1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7018,0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7018,0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7018,0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396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Обеспечена оплата доступа в сеть Интернет для образовательных организаций</w:t>
            </w:r>
          </w:p>
        </w:tc>
      </w:tr>
      <w:tr w:rsidR="003828D9" w:rsidRPr="003828D9" w:rsidTr="003828D9">
        <w:trPr>
          <w:trHeight w:val="360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numPr>
                <w:ilvl w:val="1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4652,6</w:t>
            </w:r>
          </w:p>
        </w:tc>
        <w:tc>
          <w:tcPr>
            <w:tcW w:w="23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31087,2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4325,1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5708,1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7018,0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7018,0</w:t>
            </w:r>
          </w:p>
        </w:tc>
        <w:tc>
          <w:tcPr>
            <w:tcW w:w="29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7018,0</w:t>
            </w:r>
          </w:p>
        </w:tc>
        <w:tc>
          <w:tcPr>
            <w:tcW w:w="465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360"/>
        </w:trPr>
        <w:tc>
          <w:tcPr>
            <w:tcW w:w="13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pStyle w:val="14"/>
              <w:numPr>
                <w:ilvl w:val="1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701,7</w:t>
            </w:r>
          </w:p>
        </w:tc>
        <w:tc>
          <w:tcPr>
            <w:tcW w:w="23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2384,0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1163,0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1221,0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18"/>
        </w:trPr>
        <w:tc>
          <w:tcPr>
            <w:tcW w:w="13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Мероприятие 3. Обеспечение ОМСУ муниципального образования 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157,4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12455,1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157,4</w:t>
            </w:r>
          </w:p>
        </w:tc>
        <w:tc>
          <w:tcPr>
            <w:tcW w:w="231" w:type="pct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3398,5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3503,0</w:t>
            </w:r>
          </w:p>
        </w:tc>
        <w:tc>
          <w:tcPr>
            <w:tcW w:w="232" w:type="pct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3503,0</w:t>
            </w:r>
          </w:p>
        </w:tc>
        <w:tc>
          <w:tcPr>
            <w:tcW w:w="29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3333,0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Произведена оплата доступа в сеть Интернет</w:t>
            </w:r>
          </w:p>
        </w:tc>
      </w:tr>
      <w:tr w:rsidR="003828D9" w:rsidRPr="003828D9" w:rsidTr="003828D9">
        <w:trPr>
          <w:trHeight w:val="217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157,4</w:t>
            </w:r>
          </w:p>
        </w:tc>
        <w:tc>
          <w:tcPr>
            <w:tcW w:w="23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11454,3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59,0</w:t>
            </w:r>
          </w:p>
        </w:tc>
        <w:tc>
          <w:tcPr>
            <w:tcW w:w="231" w:type="pct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2770,3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2875,0</w:t>
            </w:r>
          </w:p>
        </w:tc>
        <w:tc>
          <w:tcPr>
            <w:tcW w:w="232" w:type="pct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2875,0</w:t>
            </w:r>
          </w:p>
        </w:tc>
        <w:tc>
          <w:tcPr>
            <w:tcW w:w="29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2875,0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17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1000,8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98,4</w:t>
            </w:r>
          </w:p>
        </w:tc>
        <w:tc>
          <w:tcPr>
            <w:tcW w:w="231" w:type="pct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268,4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268,0</w:t>
            </w:r>
          </w:p>
        </w:tc>
        <w:tc>
          <w:tcPr>
            <w:tcW w:w="232" w:type="pct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268,0</w:t>
            </w:r>
          </w:p>
        </w:tc>
        <w:tc>
          <w:tcPr>
            <w:tcW w:w="29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98,0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17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439,8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109,8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110,0</w:t>
            </w:r>
          </w:p>
        </w:tc>
        <w:tc>
          <w:tcPr>
            <w:tcW w:w="232" w:type="pct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110,0</w:t>
            </w:r>
          </w:p>
        </w:tc>
        <w:tc>
          <w:tcPr>
            <w:tcW w:w="29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110,0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17"/>
        </w:trPr>
        <w:tc>
          <w:tcPr>
            <w:tcW w:w="13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1000,0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250,0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250,0</w:t>
            </w:r>
          </w:p>
        </w:tc>
        <w:tc>
          <w:tcPr>
            <w:tcW w:w="232" w:type="pct"/>
            <w:tcBorders>
              <w:bottom w:val="single" w:sz="4" w:space="0" w:color="auto"/>
            </w:tcBorders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250,0</w:t>
            </w:r>
          </w:p>
        </w:tc>
        <w:tc>
          <w:tcPr>
            <w:tcW w:w="29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250,0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Комитет по управлению имуществом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администрации городского округа Кашира</w:t>
            </w:r>
          </w:p>
        </w:tc>
        <w:tc>
          <w:tcPr>
            <w:tcW w:w="39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72"/>
        </w:trPr>
        <w:tc>
          <w:tcPr>
            <w:tcW w:w="138" w:type="pct"/>
            <w:vMerge w:val="restart"/>
            <w:shd w:val="clear" w:color="auto" w:fill="auto"/>
          </w:tcPr>
          <w:p w:rsidR="00D4388D" w:rsidRPr="003828D9" w:rsidRDefault="00D4388D" w:rsidP="00D4388D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Мероприятие 4. Подключение ОМСУ муниципального образования Московской области к единой интегрированной </w:t>
            </w:r>
            <w:proofErr w:type="spellStart"/>
            <w:r w:rsidRPr="003828D9">
              <w:rPr>
                <w:rFonts w:ascii="Arial" w:hAnsi="Arial" w:cs="Arial"/>
                <w:sz w:val="24"/>
                <w:szCs w:val="24"/>
              </w:rPr>
              <w:t>мультисервисной</w:t>
            </w:r>
            <w:proofErr w:type="spellEnd"/>
            <w:r w:rsidRPr="003828D9">
              <w:rPr>
                <w:rFonts w:ascii="Arial" w:hAnsi="Arial" w:cs="Arial"/>
                <w:sz w:val="24"/>
                <w:szCs w:val="24"/>
              </w:rPr>
              <w:t xml:space="preserve">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373"/>
        </w:trPr>
        <w:tc>
          <w:tcPr>
            <w:tcW w:w="138" w:type="pct"/>
            <w:vMerge/>
            <w:shd w:val="clear" w:color="auto" w:fill="auto"/>
          </w:tcPr>
          <w:p w:rsidR="00D4388D" w:rsidRPr="003828D9" w:rsidRDefault="00D4388D" w:rsidP="00D4388D">
            <w:pPr>
              <w:pStyle w:val="14"/>
              <w:numPr>
                <w:ilvl w:val="1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39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1.5.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Мероприятие 5. Обеспечение оборудованием и поддержание его работоспособности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3056,0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8524,7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1753,8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1950,0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1300,0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1300,0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2220,9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Обеспечено надежное и надлежащее функционирование имеющегося компьютерного и сетевого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оборудования, общесистемного программного обеспечения и организационной техники. Организована своевременная установка и настройка вновь приобретаемого оборудования, обеспечивается необходимый ремонт и замена вышедшей из строя техники</w:t>
            </w:r>
          </w:p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3056,0</w:t>
            </w:r>
          </w:p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5115,0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1194,1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1200,0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1520,9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1789,9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189,9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400,0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400,0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400,0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400,0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640,1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120,1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979,7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249,7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250,0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160,0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 w:val="restart"/>
            <w:shd w:val="clear" w:color="auto" w:fill="auto"/>
          </w:tcPr>
          <w:p w:rsidR="00314E9E" w:rsidRPr="003828D9" w:rsidRDefault="00314E9E" w:rsidP="00ED56E9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1.6.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Мероприятие 6. Создание условий для размещения радиоэлектронных средств на земельных участках, зданиях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и сооружениях в границах муниципального образования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2018-2022</w:t>
            </w:r>
          </w:p>
        </w:tc>
        <w:tc>
          <w:tcPr>
            <w:tcW w:w="508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Комитет по управлению имуществом администрации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городского округа Кашира</w:t>
            </w:r>
          </w:p>
        </w:tc>
        <w:tc>
          <w:tcPr>
            <w:tcW w:w="396" w:type="pct"/>
            <w:vMerge w:val="restar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Инвестиции операторов подвижной радиотелефонной связи</w:t>
            </w:r>
          </w:p>
        </w:tc>
      </w:tr>
      <w:tr w:rsidR="003828D9" w:rsidRPr="003828D9" w:rsidTr="003828D9">
        <w:trPr>
          <w:trHeight w:val="192"/>
        </w:trPr>
        <w:tc>
          <w:tcPr>
            <w:tcW w:w="138" w:type="pct"/>
            <w:vMerge/>
            <w:shd w:val="clear" w:color="auto" w:fill="auto"/>
          </w:tcPr>
          <w:p w:rsidR="00314E9E" w:rsidRPr="003828D9" w:rsidRDefault="00314E9E" w:rsidP="00ED56E9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314E9E" w:rsidRPr="003828D9" w:rsidRDefault="00314E9E" w:rsidP="00ED56E9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Основное мероприятие D4. Федеральный проект «Информационная безопасность»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283,5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5162,0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1378,1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813,9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1190,0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1190,0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590,0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283,5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5162,0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1378,1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813,9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1190,0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1190,0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590,0</w:t>
            </w:r>
          </w:p>
        </w:tc>
        <w:tc>
          <w:tcPr>
            <w:tcW w:w="465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Мероприятие 1. </w:t>
            </w:r>
            <w:proofErr w:type="gramStart"/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Приобретение, установка, настройка, монтаж и техническое обслуживание сертифицированных по требованиям безопасности информации технических, программных и программно-технических средств защиты конфиденциальной информации и персональных данных, антивирусного программного обеспечения, средств </w:t>
            </w: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электронной подписи, средств защиты информационно-технологической и телекоммуникационной инфраструктуры от компьютерных атак, а также проведение 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</w:t>
            </w:r>
            <w:proofErr w:type="gramEnd"/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Московской области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2018-2022</w:t>
            </w: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283,5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5162,0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1378,1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813,9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1190,0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1190,0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590,0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Обеспечена информационная безопасность на рабочих местах сотрудников</w:t>
            </w: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283,5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3902,3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1181,4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620,9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900,0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900,0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93,8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13,8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20,0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153,0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40,0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Управление образования администрации городского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1012,9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182,9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140,0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230,0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</w:t>
            </w:r>
            <w:r w:rsidRPr="003828D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Основное мероприятие D6. Федеральный проект «Цифровое государственное управление»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2207,2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13902,6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1844,8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3790,7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3878,0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2355,0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2034,1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2207,2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11211,9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1535,1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2656,7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2631,0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2355,0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2034,1</w:t>
            </w:r>
          </w:p>
        </w:tc>
        <w:tc>
          <w:tcPr>
            <w:tcW w:w="465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Средства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бюджета Московской области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2690,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309,7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1134,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1247,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t>Мероприятие 1. Обеспечение программными продуктами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1722,4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4346,8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748,6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944,1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855,0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855,0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944,1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Обеспечены потребности в прикладном программном обеспечении, доступе к справочным и информационным банкам данных</w:t>
            </w: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1722,4</w:t>
            </w:r>
          </w:p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2108,3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330,1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489,1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400,0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400,0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489,1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48,9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48,9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E129DF" w:rsidRPr="003828D9" w:rsidRDefault="00E129DF" w:rsidP="00E129DF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2189,6</w:t>
            </w:r>
          </w:p>
        </w:tc>
        <w:tc>
          <w:tcPr>
            <w:tcW w:w="232" w:type="pct"/>
            <w:gridSpan w:val="2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369,6</w:t>
            </w:r>
          </w:p>
        </w:tc>
        <w:tc>
          <w:tcPr>
            <w:tcW w:w="231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455,0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455,0</w:t>
            </w:r>
          </w:p>
        </w:tc>
        <w:tc>
          <w:tcPr>
            <w:tcW w:w="232" w:type="pct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455,0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455,0</w:t>
            </w:r>
          </w:p>
        </w:tc>
        <w:tc>
          <w:tcPr>
            <w:tcW w:w="465" w:type="pct"/>
            <w:shd w:val="clear" w:color="auto" w:fill="auto"/>
          </w:tcPr>
          <w:p w:rsidR="00E129DF" w:rsidRPr="003828D9" w:rsidRDefault="00E129DF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E129DF" w:rsidRPr="003828D9" w:rsidRDefault="00E129DF" w:rsidP="00E129D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 w:val="restart"/>
            <w:shd w:val="clear" w:color="auto" w:fill="auto"/>
          </w:tcPr>
          <w:p w:rsidR="00190A4C" w:rsidRPr="003828D9" w:rsidRDefault="00190A4C" w:rsidP="00190A4C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3.2.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Мероприятие 2. Внедрение и сопровождение информационных систем поддержки оказания государственных и </w:t>
            </w: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муниципальных услуг и 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2018-2022</w:t>
            </w:r>
          </w:p>
        </w:tc>
        <w:tc>
          <w:tcPr>
            <w:tcW w:w="508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248,1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1941,0</w:t>
            </w:r>
          </w:p>
        </w:tc>
        <w:tc>
          <w:tcPr>
            <w:tcW w:w="232" w:type="pct"/>
            <w:gridSpan w:val="2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441,0</w:t>
            </w:r>
          </w:p>
        </w:tc>
        <w:tc>
          <w:tcPr>
            <w:tcW w:w="231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  <w:tc>
          <w:tcPr>
            <w:tcW w:w="232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150,0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396" w:type="pct"/>
            <w:vMerge w:val="restart"/>
            <w:shd w:val="clear" w:color="auto" w:fill="auto"/>
          </w:tcPr>
          <w:p w:rsidR="001C6F3E" w:rsidRPr="003828D9" w:rsidRDefault="00190A4C" w:rsidP="003849E7">
            <w:pPr>
              <w:spacing w:after="0" w:line="240" w:lineRule="auto"/>
              <w:ind w:right="-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Обеспечен переход к безбумажному электронному документообороту с ЦИОГВ Московской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области, обеспечено выполнение мероприятий по оказанию государственных и муниципальных услуг в электронном виде</w:t>
            </w: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190A4C" w:rsidRPr="003828D9" w:rsidRDefault="00190A4C" w:rsidP="00190A4C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248,1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1941,0</w:t>
            </w:r>
          </w:p>
        </w:tc>
        <w:tc>
          <w:tcPr>
            <w:tcW w:w="232" w:type="pct"/>
            <w:gridSpan w:val="2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441,0</w:t>
            </w:r>
          </w:p>
        </w:tc>
        <w:tc>
          <w:tcPr>
            <w:tcW w:w="231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  <w:tc>
          <w:tcPr>
            <w:tcW w:w="232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600,0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150,0</w:t>
            </w:r>
          </w:p>
        </w:tc>
        <w:tc>
          <w:tcPr>
            <w:tcW w:w="465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 w:val="restart"/>
            <w:shd w:val="clear" w:color="auto" w:fill="auto"/>
          </w:tcPr>
          <w:p w:rsidR="00190A4C" w:rsidRPr="003828D9" w:rsidRDefault="00190A4C" w:rsidP="00190A4C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t>Мероприятие 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236,7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4288,3</w:t>
            </w:r>
          </w:p>
        </w:tc>
        <w:tc>
          <w:tcPr>
            <w:tcW w:w="232" w:type="pct"/>
            <w:gridSpan w:val="2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236,7</w:t>
            </w:r>
          </w:p>
        </w:tc>
        <w:tc>
          <w:tcPr>
            <w:tcW w:w="231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1311,6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900,0</w:t>
            </w:r>
          </w:p>
        </w:tc>
        <w:tc>
          <w:tcPr>
            <w:tcW w:w="232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900,0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940,0</w:t>
            </w:r>
          </w:p>
        </w:tc>
        <w:tc>
          <w:tcPr>
            <w:tcW w:w="465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Обеспечена поддержка информационных систем обеспечения деятельности</w:t>
            </w: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190A4C" w:rsidRPr="003828D9" w:rsidRDefault="00190A4C" w:rsidP="00190A4C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236,7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1116,7</w:t>
            </w:r>
          </w:p>
        </w:tc>
        <w:tc>
          <w:tcPr>
            <w:tcW w:w="232" w:type="pct"/>
            <w:gridSpan w:val="2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236,7</w:t>
            </w:r>
          </w:p>
        </w:tc>
        <w:tc>
          <w:tcPr>
            <w:tcW w:w="231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200,0</w:t>
            </w:r>
          </w:p>
        </w:tc>
        <w:tc>
          <w:tcPr>
            <w:tcW w:w="232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240,0</w:t>
            </w:r>
          </w:p>
        </w:tc>
        <w:tc>
          <w:tcPr>
            <w:tcW w:w="465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15"/>
        </w:trPr>
        <w:tc>
          <w:tcPr>
            <w:tcW w:w="138" w:type="pct"/>
            <w:vMerge/>
            <w:shd w:val="clear" w:color="auto" w:fill="auto"/>
          </w:tcPr>
          <w:p w:rsidR="00190A4C" w:rsidRPr="003828D9" w:rsidRDefault="00190A4C" w:rsidP="00190A4C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3171,6</w:t>
            </w:r>
          </w:p>
        </w:tc>
        <w:tc>
          <w:tcPr>
            <w:tcW w:w="232" w:type="pct"/>
            <w:gridSpan w:val="2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1071,6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700,0</w:t>
            </w:r>
          </w:p>
        </w:tc>
        <w:tc>
          <w:tcPr>
            <w:tcW w:w="232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700,0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700,0</w:t>
            </w:r>
          </w:p>
        </w:tc>
        <w:tc>
          <w:tcPr>
            <w:tcW w:w="465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  <w:tc>
          <w:tcPr>
            <w:tcW w:w="396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58"/>
        </w:trPr>
        <w:tc>
          <w:tcPr>
            <w:tcW w:w="138" w:type="pct"/>
            <w:vMerge w:val="restart"/>
            <w:shd w:val="clear" w:color="auto" w:fill="auto"/>
          </w:tcPr>
          <w:p w:rsidR="00190A4C" w:rsidRPr="003828D9" w:rsidRDefault="00190A4C" w:rsidP="00190A4C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3.4.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Мероприятие 4. Предоставление доступа к электронным сервисам цифровой инфраструктуры в сфере жилищно-коммунального </w:t>
            </w:r>
            <w:r w:rsidRPr="003828D9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хозяйства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2018-2022</w:t>
            </w:r>
          </w:p>
        </w:tc>
        <w:tc>
          <w:tcPr>
            <w:tcW w:w="508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3326,5</w:t>
            </w:r>
          </w:p>
        </w:tc>
        <w:tc>
          <w:tcPr>
            <w:tcW w:w="232" w:type="pct"/>
            <w:gridSpan w:val="2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418,5</w:t>
            </w:r>
          </w:p>
        </w:tc>
        <w:tc>
          <w:tcPr>
            <w:tcW w:w="231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1385,0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1523,0</w:t>
            </w:r>
          </w:p>
        </w:tc>
        <w:tc>
          <w:tcPr>
            <w:tcW w:w="232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Управление жилищно-коммунального хозяйства, топлива и энергетики администра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ции городского округа Кашира</w:t>
            </w:r>
          </w:p>
        </w:tc>
        <w:tc>
          <w:tcPr>
            <w:tcW w:w="396" w:type="pct"/>
            <w:vMerge w:val="restar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Реализованы мероприятия по переходу на цифровое телевидение</w:t>
            </w:r>
          </w:p>
        </w:tc>
      </w:tr>
      <w:tr w:rsidR="003828D9" w:rsidRPr="003828D9" w:rsidTr="003828D9">
        <w:trPr>
          <w:trHeight w:val="395"/>
        </w:trPr>
        <w:tc>
          <w:tcPr>
            <w:tcW w:w="138" w:type="pct"/>
            <w:vMerge/>
            <w:shd w:val="clear" w:color="auto" w:fill="auto"/>
          </w:tcPr>
          <w:p w:rsidR="00190A4C" w:rsidRPr="003828D9" w:rsidRDefault="00190A4C" w:rsidP="00190A4C">
            <w:pPr>
              <w:pStyle w:val="14"/>
              <w:numPr>
                <w:ilvl w:val="0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635,8</w:t>
            </w:r>
          </w:p>
        </w:tc>
        <w:tc>
          <w:tcPr>
            <w:tcW w:w="232" w:type="pct"/>
            <w:gridSpan w:val="2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108,8</w:t>
            </w:r>
          </w:p>
        </w:tc>
        <w:tc>
          <w:tcPr>
            <w:tcW w:w="231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251,0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276,0</w:t>
            </w:r>
          </w:p>
        </w:tc>
        <w:tc>
          <w:tcPr>
            <w:tcW w:w="232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413"/>
        </w:trPr>
        <w:tc>
          <w:tcPr>
            <w:tcW w:w="138" w:type="pct"/>
            <w:vMerge/>
            <w:shd w:val="clear" w:color="auto" w:fill="auto"/>
          </w:tcPr>
          <w:p w:rsidR="00190A4C" w:rsidRPr="003828D9" w:rsidRDefault="00190A4C" w:rsidP="00190A4C">
            <w:pPr>
              <w:pStyle w:val="14"/>
              <w:numPr>
                <w:ilvl w:val="0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Средства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бюджета Московской области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2690,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232" w:type="pct"/>
            <w:gridSpan w:val="2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309,7</w:t>
            </w:r>
          </w:p>
        </w:tc>
        <w:tc>
          <w:tcPr>
            <w:tcW w:w="231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1134,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1247,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</w:p>
        </w:tc>
        <w:tc>
          <w:tcPr>
            <w:tcW w:w="232" w:type="pct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190A4C" w:rsidRPr="003828D9" w:rsidRDefault="00190A4C" w:rsidP="00190A4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54"/>
        </w:trPr>
        <w:tc>
          <w:tcPr>
            <w:tcW w:w="138" w:type="pct"/>
            <w:vMerge w:val="restart"/>
            <w:shd w:val="clear" w:color="auto" w:fill="auto"/>
          </w:tcPr>
          <w:p w:rsidR="00542D46" w:rsidRPr="003828D9" w:rsidRDefault="00542D46" w:rsidP="00542D46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Основное мероприятие E4. Федеральный проект «Цифровая образовательная среда»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12255,0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18013,0</w:t>
            </w:r>
          </w:p>
        </w:tc>
        <w:tc>
          <w:tcPr>
            <w:tcW w:w="232" w:type="pct"/>
            <w:gridSpan w:val="2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5938,0</w:t>
            </w:r>
          </w:p>
        </w:tc>
        <w:tc>
          <w:tcPr>
            <w:tcW w:w="231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12075,0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368"/>
        </w:trPr>
        <w:tc>
          <w:tcPr>
            <w:tcW w:w="138" w:type="pct"/>
            <w:vMerge/>
            <w:shd w:val="clear" w:color="auto" w:fill="auto"/>
          </w:tcPr>
          <w:p w:rsidR="00542D46" w:rsidRPr="003828D9" w:rsidRDefault="00542D46" w:rsidP="00542D46">
            <w:pPr>
              <w:pStyle w:val="14"/>
              <w:numPr>
                <w:ilvl w:val="1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3517,0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3560,0</w:t>
            </w:r>
          </w:p>
        </w:tc>
        <w:tc>
          <w:tcPr>
            <w:tcW w:w="232" w:type="pct"/>
            <w:gridSpan w:val="2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1959,0</w:t>
            </w:r>
          </w:p>
        </w:tc>
        <w:tc>
          <w:tcPr>
            <w:tcW w:w="231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1601,0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391"/>
        </w:trPr>
        <w:tc>
          <w:tcPr>
            <w:tcW w:w="138" w:type="pct"/>
            <w:vMerge/>
            <w:shd w:val="clear" w:color="auto" w:fill="auto"/>
          </w:tcPr>
          <w:p w:rsidR="00542D46" w:rsidRPr="003828D9" w:rsidRDefault="00542D46" w:rsidP="00542D46">
            <w:pPr>
              <w:pStyle w:val="14"/>
              <w:numPr>
                <w:ilvl w:val="1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8738,0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11219,0</w:t>
            </w:r>
          </w:p>
        </w:tc>
        <w:tc>
          <w:tcPr>
            <w:tcW w:w="232" w:type="pct"/>
            <w:gridSpan w:val="2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3979,0</w:t>
            </w:r>
          </w:p>
        </w:tc>
        <w:tc>
          <w:tcPr>
            <w:tcW w:w="231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7240,0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391"/>
        </w:trPr>
        <w:tc>
          <w:tcPr>
            <w:tcW w:w="138" w:type="pct"/>
            <w:vMerge/>
            <w:shd w:val="clear" w:color="auto" w:fill="auto"/>
          </w:tcPr>
          <w:p w:rsidR="00542D46" w:rsidRPr="003828D9" w:rsidRDefault="00542D46" w:rsidP="00542D46">
            <w:pPr>
              <w:pStyle w:val="14"/>
              <w:numPr>
                <w:ilvl w:val="1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3234,0</w:t>
            </w:r>
          </w:p>
        </w:tc>
        <w:tc>
          <w:tcPr>
            <w:tcW w:w="232" w:type="pct"/>
            <w:gridSpan w:val="2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3234,0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24"/>
        </w:trPr>
        <w:tc>
          <w:tcPr>
            <w:tcW w:w="138" w:type="pct"/>
            <w:vMerge w:val="restart"/>
            <w:shd w:val="clear" w:color="auto" w:fill="auto"/>
          </w:tcPr>
          <w:p w:rsidR="00542D46" w:rsidRPr="003828D9" w:rsidRDefault="00542D46" w:rsidP="00542D46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4.1.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Мероприятие 1. Обеспечение современными аппаратно-программными комплексами общеобразовательных организаций в Московской области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12255,0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5124,0</w:t>
            </w:r>
          </w:p>
        </w:tc>
        <w:tc>
          <w:tcPr>
            <w:tcW w:w="232" w:type="pct"/>
            <w:gridSpan w:val="2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5124,0</w:t>
            </w:r>
          </w:p>
        </w:tc>
        <w:tc>
          <w:tcPr>
            <w:tcW w:w="231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396" w:type="pct"/>
            <w:vMerge w:val="restar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Обеспечено оснащение образовательных организаций современными аппаратно-программными комплексами</w:t>
            </w:r>
          </w:p>
        </w:tc>
      </w:tr>
      <w:tr w:rsidR="003828D9" w:rsidRPr="003828D9" w:rsidTr="003828D9">
        <w:trPr>
          <w:trHeight w:val="199"/>
        </w:trPr>
        <w:tc>
          <w:tcPr>
            <w:tcW w:w="138" w:type="pct"/>
            <w:vMerge/>
            <w:shd w:val="clear" w:color="auto" w:fill="auto"/>
          </w:tcPr>
          <w:p w:rsidR="00542D46" w:rsidRPr="003828D9" w:rsidRDefault="00542D46" w:rsidP="00542D46">
            <w:pPr>
              <w:pStyle w:val="14"/>
              <w:numPr>
                <w:ilvl w:val="1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3517,0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1747,0</w:t>
            </w:r>
          </w:p>
        </w:tc>
        <w:tc>
          <w:tcPr>
            <w:tcW w:w="232" w:type="pct"/>
            <w:gridSpan w:val="2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1747,0</w:t>
            </w:r>
          </w:p>
        </w:tc>
        <w:tc>
          <w:tcPr>
            <w:tcW w:w="231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311"/>
        </w:trPr>
        <w:tc>
          <w:tcPr>
            <w:tcW w:w="138" w:type="pct"/>
            <w:vMerge/>
            <w:shd w:val="clear" w:color="auto" w:fill="auto"/>
          </w:tcPr>
          <w:p w:rsidR="00542D46" w:rsidRPr="003828D9" w:rsidRDefault="00542D46" w:rsidP="00542D46">
            <w:pPr>
              <w:pStyle w:val="14"/>
              <w:numPr>
                <w:ilvl w:val="1"/>
                <w:numId w:val="4"/>
              </w:numPr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8738,0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3377,0</w:t>
            </w:r>
          </w:p>
        </w:tc>
        <w:tc>
          <w:tcPr>
            <w:tcW w:w="232" w:type="pct"/>
            <w:gridSpan w:val="2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3377,0</w:t>
            </w:r>
          </w:p>
        </w:tc>
        <w:tc>
          <w:tcPr>
            <w:tcW w:w="231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70"/>
        </w:trPr>
        <w:tc>
          <w:tcPr>
            <w:tcW w:w="138" w:type="pct"/>
            <w:vMerge w:val="restart"/>
            <w:shd w:val="clear" w:color="auto" w:fill="auto"/>
          </w:tcPr>
          <w:p w:rsidR="00D4388D" w:rsidRPr="003828D9" w:rsidRDefault="00D4388D" w:rsidP="00D4388D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4.2.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Мероприятие 2. Обеспечение современными аппаратно-программными комплексами со средствами криптографической защиты информации муниципальных организаций Московской области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814,0</w:t>
            </w:r>
          </w:p>
        </w:tc>
        <w:tc>
          <w:tcPr>
            <w:tcW w:w="232" w:type="pct"/>
            <w:gridSpan w:val="2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814,0</w:t>
            </w:r>
          </w:p>
        </w:tc>
        <w:tc>
          <w:tcPr>
            <w:tcW w:w="231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D4388D" w:rsidRPr="003828D9" w:rsidRDefault="0043544D" w:rsidP="0043544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28D9">
              <w:rPr>
                <w:rFonts w:ascii="Arial" w:hAnsi="Arial" w:cs="Arial"/>
                <w:sz w:val="24"/>
                <w:szCs w:val="24"/>
              </w:rPr>
              <w:t xml:space="preserve">Произведено приобретение современными аппаратно-программных комплексов со средствами криптографической защиты информации </w:t>
            </w:r>
            <w:proofErr w:type="gramEnd"/>
          </w:p>
        </w:tc>
      </w:tr>
      <w:tr w:rsidR="003828D9" w:rsidRPr="003828D9" w:rsidTr="003828D9">
        <w:trPr>
          <w:trHeight w:val="311"/>
        </w:trPr>
        <w:tc>
          <w:tcPr>
            <w:tcW w:w="138" w:type="pct"/>
            <w:vMerge/>
            <w:shd w:val="clear" w:color="auto" w:fill="auto"/>
          </w:tcPr>
          <w:p w:rsidR="00D4388D" w:rsidRPr="003828D9" w:rsidRDefault="00D4388D" w:rsidP="00D4388D">
            <w:pPr>
              <w:pStyle w:val="14"/>
              <w:tabs>
                <w:tab w:val="left" w:pos="210"/>
              </w:tabs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106,0</w:t>
            </w:r>
          </w:p>
        </w:tc>
        <w:tc>
          <w:tcPr>
            <w:tcW w:w="232" w:type="pct"/>
            <w:gridSpan w:val="2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106,0</w:t>
            </w:r>
          </w:p>
        </w:tc>
        <w:tc>
          <w:tcPr>
            <w:tcW w:w="231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Министерство образования</w:t>
            </w:r>
          </w:p>
        </w:tc>
        <w:tc>
          <w:tcPr>
            <w:tcW w:w="396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311"/>
        </w:trPr>
        <w:tc>
          <w:tcPr>
            <w:tcW w:w="138" w:type="pct"/>
            <w:vMerge/>
            <w:shd w:val="clear" w:color="auto" w:fill="auto"/>
          </w:tcPr>
          <w:p w:rsidR="00D4388D" w:rsidRPr="003828D9" w:rsidRDefault="00D4388D" w:rsidP="00D4388D">
            <w:pPr>
              <w:pStyle w:val="14"/>
              <w:tabs>
                <w:tab w:val="left" w:pos="210"/>
              </w:tabs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301,0</w:t>
            </w:r>
          </w:p>
        </w:tc>
        <w:tc>
          <w:tcPr>
            <w:tcW w:w="232" w:type="pct"/>
            <w:gridSpan w:val="2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301,0</w:t>
            </w:r>
          </w:p>
        </w:tc>
        <w:tc>
          <w:tcPr>
            <w:tcW w:w="231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311"/>
        </w:trPr>
        <w:tc>
          <w:tcPr>
            <w:tcW w:w="138" w:type="pct"/>
            <w:vMerge/>
            <w:shd w:val="clear" w:color="auto" w:fill="auto"/>
          </w:tcPr>
          <w:p w:rsidR="00D4388D" w:rsidRPr="003828D9" w:rsidRDefault="00D4388D" w:rsidP="00D4388D">
            <w:pPr>
              <w:pStyle w:val="14"/>
              <w:tabs>
                <w:tab w:val="left" w:pos="210"/>
              </w:tabs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79,0</w:t>
            </w:r>
          </w:p>
        </w:tc>
        <w:tc>
          <w:tcPr>
            <w:tcW w:w="232" w:type="pct"/>
            <w:gridSpan w:val="2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79,0</w:t>
            </w:r>
          </w:p>
        </w:tc>
        <w:tc>
          <w:tcPr>
            <w:tcW w:w="231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Министерство культуры</w:t>
            </w:r>
          </w:p>
        </w:tc>
        <w:tc>
          <w:tcPr>
            <w:tcW w:w="396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311"/>
        </w:trPr>
        <w:tc>
          <w:tcPr>
            <w:tcW w:w="138" w:type="pct"/>
            <w:vMerge/>
            <w:shd w:val="clear" w:color="auto" w:fill="auto"/>
          </w:tcPr>
          <w:p w:rsidR="00D4388D" w:rsidRPr="003828D9" w:rsidRDefault="00D4388D" w:rsidP="00D4388D">
            <w:pPr>
              <w:pStyle w:val="14"/>
              <w:tabs>
                <w:tab w:val="left" w:pos="210"/>
              </w:tabs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226,0</w:t>
            </w:r>
          </w:p>
        </w:tc>
        <w:tc>
          <w:tcPr>
            <w:tcW w:w="232" w:type="pct"/>
            <w:gridSpan w:val="2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226,0</w:t>
            </w:r>
          </w:p>
        </w:tc>
        <w:tc>
          <w:tcPr>
            <w:tcW w:w="231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311"/>
        </w:trPr>
        <w:tc>
          <w:tcPr>
            <w:tcW w:w="138" w:type="pct"/>
            <w:vMerge/>
            <w:shd w:val="clear" w:color="auto" w:fill="auto"/>
          </w:tcPr>
          <w:p w:rsidR="00D4388D" w:rsidRPr="003828D9" w:rsidRDefault="00D4388D" w:rsidP="00D4388D">
            <w:pPr>
              <w:pStyle w:val="14"/>
              <w:tabs>
                <w:tab w:val="left" w:pos="210"/>
              </w:tabs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27,0</w:t>
            </w:r>
          </w:p>
        </w:tc>
        <w:tc>
          <w:tcPr>
            <w:tcW w:w="232" w:type="pct"/>
            <w:gridSpan w:val="2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27,0</w:t>
            </w:r>
          </w:p>
        </w:tc>
        <w:tc>
          <w:tcPr>
            <w:tcW w:w="231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B34348" w:rsidRPr="003828D9" w:rsidRDefault="00D4388D" w:rsidP="00D6144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Министерство физической культуры и спорта</w:t>
            </w:r>
          </w:p>
        </w:tc>
        <w:tc>
          <w:tcPr>
            <w:tcW w:w="396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311"/>
        </w:trPr>
        <w:tc>
          <w:tcPr>
            <w:tcW w:w="138" w:type="pct"/>
            <w:vMerge/>
            <w:shd w:val="clear" w:color="auto" w:fill="auto"/>
          </w:tcPr>
          <w:p w:rsidR="00D4388D" w:rsidRPr="003828D9" w:rsidRDefault="00D4388D" w:rsidP="00D4388D">
            <w:pPr>
              <w:pStyle w:val="14"/>
              <w:tabs>
                <w:tab w:val="left" w:pos="210"/>
              </w:tabs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75,0</w:t>
            </w:r>
          </w:p>
        </w:tc>
        <w:tc>
          <w:tcPr>
            <w:tcW w:w="232" w:type="pct"/>
            <w:gridSpan w:val="2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75,0</w:t>
            </w:r>
          </w:p>
        </w:tc>
        <w:tc>
          <w:tcPr>
            <w:tcW w:w="231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D4388D" w:rsidRPr="003828D9" w:rsidRDefault="00D4388D" w:rsidP="00D4388D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40"/>
        </w:trPr>
        <w:tc>
          <w:tcPr>
            <w:tcW w:w="138" w:type="pct"/>
            <w:vMerge w:val="restart"/>
            <w:shd w:val="clear" w:color="auto" w:fill="auto"/>
          </w:tcPr>
          <w:p w:rsidR="00870A20" w:rsidRPr="003828D9" w:rsidRDefault="00870A20" w:rsidP="00870A20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4.3.</w:t>
            </w:r>
          </w:p>
        </w:tc>
        <w:tc>
          <w:tcPr>
            <w:tcW w:w="1295" w:type="pct"/>
            <w:gridSpan w:val="2"/>
            <w:vMerge w:val="restar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Мероприятие 3. Оснащение планшетными компьютерами общеобразователь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ных организаций в муниципальном образовании Московской области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2018-2022</w:t>
            </w:r>
          </w:p>
        </w:tc>
        <w:tc>
          <w:tcPr>
            <w:tcW w:w="508" w:type="pc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1100,0</w:t>
            </w:r>
          </w:p>
        </w:tc>
        <w:tc>
          <w:tcPr>
            <w:tcW w:w="232" w:type="pct"/>
            <w:gridSpan w:val="2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1100,0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Управление образования администра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ции городского округа Кашира</w:t>
            </w:r>
          </w:p>
        </w:tc>
        <w:tc>
          <w:tcPr>
            <w:tcW w:w="396" w:type="pct"/>
            <w:vMerge w:val="restar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right="-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 xml:space="preserve">Произведено приобретение планшетных компьютеров для оснащения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общеобразовательных организаций</w:t>
            </w:r>
          </w:p>
        </w:tc>
      </w:tr>
      <w:tr w:rsidR="003828D9" w:rsidRPr="003828D9" w:rsidTr="003828D9">
        <w:trPr>
          <w:trHeight w:val="140"/>
        </w:trPr>
        <w:tc>
          <w:tcPr>
            <w:tcW w:w="138" w:type="pct"/>
            <w:vMerge/>
            <w:shd w:val="clear" w:color="auto" w:fill="auto"/>
          </w:tcPr>
          <w:p w:rsidR="00870A20" w:rsidRPr="003828D9" w:rsidRDefault="00870A20" w:rsidP="00870A20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</w:t>
            </w: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200,0</w:t>
            </w:r>
          </w:p>
        </w:tc>
        <w:tc>
          <w:tcPr>
            <w:tcW w:w="232" w:type="pct"/>
            <w:gridSpan w:val="2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right="-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140"/>
        </w:trPr>
        <w:tc>
          <w:tcPr>
            <w:tcW w:w="138" w:type="pct"/>
            <w:vMerge/>
            <w:shd w:val="clear" w:color="auto" w:fill="auto"/>
          </w:tcPr>
          <w:p w:rsidR="00870A20" w:rsidRPr="003828D9" w:rsidRDefault="00870A20" w:rsidP="00870A20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900,0</w:t>
            </w:r>
          </w:p>
        </w:tc>
        <w:tc>
          <w:tcPr>
            <w:tcW w:w="232" w:type="pct"/>
            <w:gridSpan w:val="2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900,0</w:t>
            </w:r>
          </w:p>
        </w:tc>
        <w:tc>
          <w:tcPr>
            <w:tcW w:w="232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right="-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32"/>
        </w:trPr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4.4.</w:t>
            </w:r>
          </w:p>
        </w:tc>
        <w:tc>
          <w:tcPr>
            <w:tcW w:w="12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Мероприятие 4. Оснащение мультимедийными проекторами и экранами для мультимедийных проекторов общеобразовательных организаций в муниципальном образовании Московской области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6425,0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6425,0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right="-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Произведено приобретение мультимедийных проекторов и экранов для мультимедийных проекторов в целях оснащения общеобразовательных организаций</w:t>
            </w:r>
          </w:p>
        </w:tc>
      </w:tr>
      <w:tr w:rsidR="003828D9" w:rsidRPr="003828D9" w:rsidTr="003828D9">
        <w:trPr>
          <w:trHeight w:val="232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1163,0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1163,0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32"/>
        </w:trPr>
        <w:tc>
          <w:tcPr>
            <w:tcW w:w="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5262,0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5262,0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32"/>
        </w:trPr>
        <w:tc>
          <w:tcPr>
            <w:tcW w:w="13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4.5.</w:t>
            </w:r>
          </w:p>
        </w:tc>
        <w:tc>
          <w:tcPr>
            <w:tcW w:w="129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Мероприятие 5.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32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4550,0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4550,0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39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32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238,0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238,0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32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1078,0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1078,0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32"/>
        </w:trPr>
        <w:tc>
          <w:tcPr>
            <w:tcW w:w="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3234,0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3234,0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A20" w:rsidRPr="003828D9" w:rsidRDefault="00870A20" w:rsidP="00870A2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32"/>
        </w:trPr>
        <w:tc>
          <w:tcPr>
            <w:tcW w:w="13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lastRenderedPageBreak/>
              <w:t>5.</w:t>
            </w:r>
          </w:p>
        </w:tc>
        <w:tc>
          <w:tcPr>
            <w:tcW w:w="129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Основное мероприятие A3. Федеральный проект «Цифровая культура»</w:t>
            </w:r>
          </w:p>
        </w:tc>
        <w:tc>
          <w:tcPr>
            <w:tcW w:w="32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132,0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2457,9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715,8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46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32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132,0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2457,9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715,8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4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rPr>
          <w:trHeight w:val="232"/>
        </w:trPr>
        <w:tc>
          <w:tcPr>
            <w:tcW w:w="13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5.1.</w:t>
            </w:r>
          </w:p>
        </w:tc>
        <w:tc>
          <w:tcPr>
            <w:tcW w:w="129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Мероприятие 1. Обеспечение муниципальных учреждений культуры доступом в информационно-телекоммуникационную сеть Интернет</w:t>
            </w:r>
          </w:p>
        </w:tc>
        <w:tc>
          <w:tcPr>
            <w:tcW w:w="32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2018-2022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Итого, в том числе: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132,0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2457,9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715,8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46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39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Обеспечена оплата доступа в сеть Интернет для учреждений культуры, физической культуры и спорта, работы с молодежью, дополнительного образования в сфере культуры и спорта</w:t>
            </w:r>
          </w:p>
        </w:tc>
      </w:tr>
      <w:tr w:rsidR="003828D9" w:rsidRPr="003828D9" w:rsidTr="003828D9">
        <w:trPr>
          <w:trHeight w:val="232"/>
        </w:trPr>
        <w:tc>
          <w:tcPr>
            <w:tcW w:w="1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pStyle w:val="14"/>
              <w:spacing w:after="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132,0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2457,9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715,8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580,7</w:t>
            </w:r>
          </w:p>
        </w:tc>
        <w:tc>
          <w:tcPr>
            <w:tcW w:w="4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8D9" w:rsidRPr="003828D9" w:rsidTr="003828D9">
        <w:tblPrEx>
          <w:tblCellMar>
            <w:left w:w="108" w:type="dxa"/>
            <w:right w:w="108" w:type="dxa"/>
          </w:tblCellMar>
        </w:tblPrEx>
        <w:trPr>
          <w:trHeight w:val="348"/>
        </w:trPr>
        <w:tc>
          <w:tcPr>
            <w:tcW w:w="729" w:type="pct"/>
            <w:gridSpan w:val="2"/>
            <w:vMerge w:val="restart"/>
            <w:shd w:val="clear" w:color="auto" w:fill="auto"/>
            <w:hideMark/>
          </w:tcPr>
          <w:p w:rsidR="001D66E0" w:rsidRPr="003828D9" w:rsidRDefault="001D66E0" w:rsidP="00C0633B">
            <w:pPr>
              <w:spacing w:before="120" w:after="120" w:line="240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1538" w:type="pct"/>
            <w:gridSpan w:val="4"/>
            <w:shd w:val="clear" w:color="auto" w:fill="auto"/>
            <w:hideMark/>
          </w:tcPr>
          <w:p w:rsidR="001D66E0" w:rsidRPr="003828D9" w:rsidRDefault="001D66E0" w:rsidP="00C0633B">
            <w:pPr>
              <w:spacing w:before="120" w:after="12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7" w:type="pct"/>
            <w:gridSpan w:val="2"/>
            <w:shd w:val="clear" w:color="auto" w:fill="auto"/>
            <w:hideMark/>
          </w:tcPr>
          <w:p w:rsidR="001D66E0" w:rsidRPr="003828D9" w:rsidRDefault="001D66E0" w:rsidP="00C0633B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16" w:type="pct"/>
            <w:gridSpan w:val="2"/>
          </w:tcPr>
          <w:p w:rsidR="001D66E0" w:rsidRPr="003828D9" w:rsidRDefault="001D66E0" w:rsidP="00C0633B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  <w:tc>
          <w:tcPr>
            <w:tcW w:w="463" w:type="pct"/>
            <w:gridSpan w:val="3"/>
            <w:shd w:val="clear" w:color="auto" w:fill="auto"/>
            <w:hideMark/>
          </w:tcPr>
          <w:p w:rsidR="001D66E0" w:rsidRPr="003828D9" w:rsidRDefault="001D66E0" w:rsidP="00C0633B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463" w:type="pct"/>
            <w:gridSpan w:val="3"/>
            <w:shd w:val="clear" w:color="auto" w:fill="auto"/>
            <w:hideMark/>
          </w:tcPr>
          <w:p w:rsidR="001D66E0" w:rsidRPr="003828D9" w:rsidRDefault="001D66E0" w:rsidP="00C0633B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  <w:tc>
          <w:tcPr>
            <w:tcW w:w="578" w:type="pct"/>
            <w:gridSpan w:val="2"/>
            <w:shd w:val="clear" w:color="auto" w:fill="auto"/>
            <w:hideMark/>
          </w:tcPr>
          <w:p w:rsidR="001D66E0" w:rsidRPr="003828D9" w:rsidRDefault="001D66E0" w:rsidP="00C0633B">
            <w:pPr>
              <w:spacing w:before="120" w:after="12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396" w:type="pct"/>
            <w:shd w:val="clear" w:color="auto" w:fill="auto"/>
            <w:hideMark/>
          </w:tcPr>
          <w:p w:rsidR="001D66E0" w:rsidRPr="003828D9" w:rsidRDefault="001D66E0" w:rsidP="00C0633B">
            <w:pPr>
              <w:spacing w:before="120" w:after="12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</w:tr>
      <w:tr w:rsidR="003828D9" w:rsidRPr="003828D9" w:rsidTr="003828D9">
        <w:tblPrEx>
          <w:tblCellMar>
            <w:left w:w="108" w:type="dxa"/>
            <w:right w:w="108" w:type="dxa"/>
          </w:tblCellMar>
        </w:tblPrEx>
        <w:trPr>
          <w:trHeight w:val="144"/>
        </w:trPr>
        <w:tc>
          <w:tcPr>
            <w:tcW w:w="729" w:type="pct"/>
            <w:gridSpan w:val="2"/>
            <w:vMerge/>
            <w:shd w:val="clear" w:color="auto" w:fill="auto"/>
            <w:hideMark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shd w:val="clear" w:color="auto" w:fill="auto"/>
            <w:hideMark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Всего, в том числе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95426,3</w:t>
            </w:r>
          </w:p>
        </w:tc>
        <w:tc>
          <w:tcPr>
            <w:tcW w:w="416" w:type="pct"/>
            <w:gridSpan w:val="2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16560,2</w:t>
            </w:r>
          </w:p>
        </w:tc>
        <w:tc>
          <w:tcPr>
            <w:tcW w:w="463" w:type="pct"/>
            <w:gridSpan w:val="3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29673,0</w:t>
            </w:r>
          </w:p>
        </w:tc>
        <w:tc>
          <w:tcPr>
            <w:tcW w:w="463" w:type="pct"/>
            <w:gridSpan w:val="3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17469,7</w:t>
            </w:r>
          </w:p>
        </w:tc>
        <w:tc>
          <w:tcPr>
            <w:tcW w:w="578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15946,7</w:t>
            </w:r>
          </w:p>
        </w:tc>
        <w:tc>
          <w:tcPr>
            <w:tcW w:w="396" w:type="pct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15776,7</w:t>
            </w:r>
          </w:p>
        </w:tc>
      </w:tr>
      <w:tr w:rsidR="003828D9" w:rsidRPr="003828D9" w:rsidTr="003828D9">
        <w:tblPrEx>
          <w:tblCellMar>
            <w:left w:w="108" w:type="dxa"/>
            <w:right w:w="108" w:type="dxa"/>
          </w:tblCellMar>
        </w:tblPrEx>
        <w:trPr>
          <w:trHeight w:val="256"/>
        </w:trPr>
        <w:tc>
          <w:tcPr>
            <w:tcW w:w="729" w:type="pct"/>
            <w:gridSpan w:val="2"/>
            <w:vMerge/>
            <w:vAlign w:val="center"/>
            <w:hideMark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shd w:val="clear" w:color="auto" w:fill="auto"/>
            <w:hideMark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75898,6</w:t>
            </w:r>
          </w:p>
        </w:tc>
        <w:tc>
          <w:tcPr>
            <w:tcW w:w="416" w:type="pct"/>
            <w:gridSpan w:val="2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11108,5</w:t>
            </w:r>
          </w:p>
        </w:tc>
        <w:tc>
          <w:tcPr>
            <w:tcW w:w="463" w:type="pct"/>
            <w:gridSpan w:val="3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16844,0</w:t>
            </w:r>
          </w:p>
        </w:tc>
        <w:tc>
          <w:tcPr>
            <w:tcW w:w="463" w:type="pct"/>
            <w:gridSpan w:val="3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16222,7</w:t>
            </w:r>
          </w:p>
        </w:tc>
        <w:tc>
          <w:tcPr>
            <w:tcW w:w="578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15946,7</w:t>
            </w:r>
          </w:p>
        </w:tc>
        <w:tc>
          <w:tcPr>
            <w:tcW w:w="396" w:type="pct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15776,7</w:t>
            </w:r>
          </w:p>
        </w:tc>
      </w:tr>
      <w:tr w:rsidR="003828D9" w:rsidRPr="003828D9" w:rsidTr="003828D9">
        <w:tblPrEx>
          <w:tblCellMar>
            <w:left w:w="108" w:type="dxa"/>
            <w:right w:w="108" w:type="dxa"/>
          </w:tblCellMar>
        </w:tblPrEx>
        <w:trPr>
          <w:trHeight w:val="62"/>
        </w:trPr>
        <w:tc>
          <w:tcPr>
            <w:tcW w:w="729" w:type="pct"/>
            <w:gridSpan w:val="2"/>
            <w:vMerge/>
            <w:vAlign w:val="center"/>
            <w:hideMark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shd w:val="clear" w:color="auto" w:fill="auto"/>
            <w:hideMark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16293,7</w:t>
            </w:r>
          </w:p>
        </w:tc>
        <w:tc>
          <w:tcPr>
            <w:tcW w:w="416" w:type="pct"/>
            <w:gridSpan w:val="2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5451,7</w:t>
            </w:r>
          </w:p>
        </w:tc>
        <w:tc>
          <w:tcPr>
            <w:tcW w:w="463" w:type="pct"/>
            <w:gridSpan w:val="3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9595,0</w:t>
            </w:r>
          </w:p>
        </w:tc>
        <w:tc>
          <w:tcPr>
            <w:tcW w:w="463" w:type="pct"/>
            <w:gridSpan w:val="3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1247,0</w:t>
            </w:r>
          </w:p>
        </w:tc>
        <w:tc>
          <w:tcPr>
            <w:tcW w:w="578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96" w:type="pct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3828D9" w:rsidRPr="003828D9" w:rsidTr="003828D9">
        <w:tblPrEx>
          <w:tblCellMar>
            <w:left w:w="108" w:type="dxa"/>
            <w:right w:w="108" w:type="dxa"/>
          </w:tblCellMar>
        </w:tblPrEx>
        <w:trPr>
          <w:trHeight w:val="62"/>
        </w:trPr>
        <w:tc>
          <w:tcPr>
            <w:tcW w:w="729" w:type="pct"/>
            <w:gridSpan w:val="2"/>
            <w:vMerge/>
            <w:vAlign w:val="center"/>
          </w:tcPr>
          <w:p w:rsidR="00542D46" w:rsidRPr="003828D9" w:rsidRDefault="00542D46" w:rsidP="00542D46">
            <w:pPr>
              <w:spacing w:after="0" w:line="240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3234,0</w:t>
            </w:r>
          </w:p>
        </w:tc>
        <w:tc>
          <w:tcPr>
            <w:tcW w:w="416" w:type="pct"/>
            <w:gridSpan w:val="2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3" w:type="pct"/>
            <w:gridSpan w:val="3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3234,0</w:t>
            </w:r>
          </w:p>
        </w:tc>
        <w:tc>
          <w:tcPr>
            <w:tcW w:w="463" w:type="pct"/>
            <w:gridSpan w:val="3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578" w:type="pct"/>
            <w:gridSpan w:val="2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96" w:type="pct"/>
            <w:shd w:val="clear" w:color="auto" w:fill="auto"/>
          </w:tcPr>
          <w:p w:rsidR="00542D46" w:rsidRPr="003828D9" w:rsidRDefault="00542D46" w:rsidP="00542D46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3828D9" w:rsidRPr="003828D9" w:rsidTr="003828D9">
        <w:tblPrEx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729" w:type="pct"/>
            <w:gridSpan w:val="2"/>
            <w:vMerge/>
            <w:vAlign w:val="center"/>
            <w:hideMark/>
          </w:tcPr>
          <w:p w:rsidR="00D14C7B" w:rsidRPr="003828D9" w:rsidRDefault="00D14C7B" w:rsidP="00D14C7B">
            <w:pPr>
              <w:spacing w:after="0" w:line="240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shd w:val="clear" w:color="auto" w:fill="auto"/>
            <w:hideMark/>
          </w:tcPr>
          <w:p w:rsidR="00D14C7B" w:rsidRPr="003828D9" w:rsidRDefault="00D14C7B" w:rsidP="00D14C7B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417" w:type="pct"/>
            <w:gridSpan w:val="2"/>
            <w:shd w:val="clear" w:color="auto" w:fill="auto"/>
          </w:tcPr>
          <w:p w:rsidR="00D14C7B" w:rsidRPr="003828D9" w:rsidRDefault="00D14C7B" w:rsidP="00D14C7B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16" w:type="pct"/>
            <w:gridSpan w:val="2"/>
          </w:tcPr>
          <w:p w:rsidR="00D14C7B" w:rsidRPr="003828D9" w:rsidRDefault="00D14C7B" w:rsidP="00D14C7B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3" w:type="pct"/>
            <w:gridSpan w:val="3"/>
            <w:shd w:val="clear" w:color="auto" w:fill="auto"/>
          </w:tcPr>
          <w:p w:rsidR="00D14C7B" w:rsidRPr="003828D9" w:rsidRDefault="00D14C7B" w:rsidP="00D14C7B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463" w:type="pct"/>
            <w:gridSpan w:val="3"/>
            <w:shd w:val="clear" w:color="auto" w:fill="auto"/>
          </w:tcPr>
          <w:p w:rsidR="00D14C7B" w:rsidRPr="003828D9" w:rsidRDefault="00D14C7B" w:rsidP="00D14C7B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578" w:type="pct"/>
            <w:gridSpan w:val="2"/>
            <w:shd w:val="clear" w:color="auto" w:fill="auto"/>
          </w:tcPr>
          <w:p w:rsidR="00D14C7B" w:rsidRPr="003828D9" w:rsidRDefault="00D14C7B" w:rsidP="00D14C7B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96" w:type="pct"/>
            <w:shd w:val="clear" w:color="auto" w:fill="auto"/>
          </w:tcPr>
          <w:p w:rsidR="00D14C7B" w:rsidRPr="003828D9" w:rsidRDefault="00D14C7B" w:rsidP="00D14C7B">
            <w:pPr>
              <w:spacing w:before="120" w:after="120" w:line="240" w:lineRule="auto"/>
              <w:ind w:left="-57" w:right="-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828D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CD2ACE" w:rsidRPr="003828D9" w:rsidRDefault="00CD2ACE" w:rsidP="009F3E8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CD2ACE" w:rsidRPr="003828D9" w:rsidSect="003828D9">
      <w:headerReference w:type="default" r:id="rId10"/>
      <w:type w:val="continuous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179" w:rsidRDefault="00991179">
      <w:pPr>
        <w:spacing w:after="0" w:line="240" w:lineRule="auto"/>
      </w:pPr>
      <w:r>
        <w:separator/>
      </w:r>
    </w:p>
  </w:endnote>
  <w:endnote w:type="continuationSeparator" w:id="0">
    <w:p w:rsidR="00991179" w:rsidRDefault="00991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179" w:rsidRDefault="00991179">
      <w:pPr>
        <w:spacing w:after="0" w:line="240" w:lineRule="auto"/>
      </w:pPr>
      <w:r>
        <w:separator/>
      </w:r>
    </w:p>
  </w:footnote>
  <w:footnote w:type="continuationSeparator" w:id="0">
    <w:p w:rsidR="00991179" w:rsidRDefault="00991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8D9" w:rsidRPr="00C75843" w:rsidRDefault="003828D9" w:rsidP="001719DE">
    <w:pPr>
      <w:pStyle w:val="af0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8D9" w:rsidRPr="00C75843" w:rsidRDefault="003828D9" w:rsidP="001719DE">
    <w:pPr>
      <w:pStyle w:val="af0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42E0B2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FD5212"/>
    <w:multiLevelType w:val="hybridMultilevel"/>
    <w:tmpl w:val="E35016E8"/>
    <w:lvl w:ilvl="0" w:tplc="A7B8D86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1A4F7BB8"/>
    <w:multiLevelType w:val="hybridMultilevel"/>
    <w:tmpl w:val="444EBEE0"/>
    <w:lvl w:ilvl="0" w:tplc="336AF80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FB3D59"/>
    <w:multiLevelType w:val="hybridMultilevel"/>
    <w:tmpl w:val="A1E8EC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72A6600"/>
    <w:multiLevelType w:val="hybridMultilevel"/>
    <w:tmpl w:val="747E71E8"/>
    <w:lvl w:ilvl="0" w:tplc="62D620E6">
      <w:start w:val="1"/>
      <w:numFmt w:val="decimal"/>
      <w:lvlText w:val="%1."/>
      <w:lvlJc w:val="left"/>
      <w:pPr>
        <w:ind w:left="644" w:hanging="360"/>
      </w:pPr>
      <w:rPr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41D6A59"/>
    <w:multiLevelType w:val="hybridMultilevel"/>
    <w:tmpl w:val="83AE1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B933CE"/>
    <w:multiLevelType w:val="multilevel"/>
    <w:tmpl w:val="2976E0AC"/>
    <w:lvl w:ilvl="0">
      <w:start w:val="1"/>
      <w:numFmt w:val="decimal"/>
      <w:lvlText w:val="%1."/>
      <w:lvlJc w:val="left"/>
      <w:pPr>
        <w:ind w:left="142" w:firstLine="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CBD33C6"/>
    <w:multiLevelType w:val="multilevel"/>
    <w:tmpl w:val="68726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7F3E4ACC"/>
    <w:multiLevelType w:val="hybridMultilevel"/>
    <w:tmpl w:val="CBFE4422"/>
    <w:lvl w:ilvl="0" w:tplc="39967B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7"/>
  </w:num>
  <w:num w:numId="11">
    <w:abstractNumId w:val="13"/>
  </w:num>
  <w:num w:numId="12">
    <w:abstractNumId w:val="0"/>
  </w:num>
  <w:num w:numId="13">
    <w:abstractNumId w:val="14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ACE"/>
    <w:rsid w:val="00011A6F"/>
    <w:rsid w:val="00017FB0"/>
    <w:rsid w:val="0004639F"/>
    <w:rsid w:val="00047724"/>
    <w:rsid w:val="0005159C"/>
    <w:rsid w:val="00055DAD"/>
    <w:rsid w:val="00064F88"/>
    <w:rsid w:val="000826E0"/>
    <w:rsid w:val="00086E0C"/>
    <w:rsid w:val="00090848"/>
    <w:rsid w:val="000E5FB8"/>
    <w:rsid w:val="00102DD1"/>
    <w:rsid w:val="0012152D"/>
    <w:rsid w:val="00142682"/>
    <w:rsid w:val="0015463E"/>
    <w:rsid w:val="00161DCF"/>
    <w:rsid w:val="00166BA7"/>
    <w:rsid w:val="00170B8C"/>
    <w:rsid w:val="001719DE"/>
    <w:rsid w:val="00184358"/>
    <w:rsid w:val="00190A4C"/>
    <w:rsid w:val="001C384D"/>
    <w:rsid w:val="001C6710"/>
    <w:rsid w:val="001C6F3E"/>
    <w:rsid w:val="001D6111"/>
    <w:rsid w:val="001D66E0"/>
    <w:rsid w:val="001E3C39"/>
    <w:rsid w:val="00241192"/>
    <w:rsid w:val="0025535E"/>
    <w:rsid w:val="00264164"/>
    <w:rsid w:val="0027375A"/>
    <w:rsid w:val="002878D9"/>
    <w:rsid w:val="002A5D09"/>
    <w:rsid w:val="002A7313"/>
    <w:rsid w:val="002B657B"/>
    <w:rsid w:val="002D17BB"/>
    <w:rsid w:val="002D282F"/>
    <w:rsid w:val="002E2FF7"/>
    <w:rsid w:val="002E3B29"/>
    <w:rsid w:val="002E528A"/>
    <w:rsid w:val="002F50B8"/>
    <w:rsid w:val="00304F19"/>
    <w:rsid w:val="00306EC4"/>
    <w:rsid w:val="00314E9E"/>
    <w:rsid w:val="0032562E"/>
    <w:rsid w:val="0032658E"/>
    <w:rsid w:val="00334D1C"/>
    <w:rsid w:val="003566D5"/>
    <w:rsid w:val="00364D6B"/>
    <w:rsid w:val="003828D9"/>
    <w:rsid w:val="003849E7"/>
    <w:rsid w:val="003A0BC2"/>
    <w:rsid w:val="003A7091"/>
    <w:rsid w:val="003B71AE"/>
    <w:rsid w:val="003C40D3"/>
    <w:rsid w:val="003D5E46"/>
    <w:rsid w:val="003D6CDE"/>
    <w:rsid w:val="003D74F1"/>
    <w:rsid w:val="003E1207"/>
    <w:rsid w:val="00413E8D"/>
    <w:rsid w:val="0043544D"/>
    <w:rsid w:val="00461846"/>
    <w:rsid w:val="00462382"/>
    <w:rsid w:val="004646F2"/>
    <w:rsid w:val="00475CD1"/>
    <w:rsid w:val="00481EEB"/>
    <w:rsid w:val="004A3FF7"/>
    <w:rsid w:val="004A5024"/>
    <w:rsid w:val="004A674B"/>
    <w:rsid w:val="004D53A4"/>
    <w:rsid w:val="004D62D4"/>
    <w:rsid w:val="004E1328"/>
    <w:rsid w:val="0050459B"/>
    <w:rsid w:val="00506598"/>
    <w:rsid w:val="00512583"/>
    <w:rsid w:val="005152A2"/>
    <w:rsid w:val="00517341"/>
    <w:rsid w:val="00542D46"/>
    <w:rsid w:val="005C6886"/>
    <w:rsid w:val="00621692"/>
    <w:rsid w:val="00630F75"/>
    <w:rsid w:val="006526D7"/>
    <w:rsid w:val="006640D2"/>
    <w:rsid w:val="0068144D"/>
    <w:rsid w:val="006A7834"/>
    <w:rsid w:val="006F3832"/>
    <w:rsid w:val="007363BB"/>
    <w:rsid w:val="00745376"/>
    <w:rsid w:val="007629A1"/>
    <w:rsid w:val="007811EA"/>
    <w:rsid w:val="00793E81"/>
    <w:rsid w:val="0079460C"/>
    <w:rsid w:val="007A79F3"/>
    <w:rsid w:val="007B6E27"/>
    <w:rsid w:val="007E4C32"/>
    <w:rsid w:val="00832851"/>
    <w:rsid w:val="008435EA"/>
    <w:rsid w:val="008670D6"/>
    <w:rsid w:val="00870A20"/>
    <w:rsid w:val="008A37D4"/>
    <w:rsid w:val="008C0E59"/>
    <w:rsid w:val="008F2EDD"/>
    <w:rsid w:val="009137EA"/>
    <w:rsid w:val="00955681"/>
    <w:rsid w:val="00956596"/>
    <w:rsid w:val="009713D9"/>
    <w:rsid w:val="00991179"/>
    <w:rsid w:val="009E542A"/>
    <w:rsid w:val="009E760B"/>
    <w:rsid w:val="009F3E8D"/>
    <w:rsid w:val="00A360CB"/>
    <w:rsid w:val="00A45154"/>
    <w:rsid w:val="00A5762E"/>
    <w:rsid w:val="00AA24DC"/>
    <w:rsid w:val="00AB1FF8"/>
    <w:rsid w:val="00B10BFC"/>
    <w:rsid w:val="00B34348"/>
    <w:rsid w:val="00B4041E"/>
    <w:rsid w:val="00B46ABF"/>
    <w:rsid w:val="00B50F84"/>
    <w:rsid w:val="00B72E88"/>
    <w:rsid w:val="00B83D45"/>
    <w:rsid w:val="00B94607"/>
    <w:rsid w:val="00BB4784"/>
    <w:rsid w:val="00BC61AA"/>
    <w:rsid w:val="00BE74BC"/>
    <w:rsid w:val="00BF33B2"/>
    <w:rsid w:val="00BF4D37"/>
    <w:rsid w:val="00C0633B"/>
    <w:rsid w:val="00C076D7"/>
    <w:rsid w:val="00C26D30"/>
    <w:rsid w:val="00C53D6B"/>
    <w:rsid w:val="00C77A17"/>
    <w:rsid w:val="00CC7DF8"/>
    <w:rsid w:val="00CD02F4"/>
    <w:rsid w:val="00CD2ACE"/>
    <w:rsid w:val="00CF1D63"/>
    <w:rsid w:val="00D05F88"/>
    <w:rsid w:val="00D14C7B"/>
    <w:rsid w:val="00D4388D"/>
    <w:rsid w:val="00D61440"/>
    <w:rsid w:val="00D826D0"/>
    <w:rsid w:val="00DD105A"/>
    <w:rsid w:val="00DF2309"/>
    <w:rsid w:val="00E03DD4"/>
    <w:rsid w:val="00E129DF"/>
    <w:rsid w:val="00E1572E"/>
    <w:rsid w:val="00E24D06"/>
    <w:rsid w:val="00E52221"/>
    <w:rsid w:val="00E66734"/>
    <w:rsid w:val="00E674F3"/>
    <w:rsid w:val="00E83411"/>
    <w:rsid w:val="00E92240"/>
    <w:rsid w:val="00E94C08"/>
    <w:rsid w:val="00EB0A2E"/>
    <w:rsid w:val="00EB36A6"/>
    <w:rsid w:val="00EB3AB7"/>
    <w:rsid w:val="00EC2F21"/>
    <w:rsid w:val="00ED56E9"/>
    <w:rsid w:val="00F033B2"/>
    <w:rsid w:val="00F461BE"/>
    <w:rsid w:val="00F46BA9"/>
    <w:rsid w:val="00F63DE1"/>
    <w:rsid w:val="00F71CF9"/>
    <w:rsid w:val="00F73471"/>
    <w:rsid w:val="00F83118"/>
    <w:rsid w:val="00F8418A"/>
    <w:rsid w:val="00F908A9"/>
    <w:rsid w:val="00FA10E8"/>
    <w:rsid w:val="00FB2215"/>
    <w:rsid w:val="00FD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Indent 2" w:uiPriority="0"/>
    <w:lsdException w:name="Block Text" w:uiPriority="29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3D6B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0"/>
    <w:next w:val="a0"/>
    <w:link w:val="12"/>
    <w:qFormat/>
    <w:rsid w:val="00CD2AC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0"/>
    <w:next w:val="a0"/>
    <w:link w:val="22"/>
    <w:qFormat/>
    <w:rsid w:val="00CD2ACE"/>
    <w:pPr>
      <w:keepNext/>
      <w:tabs>
        <w:tab w:val="num" w:pos="756"/>
      </w:tabs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0"/>
    <w:next w:val="a0"/>
    <w:link w:val="32"/>
    <w:qFormat/>
    <w:rsid w:val="00CD2ACE"/>
    <w:pPr>
      <w:keepNext/>
      <w:keepLines/>
      <w:spacing w:before="200" w:after="0"/>
      <w:outlineLvl w:val="2"/>
    </w:pPr>
    <w:rPr>
      <w:rFonts w:ascii="Cambria" w:hAnsi="Cambria"/>
      <w:b/>
      <w:bCs/>
    </w:rPr>
  </w:style>
  <w:style w:type="paragraph" w:styleId="4">
    <w:name w:val="heading 4"/>
    <w:aliases w:val="H4"/>
    <w:basedOn w:val="a0"/>
    <w:next w:val="a0"/>
    <w:link w:val="40"/>
    <w:qFormat/>
    <w:rsid w:val="00CD2ACE"/>
    <w:pPr>
      <w:keepNext/>
      <w:tabs>
        <w:tab w:val="num" w:pos="1224"/>
      </w:tabs>
      <w:spacing w:before="240"/>
      <w:ind w:left="1224" w:hanging="864"/>
      <w:outlineLvl w:val="3"/>
    </w:pPr>
    <w:rPr>
      <w:rFonts w:ascii="Arial" w:eastAsia="Calibri" w:hAnsi="Arial"/>
      <w:sz w:val="22"/>
      <w:lang w:eastAsia="en-US"/>
    </w:rPr>
  </w:style>
  <w:style w:type="paragraph" w:styleId="5">
    <w:name w:val="heading 5"/>
    <w:basedOn w:val="a0"/>
    <w:next w:val="a0"/>
    <w:link w:val="50"/>
    <w:qFormat/>
    <w:rsid w:val="00CD2ACE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0"/>
    <w:next w:val="a0"/>
    <w:link w:val="60"/>
    <w:qFormat/>
    <w:rsid w:val="00CD2ACE"/>
    <w:pPr>
      <w:tabs>
        <w:tab w:val="num" w:pos="1152"/>
      </w:tabs>
      <w:spacing w:before="240"/>
      <w:ind w:left="1152" w:hanging="1152"/>
      <w:outlineLvl w:val="5"/>
    </w:pPr>
    <w:rPr>
      <w:rFonts w:ascii="Calibri" w:eastAsia="Calibri" w:hAnsi="Calibri"/>
      <w:i/>
      <w:sz w:val="22"/>
      <w:lang w:eastAsia="en-US"/>
    </w:rPr>
  </w:style>
  <w:style w:type="paragraph" w:styleId="7">
    <w:name w:val="heading 7"/>
    <w:basedOn w:val="a0"/>
    <w:next w:val="a0"/>
    <w:link w:val="70"/>
    <w:qFormat/>
    <w:rsid w:val="00CD2ACE"/>
    <w:pPr>
      <w:tabs>
        <w:tab w:val="num" w:pos="1296"/>
      </w:tabs>
      <w:spacing w:before="240"/>
      <w:ind w:left="1296" w:hanging="1296"/>
      <w:outlineLvl w:val="6"/>
    </w:pPr>
    <w:rPr>
      <w:rFonts w:ascii="Arial" w:eastAsia="Calibri" w:hAnsi="Arial"/>
      <w:lang w:eastAsia="en-US"/>
    </w:rPr>
  </w:style>
  <w:style w:type="paragraph" w:styleId="8">
    <w:name w:val="heading 8"/>
    <w:basedOn w:val="a0"/>
    <w:next w:val="a0"/>
    <w:link w:val="80"/>
    <w:qFormat/>
    <w:rsid w:val="00CD2ACE"/>
    <w:pPr>
      <w:tabs>
        <w:tab w:val="num" w:pos="1440"/>
      </w:tabs>
      <w:spacing w:before="240"/>
      <w:ind w:left="1440" w:hanging="1440"/>
      <w:outlineLvl w:val="7"/>
    </w:pPr>
    <w:rPr>
      <w:rFonts w:ascii="Arial" w:eastAsia="Calibri" w:hAnsi="Arial"/>
      <w:i/>
      <w:lang w:eastAsia="en-US"/>
    </w:rPr>
  </w:style>
  <w:style w:type="paragraph" w:styleId="9">
    <w:name w:val="heading 9"/>
    <w:basedOn w:val="a0"/>
    <w:next w:val="a0"/>
    <w:link w:val="90"/>
    <w:qFormat/>
    <w:rsid w:val="00CD2ACE"/>
    <w:pPr>
      <w:tabs>
        <w:tab w:val="num" w:pos="1584"/>
      </w:tabs>
      <w:spacing w:before="240"/>
      <w:ind w:left="1584" w:hanging="1584"/>
      <w:outlineLvl w:val="8"/>
    </w:pPr>
    <w:rPr>
      <w:rFonts w:ascii="Arial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1"/>
    <w:link w:val="10"/>
    <w:rsid w:val="00CD2AC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2">
    <w:name w:val="Заголовок 2 Знак"/>
    <w:aliases w:val="H2 Знак,h2 Знак,2 Знак,Header 2 Знак"/>
    <w:basedOn w:val="a1"/>
    <w:link w:val="20"/>
    <w:rsid w:val="00CD2AC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2">
    <w:name w:val="Заголовок 3 Знак"/>
    <w:basedOn w:val="a1"/>
    <w:link w:val="30"/>
    <w:rsid w:val="00CD2ACE"/>
    <w:rPr>
      <w:rFonts w:ascii="Cambria" w:eastAsia="Times New Roman" w:hAnsi="Cambria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aliases w:val="H4 Знак"/>
    <w:basedOn w:val="a1"/>
    <w:link w:val="4"/>
    <w:rsid w:val="00CD2ACE"/>
    <w:rPr>
      <w:rFonts w:ascii="Arial" w:eastAsia="Calibri" w:hAnsi="Arial" w:cs="Times New Roman"/>
      <w:szCs w:val="20"/>
    </w:rPr>
  </w:style>
  <w:style w:type="character" w:customStyle="1" w:styleId="50">
    <w:name w:val="Заголовок 5 Знак"/>
    <w:basedOn w:val="a1"/>
    <w:link w:val="5"/>
    <w:rsid w:val="00CD2ACE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CD2ACE"/>
    <w:rPr>
      <w:rFonts w:ascii="Calibri" w:eastAsia="Calibri" w:hAnsi="Calibri" w:cs="Times New Roman"/>
      <w:i/>
      <w:szCs w:val="20"/>
    </w:rPr>
  </w:style>
  <w:style w:type="character" w:customStyle="1" w:styleId="70">
    <w:name w:val="Заголовок 7 Знак"/>
    <w:basedOn w:val="a1"/>
    <w:link w:val="7"/>
    <w:rsid w:val="00CD2ACE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basedOn w:val="a1"/>
    <w:link w:val="8"/>
    <w:rsid w:val="00CD2ACE"/>
    <w:rPr>
      <w:rFonts w:ascii="Arial" w:eastAsia="Calibri" w:hAnsi="Arial" w:cs="Times New Roman"/>
      <w:i/>
      <w:sz w:val="20"/>
      <w:szCs w:val="20"/>
    </w:rPr>
  </w:style>
  <w:style w:type="character" w:customStyle="1" w:styleId="90">
    <w:name w:val="Заголовок 9 Знак"/>
    <w:basedOn w:val="a1"/>
    <w:link w:val="9"/>
    <w:rsid w:val="00CD2ACE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4">
    <w:name w:val="caption"/>
    <w:basedOn w:val="a0"/>
    <w:next w:val="a0"/>
    <w:uiPriority w:val="35"/>
    <w:qFormat/>
    <w:rsid w:val="00CD2ACE"/>
    <w:rPr>
      <w:b/>
      <w:bCs/>
      <w:color w:val="4F81BD"/>
      <w:sz w:val="18"/>
      <w:szCs w:val="18"/>
    </w:rPr>
  </w:style>
  <w:style w:type="paragraph" w:styleId="a5">
    <w:name w:val="Title"/>
    <w:basedOn w:val="a0"/>
    <w:next w:val="a0"/>
    <w:link w:val="a6"/>
    <w:qFormat/>
    <w:rsid w:val="00CD2AC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6">
    <w:name w:val="Название Знак"/>
    <w:basedOn w:val="a1"/>
    <w:link w:val="a5"/>
    <w:rsid w:val="00CD2AC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7">
    <w:name w:val="Subtitle"/>
    <w:basedOn w:val="a0"/>
    <w:next w:val="a0"/>
    <w:link w:val="a8"/>
    <w:qFormat/>
    <w:rsid w:val="00CD2ACE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8">
    <w:name w:val="Подзаголовок Знак"/>
    <w:basedOn w:val="a1"/>
    <w:link w:val="a7"/>
    <w:rsid w:val="00CD2ACE"/>
    <w:rPr>
      <w:rFonts w:ascii="Cambria" w:eastAsia="Times New Roman" w:hAnsi="Cambria" w:cs="Times New Roman"/>
      <w:i/>
      <w:iCs/>
      <w:color w:val="4F81BD"/>
      <w:spacing w:val="15"/>
      <w:sz w:val="20"/>
      <w:szCs w:val="20"/>
      <w:lang w:eastAsia="ru-RU"/>
    </w:rPr>
  </w:style>
  <w:style w:type="paragraph" w:styleId="a9">
    <w:name w:val="Block Text"/>
    <w:basedOn w:val="a0"/>
    <w:next w:val="a0"/>
    <w:link w:val="aa"/>
    <w:uiPriority w:val="29"/>
    <w:qFormat/>
    <w:rsid w:val="00CD2ACE"/>
    <w:rPr>
      <w:i/>
      <w:iCs/>
      <w:color w:val="000000"/>
    </w:rPr>
  </w:style>
  <w:style w:type="character" w:customStyle="1" w:styleId="aa">
    <w:name w:val="Цитата Знак"/>
    <w:link w:val="a9"/>
    <w:uiPriority w:val="29"/>
    <w:rsid w:val="00CD2ACE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styleId="ab">
    <w:name w:val="Strong"/>
    <w:qFormat/>
    <w:rsid w:val="00CD2ACE"/>
    <w:rPr>
      <w:b/>
      <w:bCs/>
    </w:rPr>
  </w:style>
  <w:style w:type="character" w:styleId="ac">
    <w:name w:val="Emphasis"/>
    <w:uiPriority w:val="20"/>
    <w:qFormat/>
    <w:rsid w:val="00CD2ACE"/>
    <w:rPr>
      <w:i/>
      <w:iCs/>
    </w:rPr>
  </w:style>
  <w:style w:type="paragraph" w:customStyle="1" w:styleId="13">
    <w:name w:val="Без интервала1"/>
    <w:basedOn w:val="a0"/>
    <w:link w:val="ad"/>
    <w:uiPriority w:val="99"/>
    <w:qFormat/>
    <w:rsid w:val="00CD2ACE"/>
    <w:pPr>
      <w:spacing w:after="0"/>
    </w:pPr>
  </w:style>
  <w:style w:type="character" w:customStyle="1" w:styleId="ad">
    <w:name w:val="Без интервала Знак"/>
    <w:basedOn w:val="a1"/>
    <w:link w:val="13"/>
    <w:uiPriority w:val="99"/>
    <w:rsid w:val="00CD2A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0"/>
    <w:link w:val="ae"/>
    <w:qFormat/>
    <w:rsid w:val="00CD2ACE"/>
    <w:pPr>
      <w:ind w:left="720"/>
      <w:contextualSpacing/>
    </w:pPr>
    <w:rPr>
      <w:rFonts w:ascii="Calibri" w:eastAsia="Calibri" w:hAnsi="Calibri"/>
    </w:rPr>
  </w:style>
  <w:style w:type="character" w:customStyle="1" w:styleId="ae">
    <w:name w:val="Абзац списка Знак"/>
    <w:link w:val="14"/>
    <w:locked/>
    <w:rsid w:val="00CD2ACE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210">
    <w:name w:val="Цитата 21"/>
    <w:basedOn w:val="a0"/>
    <w:next w:val="a0"/>
    <w:link w:val="23"/>
    <w:uiPriority w:val="29"/>
    <w:qFormat/>
    <w:rsid w:val="00CD2ACE"/>
    <w:rPr>
      <w:i/>
      <w:iCs/>
      <w:color w:val="000000"/>
    </w:rPr>
  </w:style>
  <w:style w:type="character" w:customStyle="1" w:styleId="23">
    <w:name w:val="Цитата 2 Знак"/>
    <w:link w:val="210"/>
    <w:uiPriority w:val="29"/>
    <w:rsid w:val="00CD2ACE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15">
    <w:name w:val="Выделенная цитата1"/>
    <w:basedOn w:val="a0"/>
    <w:next w:val="a0"/>
    <w:link w:val="af"/>
    <w:uiPriority w:val="99"/>
    <w:qFormat/>
    <w:rsid w:val="00CD2A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">
    <w:name w:val="Выделенная цитата Знак"/>
    <w:link w:val="15"/>
    <w:uiPriority w:val="99"/>
    <w:rsid w:val="00CD2ACE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16">
    <w:name w:val="Слабое выделение1"/>
    <w:uiPriority w:val="99"/>
    <w:qFormat/>
    <w:rsid w:val="00CD2ACE"/>
    <w:rPr>
      <w:i/>
      <w:iCs/>
      <w:color w:val="808080"/>
    </w:rPr>
  </w:style>
  <w:style w:type="character" w:customStyle="1" w:styleId="17">
    <w:name w:val="Сильное выделение1"/>
    <w:uiPriority w:val="99"/>
    <w:qFormat/>
    <w:rsid w:val="00CD2ACE"/>
    <w:rPr>
      <w:b/>
      <w:bCs/>
      <w:i/>
      <w:iCs/>
      <w:color w:val="4F81BD"/>
    </w:rPr>
  </w:style>
  <w:style w:type="character" w:customStyle="1" w:styleId="18">
    <w:name w:val="Слабая ссылка1"/>
    <w:uiPriority w:val="99"/>
    <w:qFormat/>
    <w:rsid w:val="00CD2ACE"/>
    <w:rPr>
      <w:smallCaps/>
      <w:color w:val="C0504D"/>
      <w:u w:val="single"/>
    </w:rPr>
  </w:style>
  <w:style w:type="character" w:customStyle="1" w:styleId="19">
    <w:name w:val="Сильная ссылка1"/>
    <w:uiPriority w:val="99"/>
    <w:qFormat/>
    <w:rsid w:val="00CD2ACE"/>
    <w:rPr>
      <w:b/>
      <w:bCs/>
      <w:smallCaps/>
      <w:color w:val="C0504D"/>
      <w:spacing w:val="5"/>
      <w:u w:val="single"/>
    </w:rPr>
  </w:style>
  <w:style w:type="character" w:customStyle="1" w:styleId="1a">
    <w:name w:val="Название книги1"/>
    <w:uiPriority w:val="99"/>
    <w:qFormat/>
    <w:rsid w:val="00CD2ACE"/>
    <w:rPr>
      <w:b/>
      <w:bCs/>
      <w:smallCaps/>
      <w:spacing w:val="5"/>
    </w:rPr>
  </w:style>
  <w:style w:type="paragraph" w:customStyle="1" w:styleId="1b">
    <w:name w:val="Заголовок оглавления1"/>
    <w:basedOn w:val="10"/>
    <w:next w:val="a0"/>
    <w:uiPriority w:val="99"/>
    <w:qFormat/>
    <w:rsid w:val="00CD2ACE"/>
    <w:pPr>
      <w:jc w:val="both"/>
      <w:outlineLvl w:val="9"/>
    </w:pPr>
  </w:style>
  <w:style w:type="paragraph" w:styleId="af0">
    <w:name w:val="header"/>
    <w:basedOn w:val="a0"/>
    <w:link w:val="af1"/>
    <w:unhideWhenUsed/>
    <w:rsid w:val="00CD2AC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basedOn w:val="a1"/>
    <w:link w:val="af0"/>
    <w:rsid w:val="00CD2ACE"/>
    <w:rPr>
      <w:rFonts w:ascii="Calibri" w:eastAsia="Calibri" w:hAnsi="Calibri" w:cs="Times New Roman"/>
    </w:rPr>
  </w:style>
  <w:style w:type="paragraph" w:styleId="af2">
    <w:name w:val="footer"/>
    <w:basedOn w:val="a0"/>
    <w:link w:val="af3"/>
    <w:uiPriority w:val="99"/>
    <w:unhideWhenUsed/>
    <w:rsid w:val="00CD2AC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Нижний колонтитул Знак"/>
    <w:basedOn w:val="a1"/>
    <w:link w:val="af2"/>
    <w:uiPriority w:val="99"/>
    <w:rsid w:val="00CD2ACE"/>
    <w:rPr>
      <w:rFonts w:ascii="Calibri" w:eastAsia="Calibri" w:hAnsi="Calibri" w:cs="Times New Roman"/>
    </w:rPr>
  </w:style>
  <w:style w:type="numbering" w:customStyle="1" w:styleId="1c">
    <w:name w:val="Нет списка1"/>
    <w:next w:val="a3"/>
    <w:uiPriority w:val="99"/>
    <w:semiHidden/>
    <w:unhideWhenUsed/>
    <w:rsid w:val="00CD2ACE"/>
  </w:style>
  <w:style w:type="paragraph" w:customStyle="1" w:styleId="ConsPlusCell">
    <w:name w:val="ConsPlusCell"/>
    <w:rsid w:val="00CD2A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33">
    <w:name w:val="toc 3"/>
    <w:basedOn w:val="a0"/>
    <w:next w:val="a0"/>
    <w:autoRedefine/>
    <w:uiPriority w:val="39"/>
    <w:unhideWhenUsed/>
    <w:rsid w:val="00CD2ACE"/>
    <w:pPr>
      <w:spacing w:after="100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CD2ACE"/>
    <w:rPr>
      <w:color w:val="0000FF"/>
      <w:u w:val="single"/>
    </w:rPr>
  </w:style>
  <w:style w:type="paragraph" w:styleId="af5">
    <w:name w:val="Balloon Text"/>
    <w:basedOn w:val="a0"/>
    <w:link w:val="af6"/>
    <w:unhideWhenUsed/>
    <w:rsid w:val="00CD2ACE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1"/>
    <w:link w:val="af5"/>
    <w:rsid w:val="00CD2ACE"/>
    <w:rPr>
      <w:rFonts w:ascii="Tahoma" w:eastAsia="Calibri" w:hAnsi="Tahoma" w:cs="Tahoma"/>
      <w:sz w:val="16"/>
      <w:szCs w:val="16"/>
    </w:rPr>
  </w:style>
  <w:style w:type="paragraph" w:styleId="af7">
    <w:name w:val="Normal (Web)"/>
    <w:basedOn w:val="a0"/>
    <w:uiPriority w:val="99"/>
    <w:unhideWhenUsed/>
    <w:rsid w:val="00CD2ACE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af8">
    <w:name w:val="Table Grid"/>
    <w:basedOn w:val="a2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annotation reference"/>
    <w:unhideWhenUsed/>
    <w:rsid w:val="00CD2ACE"/>
    <w:rPr>
      <w:sz w:val="16"/>
      <w:szCs w:val="16"/>
    </w:rPr>
  </w:style>
  <w:style w:type="paragraph" w:styleId="afa">
    <w:name w:val="annotation text"/>
    <w:basedOn w:val="a0"/>
    <w:link w:val="afb"/>
    <w:unhideWhenUsed/>
    <w:rsid w:val="00CD2ACE"/>
    <w:pPr>
      <w:spacing w:line="240" w:lineRule="auto"/>
    </w:pPr>
    <w:rPr>
      <w:rFonts w:ascii="Calibri" w:eastAsia="Calibri" w:hAnsi="Calibri"/>
      <w:lang w:eastAsia="en-US"/>
    </w:rPr>
  </w:style>
  <w:style w:type="character" w:customStyle="1" w:styleId="afb">
    <w:name w:val="Текст примечания Знак"/>
    <w:basedOn w:val="a1"/>
    <w:link w:val="afa"/>
    <w:rsid w:val="00CD2ACE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uiPriority w:val="99"/>
    <w:rsid w:val="00CD2AC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4">
    <w:name w:val="toc 2"/>
    <w:basedOn w:val="a0"/>
    <w:next w:val="a0"/>
    <w:autoRedefine/>
    <w:uiPriority w:val="39"/>
    <w:unhideWhenUsed/>
    <w:rsid w:val="00CD2ACE"/>
    <w:pPr>
      <w:spacing w:after="100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d">
    <w:name w:val="toc 1"/>
    <w:basedOn w:val="a0"/>
    <w:next w:val="a0"/>
    <w:autoRedefine/>
    <w:uiPriority w:val="39"/>
    <w:unhideWhenUsed/>
    <w:rsid w:val="00CD2ACE"/>
    <w:pPr>
      <w:spacing w:after="100"/>
    </w:pPr>
    <w:rPr>
      <w:rFonts w:ascii="Calibri" w:hAnsi="Calibri"/>
      <w:sz w:val="22"/>
      <w:szCs w:val="22"/>
    </w:rPr>
  </w:style>
  <w:style w:type="paragraph" w:styleId="41">
    <w:name w:val="toc 4"/>
    <w:basedOn w:val="a0"/>
    <w:next w:val="a0"/>
    <w:autoRedefine/>
    <w:uiPriority w:val="39"/>
    <w:unhideWhenUsed/>
    <w:rsid w:val="00CD2ACE"/>
    <w:pPr>
      <w:spacing w:after="100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autoRedefine/>
    <w:uiPriority w:val="39"/>
    <w:unhideWhenUsed/>
    <w:rsid w:val="00CD2ACE"/>
    <w:pPr>
      <w:spacing w:after="100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0"/>
    <w:next w:val="a0"/>
    <w:autoRedefine/>
    <w:uiPriority w:val="39"/>
    <w:unhideWhenUsed/>
    <w:rsid w:val="00CD2ACE"/>
    <w:pPr>
      <w:spacing w:after="100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0"/>
    <w:next w:val="a0"/>
    <w:autoRedefine/>
    <w:uiPriority w:val="39"/>
    <w:unhideWhenUsed/>
    <w:rsid w:val="00CD2ACE"/>
    <w:pPr>
      <w:spacing w:after="100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0"/>
    <w:next w:val="a0"/>
    <w:autoRedefine/>
    <w:uiPriority w:val="39"/>
    <w:unhideWhenUsed/>
    <w:rsid w:val="00CD2ACE"/>
    <w:pPr>
      <w:spacing w:after="100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0"/>
    <w:next w:val="a0"/>
    <w:autoRedefine/>
    <w:uiPriority w:val="39"/>
    <w:unhideWhenUsed/>
    <w:rsid w:val="00CD2ACE"/>
    <w:pPr>
      <w:spacing w:after="100"/>
      <w:ind w:left="1760"/>
    </w:pPr>
    <w:rPr>
      <w:rFonts w:ascii="Calibri" w:hAnsi="Calibri"/>
      <w:sz w:val="22"/>
      <w:szCs w:val="22"/>
    </w:rPr>
  </w:style>
  <w:style w:type="character" w:customStyle="1" w:styleId="afc">
    <w:name w:val="Основной текст_"/>
    <w:link w:val="25"/>
    <w:rsid w:val="00CD2ACE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0"/>
    <w:link w:val="afc"/>
    <w:rsid w:val="00CD2ACE"/>
    <w:pPr>
      <w:widowControl w:val="0"/>
      <w:shd w:val="clear" w:color="auto" w:fill="FFFFFF"/>
      <w:spacing w:after="0" w:line="202" w:lineRule="exact"/>
      <w:ind w:hanging="540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character" w:customStyle="1" w:styleId="1e">
    <w:name w:val="Основной текст1"/>
    <w:rsid w:val="00CD2ACE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">
    <w:name w:val="Замещающий текст1"/>
    <w:uiPriority w:val="99"/>
    <w:semiHidden/>
    <w:rsid w:val="00CD2ACE"/>
    <w:rPr>
      <w:color w:val="808080"/>
    </w:rPr>
  </w:style>
  <w:style w:type="paragraph" w:styleId="afd">
    <w:name w:val="annotation subject"/>
    <w:basedOn w:val="afa"/>
    <w:next w:val="afa"/>
    <w:link w:val="afe"/>
    <w:unhideWhenUsed/>
    <w:rsid w:val="00CD2ACE"/>
    <w:rPr>
      <w:b/>
      <w:bCs/>
    </w:rPr>
  </w:style>
  <w:style w:type="character" w:customStyle="1" w:styleId="afe">
    <w:name w:val="Тема примечания Знак"/>
    <w:basedOn w:val="afb"/>
    <w:link w:val="afd"/>
    <w:rsid w:val="00CD2ACE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0">
    <w:name w:val="Рецензия1"/>
    <w:hidden/>
    <w:uiPriority w:val="99"/>
    <w:semiHidden/>
    <w:rsid w:val="00CD2AC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nt5">
    <w:name w:val="font5"/>
    <w:basedOn w:val="a0"/>
    <w:rsid w:val="00CD2ACE"/>
    <w:pPr>
      <w:spacing w:before="100" w:beforeAutospacing="1" w:after="100" w:afterAutospacing="1" w:line="240" w:lineRule="auto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5">
    <w:name w:val="xl65"/>
    <w:basedOn w:val="a0"/>
    <w:rsid w:val="00CD2AC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6">
    <w:name w:val="xl66"/>
    <w:basedOn w:val="a0"/>
    <w:rsid w:val="00CD2A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0"/>
    <w:rsid w:val="00CD2AC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8">
    <w:name w:val="xl68"/>
    <w:basedOn w:val="a0"/>
    <w:rsid w:val="00CD2AC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69">
    <w:name w:val="xl69"/>
    <w:basedOn w:val="a0"/>
    <w:rsid w:val="00CD2AC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0">
    <w:name w:val="xl70"/>
    <w:basedOn w:val="a0"/>
    <w:rsid w:val="00CD2ACE"/>
    <w:pPr>
      <w:pBdr>
        <w:lef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1">
    <w:name w:val="xl71"/>
    <w:basedOn w:val="a0"/>
    <w:rsid w:val="00CD2ACE"/>
    <w:pPr>
      <w:pBdr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2">
    <w:name w:val="xl72"/>
    <w:basedOn w:val="a0"/>
    <w:rsid w:val="00CD2AC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3">
    <w:name w:val="xl73"/>
    <w:basedOn w:val="a0"/>
    <w:rsid w:val="00CD2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4">
    <w:name w:val="xl74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5">
    <w:name w:val="xl75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6">
    <w:name w:val="xl76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0"/>
    <w:rsid w:val="00CD2AC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0"/>
    <w:rsid w:val="00CD2AC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0"/>
    <w:rsid w:val="00CD2AC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0"/>
    <w:rsid w:val="00CD2AC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0"/>
    <w:rsid w:val="00CD2ACE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sz w:val="24"/>
      <w:szCs w:val="24"/>
    </w:rPr>
  </w:style>
  <w:style w:type="paragraph" w:customStyle="1" w:styleId="xl90">
    <w:name w:val="xl90"/>
    <w:basedOn w:val="a0"/>
    <w:rsid w:val="00CD2ACE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sz w:val="24"/>
      <w:szCs w:val="24"/>
    </w:rPr>
  </w:style>
  <w:style w:type="paragraph" w:customStyle="1" w:styleId="xl91">
    <w:name w:val="xl91"/>
    <w:basedOn w:val="a0"/>
    <w:rsid w:val="00CD2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92">
    <w:name w:val="xl92"/>
    <w:basedOn w:val="a0"/>
    <w:rsid w:val="00CD2ACE"/>
    <w:pPr>
      <w:pBdr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3">
    <w:name w:val="xl93"/>
    <w:basedOn w:val="a0"/>
    <w:rsid w:val="00CD2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4">
    <w:name w:val="xl94"/>
    <w:basedOn w:val="a0"/>
    <w:rsid w:val="00CD2ACE"/>
    <w:pPr>
      <w:pBdr>
        <w:top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5">
    <w:name w:val="xl95"/>
    <w:basedOn w:val="a0"/>
    <w:rsid w:val="00CD2AC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6">
    <w:name w:val="xl96"/>
    <w:basedOn w:val="a0"/>
    <w:rsid w:val="00CD2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0"/>
    <w:rsid w:val="00CD2AC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8">
    <w:name w:val="xl98"/>
    <w:basedOn w:val="a0"/>
    <w:rsid w:val="00CD2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0"/>
    <w:rsid w:val="00CD2ACE"/>
    <w:pPr>
      <w:pBdr>
        <w:lef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0">
    <w:name w:val="xl100"/>
    <w:basedOn w:val="a0"/>
    <w:rsid w:val="00CD2AC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1">
    <w:name w:val="xl101"/>
    <w:basedOn w:val="a0"/>
    <w:rsid w:val="00CD2ACE"/>
    <w:pPr>
      <w:pBdr>
        <w:lef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character" w:styleId="aff">
    <w:name w:val="FollowedHyperlink"/>
    <w:unhideWhenUsed/>
    <w:rsid w:val="00CD2ACE"/>
    <w:rPr>
      <w:color w:val="800080"/>
      <w:u w:val="single"/>
    </w:rPr>
  </w:style>
  <w:style w:type="paragraph" w:customStyle="1" w:styleId="font6">
    <w:name w:val="font6"/>
    <w:basedOn w:val="a0"/>
    <w:rsid w:val="00CD2ACE"/>
    <w:pPr>
      <w:spacing w:before="100" w:beforeAutospacing="1" w:after="100" w:afterAutospacing="1" w:line="240" w:lineRule="auto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0"/>
    <w:rsid w:val="00CD2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3">
    <w:name w:val="xl103"/>
    <w:basedOn w:val="a0"/>
    <w:rsid w:val="00CD2AC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4">
    <w:name w:val="xl104"/>
    <w:basedOn w:val="a0"/>
    <w:rsid w:val="00CD2AC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0"/>
    <w:rsid w:val="00CD2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0"/>
    <w:rsid w:val="00CD2AC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0"/>
    <w:rsid w:val="00CD2ACE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0"/>
    <w:rsid w:val="00CD2ACE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0"/>
    <w:rsid w:val="00CD2ACE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0"/>
    <w:rsid w:val="00CD2ACE"/>
    <w:pPr>
      <w:spacing w:before="100" w:beforeAutospacing="1" w:after="100" w:afterAutospacing="1" w:line="240" w:lineRule="auto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0"/>
    <w:rsid w:val="00CD2ACE"/>
    <w:pPr>
      <w:spacing w:before="100" w:beforeAutospacing="1" w:after="100" w:afterAutospacing="1" w:line="240" w:lineRule="auto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8"/>
      <w:szCs w:val="18"/>
    </w:rPr>
  </w:style>
  <w:style w:type="paragraph" w:customStyle="1" w:styleId="xl127">
    <w:name w:val="xl127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8"/>
      <w:szCs w:val="18"/>
    </w:rPr>
  </w:style>
  <w:style w:type="paragraph" w:customStyle="1" w:styleId="xl128">
    <w:name w:val="xl128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8"/>
      <w:szCs w:val="18"/>
    </w:rPr>
  </w:style>
  <w:style w:type="paragraph" w:customStyle="1" w:styleId="xl129">
    <w:name w:val="xl129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8"/>
      <w:szCs w:val="18"/>
    </w:rPr>
  </w:style>
  <w:style w:type="paragraph" w:customStyle="1" w:styleId="xl130">
    <w:name w:val="xl130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0"/>
    <w:rsid w:val="00CD2AC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0"/>
    <w:rsid w:val="00CD2A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0"/>
    <w:rsid w:val="00CD2A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8"/>
      <w:szCs w:val="18"/>
    </w:rPr>
  </w:style>
  <w:style w:type="paragraph" w:customStyle="1" w:styleId="xl147">
    <w:name w:val="xl147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8"/>
      <w:szCs w:val="18"/>
    </w:rPr>
  </w:style>
  <w:style w:type="paragraph" w:customStyle="1" w:styleId="xl148">
    <w:name w:val="xl148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8"/>
      <w:szCs w:val="18"/>
    </w:rPr>
  </w:style>
  <w:style w:type="paragraph" w:customStyle="1" w:styleId="xl149">
    <w:name w:val="xl149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0"/>
    <w:rsid w:val="00CD2AC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57">
    <w:name w:val="xl157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0"/>
    <w:rsid w:val="00CD2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0"/>
    <w:rsid w:val="00CD2AC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0"/>
    <w:rsid w:val="00CD2ACE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0"/>
    <w:rsid w:val="00CD2A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1"/>
    <w:uiPriority w:val="99"/>
    <w:rsid w:val="00CD2ACE"/>
  </w:style>
  <w:style w:type="numbering" w:customStyle="1" w:styleId="1">
    <w:name w:val="Стиль1"/>
    <w:rsid w:val="00CD2ACE"/>
    <w:pPr>
      <w:numPr>
        <w:numId w:val="1"/>
      </w:numPr>
    </w:pPr>
  </w:style>
  <w:style w:type="numbering" w:customStyle="1" w:styleId="2">
    <w:name w:val="Стиль2"/>
    <w:rsid w:val="00CD2ACE"/>
    <w:pPr>
      <w:numPr>
        <w:numId w:val="2"/>
      </w:numPr>
    </w:pPr>
  </w:style>
  <w:style w:type="numbering" w:customStyle="1" w:styleId="3">
    <w:name w:val="Стиль3"/>
    <w:rsid w:val="00CD2ACE"/>
    <w:pPr>
      <w:numPr>
        <w:numId w:val="3"/>
      </w:numPr>
    </w:pPr>
  </w:style>
  <w:style w:type="paragraph" w:styleId="aff0">
    <w:name w:val="Body Text Indent"/>
    <w:basedOn w:val="a0"/>
    <w:link w:val="aff1"/>
    <w:unhideWhenUsed/>
    <w:rsid w:val="00CD2ACE"/>
    <w:pPr>
      <w:spacing w:after="120" w:line="240" w:lineRule="auto"/>
      <w:ind w:left="283"/>
    </w:pPr>
    <w:rPr>
      <w:sz w:val="24"/>
      <w:szCs w:val="24"/>
    </w:rPr>
  </w:style>
  <w:style w:type="character" w:customStyle="1" w:styleId="aff1">
    <w:name w:val="Основной текст с отступом Знак"/>
    <w:basedOn w:val="a1"/>
    <w:link w:val="aff0"/>
    <w:rsid w:val="00CD2AC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f1">
    <w:name w:val="Сетка таблицы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endnote text"/>
    <w:basedOn w:val="a0"/>
    <w:link w:val="aff3"/>
    <w:uiPriority w:val="99"/>
    <w:unhideWhenUsed/>
    <w:rsid w:val="00CD2ACE"/>
  </w:style>
  <w:style w:type="character" w:customStyle="1" w:styleId="aff3">
    <w:name w:val="Текст концевой сноски Знак"/>
    <w:basedOn w:val="a1"/>
    <w:link w:val="aff2"/>
    <w:uiPriority w:val="99"/>
    <w:rsid w:val="00CD2A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endnote reference"/>
    <w:uiPriority w:val="99"/>
    <w:unhideWhenUsed/>
    <w:rsid w:val="00CD2ACE"/>
    <w:rPr>
      <w:vertAlign w:val="superscript"/>
    </w:rPr>
  </w:style>
  <w:style w:type="paragraph" w:styleId="aff5">
    <w:name w:val="footnote text"/>
    <w:basedOn w:val="a0"/>
    <w:link w:val="aff6"/>
    <w:uiPriority w:val="99"/>
    <w:unhideWhenUsed/>
    <w:rsid w:val="00CD2ACE"/>
  </w:style>
  <w:style w:type="character" w:customStyle="1" w:styleId="aff6">
    <w:name w:val="Текст сноски Знак"/>
    <w:basedOn w:val="a1"/>
    <w:link w:val="aff5"/>
    <w:uiPriority w:val="99"/>
    <w:rsid w:val="00CD2A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unhideWhenUsed/>
    <w:rsid w:val="00CD2ACE"/>
    <w:rPr>
      <w:vertAlign w:val="superscript"/>
    </w:rPr>
  </w:style>
  <w:style w:type="character" w:customStyle="1" w:styleId="remarkable-pre-marked">
    <w:name w:val="remarkable-pre-marked"/>
    <w:rsid w:val="00CD2ACE"/>
  </w:style>
  <w:style w:type="character" w:customStyle="1" w:styleId="apple-converted-space">
    <w:name w:val="apple-converted-space"/>
    <w:rsid w:val="00CD2ACE"/>
  </w:style>
  <w:style w:type="paragraph" w:customStyle="1" w:styleId="tekstob">
    <w:name w:val="tekstob"/>
    <w:basedOn w:val="a0"/>
    <w:uiPriority w:val="99"/>
    <w:rsid w:val="00CD2AC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tekstvlev">
    <w:name w:val="tekstvlev"/>
    <w:basedOn w:val="a0"/>
    <w:uiPriority w:val="99"/>
    <w:rsid w:val="00CD2AC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aff8">
    <w:name w:val="Знак"/>
    <w:basedOn w:val="a0"/>
    <w:rsid w:val="00CD2ACE"/>
    <w:pPr>
      <w:spacing w:before="100" w:beforeAutospacing="1" w:after="100" w:afterAutospacing="1" w:line="240" w:lineRule="auto"/>
    </w:pPr>
    <w:rPr>
      <w:rFonts w:ascii="Tahoma" w:hAnsi="Tahoma"/>
      <w:lang w:val="en-US" w:eastAsia="en-US"/>
    </w:rPr>
  </w:style>
  <w:style w:type="paragraph" w:styleId="aff9">
    <w:name w:val="List Paragraph"/>
    <w:basedOn w:val="a0"/>
    <w:uiPriority w:val="99"/>
    <w:qFormat/>
    <w:rsid w:val="00CD2ACE"/>
    <w:pPr>
      <w:ind w:left="720"/>
      <w:contextualSpacing/>
    </w:pPr>
  </w:style>
  <w:style w:type="paragraph" w:styleId="affa">
    <w:name w:val="Revision"/>
    <w:hidden/>
    <w:uiPriority w:val="99"/>
    <w:rsid w:val="00CD2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2">
    <w:name w:val="Цитата Знак1"/>
    <w:uiPriority w:val="29"/>
    <w:rsid w:val="00CD2ACE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b">
    <w:name w:val="No Spacing"/>
    <w:basedOn w:val="a0"/>
    <w:uiPriority w:val="1"/>
    <w:qFormat/>
    <w:rsid w:val="00CD2ACE"/>
    <w:pPr>
      <w:spacing w:after="0" w:line="240" w:lineRule="auto"/>
    </w:pPr>
  </w:style>
  <w:style w:type="paragraph" w:styleId="26">
    <w:name w:val="Quote"/>
    <w:basedOn w:val="a0"/>
    <w:next w:val="a0"/>
    <w:link w:val="211"/>
    <w:uiPriority w:val="29"/>
    <w:qFormat/>
    <w:rsid w:val="00CD2ACE"/>
    <w:pPr>
      <w:spacing w:after="0" w:line="240" w:lineRule="auto"/>
    </w:pPr>
    <w:rPr>
      <w:i/>
      <w:iCs/>
      <w:color w:val="000000"/>
    </w:rPr>
  </w:style>
  <w:style w:type="character" w:customStyle="1" w:styleId="211">
    <w:name w:val="Цитата 2 Знак1"/>
    <w:basedOn w:val="a1"/>
    <w:link w:val="26"/>
    <w:uiPriority w:val="29"/>
    <w:rsid w:val="00CD2ACE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c">
    <w:name w:val="Intense Quote"/>
    <w:basedOn w:val="a0"/>
    <w:next w:val="a0"/>
    <w:link w:val="1f3"/>
    <w:uiPriority w:val="30"/>
    <w:qFormat/>
    <w:rsid w:val="00CD2ACE"/>
    <w:pPr>
      <w:pBdr>
        <w:bottom w:val="single" w:sz="4" w:space="4" w:color="4F81BD"/>
      </w:pBdr>
      <w:spacing w:before="200" w:after="280" w:line="240" w:lineRule="auto"/>
      <w:ind w:left="936" w:right="936"/>
    </w:pPr>
    <w:rPr>
      <w:b/>
      <w:bCs/>
      <w:i/>
      <w:iCs/>
      <w:color w:val="4F81BD"/>
    </w:rPr>
  </w:style>
  <w:style w:type="character" w:customStyle="1" w:styleId="1f3">
    <w:name w:val="Выделенная цитата Знак1"/>
    <w:basedOn w:val="a1"/>
    <w:link w:val="affc"/>
    <w:uiPriority w:val="30"/>
    <w:rsid w:val="00CD2ACE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styleId="affd">
    <w:name w:val="Subtle Emphasis"/>
    <w:uiPriority w:val="19"/>
    <w:qFormat/>
    <w:rsid w:val="00CD2ACE"/>
    <w:rPr>
      <w:i/>
      <w:iCs/>
      <w:color w:val="808080"/>
    </w:rPr>
  </w:style>
  <w:style w:type="character" w:styleId="affe">
    <w:name w:val="Intense Emphasis"/>
    <w:uiPriority w:val="21"/>
    <w:qFormat/>
    <w:rsid w:val="00CD2ACE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CD2ACE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CD2ACE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CD2ACE"/>
    <w:rPr>
      <w:b/>
      <w:bCs/>
      <w:smallCaps/>
      <w:spacing w:val="5"/>
    </w:rPr>
  </w:style>
  <w:style w:type="paragraph" w:styleId="afff2">
    <w:name w:val="TOC Heading"/>
    <w:basedOn w:val="10"/>
    <w:next w:val="a0"/>
    <w:uiPriority w:val="39"/>
    <w:qFormat/>
    <w:rsid w:val="00CD2ACE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3"/>
    <w:uiPriority w:val="99"/>
    <w:semiHidden/>
    <w:unhideWhenUsed/>
    <w:rsid w:val="00CD2ACE"/>
  </w:style>
  <w:style w:type="character" w:styleId="afff3">
    <w:name w:val="Placeholder Text"/>
    <w:uiPriority w:val="99"/>
    <w:semiHidden/>
    <w:rsid w:val="00CD2ACE"/>
    <w:rPr>
      <w:color w:val="808080"/>
    </w:rPr>
  </w:style>
  <w:style w:type="paragraph" w:customStyle="1" w:styleId="27">
    <w:name w:val="Знак2"/>
    <w:basedOn w:val="a0"/>
    <w:rsid w:val="00CD2AC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nformat">
    <w:name w:val="ConsPlusNonformat"/>
    <w:rsid w:val="00CD2A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4">
    <w:name w:val="page number"/>
    <w:basedOn w:val="a1"/>
    <w:rsid w:val="00CD2ACE"/>
  </w:style>
  <w:style w:type="paragraph" w:styleId="afff5">
    <w:name w:val="Body Text"/>
    <w:basedOn w:val="a0"/>
    <w:link w:val="afff6"/>
    <w:unhideWhenUsed/>
    <w:rsid w:val="00CD2ACE"/>
    <w:pPr>
      <w:spacing w:after="120" w:line="24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6">
    <w:name w:val="Основной текст Знак"/>
    <w:basedOn w:val="a1"/>
    <w:link w:val="afff5"/>
    <w:rsid w:val="00CD2ACE"/>
    <w:rPr>
      <w:rFonts w:ascii="Calibri" w:eastAsia="Calibri" w:hAnsi="Calibri" w:cs="Times New Roman"/>
    </w:rPr>
  </w:style>
  <w:style w:type="character" w:customStyle="1" w:styleId="ListParagraphChar">
    <w:name w:val="List Paragraph Char"/>
    <w:locked/>
    <w:rsid w:val="00CD2ACE"/>
    <w:rPr>
      <w:rFonts w:ascii="Calibri" w:hAnsi="Calibri"/>
    </w:rPr>
  </w:style>
  <w:style w:type="paragraph" w:customStyle="1" w:styleId="afff7">
    <w:name w:val="_Текст"/>
    <w:basedOn w:val="a0"/>
    <w:rsid w:val="00CD2ACE"/>
    <w:pPr>
      <w:spacing w:after="0" w:line="240" w:lineRule="auto"/>
      <w:ind w:right="454" w:firstLine="720"/>
      <w:jc w:val="both"/>
    </w:pPr>
    <w:rPr>
      <w:sz w:val="28"/>
    </w:rPr>
  </w:style>
  <w:style w:type="paragraph" w:customStyle="1" w:styleId="28">
    <w:name w:val="Абзац списка2"/>
    <w:basedOn w:val="a0"/>
    <w:uiPriority w:val="99"/>
    <w:qFormat/>
    <w:rsid w:val="00CD2ACE"/>
    <w:pPr>
      <w:spacing w:after="0" w:line="240" w:lineRule="auto"/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3"/>
    <w:uiPriority w:val="99"/>
    <w:semiHidden/>
    <w:unhideWhenUsed/>
    <w:rsid w:val="00CD2ACE"/>
  </w:style>
  <w:style w:type="numbering" w:customStyle="1" w:styleId="29">
    <w:name w:val="Нет списка2"/>
    <w:next w:val="a3"/>
    <w:uiPriority w:val="99"/>
    <w:semiHidden/>
    <w:unhideWhenUsed/>
    <w:rsid w:val="00CD2ACE"/>
  </w:style>
  <w:style w:type="paragraph" w:customStyle="1" w:styleId="34">
    <w:name w:val="Знак3"/>
    <w:basedOn w:val="a0"/>
    <w:rsid w:val="00CD2ACE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table" w:customStyle="1" w:styleId="2a">
    <w:name w:val="Сетка таблицы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4">
    <w:name w:val="Знак1"/>
    <w:basedOn w:val="a0"/>
    <w:rsid w:val="00CD2ACE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table" w:styleId="-3">
    <w:name w:val="Light Shading Accent 3"/>
    <w:basedOn w:val="a2"/>
    <w:uiPriority w:val="60"/>
    <w:rsid w:val="00CD2ACE"/>
    <w:pPr>
      <w:spacing w:after="0" w:line="240" w:lineRule="auto"/>
    </w:pPr>
    <w:rPr>
      <w:rFonts w:ascii="Calibri" w:eastAsia="Calibri" w:hAnsi="Calibri" w:cs="Times New Roman"/>
      <w:color w:val="76923C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2">
    <w:name w:val="Основной текст8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0"/>
    <w:rsid w:val="00CD2ACE"/>
    <w:pPr>
      <w:shd w:val="clear" w:color="auto" w:fill="FFFFFF"/>
      <w:spacing w:after="0"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CD2ACE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3"/>
    <w:uiPriority w:val="99"/>
    <w:semiHidden/>
    <w:unhideWhenUsed/>
    <w:rsid w:val="00CD2ACE"/>
  </w:style>
  <w:style w:type="table" w:customStyle="1" w:styleId="83">
    <w:name w:val="Сетка таблицы8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CD2ACE"/>
  </w:style>
  <w:style w:type="numbering" w:customStyle="1" w:styleId="212">
    <w:name w:val="Нет списка21"/>
    <w:next w:val="a3"/>
    <w:uiPriority w:val="99"/>
    <w:semiHidden/>
    <w:unhideWhenUsed/>
    <w:rsid w:val="00CD2ACE"/>
  </w:style>
  <w:style w:type="table" w:customStyle="1" w:styleId="112">
    <w:name w:val="Сетка таблицы1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Светлая заливка - Акцент 31"/>
    <w:basedOn w:val="a2"/>
    <w:next w:val="-3"/>
    <w:uiPriority w:val="60"/>
    <w:rsid w:val="00CD2ACE"/>
    <w:pPr>
      <w:spacing w:after="0" w:line="240" w:lineRule="auto"/>
    </w:pPr>
    <w:rPr>
      <w:rFonts w:ascii="Calibri" w:eastAsia="Calibri" w:hAnsi="Calibri" w:cs="Times New Roman"/>
      <w:color w:val="76923C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3"/>
    <w:uiPriority w:val="99"/>
    <w:semiHidden/>
    <w:unhideWhenUsed/>
    <w:rsid w:val="00CD2ACE"/>
  </w:style>
  <w:style w:type="table" w:customStyle="1" w:styleId="92">
    <w:name w:val="Сетка таблицы9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3"/>
    <w:uiPriority w:val="99"/>
    <w:semiHidden/>
    <w:unhideWhenUsed/>
    <w:rsid w:val="00CD2ACE"/>
  </w:style>
  <w:style w:type="numbering" w:customStyle="1" w:styleId="221">
    <w:name w:val="Нет списка22"/>
    <w:next w:val="a3"/>
    <w:uiPriority w:val="99"/>
    <w:semiHidden/>
    <w:unhideWhenUsed/>
    <w:rsid w:val="00CD2ACE"/>
  </w:style>
  <w:style w:type="table" w:customStyle="1" w:styleId="121">
    <w:name w:val="Сетка таблицы1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2">
    <w:name w:val="Светлая заливка - Акцент 32"/>
    <w:basedOn w:val="a2"/>
    <w:next w:val="-3"/>
    <w:uiPriority w:val="60"/>
    <w:rsid w:val="00CD2ACE"/>
    <w:pPr>
      <w:spacing w:after="0" w:line="240" w:lineRule="auto"/>
    </w:pPr>
    <w:rPr>
      <w:rFonts w:ascii="Calibri" w:eastAsia="Calibri" w:hAnsi="Calibri" w:cs="Times New Roman"/>
      <w:color w:val="76923C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3"/>
    <w:uiPriority w:val="99"/>
    <w:semiHidden/>
    <w:unhideWhenUsed/>
    <w:rsid w:val="00CD2ACE"/>
  </w:style>
  <w:style w:type="table" w:customStyle="1" w:styleId="100">
    <w:name w:val="Сетка таблицы10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">
    <w:name w:val="Нет списка14"/>
    <w:next w:val="a3"/>
    <w:uiPriority w:val="99"/>
    <w:semiHidden/>
    <w:unhideWhenUsed/>
    <w:rsid w:val="00CD2ACE"/>
  </w:style>
  <w:style w:type="numbering" w:customStyle="1" w:styleId="231">
    <w:name w:val="Нет списка23"/>
    <w:next w:val="a3"/>
    <w:uiPriority w:val="99"/>
    <w:semiHidden/>
    <w:unhideWhenUsed/>
    <w:rsid w:val="00CD2ACE"/>
  </w:style>
  <w:style w:type="table" w:customStyle="1" w:styleId="132">
    <w:name w:val="Сетка таблицы1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Сетка таблицы5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3">
    <w:name w:val="Светлая заливка - Акцент 33"/>
    <w:basedOn w:val="a2"/>
    <w:next w:val="-3"/>
    <w:uiPriority w:val="60"/>
    <w:rsid w:val="00CD2ACE"/>
    <w:pPr>
      <w:spacing w:after="0" w:line="240" w:lineRule="auto"/>
    </w:pPr>
    <w:rPr>
      <w:rFonts w:ascii="Calibri" w:eastAsia="Calibri" w:hAnsi="Calibri" w:cs="Times New Roman"/>
      <w:color w:val="76923C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8">
    <w:name w:val="Цветовое выделение"/>
    <w:rsid w:val="00CD2ACE"/>
    <w:rPr>
      <w:b/>
      <w:color w:val="26282F"/>
    </w:rPr>
  </w:style>
  <w:style w:type="character" w:customStyle="1" w:styleId="afff9">
    <w:name w:val="Гипертекстовая ссылка"/>
    <w:uiPriority w:val="99"/>
    <w:rsid w:val="00CD2ACE"/>
    <w:rPr>
      <w:rFonts w:cs="Times New Roman"/>
      <w:b w:val="0"/>
      <w:color w:val="106BBE"/>
    </w:rPr>
  </w:style>
  <w:style w:type="paragraph" w:customStyle="1" w:styleId="afffa">
    <w:name w:val="Нормальный (таблица)"/>
    <w:basedOn w:val="a0"/>
    <w:next w:val="a0"/>
    <w:uiPriority w:val="99"/>
    <w:rsid w:val="00CD2A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ffb">
    <w:name w:val="Прижатый влево"/>
    <w:basedOn w:val="a0"/>
    <w:next w:val="a0"/>
    <w:uiPriority w:val="99"/>
    <w:rsid w:val="00CD2AC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fc">
    <w:name w:val="текст в таблице"/>
    <w:basedOn w:val="a0"/>
    <w:link w:val="afffd"/>
    <w:qFormat/>
    <w:rsid w:val="00CD2ACE"/>
    <w:pPr>
      <w:spacing w:after="0" w:line="240" w:lineRule="auto"/>
      <w:jc w:val="both"/>
    </w:pPr>
    <w:rPr>
      <w:rFonts w:eastAsia="Cambria"/>
      <w:sz w:val="22"/>
      <w:szCs w:val="22"/>
      <w:lang w:eastAsia="en-US"/>
    </w:rPr>
  </w:style>
  <w:style w:type="character" w:customStyle="1" w:styleId="afffd">
    <w:name w:val="текст в таблице Знак"/>
    <w:link w:val="afffc"/>
    <w:rsid w:val="00CD2ACE"/>
    <w:rPr>
      <w:rFonts w:ascii="Times New Roman" w:eastAsia="Cambria" w:hAnsi="Times New Roman" w:cs="Times New Roman"/>
    </w:rPr>
  </w:style>
  <w:style w:type="paragraph" w:customStyle="1" w:styleId="ConsPlusTitle">
    <w:name w:val="ConsPlusTitle"/>
    <w:rsid w:val="00CD2A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64">
    <w:name w:val="Нет списка6"/>
    <w:next w:val="a3"/>
    <w:uiPriority w:val="99"/>
    <w:semiHidden/>
    <w:unhideWhenUsed/>
    <w:rsid w:val="00CD2ACE"/>
  </w:style>
  <w:style w:type="numbering" w:customStyle="1" w:styleId="150">
    <w:name w:val="Нет списка15"/>
    <w:next w:val="a3"/>
    <w:uiPriority w:val="99"/>
    <w:semiHidden/>
    <w:unhideWhenUsed/>
    <w:rsid w:val="00CD2ACE"/>
  </w:style>
  <w:style w:type="table" w:customStyle="1" w:styleId="142">
    <w:name w:val="Сетка таблицы14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e">
    <w:name w:val="Обычный НИОКР Знак"/>
    <w:basedOn w:val="a0"/>
    <w:uiPriority w:val="99"/>
    <w:rsid w:val="00CD2AC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1"/>
    <w:uiPriority w:val="99"/>
    <w:rsid w:val="00CD2A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basedOn w:val="a1"/>
    <w:uiPriority w:val="9"/>
    <w:semiHidden/>
    <w:rsid w:val="00CD2AC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11">
    <w:name w:val="Заголовок 4 Знак1"/>
    <w:aliases w:val="H4 Знак1"/>
    <w:basedOn w:val="a1"/>
    <w:uiPriority w:val="99"/>
    <w:semiHidden/>
    <w:rsid w:val="00CD2AC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1120">
    <w:name w:val="Нет списка112"/>
    <w:next w:val="a3"/>
    <w:uiPriority w:val="99"/>
    <w:semiHidden/>
    <w:unhideWhenUsed/>
    <w:rsid w:val="00CD2ACE"/>
  </w:style>
  <w:style w:type="numbering" w:customStyle="1" w:styleId="241">
    <w:name w:val="Нет списка24"/>
    <w:next w:val="a3"/>
    <w:uiPriority w:val="99"/>
    <w:semiHidden/>
    <w:unhideWhenUsed/>
    <w:rsid w:val="00CD2ACE"/>
  </w:style>
  <w:style w:type="numbering" w:customStyle="1" w:styleId="311">
    <w:name w:val="Нет списка31"/>
    <w:next w:val="a3"/>
    <w:uiPriority w:val="99"/>
    <w:semiHidden/>
    <w:unhideWhenUsed/>
    <w:rsid w:val="00CD2ACE"/>
  </w:style>
  <w:style w:type="numbering" w:customStyle="1" w:styleId="1210">
    <w:name w:val="Нет списка121"/>
    <w:next w:val="a3"/>
    <w:uiPriority w:val="99"/>
    <w:semiHidden/>
    <w:unhideWhenUsed/>
    <w:rsid w:val="00CD2ACE"/>
  </w:style>
  <w:style w:type="numbering" w:customStyle="1" w:styleId="2110">
    <w:name w:val="Нет списка211"/>
    <w:next w:val="a3"/>
    <w:uiPriority w:val="99"/>
    <w:semiHidden/>
    <w:unhideWhenUsed/>
    <w:rsid w:val="00CD2ACE"/>
  </w:style>
  <w:style w:type="numbering" w:customStyle="1" w:styleId="412">
    <w:name w:val="Нет списка41"/>
    <w:next w:val="a3"/>
    <w:uiPriority w:val="99"/>
    <w:semiHidden/>
    <w:unhideWhenUsed/>
    <w:rsid w:val="00CD2ACE"/>
  </w:style>
  <w:style w:type="numbering" w:customStyle="1" w:styleId="1310">
    <w:name w:val="Нет списка131"/>
    <w:next w:val="a3"/>
    <w:uiPriority w:val="99"/>
    <w:semiHidden/>
    <w:unhideWhenUsed/>
    <w:rsid w:val="00CD2ACE"/>
  </w:style>
  <w:style w:type="numbering" w:customStyle="1" w:styleId="2210">
    <w:name w:val="Нет списка221"/>
    <w:next w:val="a3"/>
    <w:uiPriority w:val="99"/>
    <w:semiHidden/>
    <w:unhideWhenUsed/>
    <w:rsid w:val="00CD2ACE"/>
  </w:style>
  <w:style w:type="numbering" w:customStyle="1" w:styleId="511">
    <w:name w:val="Нет списка51"/>
    <w:next w:val="a3"/>
    <w:uiPriority w:val="99"/>
    <w:semiHidden/>
    <w:unhideWhenUsed/>
    <w:rsid w:val="00CD2ACE"/>
  </w:style>
  <w:style w:type="numbering" w:customStyle="1" w:styleId="1410">
    <w:name w:val="Нет списка141"/>
    <w:next w:val="a3"/>
    <w:uiPriority w:val="99"/>
    <w:semiHidden/>
    <w:unhideWhenUsed/>
    <w:rsid w:val="00CD2ACE"/>
  </w:style>
  <w:style w:type="numbering" w:customStyle="1" w:styleId="2310">
    <w:name w:val="Нет списка231"/>
    <w:next w:val="a3"/>
    <w:uiPriority w:val="99"/>
    <w:semiHidden/>
    <w:unhideWhenUsed/>
    <w:rsid w:val="00CD2ACE"/>
  </w:style>
  <w:style w:type="paragraph" w:styleId="2b">
    <w:name w:val="Body Text 2"/>
    <w:basedOn w:val="a0"/>
    <w:link w:val="2c"/>
    <w:rsid w:val="00CD2ACE"/>
    <w:pPr>
      <w:spacing w:after="0" w:line="240" w:lineRule="auto"/>
      <w:jc w:val="center"/>
    </w:pPr>
    <w:rPr>
      <w:sz w:val="24"/>
      <w:szCs w:val="24"/>
    </w:rPr>
  </w:style>
  <w:style w:type="character" w:customStyle="1" w:styleId="2c">
    <w:name w:val="Основной текст 2 Знак"/>
    <w:basedOn w:val="a1"/>
    <w:link w:val="2b"/>
    <w:rsid w:val="00CD2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List"/>
    <w:basedOn w:val="a0"/>
    <w:rsid w:val="00CD2ACE"/>
    <w:pPr>
      <w:spacing w:after="0" w:line="240" w:lineRule="auto"/>
      <w:ind w:left="283" w:hanging="283"/>
    </w:pPr>
    <w:rPr>
      <w:sz w:val="24"/>
      <w:szCs w:val="24"/>
    </w:rPr>
  </w:style>
  <w:style w:type="paragraph" w:styleId="2d">
    <w:name w:val="List 2"/>
    <w:basedOn w:val="a0"/>
    <w:rsid w:val="00CD2ACE"/>
    <w:pPr>
      <w:spacing w:after="0" w:line="240" w:lineRule="auto"/>
      <w:ind w:left="566" w:hanging="283"/>
    </w:pPr>
    <w:rPr>
      <w:sz w:val="24"/>
      <w:szCs w:val="24"/>
    </w:rPr>
  </w:style>
  <w:style w:type="paragraph" w:styleId="affff0">
    <w:name w:val="Body Text First Indent"/>
    <w:basedOn w:val="afff5"/>
    <w:link w:val="affff1"/>
    <w:rsid w:val="00CD2ACE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1">
    <w:name w:val="Красная строка Знак"/>
    <w:basedOn w:val="afff6"/>
    <w:link w:val="affff0"/>
    <w:rsid w:val="00CD2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2">
    <w:name w:val="Plain Text"/>
    <w:basedOn w:val="a0"/>
    <w:link w:val="affff3"/>
    <w:uiPriority w:val="99"/>
    <w:unhideWhenUsed/>
    <w:rsid w:val="00CD2ACE"/>
    <w:pPr>
      <w:spacing w:after="0" w:line="240" w:lineRule="auto"/>
    </w:pPr>
    <w:rPr>
      <w:rFonts w:ascii="Calibri" w:eastAsia="Calibri" w:hAnsi="Calibri"/>
      <w:sz w:val="22"/>
      <w:szCs w:val="21"/>
      <w:lang w:eastAsia="en-US"/>
    </w:rPr>
  </w:style>
  <w:style w:type="character" w:customStyle="1" w:styleId="affff3">
    <w:name w:val="Текст Знак"/>
    <w:basedOn w:val="a1"/>
    <w:link w:val="affff2"/>
    <w:uiPriority w:val="99"/>
    <w:rsid w:val="00CD2ACE"/>
    <w:rPr>
      <w:rFonts w:ascii="Calibri" w:eastAsia="Calibri" w:hAnsi="Calibri" w:cs="Times New Roman"/>
      <w:szCs w:val="21"/>
    </w:rPr>
  </w:style>
  <w:style w:type="character" w:customStyle="1" w:styleId="FontStyle15">
    <w:name w:val="Font Style15"/>
    <w:rsid w:val="00CD2ACE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3"/>
    <w:uiPriority w:val="99"/>
    <w:semiHidden/>
    <w:unhideWhenUsed/>
    <w:rsid w:val="00CD2ACE"/>
  </w:style>
  <w:style w:type="numbering" w:customStyle="1" w:styleId="160">
    <w:name w:val="Нет списка16"/>
    <w:next w:val="a3"/>
    <w:uiPriority w:val="99"/>
    <w:semiHidden/>
    <w:unhideWhenUsed/>
    <w:rsid w:val="00CD2ACE"/>
  </w:style>
  <w:style w:type="table" w:customStyle="1" w:styleId="151">
    <w:name w:val="Сетка таблицы15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Стиль11"/>
    <w:rsid w:val="00CD2ACE"/>
    <w:pPr>
      <w:numPr>
        <w:numId w:val="5"/>
      </w:numPr>
    </w:pPr>
  </w:style>
  <w:style w:type="numbering" w:customStyle="1" w:styleId="21">
    <w:name w:val="Стиль21"/>
    <w:rsid w:val="00CD2ACE"/>
    <w:pPr>
      <w:numPr>
        <w:numId w:val="6"/>
      </w:numPr>
    </w:pPr>
  </w:style>
  <w:style w:type="numbering" w:customStyle="1" w:styleId="31">
    <w:name w:val="Стиль31"/>
    <w:rsid w:val="00CD2ACE"/>
    <w:pPr>
      <w:numPr>
        <w:numId w:val="7"/>
      </w:numPr>
    </w:pPr>
  </w:style>
  <w:style w:type="numbering" w:customStyle="1" w:styleId="1130">
    <w:name w:val="Нет списка113"/>
    <w:next w:val="a3"/>
    <w:uiPriority w:val="99"/>
    <w:semiHidden/>
    <w:unhideWhenUsed/>
    <w:rsid w:val="00CD2ACE"/>
  </w:style>
  <w:style w:type="numbering" w:customStyle="1" w:styleId="251">
    <w:name w:val="Нет списка25"/>
    <w:next w:val="a3"/>
    <w:uiPriority w:val="99"/>
    <w:semiHidden/>
    <w:unhideWhenUsed/>
    <w:rsid w:val="00CD2ACE"/>
  </w:style>
  <w:style w:type="numbering" w:customStyle="1" w:styleId="321">
    <w:name w:val="Нет списка32"/>
    <w:next w:val="a3"/>
    <w:uiPriority w:val="99"/>
    <w:semiHidden/>
    <w:unhideWhenUsed/>
    <w:rsid w:val="00CD2ACE"/>
  </w:style>
  <w:style w:type="numbering" w:customStyle="1" w:styleId="122">
    <w:name w:val="Нет списка122"/>
    <w:next w:val="a3"/>
    <w:uiPriority w:val="99"/>
    <w:semiHidden/>
    <w:unhideWhenUsed/>
    <w:rsid w:val="00CD2ACE"/>
  </w:style>
  <w:style w:type="numbering" w:customStyle="1" w:styleId="2120">
    <w:name w:val="Нет списка212"/>
    <w:next w:val="a3"/>
    <w:uiPriority w:val="99"/>
    <w:semiHidden/>
    <w:unhideWhenUsed/>
    <w:rsid w:val="00CD2ACE"/>
  </w:style>
  <w:style w:type="numbering" w:customStyle="1" w:styleId="421">
    <w:name w:val="Нет списка42"/>
    <w:next w:val="a3"/>
    <w:uiPriority w:val="99"/>
    <w:semiHidden/>
    <w:unhideWhenUsed/>
    <w:rsid w:val="00CD2ACE"/>
  </w:style>
  <w:style w:type="numbering" w:customStyle="1" w:styleId="1320">
    <w:name w:val="Нет списка132"/>
    <w:next w:val="a3"/>
    <w:uiPriority w:val="99"/>
    <w:semiHidden/>
    <w:unhideWhenUsed/>
    <w:rsid w:val="00CD2ACE"/>
  </w:style>
  <w:style w:type="numbering" w:customStyle="1" w:styleId="2220">
    <w:name w:val="Нет списка222"/>
    <w:next w:val="a3"/>
    <w:uiPriority w:val="99"/>
    <w:semiHidden/>
    <w:unhideWhenUsed/>
    <w:rsid w:val="00CD2ACE"/>
  </w:style>
  <w:style w:type="numbering" w:customStyle="1" w:styleId="521">
    <w:name w:val="Нет списка52"/>
    <w:next w:val="a3"/>
    <w:uiPriority w:val="99"/>
    <w:semiHidden/>
    <w:unhideWhenUsed/>
    <w:rsid w:val="00CD2ACE"/>
  </w:style>
  <w:style w:type="numbering" w:customStyle="1" w:styleId="1420">
    <w:name w:val="Нет списка142"/>
    <w:next w:val="a3"/>
    <w:uiPriority w:val="99"/>
    <w:semiHidden/>
    <w:unhideWhenUsed/>
    <w:rsid w:val="00CD2ACE"/>
  </w:style>
  <w:style w:type="numbering" w:customStyle="1" w:styleId="2320">
    <w:name w:val="Нет списка232"/>
    <w:next w:val="a3"/>
    <w:uiPriority w:val="99"/>
    <w:semiHidden/>
    <w:unhideWhenUsed/>
    <w:rsid w:val="00CD2ACE"/>
  </w:style>
  <w:style w:type="numbering" w:customStyle="1" w:styleId="84">
    <w:name w:val="Нет списка8"/>
    <w:next w:val="a3"/>
    <w:uiPriority w:val="99"/>
    <w:semiHidden/>
    <w:unhideWhenUsed/>
    <w:rsid w:val="00CD2ACE"/>
  </w:style>
  <w:style w:type="numbering" w:customStyle="1" w:styleId="170">
    <w:name w:val="Нет списка17"/>
    <w:next w:val="a3"/>
    <w:uiPriority w:val="99"/>
    <w:semiHidden/>
    <w:unhideWhenUsed/>
    <w:rsid w:val="00CD2ACE"/>
  </w:style>
  <w:style w:type="numbering" w:customStyle="1" w:styleId="93">
    <w:name w:val="Нет списка9"/>
    <w:next w:val="a3"/>
    <w:uiPriority w:val="99"/>
    <w:semiHidden/>
    <w:unhideWhenUsed/>
    <w:rsid w:val="00CD2ACE"/>
  </w:style>
  <w:style w:type="numbering" w:customStyle="1" w:styleId="181">
    <w:name w:val="Нет списка18"/>
    <w:next w:val="a3"/>
    <w:uiPriority w:val="99"/>
    <w:semiHidden/>
    <w:unhideWhenUsed/>
    <w:rsid w:val="00CD2ACE"/>
  </w:style>
  <w:style w:type="numbering" w:customStyle="1" w:styleId="114">
    <w:name w:val="Нет списка114"/>
    <w:next w:val="a3"/>
    <w:uiPriority w:val="99"/>
    <w:semiHidden/>
    <w:unhideWhenUsed/>
    <w:rsid w:val="00CD2ACE"/>
  </w:style>
  <w:style w:type="numbering" w:customStyle="1" w:styleId="261">
    <w:name w:val="Нет списка26"/>
    <w:next w:val="a3"/>
    <w:uiPriority w:val="99"/>
    <w:semiHidden/>
    <w:unhideWhenUsed/>
    <w:rsid w:val="00CD2ACE"/>
  </w:style>
  <w:style w:type="numbering" w:customStyle="1" w:styleId="331">
    <w:name w:val="Нет списка33"/>
    <w:next w:val="a3"/>
    <w:uiPriority w:val="99"/>
    <w:semiHidden/>
    <w:unhideWhenUsed/>
    <w:rsid w:val="00CD2ACE"/>
  </w:style>
  <w:style w:type="numbering" w:customStyle="1" w:styleId="123">
    <w:name w:val="Нет списка123"/>
    <w:next w:val="a3"/>
    <w:uiPriority w:val="99"/>
    <w:semiHidden/>
    <w:unhideWhenUsed/>
    <w:rsid w:val="00CD2ACE"/>
  </w:style>
  <w:style w:type="numbering" w:customStyle="1" w:styleId="2130">
    <w:name w:val="Нет списка213"/>
    <w:next w:val="a3"/>
    <w:uiPriority w:val="99"/>
    <w:semiHidden/>
    <w:unhideWhenUsed/>
    <w:rsid w:val="00CD2ACE"/>
  </w:style>
  <w:style w:type="numbering" w:customStyle="1" w:styleId="431">
    <w:name w:val="Нет списка43"/>
    <w:next w:val="a3"/>
    <w:uiPriority w:val="99"/>
    <w:semiHidden/>
    <w:unhideWhenUsed/>
    <w:rsid w:val="00CD2ACE"/>
  </w:style>
  <w:style w:type="numbering" w:customStyle="1" w:styleId="133">
    <w:name w:val="Нет списка133"/>
    <w:next w:val="a3"/>
    <w:uiPriority w:val="99"/>
    <w:semiHidden/>
    <w:unhideWhenUsed/>
    <w:rsid w:val="00CD2ACE"/>
  </w:style>
  <w:style w:type="numbering" w:customStyle="1" w:styleId="223">
    <w:name w:val="Нет списка223"/>
    <w:next w:val="a3"/>
    <w:uiPriority w:val="99"/>
    <w:semiHidden/>
    <w:unhideWhenUsed/>
    <w:rsid w:val="00CD2ACE"/>
  </w:style>
  <w:style w:type="numbering" w:customStyle="1" w:styleId="531">
    <w:name w:val="Нет списка53"/>
    <w:next w:val="a3"/>
    <w:uiPriority w:val="99"/>
    <w:semiHidden/>
    <w:unhideWhenUsed/>
    <w:rsid w:val="00CD2ACE"/>
  </w:style>
  <w:style w:type="numbering" w:customStyle="1" w:styleId="143">
    <w:name w:val="Нет списка143"/>
    <w:next w:val="a3"/>
    <w:uiPriority w:val="99"/>
    <w:semiHidden/>
    <w:unhideWhenUsed/>
    <w:rsid w:val="00CD2ACE"/>
  </w:style>
  <w:style w:type="numbering" w:customStyle="1" w:styleId="233">
    <w:name w:val="Нет списка233"/>
    <w:next w:val="a3"/>
    <w:uiPriority w:val="99"/>
    <w:semiHidden/>
    <w:unhideWhenUsed/>
    <w:rsid w:val="00CD2ACE"/>
  </w:style>
  <w:style w:type="paragraph" w:customStyle="1" w:styleId="font9">
    <w:name w:val="font9"/>
    <w:basedOn w:val="a0"/>
    <w:rsid w:val="00CD2ACE"/>
    <w:pPr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</w:rPr>
  </w:style>
  <w:style w:type="paragraph" w:customStyle="1" w:styleId="font10">
    <w:name w:val="font10"/>
    <w:basedOn w:val="a0"/>
    <w:rsid w:val="00CD2ACE"/>
    <w:pPr>
      <w:spacing w:before="100" w:beforeAutospacing="1" w:after="100" w:afterAutospacing="1" w:line="240" w:lineRule="auto"/>
    </w:pPr>
    <w:rPr>
      <w:rFonts w:ascii="Tahoma" w:hAnsi="Tahoma" w:cs="Tahoma"/>
      <w:color w:val="000000"/>
    </w:rPr>
  </w:style>
  <w:style w:type="paragraph" w:customStyle="1" w:styleId="font11">
    <w:name w:val="font11"/>
    <w:basedOn w:val="a0"/>
    <w:rsid w:val="00CD2ACE"/>
    <w:pPr>
      <w:spacing w:before="100" w:beforeAutospacing="1" w:after="100" w:afterAutospacing="1" w:line="240" w:lineRule="auto"/>
    </w:pPr>
  </w:style>
  <w:style w:type="paragraph" w:customStyle="1" w:styleId="font12">
    <w:name w:val="font12"/>
    <w:basedOn w:val="a0"/>
    <w:rsid w:val="00CD2ACE"/>
    <w:pPr>
      <w:spacing w:before="100" w:beforeAutospacing="1" w:after="100" w:afterAutospacing="1" w:line="240" w:lineRule="auto"/>
    </w:pPr>
    <w:rPr>
      <w:b/>
      <w:bCs/>
      <w:sz w:val="21"/>
      <w:szCs w:val="21"/>
    </w:rPr>
  </w:style>
  <w:style w:type="paragraph" w:customStyle="1" w:styleId="font13">
    <w:name w:val="font13"/>
    <w:basedOn w:val="a0"/>
    <w:rsid w:val="00CD2ACE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font14">
    <w:name w:val="font14"/>
    <w:basedOn w:val="a0"/>
    <w:rsid w:val="00CD2AC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font15">
    <w:name w:val="font15"/>
    <w:basedOn w:val="a0"/>
    <w:rsid w:val="00CD2ACE"/>
    <w:pPr>
      <w:spacing w:before="100" w:beforeAutospacing="1" w:after="100" w:afterAutospacing="1" w:line="240" w:lineRule="auto"/>
    </w:pPr>
    <w:rPr>
      <w:color w:val="0000FF"/>
    </w:rPr>
  </w:style>
  <w:style w:type="paragraph" w:customStyle="1" w:styleId="font16">
    <w:name w:val="font16"/>
    <w:basedOn w:val="a0"/>
    <w:rsid w:val="00CD2ACE"/>
    <w:pPr>
      <w:spacing w:before="100" w:beforeAutospacing="1" w:after="100" w:afterAutospacing="1" w:line="240" w:lineRule="auto"/>
    </w:pPr>
    <w:rPr>
      <w:color w:val="0000FF"/>
    </w:rPr>
  </w:style>
  <w:style w:type="paragraph" w:customStyle="1" w:styleId="font17">
    <w:name w:val="font17"/>
    <w:basedOn w:val="a0"/>
    <w:rsid w:val="00CD2ACE"/>
    <w:pPr>
      <w:spacing w:before="100" w:beforeAutospacing="1" w:after="100" w:afterAutospacing="1" w:line="240" w:lineRule="auto"/>
    </w:pPr>
    <w:rPr>
      <w:color w:val="0000FF"/>
    </w:rPr>
  </w:style>
  <w:style w:type="numbering" w:customStyle="1" w:styleId="101">
    <w:name w:val="Нет списка10"/>
    <w:next w:val="a3"/>
    <w:uiPriority w:val="99"/>
    <w:semiHidden/>
    <w:unhideWhenUsed/>
    <w:rsid w:val="00CD2ACE"/>
  </w:style>
  <w:style w:type="numbering" w:customStyle="1" w:styleId="191">
    <w:name w:val="Нет списка19"/>
    <w:next w:val="a3"/>
    <w:uiPriority w:val="99"/>
    <w:semiHidden/>
    <w:unhideWhenUsed/>
    <w:rsid w:val="00CD2ACE"/>
  </w:style>
  <w:style w:type="numbering" w:customStyle="1" w:styleId="270">
    <w:name w:val="Нет списка27"/>
    <w:next w:val="a3"/>
    <w:uiPriority w:val="99"/>
    <w:semiHidden/>
    <w:unhideWhenUsed/>
    <w:rsid w:val="00CD2ACE"/>
  </w:style>
  <w:style w:type="table" w:customStyle="1" w:styleId="161">
    <w:name w:val="Сетка таблицы16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4">
    <w:name w:val="Базовый"/>
    <w:rsid w:val="00CD2ACE"/>
    <w:pPr>
      <w:suppressAutoHyphens/>
      <w:spacing w:after="200" w:line="276" w:lineRule="auto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xl179">
    <w:name w:val="xl179"/>
    <w:basedOn w:val="a0"/>
    <w:rsid w:val="00CD2A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80">
    <w:name w:val="xl180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81">
    <w:name w:val="xl181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83">
    <w:name w:val="xl183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84">
    <w:name w:val="xl184"/>
    <w:basedOn w:val="a0"/>
    <w:rsid w:val="00CD2A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85">
    <w:name w:val="xl185"/>
    <w:basedOn w:val="a0"/>
    <w:rsid w:val="00CD2AC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0"/>
    <w:rsid w:val="00CD2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0"/>
    <w:rsid w:val="00CD2ACE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90">
    <w:name w:val="xl190"/>
    <w:basedOn w:val="a0"/>
    <w:rsid w:val="00CD2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91">
    <w:name w:val="xl191"/>
    <w:basedOn w:val="a0"/>
    <w:rsid w:val="00CD2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92">
    <w:name w:val="xl192"/>
    <w:basedOn w:val="a0"/>
    <w:rsid w:val="00CD2AC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93">
    <w:name w:val="xl193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94">
    <w:name w:val="xl194"/>
    <w:basedOn w:val="a0"/>
    <w:rsid w:val="00CD2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95">
    <w:name w:val="xl195"/>
    <w:basedOn w:val="a0"/>
    <w:rsid w:val="00CD2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96">
    <w:name w:val="xl196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97">
    <w:name w:val="xl197"/>
    <w:basedOn w:val="a0"/>
    <w:rsid w:val="00CD2A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ConsPlusDocList">
    <w:name w:val="ConsPlusDocList"/>
    <w:rsid w:val="00CD2A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D2A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D2A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numbering" w:customStyle="1" w:styleId="200">
    <w:name w:val="Нет списка20"/>
    <w:next w:val="a3"/>
    <w:uiPriority w:val="99"/>
    <w:semiHidden/>
    <w:unhideWhenUsed/>
    <w:rsid w:val="00CD2ACE"/>
  </w:style>
  <w:style w:type="numbering" w:customStyle="1" w:styleId="1100">
    <w:name w:val="Нет списка110"/>
    <w:next w:val="a3"/>
    <w:uiPriority w:val="99"/>
    <w:semiHidden/>
    <w:unhideWhenUsed/>
    <w:rsid w:val="00CD2ACE"/>
  </w:style>
  <w:style w:type="numbering" w:customStyle="1" w:styleId="280">
    <w:name w:val="Нет списка28"/>
    <w:next w:val="a3"/>
    <w:uiPriority w:val="99"/>
    <w:semiHidden/>
    <w:unhideWhenUsed/>
    <w:rsid w:val="00CD2ACE"/>
  </w:style>
  <w:style w:type="table" w:customStyle="1" w:styleId="171">
    <w:name w:val="Сетка таблицы17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0">
    <w:name w:val="Нет списка29"/>
    <w:next w:val="a3"/>
    <w:uiPriority w:val="99"/>
    <w:semiHidden/>
    <w:unhideWhenUsed/>
    <w:rsid w:val="00CD2ACE"/>
  </w:style>
  <w:style w:type="numbering" w:customStyle="1" w:styleId="115">
    <w:name w:val="Нет списка115"/>
    <w:next w:val="a3"/>
    <w:uiPriority w:val="99"/>
    <w:semiHidden/>
    <w:unhideWhenUsed/>
    <w:rsid w:val="00CD2ACE"/>
  </w:style>
  <w:style w:type="numbering" w:customStyle="1" w:styleId="2100">
    <w:name w:val="Нет списка210"/>
    <w:next w:val="a3"/>
    <w:uiPriority w:val="99"/>
    <w:semiHidden/>
    <w:unhideWhenUsed/>
    <w:rsid w:val="00CD2ACE"/>
  </w:style>
  <w:style w:type="table" w:customStyle="1" w:styleId="182">
    <w:name w:val="Сетка таблицы18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3"/>
    <w:uiPriority w:val="99"/>
    <w:semiHidden/>
    <w:unhideWhenUsed/>
    <w:rsid w:val="00CD2ACE"/>
  </w:style>
  <w:style w:type="numbering" w:customStyle="1" w:styleId="340">
    <w:name w:val="Нет списка34"/>
    <w:next w:val="a3"/>
    <w:uiPriority w:val="99"/>
    <w:semiHidden/>
    <w:unhideWhenUsed/>
    <w:rsid w:val="00CD2ACE"/>
  </w:style>
  <w:style w:type="numbering" w:customStyle="1" w:styleId="116">
    <w:name w:val="Нет списка116"/>
    <w:next w:val="a3"/>
    <w:uiPriority w:val="99"/>
    <w:semiHidden/>
    <w:unhideWhenUsed/>
    <w:rsid w:val="00CD2ACE"/>
  </w:style>
  <w:style w:type="table" w:customStyle="1" w:styleId="192">
    <w:name w:val="Сетка таблицы19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4">
    <w:name w:val="Стиль12"/>
    <w:rsid w:val="00CD2ACE"/>
  </w:style>
  <w:style w:type="numbering" w:customStyle="1" w:styleId="224">
    <w:name w:val="Стиль22"/>
    <w:rsid w:val="00CD2ACE"/>
  </w:style>
  <w:style w:type="numbering" w:customStyle="1" w:styleId="322">
    <w:name w:val="Стиль32"/>
    <w:rsid w:val="00CD2ACE"/>
  </w:style>
  <w:style w:type="numbering" w:customStyle="1" w:styleId="117">
    <w:name w:val="Нет списка117"/>
    <w:next w:val="a3"/>
    <w:uiPriority w:val="99"/>
    <w:semiHidden/>
    <w:unhideWhenUsed/>
    <w:rsid w:val="00CD2ACE"/>
  </w:style>
  <w:style w:type="numbering" w:customStyle="1" w:styleId="2140">
    <w:name w:val="Нет списка214"/>
    <w:next w:val="a3"/>
    <w:uiPriority w:val="99"/>
    <w:semiHidden/>
    <w:unhideWhenUsed/>
    <w:rsid w:val="00CD2ACE"/>
  </w:style>
  <w:style w:type="numbering" w:customStyle="1" w:styleId="350">
    <w:name w:val="Нет списка35"/>
    <w:next w:val="a3"/>
    <w:uiPriority w:val="99"/>
    <w:semiHidden/>
    <w:unhideWhenUsed/>
    <w:rsid w:val="00CD2ACE"/>
  </w:style>
  <w:style w:type="numbering" w:customStyle="1" w:styleId="1240">
    <w:name w:val="Нет списка124"/>
    <w:next w:val="a3"/>
    <w:uiPriority w:val="99"/>
    <w:semiHidden/>
    <w:unhideWhenUsed/>
    <w:rsid w:val="00CD2ACE"/>
  </w:style>
  <w:style w:type="numbering" w:customStyle="1" w:styleId="215">
    <w:name w:val="Нет списка215"/>
    <w:next w:val="a3"/>
    <w:uiPriority w:val="99"/>
    <w:semiHidden/>
    <w:unhideWhenUsed/>
    <w:rsid w:val="00CD2ACE"/>
  </w:style>
  <w:style w:type="numbering" w:customStyle="1" w:styleId="440">
    <w:name w:val="Нет списка44"/>
    <w:next w:val="a3"/>
    <w:uiPriority w:val="99"/>
    <w:semiHidden/>
    <w:unhideWhenUsed/>
    <w:rsid w:val="00CD2ACE"/>
  </w:style>
  <w:style w:type="numbering" w:customStyle="1" w:styleId="134">
    <w:name w:val="Нет списка134"/>
    <w:next w:val="a3"/>
    <w:uiPriority w:val="99"/>
    <w:semiHidden/>
    <w:unhideWhenUsed/>
    <w:rsid w:val="00CD2ACE"/>
  </w:style>
  <w:style w:type="numbering" w:customStyle="1" w:styleId="2240">
    <w:name w:val="Нет списка224"/>
    <w:next w:val="a3"/>
    <w:uiPriority w:val="99"/>
    <w:semiHidden/>
    <w:unhideWhenUsed/>
    <w:rsid w:val="00CD2ACE"/>
  </w:style>
  <w:style w:type="numbering" w:customStyle="1" w:styleId="54">
    <w:name w:val="Нет списка54"/>
    <w:next w:val="a3"/>
    <w:uiPriority w:val="99"/>
    <w:semiHidden/>
    <w:unhideWhenUsed/>
    <w:rsid w:val="00CD2ACE"/>
  </w:style>
  <w:style w:type="numbering" w:customStyle="1" w:styleId="144">
    <w:name w:val="Нет списка144"/>
    <w:next w:val="a3"/>
    <w:uiPriority w:val="99"/>
    <w:semiHidden/>
    <w:unhideWhenUsed/>
    <w:rsid w:val="00CD2ACE"/>
  </w:style>
  <w:style w:type="numbering" w:customStyle="1" w:styleId="234">
    <w:name w:val="Нет списка234"/>
    <w:next w:val="a3"/>
    <w:uiPriority w:val="99"/>
    <w:semiHidden/>
    <w:unhideWhenUsed/>
    <w:rsid w:val="00CD2ACE"/>
  </w:style>
  <w:style w:type="paragraph" w:styleId="affff5">
    <w:name w:val="Document Map"/>
    <w:basedOn w:val="a0"/>
    <w:link w:val="affff6"/>
    <w:uiPriority w:val="99"/>
    <w:semiHidden/>
    <w:unhideWhenUsed/>
    <w:rsid w:val="00CD2AC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fff6">
    <w:name w:val="Схема документа Знак"/>
    <w:basedOn w:val="a1"/>
    <w:link w:val="affff5"/>
    <w:uiPriority w:val="99"/>
    <w:semiHidden/>
    <w:rsid w:val="00CD2ACE"/>
    <w:rPr>
      <w:rFonts w:ascii="Tahoma" w:hAnsi="Tahoma" w:cs="Tahoma"/>
      <w:sz w:val="16"/>
      <w:szCs w:val="16"/>
    </w:rPr>
  </w:style>
  <w:style w:type="numbering" w:customStyle="1" w:styleId="360">
    <w:name w:val="Нет списка36"/>
    <w:next w:val="a3"/>
    <w:uiPriority w:val="99"/>
    <w:semiHidden/>
    <w:unhideWhenUsed/>
    <w:rsid w:val="00CD2ACE"/>
  </w:style>
  <w:style w:type="numbering" w:customStyle="1" w:styleId="118">
    <w:name w:val="Нет списка118"/>
    <w:next w:val="a3"/>
    <w:uiPriority w:val="99"/>
    <w:semiHidden/>
    <w:unhideWhenUsed/>
    <w:rsid w:val="00CD2ACE"/>
  </w:style>
  <w:style w:type="table" w:customStyle="1" w:styleId="201">
    <w:name w:val="Сетка таблицы20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3"/>
    <w:uiPriority w:val="99"/>
    <w:semiHidden/>
    <w:unhideWhenUsed/>
    <w:rsid w:val="00CD2ACE"/>
  </w:style>
  <w:style w:type="numbering" w:customStyle="1" w:styleId="216">
    <w:name w:val="Нет списка216"/>
    <w:next w:val="a3"/>
    <w:uiPriority w:val="99"/>
    <w:semiHidden/>
    <w:unhideWhenUsed/>
    <w:rsid w:val="00CD2ACE"/>
  </w:style>
  <w:style w:type="numbering" w:customStyle="1" w:styleId="37">
    <w:name w:val="Нет списка37"/>
    <w:next w:val="a3"/>
    <w:uiPriority w:val="99"/>
    <w:semiHidden/>
    <w:unhideWhenUsed/>
    <w:rsid w:val="00CD2ACE"/>
  </w:style>
  <w:style w:type="numbering" w:customStyle="1" w:styleId="125">
    <w:name w:val="Нет списка125"/>
    <w:next w:val="a3"/>
    <w:uiPriority w:val="99"/>
    <w:semiHidden/>
    <w:unhideWhenUsed/>
    <w:rsid w:val="00CD2ACE"/>
  </w:style>
  <w:style w:type="numbering" w:customStyle="1" w:styleId="217">
    <w:name w:val="Нет списка217"/>
    <w:next w:val="a3"/>
    <w:uiPriority w:val="99"/>
    <w:semiHidden/>
    <w:unhideWhenUsed/>
    <w:rsid w:val="00CD2ACE"/>
  </w:style>
  <w:style w:type="numbering" w:customStyle="1" w:styleId="450">
    <w:name w:val="Нет списка45"/>
    <w:next w:val="a3"/>
    <w:uiPriority w:val="99"/>
    <w:semiHidden/>
    <w:unhideWhenUsed/>
    <w:rsid w:val="00CD2ACE"/>
  </w:style>
  <w:style w:type="numbering" w:customStyle="1" w:styleId="135">
    <w:name w:val="Нет списка135"/>
    <w:next w:val="a3"/>
    <w:uiPriority w:val="99"/>
    <w:semiHidden/>
    <w:unhideWhenUsed/>
    <w:rsid w:val="00CD2ACE"/>
  </w:style>
  <w:style w:type="numbering" w:customStyle="1" w:styleId="225">
    <w:name w:val="Нет списка225"/>
    <w:next w:val="a3"/>
    <w:uiPriority w:val="99"/>
    <w:semiHidden/>
    <w:unhideWhenUsed/>
    <w:rsid w:val="00CD2ACE"/>
  </w:style>
  <w:style w:type="numbering" w:customStyle="1" w:styleId="55">
    <w:name w:val="Нет списка55"/>
    <w:next w:val="a3"/>
    <w:uiPriority w:val="99"/>
    <w:semiHidden/>
    <w:unhideWhenUsed/>
    <w:rsid w:val="00CD2ACE"/>
  </w:style>
  <w:style w:type="numbering" w:customStyle="1" w:styleId="145">
    <w:name w:val="Нет списка145"/>
    <w:next w:val="a3"/>
    <w:uiPriority w:val="99"/>
    <w:semiHidden/>
    <w:unhideWhenUsed/>
    <w:rsid w:val="00CD2ACE"/>
  </w:style>
  <w:style w:type="numbering" w:customStyle="1" w:styleId="235">
    <w:name w:val="Нет списка235"/>
    <w:next w:val="a3"/>
    <w:uiPriority w:val="99"/>
    <w:semiHidden/>
    <w:unhideWhenUsed/>
    <w:rsid w:val="00CD2ACE"/>
  </w:style>
  <w:style w:type="paragraph" w:customStyle="1" w:styleId="Default">
    <w:name w:val="Default"/>
    <w:rsid w:val="00CD2AC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Heading">
    <w:name w:val="Heading"/>
    <w:rsid w:val="00CD2A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f5">
    <w:name w:val="Знак1 Знак Знак Знак"/>
    <w:basedOn w:val="a0"/>
    <w:rsid w:val="00CD2ACE"/>
    <w:pPr>
      <w:spacing w:after="160" w:line="240" w:lineRule="exact"/>
    </w:pPr>
    <w:rPr>
      <w:rFonts w:eastAsia="Calibri"/>
      <w:lang w:eastAsia="zh-CN"/>
    </w:rPr>
  </w:style>
  <w:style w:type="character" w:customStyle="1" w:styleId="affff7">
    <w:name w:val="Основной текст + Полужирный"/>
    <w:rsid w:val="00CD2ACE"/>
    <w:rPr>
      <w:b/>
      <w:bCs/>
      <w:sz w:val="25"/>
      <w:szCs w:val="25"/>
      <w:lang w:bidi="ar-SA"/>
    </w:rPr>
  </w:style>
  <w:style w:type="character" w:customStyle="1" w:styleId="1f6">
    <w:name w:val="Основной текст + Полужирный1"/>
    <w:rsid w:val="00CD2ACE"/>
    <w:rPr>
      <w:b/>
      <w:bCs/>
      <w:sz w:val="25"/>
      <w:szCs w:val="25"/>
      <w:lang w:bidi="ar-SA"/>
    </w:rPr>
  </w:style>
  <w:style w:type="character" w:customStyle="1" w:styleId="38">
    <w:name w:val="Основной текст (3)_"/>
    <w:link w:val="312"/>
    <w:rsid w:val="00CD2ACE"/>
    <w:rPr>
      <w:sz w:val="21"/>
      <w:szCs w:val="21"/>
      <w:shd w:val="clear" w:color="auto" w:fill="FFFFFF"/>
    </w:rPr>
  </w:style>
  <w:style w:type="paragraph" w:customStyle="1" w:styleId="312">
    <w:name w:val="Основной текст (3)1"/>
    <w:basedOn w:val="a0"/>
    <w:link w:val="38"/>
    <w:rsid w:val="00CD2ACE"/>
    <w:pPr>
      <w:shd w:val="clear" w:color="auto" w:fill="FFFFFF"/>
      <w:spacing w:after="0" w:line="274" w:lineRule="exact"/>
      <w:ind w:hanging="34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2e">
    <w:name w:val="Подпись к таблице (2)_"/>
    <w:link w:val="2f"/>
    <w:rsid w:val="00CD2ACE"/>
    <w:rPr>
      <w:sz w:val="25"/>
      <w:szCs w:val="25"/>
      <w:shd w:val="clear" w:color="auto" w:fill="FFFFFF"/>
    </w:rPr>
  </w:style>
  <w:style w:type="paragraph" w:customStyle="1" w:styleId="2f">
    <w:name w:val="Подпись к таблице (2)"/>
    <w:basedOn w:val="a0"/>
    <w:link w:val="2e"/>
    <w:rsid w:val="00CD2ACE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2f0">
    <w:name w:val="Заголовок №2_"/>
    <w:link w:val="2f1"/>
    <w:rsid w:val="00CD2ACE"/>
    <w:rPr>
      <w:b/>
      <w:bCs/>
      <w:sz w:val="25"/>
      <w:szCs w:val="25"/>
      <w:shd w:val="clear" w:color="auto" w:fill="FFFFFF"/>
    </w:rPr>
  </w:style>
  <w:style w:type="paragraph" w:customStyle="1" w:styleId="2f1">
    <w:name w:val="Заголовок №2"/>
    <w:basedOn w:val="a0"/>
    <w:link w:val="2f0"/>
    <w:rsid w:val="00CD2ACE"/>
    <w:pPr>
      <w:shd w:val="clear" w:color="auto" w:fill="FFFFFF"/>
      <w:spacing w:after="0" w:line="293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customStyle="1" w:styleId="1f7">
    <w:name w:val="1"/>
    <w:basedOn w:val="a0"/>
    <w:rsid w:val="00CD2ACE"/>
    <w:pPr>
      <w:spacing w:after="160" w:line="240" w:lineRule="exact"/>
    </w:pPr>
    <w:rPr>
      <w:rFonts w:eastAsia="Calibri"/>
      <w:lang w:eastAsia="zh-CN"/>
    </w:rPr>
  </w:style>
  <w:style w:type="paragraph" w:styleId="2f2">
    <w:name w:val="Body Text Indent 2"/>
    <w:basedOn w:val="a0"/>
    <w:link w:val="2f3"/>
    <w:rsid w:val="00CD2ACE"/>
    <w:pPr>
      <w:spacing w:after="120" w:line="480" w:lineRule="auto"/>
      <w:ind w:left="283"/>
    </w:pPr>
    <w:rPr>
      <w:sz w:val="24"/>
      <w:szCs w:val="24"/>
    </w:rPr>
  </w:style>
  <w:style w:type="character" w:customStyle="1" w:styleId="2f3">
    <w:name w:val="Основной текст с отступом 2 Знак"/>
    <w:basedOn w:val="a1"/>
    <w:link w:val="2f2"/>
    <w:rsid w:val="00CD2A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Char1">
    <w:name w:val="List Paragraph Char1"/>
    <w:uiPriority w:val="99"/>
    <w:locked/>
    <w:rsid w:val="00CD2ACE"/>
    <w:rPr>
      <w:rFonts w:ascii="Calibri" w:hAnsi="Calibri"/>
    </w:rPr>
  </w:style>
  <w:style w:type="character" w:customStyle="1" w:styleId="56">
    <w:name w:val="Основной текст (5)_"/>
    <w:link w:val="512"/>
    <w:locked/>
    <w:rsid w:val="00CD2ACE"/>
    <w:rPr>
      <w:sz w:val="16"/>
      <w:szCs w:val="16"/>
      <w:shd w:val="clear" w:color="auto" w:fill="FFFFFF"/>
    </w:rPr>
  </w:style>
  <w:style w:type="paragraph" w:customStyle="1" w:styleId="512">
    <w:name w:val="Основной текст (5)1"/>
    <w:basedOn w:val="a0"/>
    <w:link w:val="56"/>
    <w:rsid w:val="00CD2ACE"/>
    <w:pPr>
      <w:widowControl w:val="0"/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57">
    <w:name w:val="Основной текст (5) + 7"/>
    <w:aliases w:val="5 pt19,Интервал 0 pt17"/>
    <w:rsid w:val="00CD2ACE"/>
    <w:rPr>
      <w:rFonts w:cs="Times New Roman"/>
      <w:color w:val="000000"/>
      <w:spacing w:val="1"/>
      <w:w w:val="100"/>
      <w:position w:val="0"/>
      <w:sz w:val="15"/>
      <w:szCs w:val="15"/>
      <w:shd w:val="clear" w:color="auto" w:fill="FFFFFF"/>
      <w:lang w:val="ru-RU" w:eastAsia="ru-RU"/>
    </w:rPr>
  </w:style>
  <w:style w:type="paragraph" w:customStyle="1" w:styleId="WW-caption">
    <w:name w:val="WW-caption"/>
    <w:basedOn w:val="a0"/>
    <w:rsid w:val="00CD2ACE"/>
    <w:pPr>
      <w:widowControl w:val="0"/>
      <w:autoSpaceDE w:val="0"/>
      <w:autoSpaceDN w:val="0"/>
      <w:adjustRightInd w:val="0"/>
      <w:spacing w:before="120" w:after="120" w:line="240" w:lineRule="auto"/>
    </w:pPr>
    <w:rPr>
      <w:rFonts w:eastAsia="SimSun"/>
      <w:i/>
      <w:iCs/>
      <w:sz w:val="24"/>
      <w:szCs w:val="24"/>
      <w:lang w:eastAsia="zh-CN"/>
    </w:rPr>
  </w:style>
  <w:style w:type="paragraph" w:customStyle="1" w:styleId="2f4">
    <w:name w:val="Выделенная цитата2"/>
    <w:basedOn w:val="a0"/>
    <w:next w:val="a0"/>
    <w:link w:val="IntenseQuoteChar"/>
    <w:rsid w:val="00CD2ACE"/>
    <w:pPr>
      <w:pBdr>
        <w:bottom w:val="single" w:sz="4" w:space="4" w:color="4F81BD"/>
      </w:pBdr>
      <w:spacing w:before="200" w:after="280"/>
      <w:ind w:left="936" w:right="936"/>
    </w:pPr>
    <w:rPr>
      <w:rFonts w:eastAsia="Calibri"/>
      <w:b/>
      <w:bCs/>
      <w:i/>
      <w:iCs/>
      <w:color w:val="4F81BD"/>
    </w:rPr>
  </w:style>
  <w:style w:type="character" w:customStyle="1" w:styleId="IntenseQuoteChar">
    <w:name w:val="Intense Quote Char"/>
    <w:link w:val="2f4"/>
    <w:locked/>
    <w:rsid w:val="00CD2ACE"/>
    <w:rPr>
      <w:rFonts w:ascii="Times New Roman" w:eastAsia="Calibri" w:hAnsi="Times New Roman" w:cs="Times New Roman"/>
      <w:b/>
      <w:bCs/>
      <w:i/>
      <w:iCs/>
      <w:color w:val="4F81BD"/>
      <w:sz w:val="20"/>
      <w:szCs w:val="20"/>
      <w:lang w:eastAsia="ru-RU"/>
    </w:rPr>
  </w:style>
  <w:style w:type="paragraph" w:customStyle="1" w:styleId="affff8">
    <w:name w:val="Создано"/>
    <w:rsid w:val="00CD2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8">
    <w:name w:val="Основной текст Знак1"/>
    <w:rsid w:val="00CD2ACE"/>
    <w:rPr>
      <w:rFonts w:eastAsia="Times New Roman" w:cs="Calibri"/>
      <w:sz w:val="22"/>
      <w:szCs w:val="22"/>
      <w:lang w:eastAsia="en-US"/>
    </w:rPr>
  </w:style>
  <w:style w:type="paragraph" w:customStyle="1" w:styleId="affff9">
    <w:name w:val="Знак Знак Знак Знак Знак Знак Знак Знак Знак Знак"/>
    <w:basedOn w:val="a0"/>
    <w:rsid w:val="00CD2ACE"/>
    <w:pPr>
      <w:spacing w:after="160" w:line="240" w:lineRule="exact"/>
    </w:pPr>
    <w:rPr>
      <w:rFonts w:eastAsia="Calibri"/>
      <w:lang w:eastAsia="zh-CN"/>
    </w:rPr>
  </w:style>
  <w:style w:type="paragraph" w:styleId="a">
    <w:name w:val="List Bullet"/>
    <w:basedOn w:val="a0"/>
    <w:uiPriority w:val="99"/>
    <w:unhideWhenUsed/>
    <w:rsid w:val="00CD2ACE"/>
    <w:pPr>
      <w:numPr>
        <w:numId w:val="12"/>
      </w:numPr>
      <w:contextualSpacing/>
    </w:pPr>
  </w:style>
  <w:style w:type="table" w:customStyle="1" w:styleId="242">
    <w:name w:val="Сетка таблицы24"/>
    <w:basedOn w:val="a2"/>
    <w:next w:val="af8"/>
    <w:uiPriority w:val="59"/>
    <w:rsid w:val="00CD2AC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Indent 2" w:uiPriority="0"/>
    <w:lsdException w:name="Block Text" w:uiPriority="29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3D6B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0"/>
    <w:next w:val="a0"/>
    <w:link w:val="12"/>
    <w:qFormat/>
    <w:rsid w:val="00CD2AC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0"/>
    <w:next w:val="a0"/>
    <w:link w:val="22"/>
    <w:qFormat/>
    <w:rsid w:val="00CD2ACE"/>
    <w:pPr>
      <w:keepNext/>
      <w:tabs>
        <w:tab w:val="num" w:pos="756"/>
      </w:tabs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0"/>
    <w:next w:val="a0"/>
    <w:link w:val="32"/>
    <w:qFormat/>
    <w:rsid w:val="00CD2ACE"/>
    <w:pPr>
      <w:keepNext/>
      <w:keepLines/>
      <w:spacing w:before="200" w:after="0"/>
      <w:outlineLvl w:val="2"/>
    </w:pPr>
    <w:rPr>
      <w:rFonts w:ascii="Cambria" w:hAnsi="Cambria"/>
      <w:b/>
      <w:bCs/>
    </w:rPr>
  </w:style>
  <w:style w:type="paragraph" w:styleId="4">
    <w:name w:val="heading 4"/>
    <w:aliases w:val="H4"/>
    <w:basedOn w:val="a0"/>
    <w:next w:val="a0"/>
    <w:link w:val="40"/>
    <w:qFormat/>
    <w:rsid w:val="00CD2ACE"/>
    <w:pPr>
      <w:keepNext/>
      <w:tabs>
        <w:tab w:val="num" w:pos="1224"/>
      </w:tabs>
      <w:spacing w:before="240"/>
      <w:ind w:left="1224" w:hanging="864"/>
      <w:outlineLvl w:val="3"/>
    </w:pPr>
    <w:rPr>
      <w:rFonts w:ascii="Arial" w:eastAsia="Calibri" w:hAnsi="Arial"/>
      <w:sz w:val="22"/>
      <w:lang w:eastAsia="en-US"/>
    </w:rPr>
  </w:style>
  <w:style w:type="paragraph" w:styleId="5">
    <w:name w:val="heading 5"/>
    <w:basedOn w:val="a0"/>
    <w:next w:val="a0"/>
    <w:link w:val="50"/>
    <w:qFormat/>
    <w:rsid w:val="00CD2ACE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0"/>
    <w:next w:val="a0"/>
    <w:link w:val="60"/>
    <w:qFormat/>
    <w:rsid w:val="00CD2ACE"/>
    <w:pPr>
      <w:tabs>
        <w:tab w:val="num" w:pos="1152"/>
      </w:tabs>
      <w:spacing w:before="240"/>
      <w:ind w:left="1152" w:hanging="1152"/>
      <w:outlineLvl w:val="5"/>
    </w:pPr>
    <w:rPr>
      <w:rFonts w:ascii="Calibri" w:eastAsia="Calibri" w:hAnsi="Calibri"/>
      <w:i/>
      <w:sz w:val="22"/>
      <w:lang w:eastAsia="en-US"/>
    </w:rPr>
  </w:style>
  <w:style w:type="paragraph" w:styleId="7">
    <w:name w:val="heading 7"/>
    <w:basedOn w:val="a0"/>
    <w:next w:val="a0"/>
    <w:link w:val="70"/>
    <w:qFormat/>
    <w:rsid w:val="00CD2ACE"/>
    <w:pPr>
      <w:tabs>
        <w:tab w:val="num" w:pos="1296"/>
      </w:tabs>
      <w:spacing w:before="240"/>
      <w:ind w:left="1296" w:hanging="1296"/>
      <w:outlineLvl w:val="6"/>
    </w:pPr>
    <w:rPr>
      <w:rFonts w:ascii="Arial" w:eastAsia="Calibri" w:hAnsi="Arial"/>
      <w:lang w:eastAsia="en-US"/>
    </w:rPr>
  </w:style>
  <w:style w:type="paragraph" w:styleId="8">
    <w:name w:val="heading 8"/>
    <w:basedOn w:val="a0"/>
    <w:next w:val="a0"/>
    <w:link w:val="80"/>
    <w:qFormat/>
    <w:rsid w:val="00CD2ACE"/>
    <w:pPr>
      <w:tabs>
        <w:tab w:val="num" w:pos="1440"/>
      </w:tabs>
      <w:spacing w:before="240"/>
      <w:ind w:left="1440" w:hanging="1440"/>
      <w:outlineLvl w:val="7"/>
    </w:pPr>
    <w:rPr>
      <w:rFonts w:ascii="Arial" w:eastAsia="Calibri" w:hAnsi="Arial"/>
      <w:i/>
      <w:lang w:eastAsia="en-US"/>
    </w:rPr>
  </w:style>
  <w:style w:type="paragraph" w:styleId="9">
    <w:name w:val="heading 9"/>
    <w:basedOn w:val="a0"/>
    <w:next w:val="a0"/>
    <w:link w:val="90"/>
    <w:qFormat/>
    <w:rsid w:val="00CD2ACE"/>
    <w:pPr>
      <w:tabs>
        <w:tab w:val="num" w:pos="1584"/>
      </w:tabs>
      <w:spacing w:before="240"/>
      <w:ind w:left="1584" w:hanging="1584"/>
      <w:outlineLvl w:val="8"/>
    </w:pPr>
    <w:rPr>
      <w:rFonts w:ascii="Arial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1"/>
    <w:link w:val="10"/>
    <w:rsid w:val="00CD2AC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2">
    <w:name w:val="Заголовок 2 Знак"/>
    <w:aliases w:val="H2 Знак,h2 Знак,2 Знак,Header 2 Знак"/>
    <w:basedOn w:val="a1"/>
    <w:link w:val="20"/>
    <w:rsid w:val="00CD2AC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2">
    <w:name w:val="Заголовок 3 Знак"/>
    <w:basedOn w:val="a1"/>
    <w:link w:val="30"/>
    <w:rsid w:val="00CD2ACE"/>
    <w:rPr>
      <w:rFonts w:ascii="Cambria" w:eastAsia="Times New Roman" w:hAnsi="Cambria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aliases w:val="H4 Знак"/>
    <w:basedOn w:val="a1"/>
    <w:link w:val="4"/>
    <w:rsid w:val="00CD2ACE"/>
    <w:rPr>
      <w:rFonts w:ascii="Arial" w:eastAsia="Calibri" w:hAnsi="Arial" w:cs="Times New Roman"/>
      <w:szCs w:val="20"/>
    </w:rPr>
  </w:style>
  <w:style w:type="character" w:customStyle="1" w:styleId="50">
    <w:name w:val="Заголовок 5 Знак"/>
    <w:basedOn w:val="a1"/>
    <w:link w:val="5"/>
    <w:rsid w:val="00CD2ACE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CD2ACE"/>
    <w:rPr>
      <w:rFonts w:ascii="Calibri" w:eastAsia="Calibri" w:hAnsi="Calibri" w:cs="Times New Roman"/>
      <w:i/>
      <w:szCs w:val="20"/>
    </w:rPr>
  </w:style>
  <w:style w:type="character" w:customStyle="1" w:styleId="70">
    <w:name w:val="Заголовок 7 Знак"/>
    <w:basedOn w:val="a1"/>
    <w:link w:val="7"/>
    <w:rsid w:val="00CD2ACE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basedOn w:val="a1"/>
    <w:link w:val="8"/>
    <w:rsid w:val="00CD2ACE"/>
    <w:rPr>
      <w:rFonts w:ascii="Arial" w:eastAsia="Calibri" w:hAnsi="Arial" w:cs="Times New Roman"/>
      <w:i/>
      <w:sz w:val="20"/>
      <w:szCs w:val="20"/>
    </w:rPr>
  </w:style>
  <w:style w:type="character" w:customStyle="1" w:styleId="90">
    <w:name w:val="Заголовок 9 Знак"/>
    <w:basedOn w:val="a1"/>
    <w:link w:val="9"/>
    <w:rsid w:val="00CD2ACE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4">
    <w:name w:val="caption"/>
    <w:basedOn w:val="a0"/>
    <w:next w:val="a0"/>
    <w:uiPriority w:val="35"/>
    <w:qFormat/>
    <w:rsid w:val="00CD2ACE"/>
    <w:rPr>
      <w:b/>
      <w:bCs/>
      <w:color w:val="4F81BD"/>
      <w:sz w:val="18"/>
      <w:szCs w:val="18"/>
    </w:rPr>
  </w:style>
  <w:style w:type="paragraph" w:styleId="a5">
    <w:name w:val="Title"/>
    <w:basedOn w:val="a0"/>
    <w:next w:val="a0"/>
    <w:link w:val="a6"/>
    <w:qFormat/>
    <w:rsid w:val="00CD2AC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6">
    <w:name w:val="Название Знак"/>
    <w:basedOn w:val="a1"/>
    <w:link w:val="a5"/>
    <w:rsid w:val="00CD2AC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7">
    <w:name w:val="Subtitle"/>
    <w:basedOn w:val="a0"/>
    <w:next w:val="a0"/>
    <w:link w:val="a8"/>
    <w:qFormat/>
    <w:rsid w:val="00CD2ACE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8">
    <w:name w:val="Подзаголовок Знак"/>
    <w:basedOn w:val="a1"/>
    <w:link w:val="a7"/>
    <w:rsid w:val="00CD2ACE"/>
    <w:rPr>
      <w:rFonts w:ascii="Cambria" w:eastAsia="Times New Roman" w:hAnsi="Cambria" w:cs="Times New Roman"/>
      <w:i/>
      <w:iCs/>
      <w:color w:val="4F81BD"/>
      <w:spacing w:val="15"/>
      <w:sz w:val="20"/>
      <w:szCs w:val="20"/>
      <w:lang w:eastAsia="ru-RU"/>
    </w:rPr>
  </w:style>
  <w:style w:type="paragraph" w:styleId="a9">
    <w:name w:val="Block Text"/>
    <w:basedOn w:val="a0"/>
    <w:next w:val="a0"/>
    <w:link w:val="aa"/>
    <w:uiPriority w:val="29"/>
    <w:qFormat/>
    <w:rsid w:val="00CD2ACE"/>
    <w:rPr>
      <w:i/>
      <w:iCs/>
      <w:color w:val="000000"/>
    </w:rPr>
  </w:style>
  <w:style w:type="character" w:customStyle="1" w:styleId="aa">
    <w:name w:val="Цитата Знак"/>
    <w:link w:val="a9"/>
    <w:uiPriority w:val="29"/>
    <w:rsid w:val="00CD2ACE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styleId="ab">
    <w:name w:val="Strong"/>
    <w:qFormat/>
    <w:rsid w:val="00CD2ACE"/>
    <w:rPr>
      <w:b/>
      <w:bCs/>
    </w:rPr>
  </w:style>
  <w:style w:type="character" w:styleId="ac">
    <w:name w:val="Emphasis"/>
    <w:uiPriority w:val="20"/>
    <w:qFormat/>
    <w:rsid w:val="00CD2ACE"/>
    <w:rPr>
      <w:i/>
      <w:iCs/>
    </w:rPr>
  </w:style>
  <w:style w:type="paragraph" w:customStyle="1" w:styleId="13">
    <w:name w:val="Без интервала1"/>
    <w:basedOn w:val="a0"/>
    <w:link w:val="ad"/>
    <w:uiPriority w:val="99"/>
    <w:qFormat/>
    <w:rsid w:val="00CD2ACE"/>
    <w:pPr>
      <w:spacing w:after="0"/>
    </w:pPr>
  </w:style>
  <w:style w:type="character" w:customStyle="1" w:styleId="ad">
    <w:name w:val="Без интервала Знак"/>
    <w:basedOn w:val="a1"/>
    <w:link w:val="13"/>
    <w:uiPriority w:val="99"/>
    <w:rsid w:val="00CD2A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0"/>
    <w:link w:val="ae"/>
    <w:qFormat/>
    <w:rsid w:val="00CD2ACE"/>
    <w:pPr>
      <w:ind w:left="720"/>
      <w:contextualSpacing/>
    </w:pPr>
    <w:rPr>
      <w:rFonts w:ascii="Calibri" w:eastAsia="Calibri" w:hAnsi="Calibri"/>
    </w:rPr>
  </w:style>
  <w:style w:type="character" w:customStyle="1" w:styleId="ae">
    <w:name w:val="Абзац списка Знак"/>
    <w:link w:val="14"/>
    <w:locked/>
    <w:rsid w:val="00CD2ACE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210">
    <w:name w:val="Цитата 21"/>
    <w:basedOn w:val="a0"/>
    <w:next w:val="a0"/>
    <w:link w:val="23"/>
    <w:uiPriority w:val="29"/>
    <w:qFormat/>
    <w:rsid w:val="00CD2ACE"/>
    <w:rPr>
      <w:i/>
      <w:iCs/>
      <w:color w:val="000000"/>
    </w:rPr>
  </w:style>
  <w:style w:type="character" w:customStyle="1" w:styleId="23">
    <w:name w:val="Цитата 2 Знак"/>
    <w:link w:val="210"/>
    <w:uiPriority w:val="29"/>
    <w:rsid w:val="00CD2ACE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15">
    <w:name w:val="Выделенная цитата1"/>
    <w:basedOn w:val="a0"/>
    <w:next w:val="a0"/>
    <w:link w:val="af"/>
    <w:uiPriority w:val="99"/>
    <w:qFormat/>
    <w:rsid w:val="00CD2A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">
    <w:name w:val="Выделенная цитата Знак"/>
    <w:link w:val="15"/>
    <w:uiPriority w:val="99"/>
    <w:rsid w:val="00CD2ACE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16">
    <w:name w:val="Слабое выделение1"/>
    <w:uiPriority w:val="99"/>
    <w:qFormat/>
    <w:rsid w:val="00CD2ACE"/>
    <w:rPr>
      <w:i/>
      <w:iCs/>
      <w:color w:val="808080"/>
    </w:rPr>
  </w:style>
  <w:style w:type="character" w:customStyle="1" w:styleId="17">
    <w:name w:val="Сильное выделение1"/>
    <w:uiPriority w:val="99"/>
    <w:qFormat/>
    <w:rsid w:val="00CD2ACE"/>
    <w:rPr>
      <w:b/>
      <w:bCs/>
      <w:i/>
      <w:iCs/>
      <w:color w:val="4F81BD"/>
    </w:rPr>
  </w:style>
  <w:style w:type="character" w:customStyle="1" w:styleId="18">
    <w:name w:val="Слабая ссылка1"/>
    <w:uiPriority w:val="99"/>
    <w:qFormat/>
    <w:rsid w:val="00CD2ACE"/>
    <w:rPr>
      <w:smallCaps/>
      <w:color w:val="C0504D"/>
      <w:u w:val="single"/>
    </w:rPr>
  </w:style>
  <w:style w:type="character" w:customStyle="1" w:styleId="19">
    <w:name w:val="Сильная ссылка1"/>
    <w:uiPriority w:val="99"/>
    <w:qFormat/>
    <w:rsid w:val="00CD2ACE"/>
    <w:rPr>
      <w:b/>
      <w:bCs/>
      <w:smallCaps/>
      <w:color w:val="C0504D"/>
      <w:spacing w:val="5"/>
      <w:u w:val="single"/>
    </w:rPr>
  </w:style>
  <w:style w:type="character" w:customStyle="1" w:styleId="1a">
    <w:name w:val="Название книги1"/>
    <w:uiPriority w:val="99"/>
    <w:qFormat/>
    <w:rsid w:val="00CD2ACE"/>
    <w:rPr>
      <w:b/>
      <w:bCs/>
      <w:smallCaps/>
      <w:spacing w:val="5"/>
    </w:rPr>
  </w:style>
  <w:style w:type="paragraph" w:customStyle="1" w:styleId="1b">
    <w:name w:val="Заголовок оглавления1"/>
    <w:basedOn w:val="10"/>
    <w:next w:val="a0"/>
    <w:uiPriority w:val="99"/>
    <w:qFormat/>
    <w:rsid w:val="00CD2ACE"/>
    <w:pPr>
      <w:jc w:val="both"/>
      <w:outlineLvl w:val="9"/>
    </w:pPr>
  </w:style>
  <w:style w:type="paragraph" w:styleId="af0">
    <w:name w:val="header"/>
    <w:basedOn w:val="a0"/>
    <w:link w:val="af1"/>
    <w:unhideWhenUsed/>
    <w:rsid w:val="00CD2AC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basedOn w:val="a1"/>
    <w:link w:val="af0"/>
    <w:rsid w:val="00CD2ACE"/>
    <w:rPr>
      <w:rFonts w:ascii="Calibri" w:eastAsia="Calibri" w:hAnsi="Calibri" w:cs="Times New Roman"/>
    </w:rPr>
  </w:style>
  <w:style w:type="paragraph" w:styleId="af2">
    <w:name w:val="footer"/>
    <w:basedOn w:val="a0"/>
    <w:link w:val="af3"/>
    <w:uiPriority w:val="99"/>
    <w:unhideWhenUsed/>
    <w:rsid w:val="00CD2AC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Нижний колонтитул Знак"/>
    <w:basedOn w:val="a1"/>
    <w:link w:val="af2"/>
    <w:uiPriority w:val="99"/>
    <w:rsid w:val="00CD2ACE"/>
    <w:rPr>
      <w:rFonts w:ascii="Calibri" w:eastAsia="Calibri" w:hAnsi="Calibri" w:cs="Times New Roman"/>
    </w:rPr>
  </w:style>
  <w:style w:type="numbering" w:customStyle="1" w:styleId="1c">
    <w:name w:val="Нет списка1"/>
    <w:next w:val="a3"/>
    <w:uiPriority w:val="99"/>
    <w:semiHidden/>
    <w:unhideWhenUsed/>
    <w:rsid w:val="00CD2ACE"/>
  </w:style>
  <w:style w:type="paragraph" w:customStyle="1" w:styleId="ConsPlusCell">
    <w:name w:val="ConsPlusCell"/>
    <w:rsid w:val="00CD2A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33">
    <w:name w:val="toc 3"/>
    <w:basedOn w:val="a0"/>
    <w:next w:val="a0"/>
    <w:autoRedefine/>
    <w:uiPriority w:val="39"/>
    <w:unhideWhenUsed/>
    <w:rsid w:val="00CD2ACE"/>
    <w:pPr>
      <w:spacing w:after="100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CD2ACE"/>
    <w:rPr>
      <w:color w:val="0000FF"/>
      <w:u w:val="single"/>
    </w:rPr>
  </w:style>
  <w:style w:type="paragraph" w:styleId="af5">
    <w:name w:val="Balloon Text"/>
    <w:basedOn w:val="a0"/>
    <w:link w:val="af6"/>
    <w:unhideWhenUsed/>
    <w:rsid w:val="00CD2ACE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1"/>
    <w:link w:val="af5"/>
    <w:rsid w:val="00CD2ACE"/>
    <w:rPr>
      <w:rFonts w:ascii="Tahoma" w:eastAsia="Calibri" w:hAnsi="Tahoma" w:cs="Tahoma"/>
      <w:sz w:val="16"/>
      <w:szCs w:val="16"/>
    </w:rPr>
  </w:style>
  <w:style w:type="paragraph" w:styleId="af7">
    <w:name w:val="Normal (Web)"/>
    <w:basedOn w:val="a0"/>
    <w:uiPriority w:val="99"/>
    <w:unhideWhenUsed/>
    <w:rsid w:val="00CD2ACE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af8">
    <w:name w:val="Table Grid"/>
    <w:basedOn w:val="a2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annotation reference"/>
    <w:unhideWhenUsed/>
    <w:rsid w:val="00CD2ACE"/>
    <w:rPr>
      <w:sz w:val="16"/>
      <w:szCs w:val="16"/>
    </w:rPr>
  </w:style>
  <w:style w:type="paragraph" w:styleId="afa">
    <w:name w:val="annotation text"/>
    <w:basedOn w:val="a0"/>
    <w:link w:val="afb"/>
    <w:unhideWhenUsed/>
    <w:rsid w:val="00CD2ACE"/>
    <w:pPr>
      <w:spacing w:line="240" w:lineRule="auto"/>
    </w:pPr>
    <w:rPr>
      <w:rFonts w:ascii="Calibri" w:eastAsia="Calibri" w:hAnsi="Calibri"/>
      <w:lang w:eastAsia="en-US"/>
    </w:rPr>
  </w:style>
  <w:style w:type="character" w:customStyle="1" w:styleId="afb">
    <w:name w:val="Текст примечания Знак"/>
    <w:basedOn w:val="a1"/>
    <w:link w:val="afa"/>
    <w:rsid w:val="00CD2ACE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uiPriority w:val="99"/>
    <w:rsid w:val="00CD2AC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4">
    <w:name w:val="toc 2"/>
    <w:basedOn w:val="a0"/>
    <w:next w:val="a0"/>
    <w:autoRedefine/>
    <w:uiPriority w:val="39"/>
    <w:unhideWhenUsed/>
    <w:rsid w:val="00CD2ACE"/>
    <w:pPr>
      <w:spacing w:after="100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d">
    <w:name w:val="toc 1"/>
    <w:basedOn w:val="a0"/>
    <w:next w:val="a0"/>
    <w:autoRedefine/>
    <w:uiPriority w:val="39"/>
    <w:unhideWhenUsed/>
    <w:rsid w:val="00CD2ACE"/>
    <w:pPr>
      <w:spacing w:after="100"/>
    </w:pPr>
    <w:rPr>
      <w:rFonts w:ascii="Calibri" w:hAnsi="Calibri"/>
      <w:sz w:val="22"/>
      <w:szCs w:val="22"/>
    </w:rPr>
  </w:style>
  <w:style w:type="paragraph" w:styleId="41">
    <w:name w:val="toc 4"/>
    <w:basedOn w:val="a0"/>
    <w:next w:val="a0"/>
    <w:autoRedefine/>
    <w:uiPriority w:val="39"/>
    <w:unhideWhenUsed/>
    <w:rsid w:val="00CD2ACE"/>
    <w:pPr>
      <w:spacing w:after="100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autoRedefine/>
    <w:uiPriority w:val="39"/>
    <w:unhideWhenUsed/>
    <w:rsid w:val="00CD2ACE"/>
    <w:pPr>
      <w:spacing w:after="100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0"/>
    <w:next w:val="a0"/>
    <w:autoRedefine/>
    <w:uiPriority w:val="39"/>
    <w:unhideWhenUsed/>
    <w:rsid w:val="00CD2ACE"/>
    <w:pPr>
      <w:spacing w:after="100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0"/>
    <w:next w:val="a0"/>
    <w:autoRedefine/>
    <w:uiPriority w:val="39"/>
    <w:unhideWhenUsed/>
    <w:rsid w:val="00CD2ACE"/>
    <w:pPr>
      <w:spacing w:after="100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0"/>
    <w:next w:val="a0"/>
    <w:autoRedefine/>
    <w:uiPriority w:val="39"/>
    <w:unhideWhenUsed/>
    <w:rsid w:val="00CD2ACE"/>
    <w:pPr>
      <w:spacing w:after="100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0"/>
    <w:next w:val="a0"/>
    <w:autoRedefine/>
    <w:uiPriority w:val="39"/>
    <w:unhideWhenUsed/>
    <w:rsid w:val="00CD2ACE"/>
    <w:pPr>
      <w:spacing w:after="100"/>
      <w:ind w:left="1760"/>
    </w:pPr>
    <w:rPr>
      <w:rFonts w:ascii="Calibri" w:hAnsi="Calibri"/>
      <w:sz w:val="22"/>
      <w:szCs w:val="22"/>
    </w:rPr>
  </w:style>
  <w:style w:type="character" w:customStyle="1" w:styleId="afc">
    <w:name w:val="Основной текст_"/>
    <w:link w:val="25"/>
    <w:rsid w:val="00CD2ACE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0"/>
    <w:link w:val="afc"/>
    <w:rsid w:val="00CD2ACE"/>
    <w:pPr>
      <w:widowControl w:val="0"/>
      <w:shd w:val="clear" w:color="auto" w:fill="FFFFFF"/>
      <w:spacing w:after="0" w:line="202" w:lineRule="exact"/>
      <w:ind w:hanging="540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character" w:customStyle="1" w:styleId="1e">
    <w:name w:val="Основной текст1"/>
    <w:rsid w:val="00CD2ACE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">
    <w:name w:val="Замещающий текст1"/>
    <w:uiPriority w:val="99"/>
    <w:semiHidden/>
    <w:rsid w:val="00CD2ACE"/>
    <w:rPr>
      <w:color w:val="808080"/>
    </w:rPr>
  </w:style>
  <w:style w:type="paragraph" w:styleId="afd">
    <w:name w:val="annotation subject"/>
    <w:basedOn w:val="afa"/>
    <w:next w:val="afa"/>
    <w:link w:val="afe"/>
    <w:unhideWhenUsed/>
    <w:rsid w:val="00CD2ACE"/>
    <w:rPr>
      <w:b/>
      <w:bCs/>
    </w:rPr>
  </w:style>
  <w:style w:type="character" w:customStyle="1" w:styleId="afe">
    <w:name w:val="Тема примечания Знак"/>
    <w:basedOn w:val="afb"/>
    <w:link w:val="afd"/>
    <w:rsid w:val="00CD2ACE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0">
    <w:name w:val="Рецензия1"/>
    <w:hidden/>
    <w:uiPriority w:val="99"/>
    <w:semiHidden/>
    <w:rsid w:val="00CD2AC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nt5">
    <w:name w:val="font5"/>
    <w:basedOn w:val="a0"/>
    <w:rsid w:val="00CD2ACE"/>
    <w:pPr>
      <w:spacing w:before="100" w:beforeAutospacing="1" w:after="100" w:afterAutospacing="1" w:line="240" w:lineRule="auto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5">
    <w:name w:val="xl65"/>
    <w:basedOn w:val="a0"/>
    <w:rsid w:val="00CD2AC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6">
    <w:name w:val="xl66"/>
    <w:basedOn w:val="a0"/>
    <w:rsid w:val="00CD2A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0"/>
    <w:rsid w:val="00CD2AC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8">
    <w:name w:val="xl68"/>
    <w:basedOn w:val="a0"/>
    <w:rsid w:val="00CD2AC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69">
    <w:name w:val="xl69"/>
    <w:basedOn w:val="a0"/>
    <w:rsid w:val="00CD2AC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0">
    <w:name w:val="xl70"/>
    <w:basedOn w:val="a0"/>
    <w:rsid w:val="00CD2ACE"/>
    <w:pPr>
      <w:pBdr>
        <w:lef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1">
    <w:name w:val="xl71"/>
    <w:basedOn w:val="a0"/>
    <w:rsid w:val="00CD2ACE"/>
    <w:pPr>
      <w:pBdr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2">
    <w:name w:val="xl72"/>
    <w:basedOn w:val="a0"/>
    <w:rsid w:val="00CD2AC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3">
    <w:name w:val="xl73"/>
    <w:basedOn w:val="a0"/>
    <w:rsid w:val="00CD2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4">
    <w:name w:val="xl74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5">
    <w:name w:val="xl75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6">
    <w:name w:val="xl76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0"/>
    <w:rsid w:val="00CD2AC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0"/>
    <w:rsid w:val="00CD2AC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0"/>
    <w:rsid w:val="00CD2A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0"/>
    <w:rsid w:val="00CD2AC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0"/>
    <w:rsid w:val="00CD2AC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0"/>
    <w:rsid w:val="00CD2A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0"/>
    <w:rsid w:val="00CD2ACE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sz w:val="24"/>
      <w:szCs w:val="24"/>
    </w:rPr>
  </w:style>
  <w:style w:type="paragraph" w:customStyle="1" w:styleId="xl90">
    <w:name w:val="xl90"/>
    <w:basedOn w:val="a0"/>
    <w:rsid w:val="00CD2ACE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sz w:val="24"/>
      <w:szCs w:val="24"/>
    </w:rPr>
  </w:style>
  <w:style w:type="paragraph" w:customStyle="1" w:styleId="xl91">
    <w:name w:val="xl91"/>
    <w:basedOn w:val="a0"/>
    <w:rsid w:val="00CD2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92">
    <w:name w:val="xl92"/>
    <w:basedOn w:val="a0"/>
    <w:rsid w:val="00CD2ACE"/>
    <w:pPr>
      <w:pBdr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3">
    <w:name w:val="xl93"/>
    <w:basedOn w:val="a0"/>
    <w:rsid w:val="00CD2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4">
    <w:name w:val="xl94"/>
    <w:basedOn w:val="a0"/>
    <w:rsid w:val="00CD2ACE"/>
    <w:pPr>
      <w:pBdr>
        <w:top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5">
    <w:name w:val="xl95"/>
    <w:basedOn w:val="a0"/>
    <w:rsid w:val="00CD2AC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6">
    <w:name w:val="xl96"/>
    <w:basedOn w:val="a0"/>
    <w:rsid w:val="00CD2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0"/>
    <w:rsid w:val="00CD2AC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8">
    <w:name w:val="xl98"/>
    <w:basedOn w:val="a0"/>
    <w:rsid w:val="00CD2AC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0"/>
    <w:rsid w:val="00CD2ACE"/>
    <w:pPr>
      <w:pBdr>
        <w:lef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0">
    <w:name w:val="xl100"/>
    <w:basedOn w:val="a0"/>
    <w:rsid w:val="00CD2AC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1">
    <w:name w:val="xl101"/>
    <w:basedOn w:val="a0"/>
    <w:rsid w:val="00CD2ACE"/>
    <w:pPr>
      <w:pBdr>
        <w:left w:val="single" w:sz="8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character" w:styleId="aff">
    <w:name w:val="FollowedHyperlink"/>
    <w:unhideWhenUsed/>
    <w:rsid w:val="00CD2ACE"/>
    <w:rPr>
      <w:color w:val="800080"/>
      <w:u w:val="single"/>
    </w:rPr>
  </w:style>
  <w:style w:type="paragraph" w:customStyle="1" w:styleId="font6">
    <w:name w:val="font6"/>
    <w:basedOn w:val="a0"/>
    <w:rsid w:val="00CD2ACE"/>
    <w:pPr>
      <w:spacing w:before="100" w:beforeAutospacing="1" w:after="100" w:afterAutospacing="1" w:line="240" w:lineRule="auto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0"/>
    <w:rsid w:val="00CD2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3">
    <w:name w:val="xl103"/>
    <w:basedOn w:val="a0"/>
    <w:rsid w:val="00CD2AC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4">
    <w:name w:val="xl104"/>
    <w:basedOn w:val="a0"/>
    <w:rsid w:val="00CD2AC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0"/>
    <w:rsid w:val="00CD2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0"/>
    <w:rsid w:val="00CD2AC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0"/>
    <w:rsid w:val="00CD2ACE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0"/>
    <w:rsid w:val="00CD2ACE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0"/>
    <w:rsid w:val="00CD2ACE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0"/>
    <w:rsid w:val="00CD2ACE"/>
    <w:pPr>
      <w:spacing w:before="100" w:beforeAutospacing="1" w:after="100" w:afterAutospacing="1" w:line="240" w:lineRule="auto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0"/>
    <w:rsid w:val="00CD2ACE"/>
    <w:pPr>
      <w:spacing w:before="100" w:beforeAutospacing="1" w:after="100" w:afterAutospacing="1" w:line="240" w:lineRule="auto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8"/>
      <w:szCs w:val="18"/>
    </w:rPr>
  </w:style>
  <w:style w:type="paragraph" w:customStyle="1" w:styleId="xl127">
    <w:name w:val="xl127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8"/>
      <w:szCs w:val="18"/>
    </w:rPr>
  </w:style>
  <w:style w:type="paragraph" w:customStyle="1" w:styleId="xl128">
    <w:name w:val="xl128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8"/>
      <w:szCs w:val="18"/>
    </w:rPr>
  </w:style>
  <w:style w:type="paragraph" w:customStyle="1" w:styleId="xl129">
    <w:name w:val="xl129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8"/>
      <w:szCs w:val="18"/>
    </w:rPr>
  </w:style>
  <w:style w:type="paragraph" w:customStyle="1" w:styleId="xl130">
    <w:name w:val="xl130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0"/>
    <w:rsid w:val="00CD2AC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0"/>
    <w:rsid w:val="00CD2A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0"/>
    <w:rsid w:val="00CD2A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8"/>
      <w:szCs w:val="18"/>
    </w:rPr>
  </w:style>
  <w:style w:type="paragraph" w:customStyle="1" w:styleId="xl147">
    <w:name w:val="xl147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8"/>
      <w:szCs w:val="18"/>
    </w:rPr>
  </w:style>
  <w:style w:type="paragraph" w:customStyle="1" w:styleId="xl148">
    <w:name w:val="xl148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8"/>
      <w:szCs w:val="18"/>
    </w:rPr>
  </w:style>
  <w:style w:type="paragraph" w:customStyle="1" w:styleId="xl149">
    <w:name w:val="xl149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0"/>
    <w:rsid w:val="00CD2AC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57">
    <w:name w:val="xl157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0"/>
    <w:rsid w:val="00CD2A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0"/>
    <w:rsid w:val="00CD2AC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0"/>
    <w:rsid w:val="00CD2ACE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0"/>
    <w:rsid w:val="00CD2A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0"/>
    <w:rsid w:val="00CD2A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0"/>
    <w:rsid w:val="00CD2A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1"/>
    <w:uiPriority w:val="99"/>
    <w:rsid w:val="00CD2ACE"/>
  </w:style>
  <w:style w:type="numbering" w:customStyle="1" w:styleId="1">
    <w:name w:val="Стиль1"/>
    <w:rsid w:val="00CD2ACE"/>
    <w:pPr>
      <w:numPr>
        <w:numId w:val="1"/>
      </w:numPr>
    </w:pPr>
  </w:style>
  <w:style w:type="numbering" w:customStyle="1" w:styleId="2">
    <w:name w:val="Стиль2"/>
    <w:rsid w:val="00CD2ACE"/>
    <w:pPr>
      <w:numPr>
        <w:numId w:val="2"/>
      </w:numPr>
    </w:pPr>
  </w:style>
  <w:style w:type="numbering" w:customStyle="1" w:styleId="3">
    <w:name w:val="Стиль3"/>
    <w:rsid w:val="00CD2ACE"/>
    <w:pPr>
      <w:numPr>
        <w:numId w:val="3"/>
      </w:numPr>
    </w:pPr>
  </w:style>
  <w:style w:type="paragraph" w:styleId="aff0">
    <w:name w:val="Body Text Indent"/>
    <w:basedOn w:val="a0"/>
    <w:link w:val="aff1"/>
    <w:unhideWhenUsed/>
    <w:rsid w:val="00CD2ACE"/>
    <w:pPr>
      <w:spacing w:after="120" w:line="240" w:lineRule="auto"/>
      <w:ind w:left="283"/>
    </w:pPr>
    <w:rPr>
      <w:sz w:val="24"/>
      <w:szCs w:val="24"/>
    </w:rPr>
  </w:style>
  <w:style w:type="character" w:customStyle="1" w:styleId="aff1">
    <w:name w:val="Основной текст с отступом Знак"/>
    <w:basedOn w:val="a1"/>
    <w:link w:val="aff0"/>
    <w:rsid w:val="00CD2AC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f1">
    <w:name w:val="Сетка таблицы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endnote text"/>
    <w:basedOn w:val="a0"/>
    <w:link w:val="aff3"/>
    <w:uiPriority w:val="99"/>
    <w:unhideWhenUsed/>
    <w:rsid w:val="00CD2ACE"/>
  </w:style>
  <w:style w:type="character" w:customStyle="1" w:styleId="aff3">
    <w:name w:val="Текст концевой сноски Знак"/>
    <w:basedOn w:val="a1"/>
    <w:link w:val="aff2"/>
    <w:uiPriority w:val="99"/>
    <w:rsid w:val="00CD2A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endnote reference"/>
    <w:uiPriority w:val="99"/>
    <w:unhideWhenUsed/>
    <w:rsid w:val="00CD2ACE"/>
    <w:rPr>
      <w:vertAlign w:val="superscript"/>
    </w:rPr>
  </w:style>
  <w:style w:type="paragraph" w:styleId="aff5">
    <w:name w:val="footnote text"/>
    <w:basedOn w:val="a0"/>
    <w:link w:val="aff6"/>
    <w:uiPriority w:val="99"/>
    <w:unhideWhenUsed/>
    <w:rsid w:val="00CD2ACE"/>
  </w:style>
  <w:style w:type="character" w:customStyle="1" w:styleId="aff6">
    <w:name w:val="Текст сноски Знак"/>
    <w:basedOn w:val="a1"/>
    <w:link w:val="aff5"/>
    <w:uiPriority w:val="99"/>
    <w:rsid w:val="00CD2A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unhideWhenUsed/>
    <w:rsid w:val="00CD2ACE"/>
    <w:rPr>
      <w:vertAlign w:val="superscript"/>
    </w:rPr>
  </w:style>
  <w:style w:type="character" w:customStyle="1" w:styleId="remarkable-pre-marked">
    <w:name w:val="remarkable-pre-marked"/>
    <w:rsid w:val="00CD2ACE"/>
  </w:style>
  <w:style w:type="character" w:customStyle="1" w:styleId="apple-converted-space">
    <w:name w:val="apple-converted-space"/>
    <w:rsid w:val="00CD2ACE"/>
  </w:style>
  <w:style w:type="paragraph" w:customStyle="1" w:styleId="tekstob">
    <w:name w:val="tekstob"/>
    <w:basedOn w:val="a0"/>
    <w:uiPriority w:val="99"/>
    <w:rsid w:val="00CD2AC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tekstvlev">
    <w:name w:val="tekstvlev"/>
    <w:basedOn w:val="a0"/>
    <w:uiPriority w:val="99"/>
    <w:rsid w:val="00CD2AC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aff8">
    <w:name w:val="Знак"/>
    <w:basedOn w:val="a0"/>
    <w:rsid w:val="00CD2ACE"/>
    <w:pPr>
      <w:spacing w:before="100" w:beforeAutospacing="1" w:after="100" w:afterAutospacing="1" w:line="240" w:lineRule="auto"/>
    </w:pPr>
    <w:rPr>
      <w:rFonts w:ascii="Tahoma" w:hAnsi="Tahoma"/>
      <w:lang w:val="en-US" w:eastAsia="en-US"/>
    </w:rPr>
  </w:style>
  <w:style w:type="paragraph" w:styleId="aff9">
    <w:name w:val="List Paragraph"/>
    <w:basedOn w:val="a0"/>
    <w:uiPriority w:val="99"/>
    <w:qFormat/>
    <w:rsid w:val="00CD2ACE"/>
    <w:pPr>
      <w:ind w:left="720"/>
      <w:contextualSpacing/>
    </w:pPr>
  </w:style>
  <w:style w:type="paragraph" w:styleId="affa">
    <w:name w:val="Revision"/>
    <w:hidden/>
    <w:uiPriority w:val="99"/>
    <w:rsid w:val="00CD2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2">
    <w:name w:val="Цитата Знак1"/>
    <w:uiPriority w:val="29"/>
    <w:rsid w:val="00CD2ACE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b">
    <w:name w:val="No Spacing"/>
    <w:basedOn w:val="a0"/>
    <w:uiPriority w:val="1"/>
    <w:qFormat/>
    <w:rsid w:val="00CD2ACE"/>
    <w:pPr>
      <w:spacing w:after="0" w:line="240" w:lineRule="auto"/>
    </w:pPr>
  </w:style>
  <w:style w:type="paragraph" w:styleId="26">
    <w:name w:val="Quote"/>
    <w:basedOn w:val="a0"/>
    <w:next w:val="a0"/>
    <w:link w:val="211"/>
    <w:uiPriority w:val="29"/>
    <w:qFormat/>
    <w:rsid w:val="00CD2ACE"/>
    <w:pPr>
      <w:spacing w:after="0" w:line="240" w:lineRule="auto"/>
    </w:pPr>
    <w:rPr>
      <w:i/>
      <w:iCs/>
      <w:color w:val="000000"/>
    </w:rPr>
  </w:style>
  <w:style w:type="character" w:customStyle="1" w:styleId="211">
    <w:name w:val="Цитата 2 Знак1"/>
    <w:basedOn w:val="a1"/>
    <w:link w:val="26"/>
    <w:uiPriority w:val="29"/>
    <w:rsid w:val="00CD2ACE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c">
    <w:name w:val="Intense Quote"/>
    <w:basedOn w:val="a0"/>
    <w:next w:val="a0"/>
    <w:link w:val="1f3"/>
    <w:uiPriority w:val="30"/>
    <w:qFormat/>
    <w:rsid w:val="00CD2ACE"/>
    <w:pPr>
      <w:pBdr>
        <w:bottom w:val="single" w:sz="4" w:space="4" w:color="4F81BD"/>
      </w:pBdr>
      <w:spacing w:before="200" w:after="280" w:line="240" w:lineRule="auto"/>
      <w:ind w:left="936" w:right="936"/>
    </w:pPr>
    <w:rPr>
      <w:b/>
      <w:bCs/>
      <w:i/>
      <w:iCs/>
      <w:color w:val="4F81BD"/>
    </w:rPr>
  </w:style>
  <w:style w:type="character" w:customStyle="1" w:styleId="1f3">
    <w:name w:val="Выделенная цитата Знак1"/>
    <w:basedOn w:val="a1"/>
    <w:link w:val="affc"/>
    <w:uiPriority w:val="30"/>
    <w:rsid w:val="00CD2ACE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styleId="affd">
    <w:name w:val="Subtle Emphasis"/>
    <w:uiPriority w:val="19"/>
    <w:qFormat/>
    <w:rsid w:val="00CD2ACE"/>
    <w:rPr>
      <w:i/>
      <w:iCs/>
      <w:color w:val="808080"/>
    </w:rPr>
  </w:style>
  <w:style w:type="character" w:styleId="affe">
    <w:name w:val="Intense Emphasis"/>
    <w:uiPriority w:val="21"/>
    <w:qFormat/>
    <w:rsid w:val="00CD2ACE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CD2ACE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CD2ACE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CD2ACE"/>
    <w:rPr>
      <w:b/>
      <w:bCs/>
      <w:smallCaps/>
      <w:spacing w:val="5"/>
    </w:rPr>
  </w:style>
  <w:style w:type="paragraph" w:styleId="afff2">
    <w:name w:val="TOC Heading"/>
    <w:basedOn w:val="10"/>
    <w:next w:val="a0"/>
    <w:uiPriority w:val="39"/>
    <w:qFormat/>
    <w:rsid w:val="00CD2ACE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3"/>
    <w:uiPriority w:val="99"/>
    <w:semiHidden/>
    <w:unhideWhenUsed/>
    <w:rsid w:val="00CD2ACE"/>
  </w:style>
  <w:style w:type="character" w:styleId="afff3">
    <w:name w:val="Placeholder Text"/>
    <w:uiPriority w:val="99"/>
    <w:semiHidden/>
    <w:rsid w:val="00CD2ACE"/>
    <w:rPr>
      <w:color w:val="808080"/>
    </w:rPr>
  </w:style>
  <w:style w:type="paragraph" w:customStyle="1" w:styleId="27">
    <w:name w:val="Знак2"/>
    <w:basedOn w:val="a0"/>
    <w:rsid w:val="00CD2AC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nformat">
    <w:name w:val="ConsPlusNonformat"/>
    <w:rsid w:val="00CD2A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4">
    <w:name w:val="page number"/>
    <w:basedOn w:val="a1"/>
    <w:rsid w:val="00CD2ACE"/>
  </w:style>
  <w:style w:type="paragraph" w:styleId="afff5">
    <w:name w:val="Body Text"/>
    <w:basedOn w:val="a0"/>
    <w:link w:val="afff6"/>
    <w:unhideWhenUsed/>
    <w:rsid w:val="00CD2ACE"/>
    <w:pPr>
      <w:spacing w:after="120" w:line="24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6">
    <w:name w:val="Основной текст Знак"/>
    <w:basedOn w:val="a1"/>
    <w:link w:val="afff5"/>
    <w:rsid w:val="00CD2ACE"/>
    <w:rPr>
      <w:rFonts w:ascii="Calibri" w:eastAsia="Calibri" w:hAnsi="Calibri" w:cs="Times New Roman"/>
    </w:rPr>
  </w:style>
  <w:style w:type="character" w:customStyle="1" w:styleId="ListParagraphChar">
    <w:name w:val="List Paragraph Char"/>
    <w:locked/>
    <w:rsid w:val="00CD2ACE"/>
    <w:rPr>
      <w:rFonts w:ascii="Calibri" w:hAnsi="Calibri"/>
    </w:rPr>
  </w:style>
  <w:style w:type="paragraph" w:customStyle="1" w:styleId="afff7">
    <w:name w:val="_Текст"/>
    <w:basedOn w:val="a0"/>
    <w:rsid w:val="00CD2ACE"/>
    <w:pPr>
      <w:spacing w:after="0" w:line="240" w:lineRule="auto"/>
      <w:ind w:right="454" w:firstLine="720"/>
      <w:jc w:val="both"/>
    </w:pPr>
    <w:rPr>
      <w:sz w:val="28"/>
    </w:rPr>
  </w:style>
  <w:style w:type="paragraph" w:customStyle="1" w:styleId="28">
    <w:name w:val="Абзац списка2"/>
    <w:basedOn w:val="a0"/>
    <w:uiPriority w:val="99"/>
    <w:qFormat/>
    <w:rsid w:val="00CD2ACE"/>
    <w:pPr>
      <w:spacing w:after="0" w:line="240" w:lineRule="auto"/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3"/>
    <w:uiPriority w:val="99"/>
    <w:semiHidden/>
    <w:unhideWhenUsed/>
    <w:rsid w:val="00CD2ACE"/>
  </w:style>
  <w:style w:type="numbering" w:customStyle="1" w:styleId="29">
    <w:name w:val="Нет списка2"/>
    <w:next w:val="a3"/>
    <w:uiPriority w:val="99"/>
    <w:semiHidden/>
    <w:unhideWhenUsed/>
    <w:rsid w:val="00CD2ACE"/>
  </w:style>
  <w:style w:type="paragraph" w:customStyle="1" w:styleId="34">
    <w:name w:val="Знак3"/>
    <w:basedOn w:val="a0"/>
    <w:rsid w:val="00CD2ACE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table" w:customStyle="1" w:styleId="2a">
    <w:name w:val="Сетка таблицы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4">
    <w:name w:val="Знак1"/>
    <w:basedOn w:val="a0"/>
    <w:rsid w:val="00CD2ACE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table" w:styleId="-3">
    <w:name w:val="Light Shading Accent 3"/>
    <w:basedOn w:val="a2"/>
    <w:uiPriority w:val="60"/>
    <w:rsid w:val="00CD2ACE"/>
    <w:pPr>
      <w:spacing w:after="0" w:line="240" w:lineRule="auto"/>
    </w:pPr>
    <w:rPr>
      <w:rFonts w:ascii="Calibri" w:eastAsia="Calibri" w:hAnsi="Calibri" w:cs="Times New Roman"/>
      <w:color w:val="76923C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2">
    <w:name w:val="Основной текст8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0"/>
    <w:rsid w:val="00CD2ACE"/>
    <w:pPr>
      <w:shd w:val="clear" w:color="auto" w:fill="FFFFFF"/>
      <w:spacing w:after="0"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CD2ACE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CD2A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3"/>
    <w:uiPriority w:val="99"/>
    <w:semiHidden/>
    <w:unhideWhenUsed/>
    <w:rsid w:val="00CD2ACE"/>
  </w:style>
  <w:style w:type="table" w:customStyle="1" w:styleId="83">
    <w:name w:val="Сетка таблицы8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CD2ACE"/>
  </w:style>
  <w:style w:type="numbering" w:customStyle="1" w:styleId="212">
    <w:name w:val="Нет списка21"/>
    <w:next w:val="a3"/>
    <w:uiPriority w:val="99"/>
    <w:semiHidden/>
    <w:unhideWhenUsed/>
    <w:rsid w:val="00CD2ACE"/>
  </w:style>
  <w:style w:type="table" w:customStyle="1" w:styleId="112">
    <w:name w:val="Сетка таблицы1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Светлая заливка - Акцент 31"/>
    <w:basedOn w:val="a2"/>
    <w:next w:val="-3"/>
    <w:uiPriority w:val="60"/>
    <w:rsid w:val="00CD2ACE"/>
    <w:pPr>
      <w:spacing w:after="0" w:line="240" w:lineRule="auto"/>
    </w:pPr>
    <w:rPr>
      <w:rFonts w:ascii="Calibri" w:eastAsia="Calibri" w:hAnsi="Calibri" w:cs="Times New Roman"/>
      <w:color w:val="76923C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3"/>
    <w:uiPriority w:val="99"/>
    <w:semiHidden/>
    <w:unhideWhenUsed/>
    <w:rsid w:val="00CD2ACE"/>
  </w:style>
  <w:style w:type="table" w:customStyle="1" w:styleId="92">
    <w:name w:val="Сетка таблицы9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3"/>
    <w:uiPriority w:val="99"/>
    <w:semiHidden/>
    <w:unhideWhenUsed/>
    <w:rsid w:val="00CD2ACE"/>
  </w:style>
  <w:style w:type="numbering" w:customStyle="1" w:styleId="221">
    <w:name w:val="Нет списка22"/>
    <w:next w:val="a3"/>
    <w:uiPriority w:val="99"/>
    <w:semiHidden/>
    <w:unhideWhenUsed/>
    <w:rsid w:val="00CD2ACE"/>
  </w:style>
  <w:style w:type="table" w:customStyle="1" w:styleId="121">
    <w:name w:val="Сетка таблицы1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2">
    <w:name w:val="Светлая заливка - Акцент 32"/>
    <w:basedOn w:val="a2"/>
    <w:next w:val="-3"/>
    <w:uiPriority w:val="60"/>
    <w:rsid w:val="00CD2ACE"/>
    <w:pPr>
      <w:spacing w:after="0" w:line="240" w:lineRule="auto"/>
    </w:pPr>
    <w:rPr>
      <w:rFonts w:ascii="Calibri" w:eastAsia="Calibri" w:hAnsi="Calibri" w:cs="Times New Roman"/>
      <w:color w:val="76923C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3"/>
    <w:uiPriority w:val="99"/>
    <w:semiHidden/>
    <w:unhideWhenUsed/>
    <w:rsid w:val="00CD2ACE"/>
  </w:style>
  <w:style w:type="table" w:customStyle="1" w:styleId="100">
    <w:name w:val="Сетка таблицы10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">
    <w:name w:val="Нет списка14"/>
    <w:next w:val="a3"/>
    <w:uiPriority w:val="99"/>
    <w:semiHidden/>
    <w:unhideWhenUsed/>
    <w:rsid w:val="00CD2ACE"/>
  </w:style>
  <w:style w:type="numbering" w:customStyle="1" w:styleId="231">
    <w:name w:val="Нет списка23"/>
    <w:next w:val="a3"/>
    <w:uiPriority w:val="99"/>
    <w:semiHidden/>
    <w:unhideWhenUsed/>
    <w:rsid w:val="00CD2ACE"/>
  </w:style>
  <w:style w:type="table" w:customStyle="1" w:styleId="132">
    <w:name w:val="Сетка таблицы1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Сетка таблицы5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3">
    <w:name w:val="Светлая заливка - Акцент 33"/>
    <w:basedOn w:val="a2"/>
    <w:next w:val="-3"/>
    <w:uiPriority w:val="60"/>
    <w:rsid w:val="00CD2ACE"/>
    <w:pPr>
      <w:spacing w:after="0" w:line="240" w:lineRule="auto"/>
    </w:pPr>
    <w:rPr>
      <w:rFonts w:ascii="Calibri" w:eastAsia="Calibri" w:hAnsi="Calibri" w:cs="Times New Roman"/>
      <w:color w:val="76923C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8">
    <w:name w:val="Цветовое выделение"/>
    <w:rsid w:val="00CD2ACE"/>
    <w:rPr>
      <w:b/>
      <w:color w:val="26282F"/>
    </w:rPr>
  </w:style>
  <w:style w:type="character" w:customStyle="1" w:styleId="afff9">
    <w:name w:val="Гипертекстовая ссылка"/>
    <w:uiPriority w:val="99"/>
    <w:rsid w:val="00CD2ACE"/>
    <w:rPr>
      <w:rFonts w:cs="Times New Roman"/>
      <w:b w:val="0"/>
      <w:color w:val="106BBE"/>
    </w:rPr>
  </w:style>
  <w:style w:type="paragraph" w:customStyle="1" w:styleId="afffa">
    <w:name w:val="Нормальный (таблица)"/>
    <w:basedOn w:val="a0"/>
    <w:next w:val="a0"/>
    <w:uiPriority w:val="99"/>
    <w:rsid w:val="00CD2A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ffb">
    <w:name w:val="Прижатый влево"/>
    <w:basedOn w:val="a0"/>
    <w:next w:val="a0"/>
    <w:uiPriority w:val="99"/>
    <w:rsid w:val="00CD2AC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fc">
    <w:name w:val="текст в таблице"/>
    <w:basedOn w:val="a0"/>
    <w:link w:val="afffd"/>
    <w:qFormat/>
    <w:rsid w:val="00CD2ACE"/>
    <w:pPr>
      <w:spacing w:after="0" w:line="240" w:lineRule="auto"/>
      <w:jc w:val="both"/>
    </w:pPr>
    <w:rPr>
      <w:rFonts w:eastAsia="Cambria"/>
      <w:sz w:val="22"/>
      <w:szCs w:val="22"/>
      <w:lang w:eastAsia="en-US"/>
    </w:rPr>
  </w:style>
  <w:style w:type="character" w:customStyle="1" w:styleId="afffd">
    <w:name w:val="текст в таблице Знак"/>
    <w:link w:val="afffc"/>
    <w:rsid w:val="00CD2ACE"/>
    <w:rPr>
      <w:rFonts w:ascii="Times New Roman" w:eastAsia="Cambria" w:hAnsi="Times New Roman" w:cs="Times New Roman"/>
    </w:rPr>
  </w:style>
  <w:style w:type="paragraph" w:customStyle="1" w:styleId="ConsPlusTitle">
    <w:name w:val="ConsPlusTitle"/>
    <w:rsid w:val="00CD2A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64">
    <w:name w:val="Нет списка6"/>
    <w:next w:val="a3"/>
    <w:uiPriority w:val="99"/>
    <w:semiHidden/>
    <w:unhideWhenUsed/>
    <w:rsid w:val="00CD2ACE"/>
  </w:style>
  <w:style w:type="numbering" w:customStyle="1" w:styleId="150">
    <w:name w:val="Нет списка15"/>
    <w:next w:val="a3"/>
    <w:uiPriority w:val="99"/>
    <w:semiHidden/>
    <w:unhideWhenUsed/>
    <w:rsid w:val="00CD2ACE"/>
  </w:style>
  <w:style w:type="table" w:customStyle="1" w:styleId="142">
    <w:name w:val="Сетка таблицы14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e">
    <w:name w:val="Обычный НИОКР Знак"/>
    <w:basedOn w:val="a0"/>
    <w:uiPriority w:val="99"/>
    <w:rsid w:val="00CD2AC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1"/>
    <w:uiPriority w:val="99"/>
    <w:rsid w:val="00CD2A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basedOn w:val="a1"/>
    <w:uiPriority w:val="9"/>
    <w:semiHidden/>
    <w:rsid w:val="00CD2AC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11">
    <w:name w:val="Заголовок 4 Знак1"/>
    <w:aliases w:val="H4 Знак1"/>
    <w:basedOn w:val="a1"/>
    <w:uiPriority w:val="99"/>
    <w:semiHidden/>
    <w:rsid w:val="00CD2AC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1120">
    <w:name w:val="Нет списка112"/>
    <w:next w:val="a3"/>
    <w:uiPriority w:val="99"/>
    <w:semiHidden/>
    <w:unhideWhenUsed/>
    <w:rsid w:val="00CD2ACE"/>
  </w:style>
  <w:style w:type="numbering" w:customStyle="1" w:styleId="241">
    <w:name w:val="Нет списка24"/>
    <w:next w:val="a3"/>
    <w:uiPriority w:val="99"/>
    <w:semiHidden/>
    <w:unhideWhenUsed/>
    <w:rsid w:val="00CD2ACE"/>
  </w:style>
  <w:style w:type="numbering" w:customStyle="1" w:styleId="311">
    <w:name w:val="Нет списка31"/>
    <w:next w:val="a3"/>
    <w:uiPriority w:val="99"/>
    <w:semiHidden/>
    <w:unhideWhenUsed/>
    <w:rsid w:val="00CD2ACE"/>
  </w:style>
  <w:style w:type="numbering" w:customStyle="1" w:styleId="1210">
    <w:name w:val="Нет списка121"/>
    <w:next w:val="a3"/>
    <w:uiPriority w:val="99"/>
    <w:semiHidden/>
    <w:unhideWhenUsed/>
    <w:rsid w:val="00CD2ACE"/>
  </w:style>
  <w:style w:type="numbering" w:customStyle="1" w:styleId="2110">
    <w:name w:val="Нет списка211"/>
    <w:next w:val="a3"/>
    <w:uiPriority w:val="99"/>
    <w:semiHidden/>
    <w:unhideWhenUsed/>
    <w:rsid w:val="00CD2ACE"/>
  </w:style>
  <w:style w:type="numbering" w:customStyle="1" w:styleId="412">
    <w:name w:val="Нет списка41"/>
    <w:next w:val="a3"/>
    <w:uiPriority w:val="99"/>
    <w:semiHidden/>
    <w:unhideWhenUsed/>
    <w:rsid w:val="00CD2ACE"/>
  </w:style>
  <w:style w:type="numbering" w:customStyle="1" w:styleId="1310">
    <w:name w:val="Нет списка131"/>
    <w:next w:val="a3"/>
    <w:uiPriority w:val="99"/>
    <w:semiHidden/>
    <w:unhideWhenUsed/>
    <w:rsid w:val="00CD2ACE"/>
  </w:style>
  <w:style w:type="numbering" w:customStyle="1" w:styleId="2210">
    <w:name w:val="Нет списка221"/>
    <w:next w:val="a3"/>
    <w:uiPriority w:val="99"/>
    <w:semiHidden/>
    <w:unhideWhenUsed/>
    <w:rsid w:val="00CD2ACE"/>
  </w:style>
  <w:style w:type="numbering" w:customStyle="1" w:styleId="511">
    <w:name w:val="Нет списка51"/>
    <w:next w:val="a3"/>
    <w:uiPriority w:val="99"/>
    <w:semiHidden/>
    <w:unhideWhenUsed/>
    <w:rsid w:val="00CD2ACE"/>
  </w:style>
  <w:style w:type="numbering" w:customStyle="1" w:styleId="1410">
    <w:name w:val="Нет списка141"/>
    <w:next w:val="a3"/>
    <w:uiPriority w:val="99"/>
    <w:semiHidden/>
    <w:unhideWhenUsed/>
    <w:rsid w:val="00CD2ACE"/>
  </w:style>
  <w:style w:type="numbering" w:customStyle="1" w:styleId="2310">
    <w:name w:val="Нет списка231"/>
    <w:next w:val="a3"/>
    <w:uiPriority w:val="99"/>
    <w:semiHidden/>
    <w:unhideWhenUsed/>
    <w:rsid w:val="00CD2ACE"/>
  </w:style>
  <w:style w:type="paragraph" w:styleId="2b">
    <w:name w:val="Body Text 2"/>
    <w:basedOn w:val="a0"/>
    <w:link w:val="2c"/>
    <w:rsid w:val="00CD2ACE"/>
    <w:pPr>
      <w:spacing w:after="0" w:line="240" w:lineRule="auto"/>
      <w:jc w:val="center"/>
    </w:pPr>
    <w:rPr>
      <w:sz w:val="24"/>
      <w:szCs w:val="24"/>
    </w:rPr>
  </w:style>
  <w:style w:type="character" w:customStyle="1" w:styleId="2c">
    <w:name w:val="Основной текст 2 Знак"/>
    <w:basedOn w:val="a1"/>
    <w:link w:val="2b"/>
    <w:rsid w:val="00CD2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List"/>
    <w:basedOn w:val="a0"/>
    <w:rsid w:val="00CD2ACE"/>
    <w:pPr>
      <w:spacing w:after="0" w:line="240" w:lineRule="auto"/>
      <w:ind w:left="283" w:hanging="283"/>
    </w:pPr>
    <w:rPr>
      <w:sz w:val="24"/>
      <w:szCs w:val="24"/>
    </w:rPr>
  </w:style>
  <w:style w:type="paragraph" w:styleId="2d">
    <w:name w:val="List 2"/>
    <w:basedOn w:val="a0"/>
    <w:rsid w:val="00CD2ACE"/>
    <w:pPr>
      <w:spacing w:after="0" w:line="240" w:lineRule="auto"/>
      <w:ind w:left="566" w:hanging="283"/>
    </w:pPr>
    <w:rPr>
      <w:sz w:val="24"/>
      <w:szCs w:val="24"/>
    </w:rPr>
  </w:style>
  <w:style w:type="paragraph" w:styleId="affff0">
    <w:name w:val="Body Text First Indent"/>
    <w:basedOn w:val="afff5"/>
    <w:link w:val="affff1"/>
    <w:rsid w:val="00CD2ACE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1">
    <w:name w:val="Красная строка Знак"/>
    <w:basedOn w:val="afff6"/>
    <w:link w:val="affff0"/>
    <w:rsid w:val="00CD2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2">
    <w:name w:val="Plain Text"/>
    <w:basedOn w:val="a0"/>
    <w:link w:val="affff3"/>
    <w:uiPriority w:val="99"/>
    <w:unhideWhenUsed/>
    <w:rsid w:val="00CD2ACE"/>
    <w:pPr>
      <w:spacing w:after="0" w:line="240" w:lineRule="auto"/>
    </w:pPr>
    <w:rPr>
      <w:rFonts w:ascii="Calibri" w:eastAsia="Calibri" w:hAnsi="Calibri"/>
      <w:sz w:val="22"/>
      <w:szCs w:val="21"/>
      <w:lang w:eastAsia="en-US"/>
    </w:rPr>
  </w:style>
  <w:style w:type="character" w:customStyle="1" w:styleId="affff3">
    <w:name w:val="Текст Знак"/>
    <w:basedOn w:val="a1"/>
    <w:link w:val="affff2"/>
    <w:uiPriority w:val="99"/>
    <w:rsid w:val="00CD2ACE"/>
    <w:rPr>
      <w:rFonts w:ascii="Calibri" w:eastAsia="Calibri" w:hAnsi="Calibri" w:cs="Times New Roman"/>
      <w:szCs w:val="21"/>
    </w:rPr>
  </w:style>
  <w:style w:type="character" w:customStyle="1" w:styleId="FontStyle15">
    <w:name w:val="Font Style15"/>
    <w:rsid w:val="00CD2ACE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3"/>
    <w:uiPriority w:val="99"/>
    <w:semiHidden/>
    <w:unhideWhenUsed/>
    <w:rsid w:val="00CD2ACE"/>
  </w:style>
  <w:style w:type="numbering" w:customStyle="1" w:styleId="160">
    <w:name w:val="Нет списка16"/>
    <w:next w:val="a3"/>
    <w:uiPriority w:val="99"/>
    <w:semiHidden/>
    <w:unhideWhenUsed/>
    <w:rsid w:val="00CD2ACE"/>
  </w:style>
  <w:style w:type="table" w:customStyle="1" w:styleId="151">
    <w:name w:val="Сетка таблицы15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Стиль11"/>
    <w:rsid w:val="00CD2ACE"/>
    <w:pPr>
      <w:numPr>
        <w:numId w:val="5"/>
      </w:numPr>
    </w:pPr>
  </w:style>
  <w:style w:type="numbering" w:customStyle="1" w:styleId="21">
    <w:name w:val="Стиль21"/>
    <w:rsid w:val="00CD2ACE"/>
    <w:pPr>
      <w:numPr>
        <w:numId w:val="6"/>
      </w:numPr>
    </w:pPr>
  </w:style>
  <w:style w:type="numbering" w:customStyle="1" w:styleId="31">
    <w:name w:val="Стиль31"/>
    <w:rsid w:val="00CD2ACE"/>
    <w:pPr>
      <w:numPr>
        <w:numId w:val="7"/>
      </w:numPr>
    </w:pPr>
  </w:style>
  <w:style w:type="numbering" w:customStyle="1" w:styleId="1130">
    <w:name w:val="Нет списка113"/>
    <w:next w:val="a3"/>
    <w:uiPriority w:val="99"/>
    <w:semiHidden/>
    <w:unhideWhenUsed/>
    <w:rsid w:val="00CD2ACE"/>
  </w:style>
  <w:style w:type="numbering" w:customStyle="1" w:styleId="251">
    <w:name w:val="Нет списка25"/>
    <w:next w:val="a3"/>
    <w:uiPriority w:val="99"/>
    <w:semiHidden/>
    <w:unhideWhenUsed/>
    <w:rsid w:val="00CD2ACE"/>
  </w:style>
  <w:style w:type="numbering" w:customStyle="1" w:styleId="321">
    <w:name w:val="Нет списка32"/>
    <w:next w:val="a3"/>
    <w:uiPriority w:val="99"/>
    <w:semiHidden/>
    <w:unhideWhenUsed/>
    <w:rsid w:val="00CD2ACE"/>
  </w:style>
  <w:style w:type="numbering" w:customStyle="1" w:styleId="122">
    <w:name w:val="Нет списка122"/>
    <w:next w:val="a3"/>
    <w:uiPriority w:val="99"/>
    <w:semiHidden/>
    <w:unhideWhenUsed/>
    <w:rsid w:val="00CD2ACE"/>
  </w:style>
  <w:style w:type="numbering" w:customStyle="1" w:styleId="2120">
    <w:name w:val="Нет списка212"/>
    <w:next w:val="a3"/>
    <w:uiPriority w:val="99"/>
    <w:semiHidden/>
    <w:unhideWhenUsed/>
    <w:rsid w:val="00CD2ACE"/>
  </w:style>
  <w:style w:type="numbering" w:customStyle="1" w:styleId="421">
    <w:name w:val="Нет списка42"/>
    <w:next w:val="a3"/>
    <w:uiPriority w:val="99"/>
    <w:semiHidden/>
    <w:unhideWhenUsed/>
    <w:rsid w:val="00CD2ACE"/>
  </w:style>
  <w:style w:type="numbering" w:customStyle="1" w:styleId="1320">
    <w:name w:val="Нет списка132"/>
    <w:next w:val="a3"/>
    <w:uiPriority w:val="99"/>
    <w:semiHidden/>
    <w:unhideWhenUsed/>
    <w:rsid w:val="00CD2ACE"/>
  </w:style>
  <w:style w:type="numbering" w:customStyle="1" w:styleId="2220">
    <w:name w:val="Нет списка222"/>
    <w:next w:val="a3"/>
    <w:uiPriority w:val="99"/>
    <w:semiHidden/>
    <w:unhideWhenUsed/>
    <w:rsid w:val="00CD2ACE"/>
  </w:style>
  <w:style w:type="numbering" w:customStyle="1" w:styleId="521">
    <w:name w:val="Нет списка52"/>
    <w:next w:val="a3"/>
    <w:uiPriority w:val="99"/>
    <w:semiHidden/>
    <w:unhideWhenUsed/>
    <w:rsid w:val="00CD2ACE"/>
  </w:style>
  <w:style w:type="numbering" w:customStyle="1" w:styleId="1420">
    <w:name w:val="Нет списка142"/>
    <w:next w:val="a3"/>
    <w:uiPriority w:val="99"/>
    <w:semiHidden/>
    <w:unhideWhenUsed/>
    <w:rsid w:val="00CD2ACE"/>
  </w:style>
  <w:style w:type="numbering" w:customStyle="1" w:styleId="2320">
    <w:name w:val="Нет списка232"/>
    <w:next w:val="a3"/>
    <w:uiPriority w:val="99"/>
    <w:semiHidden/>
    <w:unhideWhenUsed/>
    <w:rsid w:val="00CD2ACE"/>
  </w:style>
  <w:style w:type="numbering" w:customStyle="1" w:styleId="84">
    <w:name w:val="Нет списка8"/>
    <w:next w:val="a3"/>
    <w:uiPriority w:val="99"/>
    <w:semiHidden/>
    <w:unhideWhenUsed/>
    <w:rsid w:val="00CD2ACE"/>
  </w:style>
  <w:style w:type="numbering" w:customStyle="1" w:styleId="170">
    <w:name w:val="Нет списка17"/>
    <w:next w:val="a3"/>
    <w:uiPriority w:val="99"/>
    <w:semiHidden/>
    <w:unhideWhenUsed/>
    <w:rsid w:val="00CD2ACE"/>
  </w:style>
  <w:style w:type="numbering" w:customStyle="1" w:styleId="93">
    <w:name w:val="Нет списка9"/>
    <w:next w:val="a3"/>
    <w:uiPriority w:val="99"/>
    <w:semiHidden/>
    <w:unhideWhenUsed/>
    <w:rsid w:val="00CD2ACE"/>
  </w:style>
  <w:style w:type="numbering" w:customStyle="1" w:styleId="181">
    <w:name w:val="Нет списка18"/>
    <w:next w:val="a3"/>
    <w:uiPriority w:val="99"/>
    <w:semiHidden/>
    <w:unhideWhenUsed/>
    <w:rsid w:val="00CD2ACE"/>
  </w:style>
  <w:style w:type="numbering" w:customStyle="1" w:styleId="114">
    <w:name w:val="Нет списка114"/>
    <w:next w:val="a3"/>
    <w:uiPriority w:val="99"/>
    <w:semiHidden/>
    <w:unhideWhenUsed/>
    <w:rsid w:val="00CD2ACE"/>
  </w:style>
  <w:style w:type="numbering" w:customStyle="1" w:styleId="261">
    <w:name w:val="Нет списка26"/>
    <w:next w:val="a3"/>
    <w:uiPriority w:val="99"/>
    <w:semiHidden/>
    <w:unhideWhenUsed/>
    <w:rsid w:val="00CD2ACE"/>
  </w:style>
  <w:style w:type="numbering" w:customStyle="1" w:styleId="331">
    <w:name w:val="Нет списка33"/>
    <w:next w:val="a3"/>
    <w:uiPriority w:val="99"/>
    <w:semiHidden/>
    <w:unhideWhenUsed/>
    <w:rsid w:val="00CD2ACE"/>
  </w:style>
  <w:style w:type="numbering" w:customStyle="1" w:styleId="123">
    <w:name w:val="Нет списка123"/>
    <w:next w:val="a3"/>
    <w:uiPriority w:val="99"/>
    <w:semiHidden/>
    <w:unhideWhenUsed/>
    <w:rsid w:val="00CD2ACE"/>
  </w:style>
  <w:style w:type="numbering" w:customStyle="1" w:styleId="2130">
    <w:name w:val="Нет списка213"/>
    <w:next w:val="a3"/>
    <w:uiPriority w:val="99"/>
    <w:semiHidden/>
    <w:unhideWhenUsed/>
    <w:rsid w:val="00CD2ACE"/>
  </w:style>
  <w:style w:type="numbering" w:customStyle="1" w:styleId="431">
    <w:name w:val="Нет списка43"/>
    <w:next w:val="a3"/>
    <w:uiPriority w:val="99"/>
    <w:semiHidden/>
    <w:unhideWhenUsed/>
    <w:rsid w:val="00CD2ACE"/>
  </w:style>
  <w:style w:type="numbering" w:customStyle="1" w:styleId="133">
    <w:name w:val="Нет списка133"/>
    <w:next w:val="a3"/>
    <w:uiPriority w:val="99"/>
    <w:semiHidden/>
    <w:unhideWhenUsed/>
    <w:rsid w:val="00CD2ACE"/>
  </w:style>
  <w:style w:type="numbering" w:customStyle="1" w:styleId="223">
    <w:name w:val="Нет списка223"/>
    <w:next w:val="a3"/>
    <w:uiPriority w:val="99"/>
    <w:semiHidden/>
    <w:unhideWhenUsed/>
    <w:rsid w:val="00CD2ACE"/>
  </w:style>
  <w:style w:type="numbering" w:customStyle="1" w:styleId="531">
    <w:name w:val="Нет списка53"/>
    <w:next w:val="a3"/>
    <w:uiPriority w:val="99"/>
    <w:semiHidden/>
    <w:unhideWhenUsed/>
    <w:rsid w:val="00CD2ACE"/>
  </w:style>
  <w:style w:type="numbering" w:customStyle="1" w:styleId="143">
    <w:name w:val="Нет списка143"/>
    <w:next w:val="a3"/>
    <w:uiPriority w:val="99"/>
    <w:semiHidden/>
    <w:unhideWhenUsed/>
    <w:rsid w:val="00CD2ACE"/>
  </w:style>
  <w:style w:type="numbering" w:customStyle="1" w:styleId="233">
    <w:name w:val="Нет списка233"/>
    <w:next w:val="a3"/>
    <w:uiPriority w:val="99"/>
    <w:semiHidden/>
    <w:unhideWhenUsed/>
    <w:rsid w:val="00CD2ACE"/>
  </w:style>
  <w:style w:type="paragraph" w:customStyle="1" w:styleId="font9">
    <w:name w:val="font9"/>
    <w:basedOn w:val="a0"/>
    <w:rsid w:val="00CD2ACE"/>
    <w:pPr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</w:rPr>
  </w:style>
  <w:style w:type="paragraph" w:customStyle="1" w:styleId="font10">
    <w:name w:val="font10"/>
    <w:basedOn w:val="a0"/>
    <w:rsid w:val="00CD2ACE"/>
    <w:pPr>
      <w:spacing w:before="100" w:beforeAutospacing="1" w:after="100" w:afterAutospacing="1" w:line="240" w:lineRule="auto"/>
    </w:pPr>
    <w:rPr>
      <w:rFonts w:ascii="Tahoma" w:hAnsi="Tahoma" w:cs="Tahoma"/>
      <w:color w:val="000000"/>
    </w:rPr>
  </w:style>
  <w:style w:type="paragraph" w:customStyle="1" w:styleId="font11">
    <w:name w:val="font11"/>
    <w:basedOn w:val="a0"/>
    <w:rsid w:val="00CD2ACE"/>
    <w:pPr>
      <w:spacing w:before="100" w:beforeAutospacing="1" w:after="100" w:afterAutospacing="1" w:line="240" w:lineRule="auto"/>
    </w:pPr>
  </w:style>
  <w:style w:type="paragraph" w:customStyle="1" w:styleId="font12">
    <w:name w:val="font12"/>
    <w:basedOn w:val="a0"/>
    <w:rsid w:val="00CD2ACE"/>
    <w:pPr>
      <w:spacing w:before="100" w:beforeAutospacing="1" w:after="100" w:afterAutospacing="1" w:line="240" w:lineRule="auto"/>
    </w:pPr>
    <w:rPr>
      <w:b/>
      <w:bCs/>
      <w:sz w:val="21"/>
      <w:szCs w:val="21"/>
    </w:rPr>
  </w:style>
  <w:style w:type="paragraph" w:customStyle="1" w:styleId="font13">
    <w:name w:val="font13"/>
    <w:basedOn w:val="a0"/>
    <w:rsid w:val="00CD2ACE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font14">
    <w:name w:val="font14"/>
    <w:basedOn w:val="a0"/>
    <w:rsid w:val="00CD2AC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font15">
    <w:name w:val="font15"/>
    <w:basedOn w:val="a0"/>
    <w:rsid w:val="00CD2ACE"/>
    <w:pPr>
      <w:spacing w:before="100" w:beforeAutospacing="1" w:after="100" w:afterAutospacing="1" w:line="240" w:lineRule="auto"/>
    </w:pPr>
    <w:rPr>
      <w:color w:val="0000FF"/>
    </w:rPr>
  </w:style>
  <w:style w:type="paragraph" w:customStyle="1" w:styleId="font16">
    <w:name w:val="font16"/>
    <w:basedOn w:val="a0"/>
    <w:rsid w:val="00CD2ACE"/>
    <w:pPr>
      <w:spacing w:before="100" w:beforeAutospacing="1" w:after="100" w:afterAutospacing="1" w:line="240" w:lineRule="auto"/>
    </w:pPr>
    <w:rPr>
      <w:color w:val="0000FF"/>
    </w:rPr>
  </w:style>
  <w:style w:type="paragraph" w:customStyle="1" w:styleId="font17">
    <w:name w:val="font17"/>
    <w:basedOn w:val="a0"/>
    <w:rsid w:val="00CD2ACE"/>
    <w:pPr>
      <w:spacing w:before="100" w:beforeAutospacing="1" w:after="100" w:afterAutospacing="1" w:line="240" w:lineRule="auto"/>
    </w:pPr>
    <w:rPr>
      <w:color w:val="0000FF"/>
    </w:rPr>
  </w:style>
  <w:style w:type="numbering" w:customStyle="1" w:styleId="101">
    <w:name w:val="Нет списка10"/>
    <w:next w:val="a3"/>
    <w:uiPriority w:val="99"/>
    <w:semiHidden/>
    <w:unhideWhenUsed/>
    <w:rsid w:val="00CD2ACE"/>
  </w:style>
  <w:style w:type="numbering" w:customStyle="1" w:styleId="191">
    <w:name w:val="Нет списка19"/>
    <w:next w:val="a3"/>
    <w:uiPriority w:val="99"/>
    <w:semiHidden/>
    <w:unhideWhenUsed/>
    <w:rsid w:val="00CD2ACE"/>
  </w:style>
  <w:style w:type="numbering" w:customStyle="1" w:styleId="270">
    <w:name w:val="Нет списка27"/>
    <w:next w:val="a3"/>
    <w:uiPriority w:val="99"/>
    <w:semiHidden/>
    <w:unhideWhenUsed/>
    <w:rsid w:val="00CD2ACE"/>
  </w:style>
  <w:style w:type="table" w:customStyle="1" w:styleId="161">
    <w:name w:val="Сетка таблицы16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4">
    <w:name w:val="Базовый"/>
    <w:rsid w:val="00CD2ACE"/>
    <w:pPr>
      <w:suppressAutoHyphens/>
      <w:spacing w:after="200" w:line="276" w:lineRule="auto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xl179">
    <w:name w:val="xl179"/>
    <w:basedOn w:val="a0"/>
    <w:rsid w:val="00CD2A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80">
    <w:name w:val="xl180"/>
    <w:basedOn w:val="a0"/>
    <w:rsid w:val="00CD2A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81">
    <w:name w:val="xl181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83">
    <w:name w:val="xl183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84">
    <w:name w:val="xl184"/>
    <w:basedOn w:val="a0"/>
    <w:rsid w:val="00CD2A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85">
    <w:name w:val="xl185"/>
    <w:basedOn w:val="a0"/>
    <w:rsid w:val="00CD2AC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0"/>
    <w:rsid w:val="00CD2A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0"/>
    <w:rsid w:val="00CD2A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0"/>
    <w:rsid w:val="00CD2ACE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90">
    <w:name w:val="xl190"/>
    <w:basedOn w:val="a0"/>
    <w:rsid w:val="00CD2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91">
    <w:name w:val="xl191"/>
    <w:basedOn w:val="a0"/>
    <w:rsid w:val="00CD2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192">
    <w:name w:val="xl192"/>
    <w:basedOn w:val="a0"/>
    <w:rsid w:val="00CD2AC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93">
    <w:name w:val="xl193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94">
    <w:name w:val="xl194"/>
    <w:basedOn w:val="a0"/>
    <w:rsid w:val="00CD2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95">
    <w:name w:val="xl195"/>
    <w:basedOn w:val="a0"/>
    <w:rsid w:val="00CD2A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96">
    <w:name w:val="xl196"/>
    <w:basedOn w:val="a0"/>
    <w:rsid w:val="00CD2A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xl197">
    <w:name w:val="xl197"/>
    <w:basedOn w:val="a0"/>
    <w:rsid w:val="00CD2A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b/>
      <w:bCs/>
      <w:sz w:val="18"/>
      <w:szCs w:val="18"/>
    </w:rPr>
  </w:style>
  <w:style w:type="paragraph" w:customStyle="1" w:styleId="ConsPlusDocList">
    <w:name w:val="ConsPlusDocList"/>
    <w:rsid w:val="00CD2A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D2A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D2A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numbering" w:customStyle="1" w:styleId="200">
    <w:name w:val="Нет списка20"/>
    <w:next w:val="a3"/>
    <w:uiPriority w:val="99"/>
    <w:semiHidden/>
    <w:unhideWhenUsed/>
    <w:rsid w:val="00CD2ACE"/>
  </w:style>
  <w:style w:type="numbering" w:customStyle="1" w:styleId="1100">
    <w:name w:val="Нет списка110"/>
    <w:next w:val="a3"/>
    <w:uiPriority w:val="99"/>
    <w:semiHidden/>
    <w:unhideWhenUsed/>
    <w:rsid w:val="00CD2ACE"/>
  </w:style>
  <w:style w:type="numbering" w:customStyle="1" w:styleId="280">
    <w:name w:val="Нет списка28"/>
    <w:next w:val="a3"/>
    <w:uiPriority w:val="99"/>
    <w:semiHidden/>
    <w:unhideWhenUsed/>
    <w:rsid w:val="00CD2ACE"/>
  </w:style>
  <w:style w:type="table" w:customStyle="1" w:styleId="171">
    <w:name w:val="Сетка таблицы17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0">
    <w:name w:val="Нет списка29"/>
    <w:next w:val="a3"/>
    <w:uiPriority w:val="99"/>
    <w:semiHidden/>
    <w:unhideWhenUsed/>
    <w:rsid w:val="00CD2ACE"/>
  </w:style>
  <w:style w:type="numbering" w:customStyle="1" w:styleId="115">
    <w:name w:val="Нет списка115"/>
    <w:next w:val="a3"/>
    <w:uiPriority w:val="99"/>
    <w:semiHidden/>
    <w:unhideWhenUsed/>
    <w:rsid w:val="00CD2ACE"/>
  </w:style>
  <w:style w:type="numbering" w:customStyle="1" w:styleId="2100">
    <w:name w:val="Нет списка210"/>
    <w:next w:val="a3"/>
    <w:uiPriority w:val="99"/>
    <w:semiHidden/>
    <w:unhideWhenUsed/>
    <w:rsid w:val="00CD2ACE"/>
  </w:style>
  <w:style w:type="table" w:customStyle="1" w:styleId="182">
    <w:name w:val="Сетка таблицы18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3"/>
    <w:uiPriority w:val="99"/>
    <w:semiHidden/>
    <w:unhideWhenUsed/>
    <w:rsid w:val="00CD2ACE"/>
  </w:style>
  <w:style w:type="numbering" w:customStyle="1" w:styleId="340">
    <w:name w:val="Нет списка34"/>
    <w:next w:val="a3"/>
    <w:uiPriority w:val="99"/>
    <w:semiHidden/>
    <w:unhideWhenUsed/>
    <w:rsid w:val="00CD2ACE"/>
  </w:style>
  <w:style w:type="numbering" w:customStyle="1" w:styleId="116">
    <w:name w:val="Нет списка116"/>
    <w:next w:val="a3"/>
    <w:uiPriority w:val="99"/>
    <w:semiHidden/>
    <w:unhideWhenUsed/>
    <w:rsid w:val="00CD2ACE"/>
  </w:style>
  <w:style w:type="table" w:customStyle="1" w:styleId="192">
    <w:name w:val="Сетка таблицы19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4">
    <w:name w:val="Стиль12"/>
    <w:rsid w:val="00CD2ACE"/>
  </w:style>
  <w:style w:type="numbering" w:customStyle="1" w:styleId="224">
    <w:name w:val="Стиль22"/>
    <w:rsid w:val="00CD2ACE"/>
  </w:style>
  <w:style w:type="numbering" w:customStyle="1" w:styleId="322">
    <w:name w:val="Стиль32"/>
    <w:rsid w:val="00CD2ACE"/>
  </w:style>
  <w:style w:type="numbering" w:customStyle="1" w:styleId="117">
    <w:name w:val="Нет списка117"/>
    <w:next w:val="a3"/>
    <w:uiPriority w:val="99"/>
    <w:semiHidden/>
    <w:unhideWhenUsed/>
    <w:rsid w:val="00CD2ACE"/>
  </w:style>
  <w:style w:type="numbering" w:customStyle="1" w:styleId="2140">
    <w:name w:val="Нет списка214"/>
    <w:next w:val="a3"/>
    <w:uiPriority w:val="99"/>
    <w:semiHidden/>
    <w:unhideWhenUsed/>
    <w:rsid w:val="00CD2ACE"/>
  </w:style>
  <w:style w:type="numbering" w:customStyle="1" w:styleId="350">
    <w:name w:val="Нет списка35"/>
    <w:next w:val="a3"/>
    <w:uiPriority w:val="99"/>
    <w:semiHidden/>
    <w:unhideWhenUsed/>
    <w:rsid w:val="00CD2ACE"/>
  </w:style>
  <w:style w:type="numbering" w:customStyle="1" w:styleId="1240">
    <w:name w:val="Нет списка124"/>
    <w:next w:val="a3"/>
    <w:uiPriority w:val="99"/>
    <w:semiHidden/>
    <w:unhideWhenUsed/>
    <w:rsid w:val="00CD2ACE"/>
  </w:style>
  <w:style w:type="numbering" w:customStyle="1" w:styleId="215">
    <w:name w:val="Нет списка215"/>
    <w:next w:val="a3"/>
    <w:uiPriority w:val="99"/>
    <w:semiHidden/>
    <w:unhideWhenUsed/>
    <w:rsid w:val="00CD2ACE"/>
  </w:style>
  <w:style w:type="numbering" w:customStyle="1" w:styleId="440">
    <w:name w:val="Нет списка44"/>
    <w:next w:val="a3"/>
    <w:uiPriority w:val="99"/>
    <w:semiHidden/>
    <w:unhideWhenUsed/>
    <w:rsid w:val="00CD2ACE"/>
  </w:style>
  <w:style w:type="numbering" w:customStyle="1" w:styleId="134">
    <w:name w:val="Нет списка134"/>
    <w:next w:val="a3"/>
    <w:uiPriority w:val="99"/>
    <w:semiHidden/>
    <w:unhideWhenUsed/>
    <w:rsid w:val="00CD2ACE"/>
  </w:style>
  <w:style w:type="numbering" w:customStyle="1" w:styleId="2240">
    <w:name w:val="Нет списка224"/>
    <w:next w:val="a3"/>
    <w:uiPriority w:val="99"/>
    <w:semiHidden/>
    <w:unhideWhenUsed/>
    <w:rsid w:val="00CD2ACE"/>
  </w:style>
  <w:style w:type="numbering" w:customStyle="1" w:styleId="54">
    <w:name w:val="Нет списка54"/>
    <w:next w:val="a3"/>
    <w:uiPriority w:val="99"/>
    <w:semiHidden/>
    <w:unhideWhenUsed/>
    <w:rsid w:val="00CD2ACE"/>
  </w:style>
  <w:style w:type="numbering" w:customStyle="1" w:styleId="144">
    <w:name w:val="Нет списка144"/>
    <w:next w:val="a3"/>
    <w:uiPriority w:val="99"/>
    <w:semiHidden/>
    <w:unhideWhenUsed/>
    <w:rsid w:val="00CD2ACE"/>
  </w:style>
  <w:style w:type="numbering" w:customStyle="1" w:styleId="234">
    <w:name w:val="Нет списка234"/>
    <w:next w:val="a3"/>
    <w:uiPriority w:val="99"/>
    <w:semiHidden/>
    <w:unhideWhenUsed/>
    <w:rsid w:val="00CD2ACE"/>
  </w:style>
  <w:style w:type="paragraph" w:styleId="affff5">
    <w:name w:val="Document Map"/>
    <w:basedOn w:val="a0"/>
    <w:link w:val="affff6"/>
    <w:uiPriority w:val="99"/>
    <w:semiHidden/>
    <w:unhideWhenUsed/>
    <w:rsid w:val="00CD2AC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fff6">
    <w:name w:val="Схема документа Знак"/>
    <w:basedOn w:val="a1"/>
    <w:link w:val="affff5"/>
    <w:uiPriority w:val="99"/>
    <w:semiHidden/>
    <w:rsid w:val="00CD2ACE"/>
    <w:rPr>
      <w:rFonts w:ascii="Tahoma" w:hAnsi="Tahoma" w:cs="Tahoma"/>
      <w:sz w:val="16"/>
      <w:szCs w:val="16"/>
    </w:rPr>
  </w:style>
  <w:style w:type="numbering" w:customStyle="1" w:styleId="360">
    <w:name w:val="Нет списка36"/>
    <w:next w:val="a3"/>
    <w:uiPriority w:val="99"/>
    <w:semiHidden/>
    <w:unhideWhenUsed/>
    <w:rsid w:val="00CD2ACE"/>
  </w:style>
  <w:style w:type="numbering" w:customStyle="1" w:styleId="118">
    <w:name w:val="Нет списка118"/>
    <w:next w:val="a3"/>
    <w:uiPriority w:val="99"/>
    <w:semiHidden/>
    <w:unhideWhenUsed/>
    <w:rsid w:val="00CD2ACE"/>
  </w:style>
  <w:style w:type="table" w:customStyle="1" w:styleId="201">
    <w:name w:val="Сетка таблицы20"/>
    <w:basedOn w:val="a2"/>
    <w:next w:val="af8"/>
    <w:uiPriority w:val="59"/>
    <w:rsid w:val="00CD2A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3"/>
    <w:uiPriority w:val="99"/>
    <w:semiHidden/>
    <w:unhideWhenUsed/>
    <w:rsid w:val="00CD2ACE"/>
  </w:style>
  <w:style w:type="numbering" w:customStyle="1" w:styleId="216">
    <w:name w:val="Нет списка216"/>
    <w:next w:val="a3"/>
    <w:uiPriority w:val="99"/>
    <w:semiHidden/>
    <w:unhideWhenUsed/>
    <w:rsid w:val="00CD2ACE"/>
  </w:style>
  <w:style w:type="numbering" w:customStyle="1" w:styleId="37">
    <w:name w:val="Нет списка37"/>
    <w:next w:val="a3"/>
    <w:uiPriority w:val="99"/>
    <w:semiHidden/>
    <w:unhideWhenUsed/>
    <w:rsid w:val="00CD2ACE"/>
  </w:style>
  <w:style w:type="numbering" w:customStyle="1" w:styleId="125">
    <w:name w:val="Нет списка125"/>
    <w:next w:val="a3"/>
    <w:uiPriority w:val="99"/>
    <w:semiHidden/>
    <w:unhideWhenUsed/>
    <w:rsid w:val="00CD2ACE"/>
  </w:style>
  <w:style w:type="numbering" w:customStyle="1" w:styleId="217">
    <w:name w:val="Нет списка217"/>
    <w:next w:val="a3"/>
    <w:uiPriority w:val="99"/>
    <w:semiHidden/>
    <w:unhideWhenUsed/>
    <w:rsid w:val="00CD2ACE"/>
  </w:style>
  <w:style w:type="numbering" w:customStyle="1" w:styleId="450">
    <w:name w:val="Нет списка45"/>
    <w:next w:val="a3"/>
    <w:uiPriority w:val="99"/>
    <w:semiHidden/>
    <w:unhideWhenUsed/>
    <w:rsid w:val="00CD2ACE"/>
  </w:style>
  <w:style w:type="numbering" w:customStyle="1" w:styleId="135">
    <w:name w:val="Нет списка135"/>
    <w:next w:val="a3"/>
    <w:uiPriority w:val="99"/>
    <w:semiHidden/>
    <w:unhideWhenUsed/>
    <w:rsid w:val="00CD2ACE"/>
  </w:style>
  <w:style w:type="numbering" w:customStyle="1" w:styleId="225">
    <w:name w:val="Нет списка225"/>
    <w:next w:val="a3"/>
    <w:uiPriority w:val="99"/>
    <w:semiHidden/>
    <w:unhideWhenUsed/>
    <w:rsid w:val="00CD2ACE"/>
  </w:style>
  <w:style w:type="numbering" w:customStyle="1" w:styleId="55">
    <w:name w:val="Нет списка55"/>
    <w:next w:val="a3"/>
    <w:uiPriority w:val="99"/>
    <w:semiHidden/>
    <w:unhideWhenUsed/>
    <w:rsid w:val="00CD2ACE"/>
  </w:style>
  <w:style w:type="numbering" w:customStyle="1" w:styleId="145">
    <w:name w:val="Нет списка145"/>
    <w:next w:val="a3"/>
    <w:uiPriority w:val="99"/>
    <w:semiHidden/>
    <w:unhideWhenUsed/>
    <w:rsid w:val="00CD2ACE"/>
  </w:style>
  <w:style w:type="numbering" w:customStyle="1" w:styleId="235">
    <w:name w:val="Нет списка235"/>
    <w:next w:val="a3"/>
    <w:uiPriority w:val="99"/>
    <w:semiHidden/>
    <w:unhideWhenUsed/>
    <w:rsid w:val="00CD2ACE"/>
  </w:style>
  <w:style w:type="paragraph" w:customStyle="1" w:styleId="Default">
    <w:name w:val="Default"/>
    <w:rsid w:val="00CD2AC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Heading">
    <w:name w:val="Heading"/>
    <w:rsid w:val="00CD2A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f5">
    <w:name w:val="Знак1 Знак Знак Знак"/>
    <w:basedOn w:val="a0"/>
    <w:rsid w:val="00CD2ACE"/>
    <w:pPr>
      <w:spacing w:after="160" w:line="240" w:lineRule="exact"/>
    </w:pPr>
    <w:rPr>
      <w:rFonts w:eastAsia="Calibri"/>
      <w:lang w:eastAsia="zh-CN"/>
    </w:rPr>
  </w:style>
  <w:style w:type="character" w:customStyle="1" w:styleId="affff7">
    <w:name w:val="Основной текст + Полужирный"/>
    <w:rsid w:val="00CD2ACE"/>
    <w:rPr>
      <w:b/>
      <w:bCs/>
      <w:sz w:val="25"/>
      <w:szCs w:val="25"/>
      <w:lang w:bidi="ar-SA"/>
    </w:rPr>
  </w:style>
  <w:style w:type="character" w:customStyle="1" w:styleId="1f6">
    <w:name w:val="Основной текст + Полужирный1"/>
    <w:rsid w:val="00CD2ACE"/>
    <w:rPr>
      <w:b/>
      <w:bCs/>
      <w:sz w:val="25"/>
      <w:szCs w:val="25"/>
      <w:lang w:bidi="ar-SA"/>
    </w:rPr>
  </w:style>
  <w:style w:type="character" w:customStyle="1" w:styleId="38">
    <w:name w:val="Основной текст (3)_"/>
    <w:link w:val="312"/>
    <w:rsid w:val="00CD2ACE"/>
    <w:rPr>
      <w:sz w:val="21"/>
      <w:szCs w:val="21"/>
      <w:shd w:val="clear" w:color="auto" w:fill="FFFFFF"/>
    </w:rPr>
  </w:style>
  <w:style w:type="paragraph" w:customStyle="1" w:styleId="312">
    <w:name w:val="Основной текст (3)1"/>
    <w:basedOn w:val="a0"/>
    <w:link w:val="38"/>
    <w:rsid w:val="00CD2ACE"/>
    <w:pPr>
      <w:shd w:val="clear" w:color="auto" w:fill="FFFFFF"/>
      <w:spacing w:after="0" w:line="274" w:lineRule="exact"/>
      <w:ind w:hanging="34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2e">
    <w:name w:val="Подпись к таблице (2)_"/>
    <w:link w:val="2f"/>
    <w:rsid w:val="00CD2ACE"/>
    <w:rPr>
      <w:sz w:val="25"/>
      <w:szCs w:val="25"/>
      <w:shd w:val="clear" w:color="auto" w:fill="FFFFFF"/>
    </w:rPr>
  </w:style>
  <w:style w:type="paragraph" w:customStyle="1" w:styleId="2f">
    <w:name w:val="Подпись к таблице (2)"/>
    <w:basedOn w:val="a0"/>
    <w:link w:val="2e"/>
    <w:rsid w:val="00CD2ACE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2f0">
    <w:name w:val="Заголовок №2_"/>
    <w:link w:val="2f1"/>
    <w:rsid w:val="00CD2ACE"/>
    <w:rPr>
      <w:b/>
      <w:bCs/>
      <w:sz w:val="25"/>
      <w:szCs w:val="25"/>
      <w:shd w:val="clear" w:color="auto" w:fill="FFFFFF"/>
    </w:rPr>
  </w:style>
  <w:style w:type="paragraph" w:customStyle="1" w:styleId="2f1">
    <w:name w:val="Заголовок №2"/>
    <w:basedOn w:val="a0"/>
    <w:link w:val="2f0"/>
    <w:rsid w:val="00CD2ACE"/>
    <w:pPr>
      <w:shd w:val="clear" w:color="auto" w:fill="FFFFFF"/>
      <w:spacing w:after="0" w:line="293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customStyle="1" w:styleId="1f7">
    <w:name w:val="1"/>
    <w:basedOn w:val="a0"/>
    <w:rsid w:val="00CD2ACE"/>
    <w:pPr>
      <w:spacing w:after="160" w:line="240" w:lineRule="exact"/>
    </w:pPr>
    <w:rPr>
      <w:rFonts w:eastAsia="Calibri"/>
      <w:lang w:eastAsia="zh-CN"/>
    </w:rPr>
  </w:style>
  <w:style w:type="paragraph" w:styleId="2f2">
    <w:name w:val="Body Text Indent 2"/>
    <w:basedOn w:val="a0"/>
    <w:link w:val="2f3"/>
    <w:rsid w:val="00CD2ACE"/>
    <w:pPr>
      <w:spacing w:after="120" w:line="480" w:lineRule="auto"/>
      <w:ind w:left="283"/>
    </w:pPr>
    <w:rPr>
      <w:sz w:val="24"/>
      <w:szCs w:val="24"/>
    </w:rPr>
  </w:style>
  <w:style w:type="character" w:customStyle="1" w:styleId="2f3">
    <w:name w:val="Основной текст с отступом 2 Знак"/>
    <w:basedOn w:val="a1"/>
    <w:link w:val="2f2"/>
    <w:rsid w:val="00CD2A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Char1">
    <w:name w:val="List Paragraph Char1"/>
    <w:uiPriority w:val="99"/>
    <w:locked/>
    <w:rsid w:val="00CD2ACE"/>
    <w:rPr>
      <w:rFonts w:ascii="Calibri" w:hAnsi="Calibri"/>
    </w:rPr>
  </w:style>
  <w:style w:type="character" w:customStyle="1" w:styleId="56">
    <w:name w:val="Основной текст (5)_"/>
    <w:link w:val="512"/>
    <w:locked/>
    <w:rsid w:val="00CD2ACE"/>
    <w:rPr>
      <w:sz w:val="16"/>
      <w:szCs w:val="16"/>
      <w:shd w:val="clear" w:color="auto" w:fill="FFFFFF"/>
    </w:rPr>
  </w:style>
  <w:style w:type="paragraph" w:customStyle="1" w:styleId="512">
    <w:name w:val="Основной текст (5)1"/>
    <w:basedOn w:val="a0"/>
    <w:link w:val="56"/>
    <w:rsid w:val="00CD2ACE"/>
    <w:pPr>
      <w:widowControl w:val="0"/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57">
    <w:name w:val="Основной текст (5) + 7"/>
    <w:aliases w:val="5 pt19,Интервал 0 pt17"/>
    <w:rsid w:val="00CD2ACE"/>
    <w:rPr>
      <w:rFonts w:cs="Times New Roman"/>
      <w:color w:val="000000"/>
      <w:spacing w:val="1"/>
      <w:w w:val="100"/>
      <w:position w:val="0"/>
      <w:sz w:val="15"/>
      <w:szCs w:val="15"/>
      <w:shd w:val="clear" w:color="auto" w:fill="FFFFFF"/>
      <w:lang w:val="ru-RU" w:eastAsia="ru-RU"/>
    </w:rPr>
  </w:style>
  <w:style w:type="paragraph" w:customStyle="1" w:styleId="WW-caption">
    <w:name w:val="WW-caption"/>
    <w:basedOn w:val="a0"/>
    <w:rsid w:val="00CD2ACE"/>
    <w:pPr>
      <w:widowControl w:val="0"/>
      <w:autoSpaceDE w:val="0"/>
      <w:autoSpaceDN w:val="0"/>
      <w:adjustRightInd w:val="0"/>
      <w:spacing w:before="120" w:after="120" w:line="240" w:lineRule="auto"/>
    </w:pPr>
    <w:rPr>
      <w:rFonts w:eastAsia="SimSun"/>
      <w:i/>
      <w:iCs/>
      <w:sz w:val="24"/>
      <w:szCs w:val="24"/>
      <w:lang w:eastAsia="zh-CN"/>
    </w:rPr>
  </w:style>
  <w:style w:type="paragraph" w:customStyle="1" w:styleId="2f4">
    <w:name w:val="Выделенная цитата2"/>
    <w:basedOn w:val="a0"/>
    <w:next w:val="a0"/>
    <w:link w:val="IntenseQuoteChar"/>
    <w:rsid w:val="00CD2ACE"/>
    <w:pPr>
      <w:pBdr>
        <w:bottom w:val="single" w:sz="4" w:space="4" w:color="4F81BD"/>
      </w:pBdr>
      <w:spacing w:before="200" w:after="280"/>
      <w:ind w:left="936" w:right="936"/>
    </w:pPr>
    <w:rPr>
      <w:rFonts w:eastAsia="Calibri"/>
      <w:b/>
      <w:bCs/>
      <w:i/>
      <w:iCs/>
      <w:color w:val="4F81BD"/>
    </w:rPr>
  </w:style>
  <w:style w:type="character" w:customStyle="1" w:styleId="IntenseQuoteChar">
    <w:name w:val="Intense Quote Char"/>
    <w:link w:val="2f4"/>
    <w:locked/>
    <w:rsid w:val="00CD2ACE"/>
    <w:rPr>
      <w:rFonts w:ascii="Times New Roman" w:eastAsia="Calibri" w:hAnsi="Times New Roman" w:cs="Times New Roman"/>
      <w:b/>
      <w:bCs/>
      <w:i/>
      <w:iCs/>
      <w:color w:val="4F81BD"/>
      <w:sz w:val="20"/>
      <w:szCs w:val="20"/>
      <w:lang w:eastAsia="ru-RU"/>
    </w:rPr>
  </w:style>
  <w:style w:type="paragraph" w:customStyle="1" w:styleId="affff8">
    <w:name w:val="Создано"/>
    <w:rsid w:val="00CD2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8">
    <w:name w:val="Основной текст Знак1"/>
    <w:rsid w:val="00CD2ACE"/>
    <w:rPr>
      <w:rFonts w:eastAsia="Times New Roman" w:cs="Calibri"/>
      <w:sz w:val="22"/>
      <w:szCs w:val="22"/>
      <w:lang w:eastAsia="en-US"/>
    </w:rPr>
  </w:style>
  <w:style w:type="paragraph" w:customStyle="1" w:styleId="affff9">
    <w:name w:val="Знак Знак Знак Знак Знак Знак Знак Знак Знак Знак"/>
    <w:basedOn w:val="a0"/>
    <w:rsid w:val="00CD2ACE"/>
    <w:pPr>
      <w:spacing w:after="160" w:line="240" w:lineRule="exact"/>
    </w:pPr>
    <w:rPr>
      <w:rFonts w:eastAsia="Calibri"/>
      <w:lang w:eastAsia="zh-CN"/>
    </w:rPr>
  </w:style>
  <w:style w:type="paragraph" w:styleId="a">
    <w:name w:val="List Bullet"/>
    <w:basedOn w:val="a0"/>
    <w:uiPriority w:val="99"/>
    <w:unhideWhenUsed/>
    <w:rsid w:val="00CD2ACE"/>
    <w:pPr>
      <w:numPr>
        <w:numId w:val="12"/>
      </w:numPr>
      <w:contextualSpacing/>
    </w:pPr>
  </w:style>
  <w:style w:type="table" w:customStyle="1" w:styleId="242">
    <w:name w:val="Сетка таблицы24"/>
    <w:basedOn w:val="a2"/>
    <w:next w:val="af8"/>
    <w:uiPriority w:val="59"/>
    <w:rsid w:val="00CD2AC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1B148-A1C9-4842-A65E-251B9B000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39</Pages>
  <Words>8649</Words>
  <Characters>49304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Usoeva</dc:creator>
  <cp:keywords/>
  <dc:description/>
  <cp:lastModifiedBy>user</cp:lastModifiedBy>
  <cp:revision>16</cp:revision>
  <cp:lastPrinted>2019-06-06T11:03:00Z</cp:lastPrinted>
  <dcterms:created xsi:type="dcterms:W3CDTF">2019-05-15T08:47:00Z</dcterms:created>
  <dcterms:modified xsi:type="dcterms:W3CDTF">2019-06-17T07:07:00Z</dcterms:modified>
</cp:coreProperties>
</file>