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2F0" w:rsidRPr="002F0BCC" w:rsidRDefault="004D12F0" w:rsidP="002F0BCC">
      <w:pPr>
        <w:autoSpaceDE w:val="0"/>
        <w:autoSpaceDN w:val="0"/>
        <w:adjustRightInd w:val="0"/>
        <w:ind w:firstLine="709"/>
        <w:contextualSpacing/>
        <w:jc w:val="center"/>
        <w:rPr>
          <w:rFonts w:ascii="Arial" w:hAnsi="Arial" w:cs="Arial"/>
          <w:color w:val="auto"/>
        </w:rPr>
      </w:pPr>
      <w:r w:rsidRPr="002F0BCC">
        <w:rPr>
          <w:rFonts w:ascii="Arial" w:hAnsi="Arial" w:cs="Arial"/>
          <w:color w:val="auto"/>
        </w:rPr>
        <w:t>АДМИНИСТРАЦИЯ КАШИРСКОГО МУНИЦИПАЛЬНОГО РАЙОНА</w:t>
      </w:r>
    </w:p>
    <w:p w:rsidR="004D12F0" w:rsidRPr="002F0BCC" w:rsidRDefault="004D12F0" w:rsidP="002F0BCC">
      <w:pPr>
        <w:autoSpaceDE w:val="0"/>
        <w:autoSpaceDN w:val="0"/>
        <w:adjustRightInd w:val="0"/>
        <w:ind w:firstLine="709"/>
        <w:contextualSpacing/>
        <w:jc w:val="center"/>
        <w:rPr>
          <w:rFonts w:ascii="Arial" w:hAnsi="Arial" w:cs="Arial"/>
          <w:color w:val="auto"/>
        </w:rPr>
      </w:pPr>
      <w:r w:rsidRPr="002F0BCC">
        <w:rPr>
          <w:rFonts w:ascii="Arial" w:hAnsi="Arial" w:cs="Arial"/>
          <w:color w:val="auto"/>
        </w:rPr>
        <w:t>МОСКОВСКОЙ ОБЛАСТИ</w:t>
      </w:r>
    </w:p>
    <w:p w:rsidR="004D12F0" w:rsidRPr="002F0BCC" w:rsidRDefault="004D12F0" w:rsidP="002F0BCC">
      <w:pPr>
        <w:autoSpaceDE w:val="0"/>
        <w:autoSpaceDN w:val="0"/>
        <w:adjustRightInd w:val="0"/>
        <w:ind w:firstLine="709"/>
        <w:contextualSpacing/>
        <w:jc w:val="center"/>
        <w:rPr>
          <w:rFonts w:ascii="Arial" w:hAnsi="Arial" w:cs="Arial"/>
          <w:color w:val="auto"/>
        </w:rPr>
      </w:pPr>
      <w:r w:rsidRPr="002F0BCC">
        <w:rPr>
          <w:rFonts w:ascii="Arial" w:hAnsi="Arial" w:cs="Arial"/>
          <w:color w:val="auto"/>
        </w:rPr>
        <w:t>ПОСТАНОВЛЕНИЕ</w:t>
      </w:r>
    </w:p>
    <w:p w:rsidR="004D12F0" w:rsidRPr="002F0BCC" w:rsidRDefault="004D12F0" w:rsidP="002F0BCC">
      <w:pPr>
        <w:ind w:firstLine="709"/>
        <w:contextualSpacing/>
        <w:jc w:val="center"/>
        <w:rPr>
          <w:rFonts w:ascii="Arial" w:hAnsi="Arial" w:cs="Arial"/>
          <w:color w:val="auto"/>
        </w:rPr>
      </w:pPr>
      <w:r w:rsidRPr="002F0BCC">
        <w:rPr>
          <w:rFonts w:ascii="Arial" w:hAnsi="Arial" w:cs="Arial"/>
          <w:color w:val="auto"/>
        </w:rPr>
        <w:t>от 10.09.2009г.</w:t>
      </w:r>
      <w:r w:rsidRPr="002F0BCC">
        <w:rPr>
          <w:rFonts w:ascii="Arial" w:hAnsi="Arial" w:cs="Arial"/>
          <w:color w:val="auto"/>
        </w:rPr>
        <w:tab/>
        <w:t>№</w:t>
      </w:r>
      <w:r w:rsidRPr="002F0BCC">
        <w:rPr>
          <w:rFonts w:ascii="Arial" w:hAnsi="Arial" w:cs="Arial"/>
          <w:color w:val="auto"/>
        </w:rPr>
        <w:tab/>
        <w:t>1140-пг</w:t>
      </w:r>
    </w:p>
    <w:p w:rsidR="004D12F0" w:rsidRPr="002F0BCC" w:rsidRDefault="004D12F0" w:rsidP="002F0BCC">
      <w:pPr>
        <w:ind w:firstLine="709"/>
        <w:contextualSpacing/>
        <w:jc w:val="center"/>
        <w:rPr>
          <w:rFonts w:ascii="Arial" w:hAnsi="Arial" w:cs="Arial"/>
          <w:color w:val="auto"/>
        </w:rPr>
      </w:pPr>
      <w:r w:rsidRPr="002F0BCC">
        <w:rPr>
          <w:rFonts w:ascii="Arial" w:hAnsi="Arial" w:cs="Arial"/>
          <w:color w:val="auto"/>
        </w:rPr>
        <w:t>Кашира</w:t>
      </w:r>
    </w:p>
    <w:p w:rsidR="004D12F0" w:rsidRPr="002F0BCC" w:rsidRDefault="004D12F0" w:rsidP="002F0BCC">
      <w:pPr>
        <w:ind w:firstLine="709"/>
        <w:contextualSpacing/>
        <w:jc w:val="center"/>
        <w:rPr>
          <w:rFonts w:ascii="Arial" w:hAnsi="Arial" w:cs="Arial"/>
          <w:color w:val="auto"/>
        </w:rPr>
      </w:pPr>
    </w:p>
    <w:p w:rsidR="004D12F0" w:rsidRPr="002F0BCC" w:rsidRDefault="004D12F0" w:rsidP="002F0BCC">
      <w:pPr>
        <w:pStyle w:val="21"/>
        <w:shd w:val="clear" w:color="auto" w:fill="auto"/>
        <w:spacing w:before="0" w:after="553" w:line="240" w:lineRule="auto"/>
        <w:contextualSpacing/>
        <w:rPr>
          <w:rFonts w:ascii="Arial" w:hAnsi="Arial" w:cs="Arial"/>
          <w:color w:val="auto"/>
          <w:sz w:val="24"/>
          <w:szCs w:val="24"/>
        </w:rPr>
      </w:pPr>
      <w:bookmarkStart w:id="0" w:name="_GoBack"/>
      <w:r w:rsidRPr="002F0BCC">
        <w:rPr>
          <w:rFonts w:ascii="Arial" w:hAnsi="Arial" w:cs="Arial"/>
          <w:color w:val="auto"/>
          <w:sz w:val="24"/>
          <w:szCs w:val="24"/>
        </w:rPr>
        <w:t>Об</w:t>
      </w:r>
      <w:r w:rsidR="00D93963" w:rsidRPr="002F0BCC">
        <w:rPr>
          <w:rFonts w:ascii="Arial" w:hAnsi="Arial" w:cs="Arial"/>
          <w:color w:val="auto"/>
          <w:sz w:val="24"/>
          <w:szCs w:val="24"/>
        </w:rPr>
        <w:t xml:space="preserve"> оплате труда работников муниципального учреждения</w:t>
      </w:r>
    </w:p>
    <w:p w:rsidR="000C7C91" w:rsidRDefault="004D12F0" w:rsidP="002F0BCC">
      <w:pPr>
        <w:pStyle w:val="21"/>
        <w:shd w:val="clear" w:color="auto" w:fill="auto"/>
        <w:spacing w:before="0" w:after="553" w:line="240" w:lineRule="auto"/>
        <w:contextualSpacing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«Центра</w:t>
      </w:r>
      <w:r w:rsidR="00D93963" w:rsidRPr="002F0BCC">
        <w:rPr>
          <w:rFonts w:ascii="Arial" w:hAnsi="Arial" w:cs="Arial"/>
          <w:color w:val="auto"/>
          <w:sz w:val="24"/>
          <w:szCs w:val="24"/>
        </w:rPr>
        <w:t>лизованная бухгалтерия учреждений образования»</w:t>
      </w:r>
      <w:bookmarkEnd w:id="0"/>
    </w:p>
    <w:p w:rsidR="004A6D6B" w:rsidRPr="002F0BCC" w:rsidRDefault="004A6D6B" w:rsidP="002F0BCC">
      <w:pPr>
        <w:pStyle w:val="21"/>
        <w:shd w:val="clear" w:color="auto" w:fill="auto"/>
        <w:spacing w:before="0" w:after="553" w:line="240" w:lineRule="auto"/>
        <w:contextualSpacing/>
        <w:rPr>
          <w:rFonts w:ascii="Arial" w:hAnsi="Arial" w:cs="Arial"/>
          <w:color w:val="auto"/>
          <w:sz w:val="24"/>
          <w:szCs w:val="24"/>
        </w:rPr>
      </w:pP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2F0BCC">
        <w:rPr>
          <w:rFonts w:ascii="Arial" w:hAnsi="Arial" w:cs="Arial"/>
          <w:color w:val="auto"/>
          <w:sz w:val="24"/>
          <w:szCs w:val="24"/>
        </w:rPr>
        <w:t>В соответствии с п. 5 Положения «Об оплате труда работников муни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ципальных учреждений Каширского муниципального района Мо</w:t>
      </w:r>
      <w:r w:rsidR="004D12F0" w:rsidRPr="002F0BCC">
        <w:rPr>
          <w:rFonts w:ascii="Arial" w:hAnsi="Arial" w:cs="Arial"/>
          <w:color w:val="auto"/>
          <w:sz w:val="24"/>
          <w:szCs w:val="24"/>
        </w:rPr>
        <w:t>сковской области» от 02 июля 200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7 г. № 10/2007-НА (в ред. изменения от 29.08.2008 г. </w:t>
      </w:r>
      <w:r w:rsidRPr="002F0BCC">
        <w:rPr>
          <w:rFonts w:ascii="Arial" w:hAnsi="Arial" w:cs="Arial"/>
          <w:color w:val="auto"/>
          <w:sz w:val="24"/>
          <w:szCs w:val="24"/>
          <w:lang w:val="en-US" w:eastAsia="en-US" w:bidi="en-US"/>
        </w:rPr>
        <w:t>N</w:t>
      </w:r>
      <w:r w:rsidRPr="002F0BCC">
        <w:rPr>
          <w:rFonts w:ascii="Arial" w:hAnsi="Arial" w:cs="Arial"/>
          <w:color w:val="auto"/>
          <w:sz w:val="24"/>
          <w:szCs w:val="24"/>
          <w:lang w:eastAsia="en-US" w:bidi="en-US"/>
        </w:rPr>
        <w:t xml:space="preserve"> </w:t>
      </w:r>
      <w:r w:rsidRPr="002F0BCC">
        <w:rPr>
          <w:rFonts w:ascii="Arial" w:hAnsi="Arial" w:cs="Arial"/>
          <w:color w:val="auto"/>
          <w:sz w:val="24"/>
          <w:szCs w:val="24"/>
        </w:rPr>
        <w:t>32/2008-НА), утвержденного решением Совета депутатов Каширского му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ниципального района Московской области от 29 июня 2007 г. № 41, и в целях обеспечения социальных гарантий и упорядочения оплаты труда работников муниципального</w:t>
      </w:r>
      <w:proofErr w:type="gramEnd"/>
      <w:r w:rsidRPr="002F0BCC">
        <w:rPr>
          <w:rFonts w:ascii="Arial" w:hAnsi="Arial" w:cs="Arial"/>
          <w:color w:val="auto"/>
          <w:sz w:val="24"/>
          <w:szCs w:val="24"/>
        </w:rPr>
        <w:t xml:space="preserve"> учреждения «Централизованная бухгалтерия учреждений образования» Каширского муниципального района Московской области,</w:t>
      </w:r>
    </w:p>
    <w:p w:rsidR="000C7C91" w:rsidRPr="002F0BCC" w:rsidRDefault="00D93963" w:rsidP="002F0BCC">
      <w:pPr>
        <w:pStyle w:val="21"/>
        <w:shd w:val="clear" w:color="auto" w:fill="auto"/>
        <w:spacing w:before="0" w:after="296" w:line="240" w:lineRule="auto"/>
        <w:contextualSpacing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I ЮСТАНОВЛЯЮ:</w:t>
      </w:r>
    </w:p>
    <w:p w:rsidR="000C7C91" w:rsidRPr="002F0BCC" w:rsidRDefault="00D93963" w:rsidP="002F0BCC">
      <w:pPr>
        <w:pStyle w:val="21"/>
        <w:numPr>
          <w:ilvl w:val="0"/>
          <w:numId w:val="1"/>
        </w:numPr>
        <w:shd w:val="clear" w:color="auto" w:fill="auto"/>
        <w:tabs>
          <w:tab w:val="left" w:pos="1112"/>
        </w:tabs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Утвердить Положение об оплате труда работников муниципального учреждения «Централизованная бухгалтерия учреждений образования» Ка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ширского муниципального района Московской области (прилагается).</w:t>
      </w:r>
    </w:p>
    <w:p w:rsidR="000C7C91" w:rsidRPr="002F0BCC" w:rsidRDefault="00D93963" w:rsidP="002F0BCC">
      <w:pPr>
        <w:pStyle w:val="21"/>
        <w:numPr>
          <w:ilvl w:val="0"/>
          <w:numId w:val="1"/>
        </w:numPr>
        <w:shd w:val="clear" w:color="auto" w:fill="auto"/>
        <w:tabs>
          <w:tab w:val="left" w:pos="1169"/>
        </w:tabs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Настоящее постановление вступает в силу с 1 сентября 2009 года.</w:t>
      </w:r>
    </w:p>
    <w:p w:rsidR="000C7C91" w:rsidRPr="002F0BCC" w:rsidRDefault="00D93963" w:rsidP="002F0BCC">
      <w:pPr>
        <w:pStyle w:val="21"/>
        <w:numPr>
          <w:ilvl w:val="0"/>
          <w:numId w:val="1"/>
        </w:numPr>
        <w:shd w:val="clear" w:color="auto" w:fill="auto"/>
        <w:tabs>
          <w:tab w:val="left" w:pos="1126"/>
        </w:tabs>
        <w:spacing w:before="0" w:after="333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2F0BCC">
        <w:rPr>
          <w:rFonts w:ascii="Arial" w:hAnsi="Arial" w:cs="Arial"/>
          <w:color w:val="auto"/>
          <w:sz w:val="24"/>
          <w:szCs w:val="24"/>
        </w:rPr>
        <w:t>Контроль за</w:t>
      </w:r>
      <w:proofErr w:type="gramEnd"/>
      <w:r w:rsidRPr="002F0BCC">
        <w:rPr>
          <w:rFonts w:ascii="Arial" w:hAnsi="Arial" w:cs="Arial"/>
          <w:color w:val="auto"/>
          <w:sz w:val="24"/>
          <w:szCs w:val="24"/>
        </w:rPr>
        <w:t xml:space="preserve"> выполнением настоящего постановления возложить на заместителя Главы администрации Каширского муниципального района </w:t>
      </w:r>
      <w:proofErr w:type="spellStart"/>
      <w:r w:rsidRPr="002F0BCC">
        <w:rPr>
          <w:rFonts w:ascii="Arial" w:hAnsi="Arial" w:cs="Arial"/>
          <w:color w:val="auto"/>
          <w:sz w:val="24"/>
          <w:szCs w:val="24"/>
        </w:rPr>
        <w:t>Г.Н.Алентьеву</w:t>
      </w:r>
      <w:proofErr w:type="spellEnd"/>
      <w:r w:rsidRPr="002F0BCC">
        <w:rPr>
          <w:rFonts w:ascii="Arial" w:hAnsi="Arial" w:cs="Arial"/>
          <w:color w:val="auto"/>
          <w:sz w:val="24"/>
          <w:szCs w:val="24"/>
        </w:rPr>
        <w:t>.</w:t>
      </w:r>
    </w:p>
    <w:p w:rsidR="002F0BCC" w:rsidRDefault="002F0BCC" w:rsidP="002F0BCC">
      <w:pPr>
        <w:pStyle w:val="21"/>
        <w:shd w:val="clear" w:color="auto" w:fill="auto"/>
        <w:spacing w:before="0" w:line="240" w:lineRule="auto"/>
        <w:contextualSpacing/>
        <w:rPr>
          <w:rFonts w:ascii="Arial" w:hAnsi="Arial" w:cs="Arial"/>
          <w:color w:val="auto"/>
          <w:sz w:val="24"/>
          <w:szCs w:val="24"/>
        </w:rPr>
      </w:pPr>
    </w:p>
    <w:p w:rsidR="004D12F0" w:rsidRPr="002F0BCC" w:rsidRDefault="004D12F0" w:rsidP="002F0BCC">
      <w:pPr>
        <w:pStyle w:val="21"/>
        <w:shd w:val="clear" w:color="auto" w:fill="auto"/>
        <w:spacing w:before="0" w:line="240" w:lineRule="auto"/>
        <w:contextualSpacing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Глав</w:t>
      </w:r>
      <w:r w:rsidR="002F0BCC">
        <w:rPr>
          <w:rFonts w:ascii="Arial" w:hAnsi="Arial" w:cs="Arial"/>
          <w:color w:val="auto"/>
          <w:sz w:val="24"/>
          <w:szCs w:val="24"/>
        </w:rPr>
        <w:t>а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 Каширского муниципального района                               </w:t>
      </w:r>
      <w:proofErr w:type="spellStart"/>
      <w:r w:rsidR="00D93963" w:rsidRPr="002F0BCC">
        <w:rPr>
          <w:rFonts w:ascii="Arial" w:hAnsi="Arial" w:cs="Arial"/>
          <w:color w:val="auto"/>
          <w:sz w:val="24"/>
          <w:szCs w:val="24"/>
        </w:rPr>
        <w:t>А.В.Максименко</w:t>
      </w:r>
      <w:proofErr w:type="spellEnd"/>
    </w:p>
    <w:p w:rsidR="004D12F0" w:rsidRPr="002F0BCC" w:rsidRDefault="004D12F0" w:rsidP="002F0BCC">
      <w:pPr>
        <w:pStyle w:val="21"/>
        <w:shd w:val="clear" w:color="auto" w:fill="auto"/>
        <w:spacing w:before="0" w:line="240" w:lineRule="auto"/>
        <w:contextualSpacing/>
        <w:rPr>
          <w:rFonts w:ascii="Arial" w:hAnsi="Arial" w:cs="Arial"/>
          <w:color w:val="auto"/>
          <w:sz w:val="24"/>
          <w:szCs w:val="24"/>
        </w:rPr>
      </w:pPr>
    </w:p>
    <w:p w:rsidR="004D12F0" w:rsidRPr="002F0BCC" w:rsidRDefault="004D12F0" w:rsidP="002F0BCC">
      <w:pPr>
        <w:pStyle w:val="21"/>
        <w:shd w:val="clear" w:color="auto" w:fill="auto"/>
        <w:spacing w:before="0" w:line="240" w:lineRule="auto"/>
        <w:contextualSpacing/>
        <w:rPr>
          <w:rFonts w:ascii="Arial" w:hAnsi="Arial" w:cs="Arial"/>
          <w:color w:val="auto"/>
          <w:sz w:val="24"/>
          <w:szCs w:val="24"/>
        </w:rPr>
      </w:pPr>
    </w:p>
    <w:p w:rsidR="004D12F0" w:rsidRPr="002F0BCC" w:rsidRDefault="004D12F0" w:rsidP="002F0BCC">
      <w:pPr>
        <w:pStyle w:val="21"/>
        <w:shd w:val="clear" w:color="auto" w:fill="auto"/>
        <w:spacing w:before="0" w:line="240" w:lineRule="auto"/>
        <w:contextualSpacing/>
        <w:rPr>
          <w:rFonts w:ascii="Arial" w:hAnsi="Arial" w:cs="Arial"/>
          <w:color w:val="auto"/>
          <w:sz w:val="24"/>
          <w:szCs w:val="24"/>
        </w:rPr>
      </w:pPr>
    </w:p>
    <w:p w:rsidR="004D12F0" w:rsidRPr="002F0BCC" w:rsidRDefault="004D12F0" w:rsidP="002F0BCC">
      <w:pPr>
        <w:pStyle w:val="21"/>
        <w:shd w:val="clear" w:color="auto" w:fill="auto"/>
        <w:spacing w:before="0" w:line="240" w:lineRule="auto"/>
        <w:contextualSpacing/>
        <w:rPr>
          <w:rFonts w:ascii="Arial" w:hAnsi="Arial" w:cs="Arial"/>
          <w:color w:val="auto"/>
          <w:sz w:val="24"/>
          <w:szCs w:val="24"/>
        </w:rPr>
      </w:pPr>
    </w:p>
    <w:p w:rsidR="004D12F0" w:rsidRPr="002F0BCC" w:rsidRDefault="004D12F0" w:rsidP="002F0BCC">
      <w:pPr>
        <w:pStyle w:val="21"/>
        <w:shd w:val="clear" w:color="auto" w:fill="auto"/>
        <w:spacing w:before="0" w:line="240" w:lineRule="auto"/>
        <w:contextualSpacing/>
        <w:rPr>
          <w:rFonts w:ascii="Arial" w:hAnsi="Arial" w:cs="Arial"/>
          <w:color w:val="auto"/>
          <w:sz w:val="24"/>
          <w:szCs w:val="24"/>
        </w:rPr>
      </w:pPr>
    </w:p>
    <w:p w:rsidR="004D12F0" w:rsidRPr="002F0BCC" w:rsidRDefault="004D12F0" w:rsidP="002F0BCC">
      <w:pPr>
        <w:pStyle w:val="21"/>
        <w:shd w:val="clear" w:color="auto" w:fill="auto"/>
        <w:spacing w:before="0" w:line="240" w:lineRule="auto"/>
        <w:contextualSpacing/>
        <w:rPr>
          <w:rFonts w:ascii="Arial" w:hAnsi="Arial" w:cs="Arial"/>
          <w:color w:val="auto"/>
          <w:sz w:val="24"/>
          <w:szCs w:val="24"/>
        </w:rPr>
      </w:pPr>
    </w:p>
    <w:p w:rsidR="004D12F0" w:rsidRPr="002F0BCC" w:rsidRDefault="00D93963" w:rsidP="002F0BCC">
      <w:pPr>
        <w:pStyle w:val="21"/>
        <w:shd w:val="clear" w:color="auto" w:fill="auto"/>
        <w:spacing w:before="0" w:line="240" w:lineRule="auto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 xml:space="preserve">УТВЕРЖДЕНО </w:t>
      </w:r>
    </w:p>
    <w:p w:rsidR="004D12F0" w:rsidRPr="002F0BCC" w:rsidRDefault="00D93963" w:rsidP="002F0BCC">
      <w:pPr>
        <w:pStyle w:val="21"/>
        <w:shd w:val="clear" w:color="auto" w:fill="auto"/>
        <w:spacing w:before="0" w:line="240" w:lineRule="auto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 xml:space="preserve">постановлением Главы </w:t>
      </w:r>
    </w:p>
    <w:p w:rsidR="004D12F0" w:rsidRPr="002F0BCC" w:rsidRDefault="00D93963" w:rsidP="002F0BCC">
      <w:pPr>
        <w:pStyle w:val="21"/>
        <w:shd w:val="clear" w:color="auto" w:fill="auto"/>
        <w:spacing w:before="0" w:line="240" w:lineRule="auto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 xml:space="preserve">Каширского муниципального района 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от 10.09.2009г. №1140-пг</w:t>
      </w:r>
    </w:p>
    <w:p w:rsidR="004D12F0" w:rsidRPr="002F0BCC" w:rsidRDefault="004D12F0" w:rsidP="002F0BCC">
      <w:pPr>
        <w:pStyle w:val="10"/>
        <w:keepNext/>
        <w:keepLines/>
        <w:shd w:val="clear" w:color="auto" w:fill="auto"/>
        <w:spacing w:before="0" w:line="240" w:lineRule="auto"/>
        <w:ind w:left="160" w:firstLine="0"/>
        <w:contextualSpacing/>
        <w:rPr>
          <w:rFonts w:ascii="Arial" w:hAnsi="Arial" w:cs="Arial"/>
          <w:color w:val="auto"/>
          <w:sz w:val="24"/>
          <w:szCs w:val="24"/>
        </w:rPr>
      </w:pPr>
      <w:bookmarkStart w:id="1" w:name="bookmark0"/>
    </w:p>
    <w:p w:rsidR="004D12F0" w:rsidRPr="002F0BCC" w:rsidRDefault="004D12F0" w:rsidP="002F0BCC">
      <w:pPr>
        <w:pStyle w:val="10"/>
        <w:keepNext/>
        <w:keepLines/>
        <w:shd w:val="clear" w:color="auto" w:fill="auto"/>
        <w:spacing w:before="0" w:line="240" w:lineRule="auto"/>
        <w:ind w:left="160" w:firstLine="0"/>
        <w:contextualSpacing/>
        <w:rPr>
          <w:rFonts w:ascii="Arial" w:hAnsi="Arial" w:cs="Arial"/>
          <w:color w:val="auto"/>
          <w:sz w:val="24"/>
          <w:szCs w:val="24"/>
        </w:rPr>
      </w:pPr>
    </w:p>
    <w:p w:rsidR="000C7C91" w:rsidRPr="002F0BCC" w:rsidRDefault="00D93963" w:rsidP="002F0BCC">
      <w:pPr>
        <w:pStyle w:val="10"/>
        <w:keepNext/>
        <w:keepLines/>
        <w:shd w:val="clear" w:color="auto" w:fill="auto"/>
        <w:spacing w:before="0" w:line="240" w:lineRule="auto"/>
        <w:ind w:left="160" w:firstLine="0"/>
        <w:contextualSpacing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ПОЛОЖЕНИЕ</w:t>
      </w:r>
      <w:bookmarkEnd w:id="1"/>
    </w:p>
    <w:p w:rsidR="000C7C91" w:rsidRPr="002F0BCC" w:rsidRDefault="00D93963" w:rsidP="002F0BCC">
      <w:pPr>
        <w:pStyle w:val="60"/>
        <w:shd w:val="clear" w:color="auto" w:fill="auto"/>
        <w:spacing w:line="240" w:lineRule="auto"/>
        <w:ind w:firstLine="920"/>
        <w:contextualSpacing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об оплате труда работников муниципального учреждения</w:t>
      </w:r>
    </w:p>
    <w:p w:rsidR="000C7C91" w:rsidRPr="002F0BCC" w:rsidRDefault="00D93963" w:rsidP="002F0BCC">
      <w:pPr>
        <w:pStyle w:val="60"/>
        <w:shd w:val="clear" w:color="auto" w:fill="auto"/>
        <w:spacing w:after="240" w:line="240" w:lineRule="auto"/>
        <w:ind w:firstLine="800"/>
        <w:contextualSpacing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«Централизованная бухгалтерия учреждений образования»</w:t>
      </w:r>
    </w:p>
    <w:p w:rsidR="000C7C91" w:rsidRPr="002F0BCC" w:rsidRDefault="00D93963" w:rsidP="002F0BC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705"/>
        </w:tabs>
        <w:spacing w:before="0" w:line="240" w:lineRule="auto"/>
        <w:ind w:left="3340" w:firstLine="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bookmarkStart w:id="2" w:name="bookmark1"/>
      <w:r w:rsidRPr="002F0BCC">
        <w:rPr>
          <w:rFonts w:ascii="Arial" w:hAnsi="Arial" w:cs="Arial"/>
          <w:color w:val="auto"/>
          <w:sz w:val="24"/>
          <w:szCs w:val="24"/>
        </w:rPr>
        <w:t>Общие положения</w:t>
      </w:r>
      <w:bookmarkEnd w:id="2"/>
    </w:p>
    <w:p w:rsidR="000C7C91" w:rsidRPr="002F0BCC" w:rsidRDefault="00D93963" w:rsidP="002F0BCC">
      <w:pPr>
        <w:pStyle w:val="21"/>
        <w:numPr>
          <w:ilvl w:val="1"/>
          <w:numId w:val="2"/>
        </w:numPr>
        <w:shd w:val="clear" w:color="auto" w:fill="auto"/>
        <w:tabs>
          <w:tab w:val="left" w:pos="1243"/>
        </w:tabs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Настоящее Положение устанавл</w:t>
      </w:r>
      <w:r w:rsidR="004D12F0" w:rsidRPr="002F0BCC">
        <w:rPr>
          <w:rFonts w:ascii="Arial" w:hAnsi="Arial" w:cs="Arial"/>
          <w:color w:val="auto"/>
          <w:sz w:val="24"/>
          <w:szCs w:val="24"/>
        </w:rPr>
        <w:t>ивает размеры и условия оплаты тр</w:t>
      </w:r>
      <w:r w:rsidRPr="002F0BCC">
        <w:rPr>
          <w:rFonts w:ascii="Arial" w:hAnsi="Arial" w:cs="Arial"/>
          <w:color w:val="auto"/>
          <w:sz w:val="24"/>
          <w:szCs w:val="24"/>
        </w:rPr>
        <w:t>уда работников муниципального учреждения «Централизованная бухгал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терия учреждений образования» (далее - учреждение, централизованная бух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галтерия).</w:t>
      </w:r>
    </w:p>
    <w:p w:rsidR="000C7C91" w:rsidRPr="002F0BCC" w:rsidRDefault="00D93963" w:rsidP="002F0BCC">
      <w:pPr>
        <w:pStyle w:val="21"/>
        <w:numPr>
          <w:ilvl w:val="1"/>
          <w:numId w:val="2"/>
        </w:numPr>
        <w:shd w:val="clear" w:color="auto" w:fill="auto"/>
        <w:tabs>
          <w:tab w:val="left" w:pos="1325"/>
        </w:tabs>
        <w:spacing w:before="0" w:after="24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Заработная плата работников учреждения включает в себя долж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ностные оклады, надбавки, выплаты компенсационного и стимулирующего характера.</w:t>
      </w:r>
    </w:p>
    <w:p w:rsidR="000C7C91" w:rsidRPr="002F0BCC" w:rsidRDefault="00D93963" w:rsidP="002F0BC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35"/>
        </w:tabs>
        <w:spacing w:before="0" w:line="240" w:lineRule="auto"/>
        <w:ind w:left="2460" w:firstLine="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bookmarkStart w:id="3" w:name="bookmark2"/>
      <w:r w:rsidRPr="002F0BCC">
        <w:rPr>
          <w:rFonts w:ascii="Arial" w:hAnsi="Arial" w:cs="Arial"/>
          <w:color w:val="auto"/>
          <w:sz w:val="24"/>
          <w:szCs w:val="24"/>
        </w:rPr>
        <w:t>Установление окладов и надбавок</w:t>
      </w:r>
      <w:bookmarkEnd w:id="3"/>
    </w:p>
    <w:p w:rsidR="000C7C91" w:rsidRPr="002F0BCC" w:rsidRDefault="00D93963" w:rsidP="002F0BCC">
      <w:pPr>
        <w:pStyle w:val="21"/>
        <w:numPr>
          <w:ilvl w:val="1"/>
          <w:numId w:val="2"/>
        </w:numPr>
        <w:shd w:val="clear" w:color="auto" w:fill="auto"/>
        <w:tabs>
          <w:tab w:val="left" w:pos="1272"/>
        </w:tabs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Должностные оклады руководителей и специалистов централизо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ванной бухгалтерии устанавливаются в соответствии с приложением.</w:t>
      </w:r>
    </w:p>
    <w:p w:rsidR="000C7C91" w:rsidRPr="002F0BCC" w:rsidRDefault="00D93963" w:rsidP="002F0BCC">
      <w:pPr>
        <w:pStyle w:val="21"/>
        <w:numPr>
          <w:ilvl w:val="1"/>
          <w:numId w:val="2"/>
        </w:numPr>
        <w:shd w:val="clear" w:color="auto" w:fill="auto"/>
        <w:tabs>
          <w:tab w:val="left" w:pos="1282"/>
        </w:tabs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При оплате труда работников централизованной бухгалтерии уста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навливаются ежемесячные надбавки:</w:t>
      </w:r>
    </w:p>
    <w:p w:rsidR="000C7C91" w:rsidRPr="002F0BCC" w:rsidRDefault="00D93963" w:rsidP="002F0BCC">
      <w:pPr>
        <w:pStyle w:val="21"/>
        <w:numPr>
          <w:ilvl w:val="2"/>
          <w:numId w:val="2"/>
        </w:numPr>
        <w:shd w:val="clear" w:color="auto" w:fill="auto"/>
        <w:tabs>
          <w:tab w:val="left" w:pos="1579"/>
        </w:tabs>
        <w:spacing w:before="0" w:line="240" w:lineRule="auto"/>
        <w:ind w:firstLine="9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lastRenderedPageBreak/>
        <w:t>За особые условия труда надбавка устанавливается в размере до пятидесяти процентов должностного оклада. Конкретный размер надбавки работнику определяется руководителем учреждения. Размер надбавки руко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водителю учреждения устанавливается руководителем комитета по образо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ванию администрации Каширского муниципального района, курирующего работу централизованной бухгалтерии.</w:t>
      </w:r>
    </w:p>
    <w:p w:rsidR="000C7C91" w:rsidRPr="002F0BCC" w:rsidRDefault="00D93963" w:rsidP="002F0BCC">
      <w:pPr>
        <w:pStyle w:val="21"/>
        <w:numPr>
          <w:ilvl w:val="2"/>
          <w:numId w:val="2"/>
        </w:numPr>
        <w:shd w:val="clear" w:color="auto" w:fill="auto"/>
        <w:tabs>
          <w:tab w:val="left" w:pos="1575"/>
        </w:tabs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За выслугу лет надбавка устанавливается в зависимости от ста</w:t>
      </w:r>
      <w:r w:rsidR="00DD2420" w:rsidRPr="002F0BCC">
        <w:rPr>
          <w:rFonts w:ascii="Arial" w:hAnsi="Arial" w:cs="Arial"/>
          <w:color w:val="auto"/>
          <w:sz w:val="24"/>
          <w:szCs w:val="24"/>
        </w:rPr>
        <w:t>жа работы в следующих размерах: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От 1 года до 5 лет - 10%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От 5 лет до 10 лет - 20%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От 10 лет до 15 лет - 30%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От 15 лет и выше - 40%</w:t>
      </w:r>
    </w:p>
    <w:p w:rsidR="000C7C91" w:rsidRPr="002F0BCC" w:rsidRDefault="00D93963" w:rsidP="002F0BCC">
      <w:pPr>
        <w:pStyle w:val="21"/>
        <w:shd w:val="clear" w:color="auto" w:fill="auto"/>
        <w:spacing w:before="0" w:after="244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Конкретный стаж работы, дающий</w:t>
      </w:r>
      <w:proofErr w:type="gramStart"/>
      <w:r w:rsidRPr="002F0BCC">
        <w:rPr>
          <w:rFonts w:ascii="Arial" w:hAnsi="Arial" w:cs="Arial"/>
          <w:color w:val="auto"/>
          <w:sz w:val="24"/>
          <w:szCs w:val="24"/>
        </w:rPr>
        <w:t xml:space="preserve"> ,</w:t>
      </w:r>
      <w:proofErr w:type="gramEnd"/>
      <w:r w:rsidRPr="002F0BCC">
        <w:rPr>
          <w:rFonts w:ascii="Arial" w:hAnsi="Arial" w:cs="Arial"/>
          <w:color w:val="auto"/>
          <w:sz w:val="24"/>
          <w:szCs w:val="24"/>
        </w:rPr>
        <w:t xml:space="preserve"> право на получение ежемесячной надбавки за выслугу лет, и размер надбавки определятся комиссией, обра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зуемой руководителем учреждения.</w:t>
      </w:r>
    </w:p>
    <w:p w:rsidR="000C7C91" w:rsidRPr="002F0BCC" w:rsidRDefault="00D93963" w:rsidP="002F0BC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585"/>
        </w:tabs>
        <w:spacing w:before="0" w:line="240" w:lineRule="auto"/>
        <w:ind w:left="220" w:firstLine="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bookmarkStart w:id="4" w:name="bookmark3"/>
      <w:r w:rsidRPr="002F0BCC">
        <w:rPr>
          <w:rFonts w:ascii="Arial" w:hAnsi="Arial" w:cs="Arial"/>
          <w:color w:val="auto"/>
          <w:sz w:val="24"/>
          <w:szCs w:val="24"/>
        </w:rPr>
        <w:t>Установление выплат стимулирующего и компенсационного характера</w:t>
      </w:r>
      <w:bookmarkEnd w:id="4"/>
    </w:p>
    <w:p w:rsidR="000C7C91" w:rsidRPr="002F0BCC" w:rsidRDefault="00D93963" w:rsidP="002F0BCC">
      <w:pPr>
        <w:pStyle w:val="21"/>
        <w:numPr>
          <w:ilvl w:val="1"/>
          <w:numId w:val="2"/>
        </w:numPr>
        <w:shd w:val="clear" w:color="auto" w:fill="auto"/>
        <w:tabs>
          <w:tab w:val="left" w:pos="1359"/>
        </w:tabs>
        <w:spacing w:before="0" w:line="240" w:lineRule="auto"/>
        <w:ind w:firstLine="9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Учреждение самостоятельно определяет виды и размеры выплат стимулирующего характера (за интенсивность, за напряженность в труде, за выполнение важных и срочных работ и др.) в пределах выделенных бюджет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ных ассигнований, при этом установление выплат стимулирующего характе</w:t>
      </w:r>
      <w:r w:rsidR="00DD2420" w:rsidRPr="002F0BCC">
        <w:rPr>
          <w:rFonts w:ascii="Arial" w:hAnsi="Arial" w:cs="Arial"/>
          <w:color w:val="auto"/>
          <w:sz w:val="24"/>
          <w:szCs w:val="24"/>
        </w:rPr>
        <w:t xml:space="preserve">ра 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производится с учетом показателей результатов работы, утвержденных </w:t>
      </w:r>
      <w:r w:rsidR="00DD2420" w:rsidRPr="002F0BCC">
        <w:rPr>
          <w:rFonts w:ascii="Arial" w:hAnsi="Arial" w:cs="Arial"/>
          <w:color w:val="auto"/>
          <w:sz w:val="24"/>
          <w:szCs w:val="24"/>
        </w:rPr>
        <w:t>локальными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 нормативными актами учреждения, коллективным договором.</w:t>
      </w:r>
    </w:p>
    <w:p w:rsidR="000C7C91" w:rsidRPr="002F0BCC" w:rsidRDefault="00D93963" w:rsidP="002F0BCC">
      <w:pPr>
        <w:pStyle w:val="21"/>
        <w:numPr>
          <w:ilvl w:val="1"/>
          <w:numId w:val="2"/>
        </w:numPr>
        <w:shd w:val="clear" w:color="auto" w:fill="auto"/>
        <w:tabs>
          <w:tab w:val="left" w:pos="1182"/>
        </w:tabs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 xml:space="preserve">Премия устанавливается руководителем учреждения по конечным </w:t>
      </w:r>
      <w:r w:rsidR="00DD2420" w:rsidRPr="002F0BCC">
        <w:rPr>
          <w:rFonts w:ascii="Arial" w:hAnsi="Arial" w:cs="Arial"/>
          <w:color w:val="auto"/>
          <w:sz w:val="24"/>
          <w:szCs w:val="24"/>
        </w:rPr>
        <w:t>резуль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татам труда каждого работника в размере до 50 процентов </w:t>
      </w:r>
      <w:r w:rsidR="001563A8" w:rsidRPr="002F0BCC">
        <w:rPr>
          <w:rFonts w:ascii="Arial" w:hAnsi="Arial" w:cs="Arial"/>
          <w:color w:val="auto"/>
          <w:sz w:val="24"/>
          <w:szCs w:val="24"/>
        </w:rPr>
        <w:t xml:space="preserve">должностного </w:t>
      </w:r>
      <w:r w:rsidRPr="002F0BCC">
        <w:rPr>
          <w:rFonts w:ascii="Arial" w:hAnsi="Arial" w:cs="Arial"/>
          <w:color w:val="auto"/>
          <w:sz w:val="24"/>
          <w:szCs w:val="24"/>
        </w:rPr>
        <w:t>оклада. Выплата премии по результатам труда производится ежемесяч</w:t>
      </w:r>
      <w:r w:rsidR="001563A8" w:rsidRPr="002F0BCC">
        <w:rPr>
          <w:rFonts w:ascii="Arial" w:hAnsi="Arial" w:cs="Arial"/>
          <w:color w:val="auto"/>
          <w:sz w:val="24"/>
          <w:szCs w:val="24"/>
        </w:rPr>
        <w:t>но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 и пределах утвержденного годового фонда оплаты труда.</w:t>
      </w:r>
    </w:p>
    <w:p w:rsidR="000C7C91" w:rsidRPr="002F0BCC" w:rsidRDefault="00D93963" w:rsidP="002F0BCC">
      <w:pPr>
        <w:pStyle w:val="21"/>
        <w:numPr>
          <w:ilvl w:val="1"/>
          <w:numId w:val="2"/>
        </w:numPr>
        <w:shd w:val="clear" w:color="auto" w:fill="auto"/>
        <w:tabs>
          <w:tab w:val="left" w:pos="1206"/>
        </w:tabs>
        <w:spacing w:before="0" w:after="330" w:line="240" w:lineRule="auto"/>
        <w:ind w:firstLine="3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Материальная помощь выплачивается в размере двух должност</w:t>
      </w:r>
      <w:r w:rsidR="00F107BD" w:rsidRPr="002F0BCC">
        <w:rPr>
          <w:rFonts w:ascii="Arial" w:hAnsi="Arial" w:cs="Arial"/>
          <w:color w:val="auto"/>
          <w:sz w:val="24"/>
          <w:szCs w:val="24"/>
        </w:rPr>
        <w:t>н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ых </w:t>
      </w:r>
      <w:r w:rsidR="00F107BD" w:rsidRPr="002F0BCC">
        <w:rPr>
          <w:rFonts w:ascii="Arial" w:hAnsi="Arial" w:cs="Arial"/>
          <w:color w:val="auto"/>
          <w:sz w:val="24"/>
          <w:szCs w:val="24"/>
        </w:rPr>
        <w:t>окл</w:t>
      </w:r>
      <w:r w:rsidRPr="002F0BCC">
        <w:rPr>
          <w:rFonts w:ascii="Arial" w:hAnsi="Arial" w:cs="Arial"/>
          <w:color w:val="auto"/>
          <w:sz w:val="24"/>
          <w:szCs w:val="24"/>
        </w:rPr>
        <w:t>адов в год с учетом отработанного времени в этом году. Для расчета раз</w:t>
      </w:r>
      <w:r w:rsidR="00F107BD" w:rsidRPr="002F0BCC">
        <w:rPr>
          <w:rFonts w:ascii="Arial" w:hAnsi="Arial" w:cs="Arial"/>
          <w:color w:val="auto"/>
          <w:sz w:val="24"/>
          <w:szCs w:val="24"/>
        </w:rPr>
        <w:t>мера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 материальной помощи принимается размер должностного оклада, уста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новленный на месяц выплаты материальной помощи.</w:t>
      </w:r>
    </w:p>
    <w:p w:rsidR="000C7C91" w:rsidRPr="002F0BCC" w:rsidRDefault="00D93963" w:rsidP="002F0BC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168"/>
        </w:tabs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bookmarkStart w:id="5" w:name="bookmark4"/>
      <w:r w:rsidRPr="002F0BCC">
        <w:rPr>
          <w:rFonts w:ascii="Arial" w:hAnsi="Arial" w:cs="Arial"/>
          <w:color w:val="auto"/>
          <w:sz w:val="24"/>
          <w:szCs w:val="24"/>
        </w:rPr>
        <w:t>Оплата отпусков работников централизованных бухгалтерий</w:t>
      </w:r>
      <w:bookmarkEnd w:id="5"/>
    </w:p>
    <w:p w:rsidR="000C7C91" w:rsidRPr="002F0BCC" w:rsidRDefault="00D93963" w:rsidP="002F0BCC">
      <w:pPr>
        <w:pStyle w:val="21"/>
        <w:numPr>
          <w:ilvl w:val="1"/>
          <w:numId w:val="2"/>
        </w:numPr>
        <w:shd w:val="clear" w:color="auto" w:fill="auto"/>
        <w:tabs>
          <w:tab w:val="left" w:pos="1225"/>
        </w:tabs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Ежегодный оплачиваемый отпуск работников централизованной</w:t>
      </w:r>
      <w:r w:rsidR="00A300CF" w:rsidRPr="002F0BCC">
        <w:rPr>
          <w:rFonts w:ascii="Arial" w:hAnsi="Arial" w:cs="Arial"/>
          <w:color w:val="auto"/>
          <w:sz w:val="24"/>
          <w:szCs w:val="24"/>
        </w:rPr>
        <w:t xml:space="preserve"> б</w:t>
      </w:r>
      <w:r w:rsidRPr="002F0BCC">
        <w:rPr>
          <w:rFonts w:ascii="Arial" w:hAnsi="Arial" w:cs="Arial"/>
          <w:color w:val="auto"/>
          <w:sz w:val="24"/>
          <w:szCs w:val="24"/>
        </w:rPr>
        <w:t>ухгалтерии состоит из основного оплачивае</w:t>
      </w:r>
      <w:r w:rsidR="00A300CF" w:rsidRPr="002F0BCC">
        <w:rPr>
          <w:rFonts w:ascii="Arial" w:hAnsi="Arial" w:cs="Arial"/>
          <w:color w:val="auto"/>
          <w:sz w:val="24"/>
          <w:szCs w:val="24"/>
        </w:rPr>
        <w:t>мого отпуска и дополнительного о</w:t>
      </w:r>
      <w:r w:rsidRPr="002F0BCC">
        <w:rPr>
          <w:rFonts w:ascii="Arial" w:hAnsi="Arial" w:cs="Arial"/>
          <w:color w:val="auto"/>
          <w:sz w:val="24"/>
          <w:szCs w:val="24"/>
        </w:rPr>
        <w:t>плачиваемого отпуска.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Ежегодный дополнительный оплачиваемый отпуск предоставляется за выслугу лет и исчисляется из расчета один календарный день за каждые два года стажа, но не более 10 календарных дней.</w:t>
      </w:r>
    </w:p>
    <w:p w:rsidR="000C7C91" w:rsidRPr="002F0BCC" w:rsidRDefault="00D93963" w:rsidP="002F0BCC">
      <w:pPr>
        <w:pStyle w:val="21"/>
        <w:shd w:val="clear" w:color="auto" w:fill="auto"/>
        <w:spacing w:before="0" w:after="30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Размер средней заработной платы для отпуска определяется в порядке, установленном трудовым законодательством.</w:t>
      </w:r>
    </w:p>
    <w:p w:rsidR="000C7C91" w:rsidRPr="002F0BCC" w:rsidRDefault="00D93963" w:rsidP="002F0BC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492"/>
        </w:tabs>
        <w:spacing w:before="0" w:line="240" w:lineRule="auto"/>
        <w:ind w:left="1380"/>
        <w:contextualSpacing/>
        <w:jc w:val="left"/>
        <w:rPr>
          <w:rFonts w:ascii="Arial" w:hAnsi="Arial" w:cs="Arial"/>
          <w:color w:val="auto"/>
          <w:sz w:val="24"/>
          <w:szCs w:val="24"/>
        </w:rPr>
      </w:pPr>
      <w:bookmarkStart w:id="6" w:name="bookmark5"/>
      <w:r w:rsidRPr="002F0BCC">
        <w:rPr>
          <w:rFonts w:ascii="Arial" w:hAnsi="Arial" w:cs="Arial"/>
          <w:color w:val="auto"/>
          <w:sz w:val="24"/>
          <w:szCs w:val="24"/>
        </w:rPr>
        <w:t>Порядок определения стажа работы для установления надбавки за выслугу лет и дополнительного отпуска</w:t>
      </w:r>
      <w:bookmarkEnd w:id="6"/>
    </w:p>
    <w:p w:rsidR="000C7C91" w:rsidRPr="002F0BCC" w:rsidRDefault="00D93963" w:rsidP="002F0BCC">
      <w:pPr>
        <w:pStyle w:val="21"/>
        <w:numPr>
          <w:ilvl w:val="1"/>
          <w:numId w:val="2"/>
        </w:numPr>
        <w:shd w:val="clear" w:color="auto" w:fill="auto"/>
        <w:tabs>
          <w:tab w:val="left" w:pos="1450"/>
        </w:tabs>
        <w:spacing w:before="0" w:line="240" w:lineRule="auto"/>
        <w:ind w:firstLine="9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В стаж работы, дающий право на получение надбавки к должно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стному окладу за выслугу лет и дополнительного отпуска за выслугу лет, включается:</w:t>
      </w:r>
    </w:p>
    <w:p w:rsidR="000C7C91" w:rsidRPr="002F0BCC" w:rsidRDefault="00D93963" w:rsidP="002F0BCC">
      <w:pPr>
        <w:pStyle w:val="21"/>
        <w:numPr>
          <w:ilvl w:val="2"/>
          <w:numId w:val="2"/>
        </w:numPr>
        <w:shd w:val="clear" w:color="auto" w:fill="auto"/>
        <w:tabs>
          <w:tab w:val="left" w:pos="1540"/>
        </w:tabs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Время работы с 1 января 1992 года: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в федеральных органах государственной власти и в органах государст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венной власти субъект</w:t>
      </w:r>
      <w:r w:rsidR="00A300CF" w:rsidRPr="002F0BCC">
        <w:rPr>
          <w:rFonts w:ascii="Arial" w:hAnsi="Arial" w:cs="Arial"/>
          <w:color w:val="auto"/>
          <w:sz w:val="24"/>
          <w:szCs w:val="24"/>
        </w:rPr>
        <w:t>о</w:t>
      </w:r>
      <w:r w:rsidRPr="002F0BCC">
        <w:rPr>
          <w:rFonts w:ascii="Arial" w:hAnsi="Arial" w:cs="Arial"/>
          <w:color w:val="auto"/>
          <w:sz w:val="24"/>
          <w:szCs w:val="24"/>
        </w:rPr>
        <w:t>в Российской Федерации;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в органах местного самоуправления.</w:t>
      </w:r>
    </w:p>
    <w:p w:rsidR="000C7C91" w:rsidRPr="002F0BCC" w:rsidRDefault="00D93963" w:rsidP="002F0BCC">
      <w:pPr>
        <w:pStyle w:val="21"/>
        <w:numPr>
          <w:ilvl w:val="2"/>
          <w:numId w:val="2"/>
        </w:numPr>
        <w:shd w:val="clear" w:color="auto" w:fill="auto"/>
        <w:tabs>
          <w:tab w:val="left" w:pos="1518"/>
        </w:tabs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Время работы до 31 декабря 1991 года в органах государствен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ной власти и управления в СССР: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2F0BCC">
        <w:rPr>
          <w:rFonts w:ascii="Arial" w:hAnsi="Arial" w:cs="Arial"/>
          <w:color w:val="auto"/>
          <w:sz w:val="24"/>
          <w:szCs w:val="24"/>
        </w:rPr>
        <w:t>в Верховном Совете СССР и Президиуме Верховного Совета СССР, Верховных Советах и Президиумах Верховных Советов союзных и автон</w:t>
      </w:r>
      <w:r w:rsidR="00A300CF" w:rsidRPr="002F0BCC">
        <w:rPr>
          <w:rFonts w:ascii="Arial" w:hAnsi="Arial" w:cs="Arial"/>
          <w:color w:val="auto"/>
          <w:sz w:val="24"/>
          <w:szCs w:val="24"/>
        </w:rPr>
        <w:t>о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мных республик; краевых и </w:t>
      </w:r>
      <w:r w:rsidRPr="002F0BCC">
        <w:rPr>
          <w:rFonts w:ascii="Arial" w:hAnsi="Arial" w:cs="Arial"/>
          <w:color w:val="auto"/>
          <w:sz w:val="24"/>
          <w:szCs w:val="24"/>
        </w:rPr>
        <w:lastRenderedPageBreak/>
        <w:t>областных Советах народных депутатов (Советах депутатов трудящихся), Советах народных депутатов (Советах депутатов трудящихся) автономных областей, автономных округов, районных, город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ских, районных в городах, поселковых и сельских Советах народных депута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тов (Советах депутатов трудящихся);</w:t>
      </w:r>
      <w:proofErr w:type="gramEnd"/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2F0BCC">
        <w:rPr>
          <w:rFonts w:ascii="Arial" w:hAnsi="Arial" w:cs="Arial"/>
          <w:color w:val="auto"/>
          <w:sz w:val="24"/>
          <w:szCs w:val="24"/>
        </w:rPr>
        <w:t>в Совете Министров СССР, Кабинете Министров СССР, Комитете по оперативному управлению народным хозяйством СССР, Межреспубликан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ском (Межгосударственном) экономическом комитете, Советах Министров (правительствах) союз</w:t>
      </w:r>
      <w:r w:rsidR="00A300CF" w:rsidRPr="002F0BCC">
        <w:rPr>
          <w:rFonts w:ascii="Arial" w:hAnsi="Arial" w:cs="Arial"/>
          <w:color w:val="auto"/>
          <w:sz w:val="24"/>
          <w:szCs w:val="24"/>
        </w:rPr>
        <w:t>н</w:t>
      </w:r>
      <w:r w:rsidRPr="002F0BCC">
        <w:rPr>
          <w:rFonts w:ascii="Arial" w:hAnsi="Arial" w:cs="Arial"/>
          <w:color w:val="auto"/>
          <w:sz w:val="24"/>
          <w:szCs w:val="24"/>
        </w:rPr>
        <w:t>ых и автономных республик, исполнительных коми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тетах краевых, областных Советов народных депутатов (Советов депутатов трудящихся), Советов народных депутатов (Советов депутатов трудящихся)</w:t>
      </w:r>
      <w:r w:rsidR="00A300CF" w:rsidRPr="002F0BCC">
        <w:rPr>
          <w:rFonts w:ascii="Arial" w:hAnsi="Arial" w:cs="Arial"/>
          <w:color w:val="auto"/>
          <w:sz w:val="24"/>
          <w:szCs w:val="24"/>
        </w:rPr>
        <w:t xml:space="preserve"> автоно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мных областей и автономных округов, районных, городских, </w:t>
      </w:r>
      <w:proofErr w:type="spellStart"/>
      <w:r w:rsidRPr="002F0BCC">
        <w:rPr>
          <w:rFonts w:ascii="Arial" w:hAnsi="Arial" w:cs="Arial"/>
          <w:color w:val="auto"/>
          <w:sz w:val="24"/>
          <w:szCs w:val="24"/>
        </w:rPr>
        <w:t>район</w:t>
      </w:r>
      <w:r w:rsidR="00A300CF" w:rsidRPr="002F0BCC">
        <w:rPr>
          <w:rFonts w:ascii="Arial" w:hAnsi="Arial" w:cs="Arial"/>
          <w:color w:val="auto"/>
          <w:sz w:val="24"/>
          <w:szCs w:val="24"/>
        </w:rPr>
        <w:t>ых</w:t>
      </w:r>
      <w:proofErr w:type="spellEnd"/>
      <w:r w:rsidRPr="002F0BCC">
        <w:rPr>
          <w:rFonts w:ascii="Arial" w:hAnsi="Arial" w:cs="Arial"/>
          <w:color w:val="auto"/>
          <w:sz w:val="24"/>
          <w:szCs w:val="24"/>
          <w:lang w:eastAsia="en-US" w:bidi="en-US"/>
        </w:rPr>
        <w:t xml:space="preserve"> 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в городах, поселковых и сельских Советов народных депутатов (Советов </w:t>
      </w:r>
      <w:r w:rsidR="00A300CF" w:rsidRPr="002F0BCC">
        <w:rPr>
          <w:rFonts w:ascii="Arial" w:hAnsi="Arial" w:cs="Arial"/>
          <w:color w:val="auto"/>
          <w:sz w:val="24"/>
          <w:szCs w:val="24"/>
        </w:rPr>
        <w:t>депу</w:t>
      </w:r>
      <w:r w:rsidRPr="002F0BCC">
        <w:rPr>
          <w:rFonts w:ascii="Arial" w:hAnsi="Arial" w:cs="Arial"/>
          <w:color w:val="auto"/>
          <w:sz w:val="24"/>
          <w:szCs w:val="24"/>
        </w:rPr>
        <w:t>татов трудящихся).</w:t>
      </w:r>
      <w:proofErr w:type="gramEnd"/>
    </w:p>
    <w:p w:rsidR="000C7C91" w:rsidRPr="002F0BCC" w:rsidRDefault="00D93963" w:rsidP="002F0BCC">
      <w:pPr>
        <w:pStyle w:val="21"/>
        <w:numPr>
          <w:ilvl w:val="2"/>
          <w:numId w:val="2"/>
        </w:numPr>
        <w:shd w:val="clear" w:color="auto" w:fill="auto"/>
        <w:tabs>
          <w:tab w:val="left" w:pos="1560"/>
        </w:tabs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Другие периоды работы (службы):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в организациях и учреждениях, выполняющих функции государствен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ного управления в соответствии с законодательством Российской Федерации;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в финансовых, экономических, юридических службах, вычислитель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ных и информационно-вычислительных центрах, созданных при государст</w:t>
      </w:r>
      <w:r w:rsidR="00FF3596" w:rsidRPr="002F0BCC">
        <w:rPr>
          <w:rFonts w:ascii="Arial" w:hAnsi="Arial" w:cs="Arial"/>
          <w:color w:val="auto"/>
          <w:sz w:val="24"/>
          <w:szCs w:val="24"/>
        </w:rPr>
        <w:t xml:space="preserve">венных </w:t>
      </w:r>
      <w:r w:rsidRPr="002F0BCC">
        <w:rPr>
          <w:rFonts w:ascii="Arial" w:hAnsi="Arial" w:cs="Arial"/>
          <w:color w:val="auto"/>
          <w:sz w:val="24"/>
          <w:szCs w:val="24"/>
        </w:rPr>
        <w:t>органах и органах местного самоуправления;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в централизованных бухгалтериях и на должностях бухгалтеров, эко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номистов в бюджетных учреждениях Московской области и Каширского му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ниципального района;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 xml:space="preserve">время отпуска по уходу за ребенком </w:t>
      </w:r>
      <w:r w:rsidR="00FF3596" w:rsidRPr="002F0BCC">
        <w:rPr>
          <w:rFonts w:ascii="Arial" w:hAnsi="Arial" w:cs="Arial"/>
          <w:color w:val="auto"/>
          <w:sz w:val="24"/>
          <w:szCs w:val="24"/>
        </w:rPr>
        <w:t>до достижения им возраста трех ле</w:t>
      </w:r>
      <w:r w:rsidRPr="002F0BCC">
        <w:rPr>
          <w:rFonts w:ascii="Arial" w:hAnsi="Arial" w:cs="Arial"/>
          <w:color w:val="auto"/>
          <w:sz w:val="24"/>
          <w:szCs w:val="24"/>
        </w:rPr>
        <w:t>т, приходящегося на период работы, включаемый в соответствии с настоя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щим Положением.</w:t>
      </w:r>
    </w:p>
    <w:p w:rsidR="000C7C91" w:rsidRPr="002F0BCC" w:rsidRDefault="00D93963" w:rsidP="002F0BCC">
      <w:pPr>
        <w:pStyle w:val="21"/>
        <w:numPr>
          <w:ilvl w:val="1"/>
          <w:numId w:val="2"/>
        </w:numPr>
        <w:shd w:val="clear" w:color="auto" w:fill="auto"/>
        <w:tabs>
          <w:tab w:val="left" w:pos="1302"/>
        </w:tabs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Стаж работы устанавливается комиссией учреждения. Документы, обосновывающие включение</w:t>
      </w:r>
      <w:r w:rsidR="00FF3596" w:rsidRPr="002F0BCC">
        <w:rPr>
          <w:rFonts w:ascii="Arial" w:hAnsi="Arial" w:cs="Arial"/>
          <w:color w:val="auto"/>
          <w:sz w:val="24"/>
          <w:szCs w:val="24"/>
        </w:rPr>
        <w:t xml:space="preserve"> </w:t>
      </w:r>
      <w:r w:rsidRPr="002F0BCC">
        <w:rPr>
          <w:rFonts w:ascii="Arial" w:hAnsi="Arial" w:cs="Arial"/>
          <w:color w:val="auto"/>
          <w:sz w:val="24"/>
          <w:szCs w:val="24"/>
        </w:rPr>
        <w:t>отдельного периода трудовой, деятельности в стаж работы, представляются лицом, в отношении которого устанавливается стаж работы.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Документами для определения стажа работы являются трудовая книж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ка, а также другие документы, подтверждающие периоды работы.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При отсутствии документов о стаже и невозможности их получения в связи с военными действиями, стихийными бедствиями (пожар, наводнение, землетрясение и прочие), авариями, катастрофами или другими чрезвычай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ными ситуациями стаж работы может быть подтвержден в порядке, преду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смотренном законодательством.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В тех случаях, когда в представленном документе о стаже указаны только годы без обозначения точных дат, за дату принимается 1 июля соот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 xml:space="preserve">ветствующего года, а если не указана дата месяца, то таковой считается </w:t>
      </w:r>
      <w:r w:rsidR="00FF3596" w:rsidRPr="002F0BCC">
        <w:rPr>
          <w:rFonts w:ascii="Arial" w:hAnsi="Arial" w:cs="Arial"/>
          <w:color w:val="auto"/>
          <w:sz w:val="24"/>
          <w:szCs w:val="24"/>
        </w:rPr>
        <w:t>15</w:t>
      </w:r>
      <w:r w:rsidRPr="002F0BCC">
        <w:rPr>
          <w:rFonts w:ascii="Arial" w:hAnsi="Arial" w:cs="Arial"/>
          <w:color w:val="auto"/>
          <w:sz w:val="24"/>
          <w:szCs w:val="24"/>
          <w:lang w:eastAsia="en-US" w:bidi="en-US"/>
        </w:rPr>
        <w:t>-</w:t>
      </w:r>
      <w:r w:rsidRPr="002F0BCC">
        <w:rPr>
          <w:rFonts w:ascii="Arial" w:hAnsi="Arial" w:cs="Arial"/>
          <w:color w:val="auto"/>
          <w:sz w:val="24"/>
          <w:szCs w:val="24"/>
          <w:lang w:val="en-US" w:eastAsia="en-US" w:bidi="en-US"/>
        </w:rPr>
        <w:t>e</w:t>
      </w:r>
      <w:r w:rsidRPr="002F0BCC">
        <w:rPr>
          <w:rFonts w:ascii="Arial" w:hAnsi="Arial" w:cs="Arial"/>
          <w:color w:val="auto"/>
          <w:sz w:val="24"/>
          <w:szCs w:val="24"/>
          <w:lang w:eastAsia="en-US" w:bidi="en-US"/>
        </w:rPr>
        <w:t xml:space="preserve"> </w:t>
      </w:r>
      <w:r w:rsidRPr="002F0BCC">
        <w:rPr>
          <w:rFonts w:ascii="Arial" w:hAnsi="Arial" w:cs="Arial"/>
          <w:color w:val="auto"/>
          <w:sz w:val="24"/>
          <w:szCs w:val="24"/>
        </w:rPr>
        <w:t>число соответствующего месяца.</w:t>
      </w:r>
    </w:p>
    <w:p w:rsidR="000C7C91" w:rsidRPr="002F0BCC" w:rsidRDefault="00D93963" w:rsidP="002F0BCC">
      <w:pPr>
        <w:pStyle w:val="21"/>
        <w:numPr>
          <w:ilvl w:val="1"/>
          <w:numId w:val="2"/>
        </w:numPr>
        <w:shd w:val="clear" w:color="auto" w:fill="auto"/>
        <w:tabs>
          <w:tab w:val="left" w:pos="1354"/>
        </w:tabs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Стаж работы пересчитывается в случаях: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внесения изменений и дополнений в законодательство Российской Фе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дерации, законодательство Московской области, Каширского муниципально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го района, в соответствии с которым исчисляется стаж работы. При этом стаж работы пересчитывается с первого числа месяца, следующего за меся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цем вступления в силу соответствующего нормативного правового акта;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представления документов, подтверждающих обоснованность вклю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чения в стаж работы соответствующего периода работы. При этом стаж ра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боты пересчитывается со дня представления этих документов;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необоснованного исчисления стажа работы.</w:t>
      </w:r>
    </w:p>
    <w:p w:rsidR="000C7C91" w:rsidRPr="002F0BCC" w:rsidRDefault="00D93963" w:rsidP="002F0BCC">
      <w:pPr>
        <w:pStyle w:val="21"/>
        <w:numPr>
          <w:ilvl w:val="1"/>
          <w:numId w:val="2"/>
        </w:numPr>
        <w:shd w:val="clear" w:color="auto" w:fill="auto"/>
        <w:tabs>
          <w:tab w:val="left" w:pos="1321"/>
        </w:tabs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В случае установления соответствующей комиссией необоснован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ного увеличения стажа работы комиссия принимает решение о пересчете стажа со дня обнаружения ошибки.</w:t>
      </w:r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2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При установлении соответствующей комиссией необоснованного</w:t>
      </w:r>
      <w:r w:rsidR="00FF3596" w:rsidRPr="002F0BCC">
        <w:rPr>
          <w:rFonts w:ascii="Arial" w:hAnsi="Arial" w:cs="Arial"/>
          <w:color w:val="auto"/>
          <w:sz w:val="24"/>
          <w:szCs w:val="24"/>
        </w:rPr>
        <w:t xml:space="preserve"> у</w:t>
      </w:r>
      <w:r w:rsidRPr="002F0BCC">
        <w:rPr>
          <w:rFonts w:ascii="Arial" w:hAnsi="Arial" w:cs="Arial"/>
          <w:color w:val="auto"/>
          <w:sz w:val="24"/>
          <w:szCs w:val="24"/>
        </w:rPr>
        <w:t>мен</w:t>
      </w:r>
      <w:r w:rsidR="00FF3596" w:rsidRPr="002F0BCC">
        <w:rPr>
          <w:rFonts w:ascii="Arial" w:hAnsi="Arial" w:cs="Arial"/>
          <w:color w:val="auto"/>
          <w:sz w:val="24"/>
          <w:szCs w:val="24"/>
        </w:rPr>
        <w:t>ьш</w:t>
      </w:r>
      <w:r w:rsidRPr="002F0BCC">
        <w:rPr>
          <w:rFonts w:ascii="Arial" w:hAnsi="Arial" w:cs="Arial"/>
          <w:color w:val="auto"/>
          <w:sz w:val="24"/>
          <w:szCs w:val="24"/>
        </w:rPr>
        <w:t>ения стажа работы комиссия принимает решение о его пересчете со</w:t>
      </w:r>
      <w:r w:rsidR="00FF3596" w:rsidRPr="002F0BCC">
        <w:rPr>
          <w:rFonts w:ascii="Arial" w:hAnsi="Arial" w:cs="Arial"/>
          <w:color w:val="auto"/>
          <w:sz w:val="24"/>
          <w:szCs w:val="24"/>
        </w:rPr>
        <w:t xml:space="preserve"> дня неправомерного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 (ошибочного) исчисления стажа.</w:t>
      </w:r>
    </w:p>
    <w:p w:rsidR="000C7C91" w:rsidRPr="002F0BCC" w:rsidRDefault="00FF3596" w:rsidP="002F0BCC">
      <w:pPr>
        <w:pStyle w:val="21"/>
        <w:shd w:val="clear" w:color="auto" w:fill="auto"/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Перерасчет р</w:t>
      </w:r>
      <w:r w:rsidR="00D93963" w:rsidRPr="002F0BCC">
        <w:rPr>
          <w:rFonts w:ascii="Arial" w:hAnsi="Arial" w:cs="Arial"/>
          <w:color w:val="auto"/>
          <w:sz w:val="24"/>
          <w:szCs w:val="24"/>
        </w:rPr>
        <w:t>азмера ежемесячной надбавки за выслугу лет произво</w:t>
      </w:r>
      <w:r w:rsidRPr="002F0BCC">
        <w:rPr>
          <w:rFonts w:ascii="Arial" w:hAnsi="Arial" w:cs="Arial"/>
          <w:color w:val="auto"/>
          <w:sz w:val="24"/>
          <w:szCs w:val="24"/>
        </w:rPr>
        <w:t>дится соответственно</w:t>
      </w:r>
      <w:r w:rsidR="00D93963" w:rsidRPr="002F0BCC">
        <w:rPr>
          <w:rFonts w:ascii="Arial" w:hAnsi="Arial" w:cs="Arial"/>
          <w:color w:val="auto"/>
          <w:sz w:val="24"/>
          <w:szCs w:val="24"/>
        </w:rPr>
        <w:t xml:space="preserve"> со дня обнаружения ошибки или со дня неправомерно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го </w:t>
      </w:r>
      <w:r w:rsidR="00D93963" w:rsidRPr="002F0BCC">
        <w:rPr>
          <w:rFonts w:ascii="Arial" w:hAnsi="Arial" w:cs="Arial"/>
          <w:color w:val="auto"/>
          <w:sz w:val="24"/>
          <w:szCs w:val="24"/>
        </w:rPr>
        <w:t>ис</w:t>
      </w:r>
      <w:r w:rsidRPr="002F0BCC">
        <w:rPr>
          <w:rFonts w:ascii="Arial" w:hAnsi="Arial" w:cs="Arial"/>
          <w:color w:val="auto"/>
          <w:sz w:val="24"/>
          <w:szCs w:val="24"/>
        </w:rPr>
        <w:t>чис</w:t>
      </w:r>
      <w:r w:rsidR="00D93963" w:rsidRPr="002F0BCC">
        <w:rPr>
          <w:rFonts w:ascii="Arial" w:hAnsi="Arial" w:cs="Arial"/>
          <w:color w:val="auto"/>
          <w:sz w:val="24"/>
          <w:szCs w:val="24"/>
        </w:rPr>
        <w:t xml:space="preserve">ления стажа </w:t>
      </w:r>
      <w:r w:rsidR="00D93963" w:rsidRPr="002F0BCC">
        <w:rPr>
          <w:rFonts w:ascii="Arial" w:hAnsi="Arial" w:cs="Arial"/>
          <w:color w:val="auto"/>
          <w:sz w:val="24"/>
          <w:szCs w:val="24"/>
        </w:rPr>
        <w:lastRenderedPageBreak/>
        <w:t xml:space="preserve">работы, но не более чем за три года до дня принятия 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 комис</w:t>
      </w:r>
      <w:r w:rsidR="00D93963" w:rsidRPr="002F0BCC">
        <w:rPr>
          <w:rFonts w:ascii="Arial" w:hAnsi="Arial" w:cs="Arial"/>
          <w:color w:val="auto"/>
          <w:sz w:val="24"/>
          <w:szCs w:val="24"/>
        </w:rPr>
        <w:t>сией решения об его увеличении.</w:t>
      </w:r>
    </w:p>
    <w:p w:rsidR="000C7C91" w:rsidRPr="002F0BCC" w:rsidRDefault="00D93963" w:rsidP="002F0BCC">
      <w:pPr>
        <w:pStyle w:val="21"/>
        <w:numPr>
          <w:ilvl w:val="1"/>
          <w:numId w:val="2"/>
        </w:numPr>
        <w:shd w:val="clear" w:color="auto" w:fill="auto"/>
        <w:tabs>
          <w:tab w:val="left" w:pos="1301"/>
        </w:tabs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 xml:space="preserve">Споры, связанные с исчислением стажа работы работников, </w:t>
      </w:r>
      <w:r w:rsidR="00E75C29" w:rsidRPr="002F0BCC">
        <w:rPr>
          <w:rFonts w:ascii="Arial" w:hAnsi="Arial" w:cs="Arial"/>
          <w:color w:val="auto"/>
          <w:sz w:val="24"/>
          <w:szCs w:val="24"/>
        </w:rPr>
        <w:t>рассматриваются</w:t>
      </w:r>
      <w:r w:rsidRPr="002F0BCC">
        <w:rPr>
          <w:rFonts w:ascii="Arial" w:hAnsi="Arial" w:cs="Arial"/>
          <w:color w:val="auto"/>
          <w:sz w:val="24"/>
          <w:szCs w:val="24"/>
        </w:rPr>
        <w:t xml:space="preserve"> в порядке, установленном за</w:t>
      </w:r>
      <w:r w:rsidR="00E75C29" w:rsidRPr="002F0BCC">
        <w:rPr>
          <w:rFonts w:ascii="Arial" w:hAnsi="Arial" w:cs="Arial"/>
          <w:color w:val="auto"/>
          <w:sz w:val="24"/>
          <w:szCs w:val="24"/>
        </w:rPr>
        <w:t>конодательством Российской Феде</w:t>
      </w:r>
      <w:r w:rsidRPr="002F0BCC">
        <w:rPr>
          <w:rFonts w:ascii="Arial" w:hAnsi="Arial" w:cs="Arial"/>
          <w:color w:val="auto"/>
          <w:sz w:val="24"/>
          <w:szCs w:val="24"/>
        </w:rPr>
        <w:t>рации и законодательством Московской области.</w:t>
      </w:r>
    </w:p>
    <w:p w:rsidR="000C7C91" w:rsidRPr="002F0BCC" w:rsidRDefault="00D93963" w:rsidP="002F0BCC">
      <w:pPr>
        <w:pStyle w:val="21"/>
        <w:numPr>
          <w:ilvl w:val="1"/>
          <w:numId w:val="2"/>
        </w:numPr>
        <w:shd w:val="clear" w:color="auto" w:fill="auto"/>
        <w:tabs>
          <w:tab w:val="left" w:pos="1301"/>
        </w:tabs>
        <w:spacing w:before="0" w:after="30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В стаже работы сохраняются периоды работы, которые были включены в установленном порядке в указанный стаж для выплаты надбавки к должностному окладу за выслугу лет до вступления в силу настоящего По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нижения.</w:t>
      </w:r>
    </w:p>
    <w:p w:rsidR="000C7C91" w:rsidRPr="002F0BCC" w:rsidRDefault="00D93963" w:rsidP="002F0BC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752"/>
        </w:tabs>
        <w:spacing w:before="0" w:line="240" w:lineRule="auto"/>
        <w:ind w:left="2420" w:firstLine="0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bookmarkStart w:id="7" w:name="bookmark6"/>
      <w:r w:rsidRPr="002F0BCC">
        <w:rPr>
          <w:rFonts w:ascii="Arial" w:hAnsi="Arial" w:cs="Arial"/>
          <w:color w:val="auto"/>
          <w:sz w:val="24"/>
          <w:szCs w:val="24"/>
        </w:rPr>
        <w:t>Иные выплаты социального характера</w:t>
      </w:r>
      <w:bookmarkEnd w:id="7"/>
    </w:p>
    <w:p w:rsidR="000C7C91" w:rsidRPr="002F0BCC" w:rsidRDefault="00D93963" w:rsidP="002F0BCC">
      <w:pPr>
        <w:pStyle w:val="21"/>
        <w:shd w:val="clear" w:color="auto" w:fill="auto"/>
        <w:spacing w:before="0" w:line="240" w:lineRule="auto"/>
        <w:ind w:firstLine="800"/>
        <w:contextualSpacing/>
        <w:jc w:val="both"/>
        <w:rPr>
          <w:rFonts w:ascii="Arial" w:hAnsi="Arial" w:cs="Arial"/>
          <w:color w:val="auto"/>
          <w:sz w:val="24"/>
          <w:szCs w:val="24"/>
        </w:rPr>
        <w:sectPr w:rsidR="000C7C91" w:rsidRPr="002F0BCC" w:rsidSect="002F0BCC">
          <w:footerReference w:type="default" r:id="rId8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2F0BCC">
        <w:rPr>
          <w:rFonts w:ascii="Arial" w:hAnsi="Arial" w:cs="Arial"/>
          <w:color w:val="auto"/>
          <w:sz w:val="24"/>
          <w:szCs w:val="24"/>
        </w:rPr>
        <w:t>6.1. Иные выплаты социального характера, связанные с юбилейными датами, с заслуженным отдыхом, стихийными бедствиями и другими подоб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ными обстоятельствами, производятся из средств экономии фонда заработ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ной платы в размере до одного должностного оклада работникам муници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пального учреждения «Централизованная бухгалтерия учреждений образова</w:t>
      </w:r>
      <w:r w:rsidR="0082236A" w:rsidRPr="002F0BCC">
        <w:rPr>
          <w:rFonts w:ascii="Arial" w:hAnsi="Arial" w:cs="Arial"/>
          <w:color w:val="auto"/>
          <w:sz w:val="24"/>
          <w:szCs w:val="24"/>
        </w:rPr>
        <w:t>н</w:t>
      </w:r>
      <w:r w:rsidRPr="002F0BCC">
        <w:rPr>
          <w:rFonts w:ascii="Arial" w:hAnsi="Arial" w:cs="Arial"/>
          <w:color w:val="auto"/>
          <w:sz w:val="24"/>
          <w:szCs w:val="24"/>
        </w:rPr>
        <w:t>ия»</w:t>
      </w:r>
      <w:r w:rsidR="0082236A" w:rsidRPr="002F0BCC">
        <w:rPr>
          <w:rFonts w:ascii="Arial" w:hAnsi="Arial" w:cs="Arial"/>
          <w:color w:val="auto"/>
          <w:sz w:val="24"/>
          <w:szCs w:val="24"/>
        </w:rPr>
        <w:t xml:space="preserve"> </w:t>
      </w:r>
      <w:r w:rsidRPr="002F0BCC">
        <w:rPr>
          <w:rFonts w:ascii="Arial" w:hAnsi="Arial" w:cs="Arial"/>
          <w:color w:val="auto"/>
          <w:sz w:val="24"/>
          <w:szCs w:val="24"/>
        </w:rPr>
        <w:t>по решению директора учреждения.</w:t>
      </w:r>
    </w:p>
    <w:p w:rsidR="000C7C91" w:rsidRPr="002F0BCC" w:rsidRDefault="00D93963" w:rsidP="002F0BCC">
      <w:pPr>
        <w:pStyle w:val="21"/>
        <w:shd w:val="clear" w:color="auto" w:fill="auto"/>
        <w:spacing w:before="0" w:after="900" w:line="240" w:lineRule="auto"/>
        <w:ind w:left="4500"/>
        <w:contextualSpacing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lastRenderedPageBreak/>
        <w:t>Приложение к положению об оплате труда работников муниципального учреждения «Централизованная бухгалтерия учреждений образования»</w:t>
      </w:r>
    </w:p>
    <w:p w:rsidR="000C7C91" w:rsidRPr="002F0BCC" w:rsidRDefault="00D93963" w:rsidP="002F0BCC">
      <w:pPr>
        <w:pStyle w:val="10"/>
        <w:keepNext/>
        <w:keepLines/>
        <w:shd w:val="clear" w:color="auto" w:fill="auto"/>
        <w:spacing w:before="0" w:line="240" w:lineRule="auto"/>
        <w:ind w:left="20" w:firstLine="0"/>
        <w:contextualSpacing/>
        <w:rPr>
          <w:rFonts w:ascii="Arial" w:hAnsi="Arial" w:cs="Arial"/>
          <w:color w:val="auto"/>
          <w:sz w:val="24"/>
          <w:szCs w:val="24"/>
        </w:rPr>
      </w:pPr>
      <w:bookmarkStart w:id="8" w:name="bookmark7"/>
      <w:r w:rsidRPr="002F0BCC">
        <w:rPr>
          <w:rFonts w:ascii="Arial" w:hAnsi="Arial" w:cs="Arial"/>
          <w:color w:val="auto"/>
          <w:sz w:val="24"/>
          <w:szCs w:val="24"/>
        </w:rPr>
        <w:t>Таблица</w:t>
      </w:r>
      <w:bookmarkEnd w:id="8"/>
    </w:p>
    <w:p w:rsidR="000C7C91" w:rsidRPr="002F0BCC" w:rsidRDefault="00D93963" w:rsidP="002F0BCC">
      <w:pPr>
        <w:pStyle w:val="60"/>
        <w:shd w:val="clear" w:color="auto" w:fill="auto"/>
        <w:spacing w:after="297" w:line="240" w:lineRule="auto"/>
        <w:ind w:left="20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коэффициентов должностных окладов руководителей</w:t>
      </w:r>
      <w:r w:rsidRPr="002F0BCC">
        <w:rPr>
          <w:rFonts w:ascii="Arial" w:hAnsi="Arial" w:cs="Arial"/>
          <w:color w:val="auto"/>
          <w:sz w:val="24"/>
          <w:szCs w:val="24"/>
        </w:rPr>
        <w:br/>
        <w:t>и специалистов муниципального учреждения «Централизованная</w:t>
      </w:r>
      <w:r w:rsidRPr="002F0BCC">
        <w:rPr>
          <w:rFonts w:ascii="Arial" w:hAnsi="Arial" w:cs="Arial"/>
          <w:color w:val="auto"/>
          <w:sz w:val="24"/>
          <w:szCs w:val="24"/>
        </w:rPr>
        <w:br/>
        <w:t>бухгалтерия учреждений образования»</w:t>
      </w:r>
    </w:p>
    <w:p w:rsidR="000C7C91" w:rsidRPr="002F0BCC" w:rsidRDefault="00D93963" w:rsidP="002F0BCC">
      <w:pPr>
        <w:pStyle w:val="a9"/>
        <w:framePr w:w="9163" w:wrap="notBeside" w:vAnchor="text" w:hAnchor="text" w:xAlign="center" w:y="1"/>
        <w:shd w:val="clear" w:color="auto" w:fill="auto"/>
        <w:spacing w:line="240" w:lineRule="auto"/>
        <w:contextualSpacing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Соотношение должностных окладов в кратности к должностному окладу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"/>
        <w:gridCol w:w="3363"/>
        <w:gridCol w:w="5339"/>
      </w:tblGrid>
      <w:tr w:rsidR="002F0BCC" w:rsidRPr="002F0BCC" w:rsidTr="002F0BCC">
        <w:trPr>
          <w:trHeight w:hRule="exact" w:val="346"/>
          <w:jc w:val="center"/>
        </w:trPr>
        <w:tc>
          <w:tcPr>
            <w:tcW w:w="262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</w:tc>
        <w:tc>
          <w:tcPr>
            <w:tcW w:w="1831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2907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ind w:left="22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специалиста I категории с коэффициентом</w:t>
            </w:r>
          </w:p>
        </w:tc>
      </w:tr>
      <w:tr w:rsidR="002F0BCC" w:rsidRPr="002F0BCC" w:rsidTr="002F0BCC">
        <w:trPr>
          <w:trHeight w:hRule="exact" w:val="922"/>
          <w:jc w:val="center"/>
        </w:trPr>
        <w:tc>
          <w:tcPr>
            <w:tcW w:w="262" w:type="pct"/>
            <w:shd w:val="clear" w:color="auto" w:fill="FFFFFF"/>
          </w:tcPr>
          <w:p w:rsidR="000C7C91" w:rsidRPr="002F0BCC" w:rsidRDefault="008D74E7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п</w:t>
            </w:r>
            <w:proofErr w:type="gramEnd"/>
            <w:r w:rsidR="00D93963"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/п</w:t>
            </w:r>
          </w:p>
        </w:tc>
        <w:tc>
          <w:tcPr>
            <w:tcW w:w="1831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должностей</w:t>
            </w:r>
          </w:p>
        </w:tc>
        <w:tc>
          <w:tcPr>
            <w:tcW w:w="2907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1,0 в органах местного самоуправления Каширского муниципального района Московской области</w:t>
            </w:r>
          </w:p>
        </w:tc>
      </w:tr>
      <w:tr w:rsidR="002F0BCC" w:rsidRPr="002F0BCC" w:rsidTr="002F0BCC">
        <w:trPr>
          <w:trHeight w:hRule="exact" w:val="350"/>
          <w:jc w:val="center"/>
        </w:trPr>
        <w:tc>
          <w:tcPr>
            <w:tcW w:w="262" w:type="pct"/>
            <w:shd w:val="clear" w:color="auto" w:fill="FFFFFF"/>
            <w:vAlign w:val="bottom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831" w:type="pct"/>
            <w:shd w:val="clear" w:color="auto" w:fill="FFFFFF"/>
            <w:vAlign w:val="bottom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Руководитель</w:t>
            </w:r>
          </w:p>
        </w:tc>
        <w:tc>
          <w:tcPr>
            <w:tcW w:w="2907" w:type="pct"/>
            <w:shd w:val="clear" w:color="auto" w:fill="FFFFFF"/>
            <w:vAlign w:val="bottom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2,4-2,7</w:t>
            </w:r>
          </w:p>
        </w:tc>
      </w:tr>
      <w:tr w:rsidR="002F0BCC" w:rsidRPr="002F0BCC" w:rsidTr="002F0BCC">
        <w:trPr>
          <w:trHeight w:hRule="exact" w:val="322"/>
          <w:jc w:val="center"/>
        </w:trPr>
        <w:tc>
          <w:tcPr>
            <w:tcW w:w="262" w:type="pct"/>
            <w:shd w:val="clear" w:color="auto" w:fill="FFFFFF"/>
            <w:vAlign w:val="bottom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831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Главный бухгалтер</w:t>
            </w:r>
          </w:p>
        </w:tc>
        <w:tc>
          <w:tcPr>
            <w:tcW w:w="2907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2,1-2,3</w:t>
            </w:r>
          </w:p>
        </w:tc>
      </w:tr>
      <w:tr w:rsidR="002F0BCC" w:rsidRPr="002F0BCC" w:rsidTr="002F0BCC">
        <w:trPr>
          <w:trHeight w:hRule="exact" w:val="312"/>
          <w:jc w:val="center"/>
        </w:trPr>
        <w:tc>
          <w:tcPr>
            <w:tcW w:w="262" w:type="pct"/>
            <w:shd w:val="clear" w:color="auto" w:fill="FFFFFF"/>
            <w:vAlign w:val="bottom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31" w:type="pct"/>
            <w:shd w:val="clear" w:color="auto" w:fill="FFFFFF"/>
            <w:vAlign w:val="bottom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Начальник отдела</w:t>
            </w:r>
          </w:p>
        </w:tc>
        <w:tc>
          <w:tcPr>
            <w:tcW w:w="2907" w:type="pct"/>
            <w:shd w:val="clear" w:color="auto" w:fill="FFFFFF"/>
            <w:vAlign w:val="bottom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ind w:left="240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 xml:space="preserve">1,8-2,0 </w:t>
            </w:r>
          </w:p>
        </w:tc>
      </w:tr>
      <w:tr w:rsidR="002F0BCC" w:rsidRPr="002F0BCC" w:rsidTr="002F0BCC">
        <w:trPr>
          <w:trHeight w:hRule="exact" w:val="322"/>
          <w:jc w:val="center"/>
        </w:trPr>
        <w:tc>
          <w:tcPr>
            <w:tcW w:w="262" w:type="pct"/>
            <w:shd w:val="clear" w:color="auto" w:fill="FFFFFF"/>
            <w:vAlign w:val="bottom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831" w:type="pct"/>
            <w:shd w:val="clear" w:color="auto" w:fill="FFFFFF"/>
            <w:vAlign w:val="bottom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Главный экономист</w:t>
            </w:r>
          </w:p>
        </w:tc>
        <w:tc>
          <w:tcPr>
            <w:tcW w:w="2907" w:type="pct"/>
            <w:shd w:val="clear" w:color="auto" w:fill="FFFFFF"/>
            <w:vAlign w:val="bottom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ind w:left="240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1,6-1,8</w:t>
            </w:r>
          </w:p>
        </w:tc>
      </w:tr>
      <w:tr w:rsidR="002F0BCC" w:rsidRPr="002F0BCC" w:rsidTr="002F0BCC">
        <w:trPr>
          <w:trHeight w:hRule="exact" w:val="648"/>
          <w:jc w:val="center"/>
        </w:trPr>
        <w:tc>
          <w:tcPr>
            <w:tcW w:w="262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31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Ведущие: бухгалтер, экономист</w:t>
            </w:r>
          </w:p>
        </w:tc>
        <w:tc>
          <w:tcPr>
            <w:tcW w:w="2907" w:type="pct"/>
            <w:shd w:val="clear" w:color="auto" w:fill="FFFFFF"/>
          </w:tcPr>
          <w:p w:rsidR="000C7C91" w:rsidRPr="002F0BCC" w:rsidRDefault="008D74E7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ind w:left="240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  <w:lang w:eastAsia="en-US" w:bidi="en-US"/>
              </w:rPr>
              <w:t>1,1</w:t>
            </w:r>
            <w:r w:rsidR="00D93963"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  <w:t>-1,</w:t>
            </w:r>
            <w:r w:rsidR="00D93963"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</w:tr>
      <w:tr w:rsidR="002F0BCC" w:rsidRPr="002F0BCC" w:rsidTr="002F0BCC">
        <w:trPr>
          <w:trHeight w:hRule="exact" w:val="667"/>
          <w:jc w:val="center"/>
        </w:trPr>
        <w:tc>
          <w:tcPr>
            <w:tcW w:w="262" w:type="pct"/>
            <w:shd w:val="clear" w:color="auto" w:fill="FFFFFF"/>
            <w:vAlign w:val="center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831" w:type="pct"/>
            <w:shd w:val="clear" w:color="auto" w:fill="FFFFFF"/>
            <w:vAlign w:val="bottom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Бухгалтер, экономист I категории</w:t>
            </w:r>
          </w:p>
        </w:tc>
        <w:tc>
          <w:tcPr>
            <w:tcW w:w="2907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ind w:left="240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0,9-1,1</w:t>
            </w:r>
          </w:p>
        </w:tc>
      </w:tr>
      <w:tr w:rsidR="002F0BCC" w:rsidRPr="002F0BCC" w:rsidTr="002F0BCC">
        <w:trPr>
          <w:trHeight w:hRule="exact" w:val="648"/>
          <w:jc w:val="center"/>
        </w:trPr>
        <w:tc>
          <w:tcPr>
            <w:tcW w:w="262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831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Бухгалтер, экономист II категории</w:t>
            </w:r>
          </w:p>
        </w:tc>
        <w:tc>
          <w:tcPr>
            <w:tcW w:w="2907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ind w:left="240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0,7-0,9</w:t>
            </w:r>
          </w:p>
        </w:tc>
      </w:tr>
      <w:tr w:rsidR="002F0BCC" w:rsidRPr="002F0BCC" w:rsidTr="002F0BCC">
        <w:trPr>
          <w:trHeight w:hRule="exact" w:val="322"/>
          <w:jc w:val="center"/>
        </w:trPr>
        <w:tc>
          <w:tcPr>
            <w:tcW w:w="262" w:type="pct"/>
            <w:shd w:val="clear" w:color="auto" w:fill="FFFFFF"/>
            <w:vAlign w:val="bottom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831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Делопроизводитель</w:t>
            </w:r>
          </w:p>
        </w:tc>
        <w:tc>
          <w:tcPr>
            <w:tcW w:w="2907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ind w:left="240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0,5-0,7</w:t>
            </w:r>
          </w:p>
        </w:tc>
      </w:tr>
      <w:tr w:rsidR="002F0BCC" w:rsidRPr="002F0BCC" w:rsidTr="002F0BCC">
        <w:trPr>
          <w:trHeight w:hRule="exact" w:val="322"/>
          <w:jc w:val="center"/>
        </w:trPr>
        <w:tc>
          <w:tcPr>
            <w:tcW w:w="262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1831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Программист</w:t>
            </w:r>
          </w:p>
        </w:tc>
        <w:tc>
          <w:tcPr>
            <w:tcW w:w="2907" w:type="pct"/>
            <w:shd w:val="clear" w:color="auto" w:fill="FFFFFF"/>
          </w:tcPr>
          <w:p w:rsidR="000C7C91" w:rsidRPr="002F0BCC" w:rsidRDefault="00D93963" w:rsidP="002F0BCC">
            <w:pPr>
              <w:pStyle w:val="21"/>
              <w:framePr w:w="9163" w:wrap="notBeside" w:vAnchor="text" w:hAnchor="text" w:xAlign="center" w:y="1"/>
              <w:shd w:val="clear" w:color="auto" w:fill="auto"/>
              <w:spacing w:before="0" w:line="240" w:lineRule="auto"/>
              <w:ind w:left="240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F0BCC">
              <w:rPr>
                <w:rStyle w:val="23"/>
                <w:rFonts w:ascii="Arial" w:hAnsi="Arial" w:cs="Arial"/>
                <w:color w:val="auto"/>
                <w:sz w:val="24"/>
                <w:szCs w:val="24"/>
              </w:rPr>
              <w:t>1,1-1,3</w:t>
            </w:r>
          </w:p>
        </w:tc>
      </w:tr>
    </w:tbl>
    <w:p w:rsidR="000C7C91" w:rsidRPr="002F0BCC" w:rsidRDefault="000C7C91" w:rsidP="002F0BCC">
      <w:pPr>
        <w:framePr w:w="9163" w:wrap="notBeside" w:vAnchor="text" w:hAnchor="text" w:xAlign="center" w:y="1"/>
        <w:contextualSpacing/>
        <w:rPr>
          <w:rFonts w:ascii="Arial" w:hAnsi="Arial" w:cs="Arial"/>
          <w:color w:val="auto"/>
        </w:rPr>
      </w:pPr>
    </w:p>
    <w:p w:rsidR="000C7C91" w:rsidRPr="002F0BCC" w:rsidRDefault="000C7C91" w:rsidP="002F0BCC">
      <w:pPr>
        <w:contextualSpacing/>
        <w:rPr>
          <w:rFonts w:ascii="Arial" w:hAnsi="Arial" w:cs="Arial"/>
          <w:color w:val="auto"/>
        </w:rPr>
      </w:pPr>
    </w:p>
    <w:p w:rsidR="000C7C91" w:rsidRPr="002F0BCC" w:rsidRDefault="00D93963" w:rsidP="002F0BCC">
      <w:pPr>
        <w:pStyle w:val="21"/>
        <w:shd w:val="clear" w:color="auto" w:fill="auto"/>
        <w:spacing w:before="485" w:line="240" w:lineRule="auto"/>
        <w:ind w:firstLine="740"/>
        <w:contextualSpacing/>
        <w:rPr>
          <w:rFonts w:ascii="Arial" w:hAnsi="Arial" w:cs="Arial"/>
          <w:color w:val="auto"/>
          <w:sz w:val="24"/>
          <w:szCs w:val="24"/>
        </w:rPr>
      </w:pPr>
      <w:r w:rsidRPr="002F0BCC">
        <w:rPr>
          <w:rFonts w:ascii="Arial" w:hAnsi="Arial" w:cs="Arial"/>
          <w:color w:val="auto"/>
          <w:sz w:val="24"/>
          <w:szCs w:val="24"/>
        </w:rPr>
        <w:t>Оклады заместителей руководителя и главного бухгалтера устанавли</w:t>
      </w:r>
      <w:r w:rsidRPr="002F0BCC">
        <w:rPr>
          <w:rFonts w:ascii="Arial" w:hAnsi="Arial" w:cs="Arial"/>
          <w:color w:val="auto"/>
          <w:sz w:val="24"/>
          <w:szCs w:val="24"/>
        </w:rPr>
        <w:softHyphen/>
        <w:t>ваются на 10-20% ниже руководителя и главного бухгалтера соответственно.</w:t>
      </w:r>
    </w:p>
    <w:sectPr w:rsidR="000C7C91" w:rsidRPr="002F0BCC" w:rsidSect="002F0BCC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05C" w:rsidRDefault="00D4705C">
      <w:r>
        <w:separator/>
      </w:r>
    </w:p>
  </w:endnote>
  <w:endnote w:type="continuationSeparator" w:id="0">
    <w:p w:rsidR="00D4705C" w:rsidRDefault="00D4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C91" w:rsidRDefault="000C7C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05C" w:rsidRDefault="00D4705C"/>
  </w:footnote>
  <w:footnote w:type="continuationSeparator" w:id="0">
    <w:p w:rsidR="00D4705C" w:rsidRDefault="00D470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71071"/>
    <w:multiLevelType w:val="multilevel"/>
    <w:tmpl w:val="1540A808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C207A0"/>
    <w:multiLevelType w:val="multilevel"/>
    <w:tmpl w:val="4316F4A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C7C91"/>
    <w:rsid w:val="000C7C91"/>
    <w:rsid w:val="001563A8"/>
    <w:rsid w:val="002F0BCC"/>
    <w:rsid w:val="004A6D6B"/>
    <w:rsid w:val="004D12F0"/>
    <w:rsid w:val="005B5066"/>
    <w:rsid w:val="0082236A"/>
    <w:rsid w:val="008D74E7"/>
    <w:rsid w:val="00A300CF"/>
    <w:rsid w:val="00D07E01"/>
    <w:rsid w:val="00D4705C"/>
    <w:rsid w:val="00D93963"/>
    <w:rsid w:val="00DD2420"/>
    <w:rsid w:val="00E75C29"/>
    <w:rsid w:val="00F107BD"/>
    <w:rsid w:val="00FF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19"/>
      <w:szCs w:val="19"/>
      <w:u w:val="none"/>
      <w:lang w:val="en-US" w:eastAsia="en-US" w:bidi="en-US"/>
    </w:rPr>
  </w:style>
  <w:style w:type="character" w:customStyle="1" w:styleId="514ptExact">
    <w:name w:val="Основной текст (5) + 14 pt;Полужирный Exact"/>
    <w:basedOn w:val="5Exact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Малые прописные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Candara10pt1pt">
    <w:name w:val="Основной текст (2) + Candara;10 pt;Интервал 1 pt"/>
    <w:basedOn w:val="2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0"/>
      <w:szCs w:val="8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Consolas" w:eastAsia="Consolas" w:hAnsi="Consolas" w:cs="Consolas"/>
      <w:sz w:val="19"/>
      <w:szCs w:val="19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30" w:lineRule="exact"/>
      <w:ind w:hanging="206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  <w:lang w:val="en-US" w:eastAsia="en-US" w:bidi="en-US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300" w:line="389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322" w:lineRule="exact"/>
      <w:ind w:hanging="2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2018-07-25T07:04:00Z</dcterms:created>
  <dcterms:modified xsi:type="dcterms:W3CDTF">2018-07-25T08:50:00Z</dcterms:modified>
</cp:coreProperties>
</file>