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62C" w:rsidRDefault="002B362C" w:rsidP="002B362C">
      <w:pPr>
        <w:ind w:firstLine="0"/>
      </w:pPr>
      <w:r>
        <w:tab/>
      </w:r>
      <w:r>
        <w:tab/>
      </w:r>
      <w:r>
        <w:tab/>
        <w:t>от 23.04.2019г.</w:t>
      </w:r>
      <w:r>
        <w:tab/>
      </w:r>
      <w:r>
        <w:tab/>
        <w:t>1089-па</w:t>
      </w:r>
    </w:p>
    <w:p w:rsidR="002B362C" w:rsidRDefault="002B362C" w:rsidP="002B362C">
      <w:pPr>
        <w:ind w:firstLine="0"/>
      </w:pPr>
    </w:p>
    <w:p w:rsidR="002B362C" w:rsidRDefault="002B362C" w:rsidP="002B362C">
      <w:pPr>
        <w:ind w:firstLine="0"/>
      </w:pPr>
    </w:p>
    <w:p w:rsidR="002B362C" w:rsidRDefault="002B362C" w:rsidP="002B362C">
      <w:pPr>
        <w:ind w:firstLine="0"/>
      </w:pPr>
      <w:r>
        <w:t xml:space="preserve">О внесении изменений в Порядок замены в муниципальных </w:t>
      </w:r>
    </w:p>
    <w:p w:rsidR="002B362C" w:rsidRDefault="002B362C" w:rsidP="002B362C">
      <w:pPr>
        <w:ind w:firstLine="0"/>
      </w:pPr>
      <w:r>
        <w:t xml:space="preserve">жилых помещениях,  аварийного газового оборудования, </w:t>
      </w:r>
    </w:p>
    <w:p w:rsidR="002B362C" w:rsidRDefault="002B362C" w:rsidP="002B362C">
      <w:pPr>
        <w:ind w:firstLine="0"/>
      </w:pPr>
      <w:r>
        <w:t xml:space="preserve">не подлежащего ремонту и подключенного к системе </w:t>
      </w:r>
    </w:p>
    <w:p w:rsidR="002B362C" w:rsidRDefault="002B362C" w:rsidP="002B362C">
      <w:pPr>
        <w:ind w:firstLine="0"/>
      </w:pPr>
      <w:r>
        <w:t xml:space="preserve">внутридомового газового оборудования многоквартирных </w:t>
      </w:r>
    </w:p>
    <w:p w:rsidR="002B362C" w:rsidRDefault="002B362C" w:rsidP="002B362C">
      <w:pPr>
        <w:ind w:firstLine="0"/>
      </w:pPr>
      <w:r>
        <w:t xml:space="preserve">домов городского округа Кашира Московской области, </w:t>
      </w:r>
    </w:p>
    <w:p w:rsidR="002B362C" w:rsidRDefault="002B362C" w:rsidP="002B362C">
      <w:pPr>
        <w:ind w:firstLine="0"/>
      </w:pPr>
      <w:r>
        <w:t xml:space="preserve">утвержденный  постановлением администрации городского </w:t>
      </w:r>
    </w:p>
    <w:p w:rsidR="002B362C" w:rsidRDefault="002B362C" w:rsidP="002B362C">
      <w:pPr>
        <w:ind w:firstLine="0"/>
      </w:pPr>
      <w:r>
        <w:t>округа Кашира от 01.03.2019г. №483-па</w:t>
      </w:r>
    </w:p>
    <w:p w:rsidR="002B362C" w:rsidRDefault="002B362C" w:rsidP="002B362C">
      <w:pPr>
        <w:ind w:firstLine="0"/>
      </w:pPr>
    </w:p>
    <w:p w:rsidR="002B362C" w:rsidRDefault="002B362C" w:rsidP="002B362C">
      <w:pPr>
        <w:ind w:firstLine="0"/>
      </w:pPr>
    </w:p>
    <w:p w:rsidR="002B362C" w:rsidRDefault="002B362C" w:rsidP="002B362C">
      <w:r>
        <w:t>В соответствии с пунктом 3 части 2 статьи 65 Жилищного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Уставом городского округа Кашира Московской области, решением внеочередного заседания Комиссии по предупреждению и ликвидации чрезвычайных ситуаций и обеспечению пожарной безопасности Московской области при Губернаторе Московской области от 15.01.2019 года</w:t>
      </w:r>
    </w:p>
    <w:p w:rsidR="002B362C" w:rsidRDefault="002B362C" w:rsidP="002B362C">
      <w:pPr>
        <w:ind w:firstLine="0"/>
        <w:jc w:val="left"/>
      </w:pPr>
      <w:r>
        <w:t>ПОСТАНОВЛЯЮ:</w:t>
      </w:r>
    </w:p>
    <w:p w:rsidR="002B362C" w:rsidRDefault="002B362C" w:rsidP="002B362C"/>
    <w:p w:rsidR="002B362C" w:rsidRDefault="002B362C" w:rsidP="002B362C">
      <w:pPr>
        <w:rPr>
          <w:lang w:eastAsia="ar-SA"/>
        </w:rPr>
      </w:pPr>
      <w:r>
        <w:t xml:space="preserve">1. </w:t>
      </w:r>
      <w:r>
        <w:rPr>
          <w:lang w:eastAsia="ar-SA"/>
        </w:rPr>
        <w:t>Внести в Порядок замены в муниципальных жилых помещениях, аварийного газового оборудования, не подлежащего ремонту и подключенного к системе внутридомового газового оборудования многоквартирных домов городского округа Кашира Московской области, утвержденный постановлением администрации городского округа Кашира от 01.03.2019г. №483-па  (далее-Порядок) следующие изменения:</w:t>
      </w:r>
    </w:p>
    <w:p w:rsidR="002B362C" w:rsidRDefault="002B362C" w:rsidP="002B362C">
      <w:pPr>
        <w:rPr>
          <w:lang w:eastAsia="ar-SA"/>
        </w:rPr>
      </w:pPr>
      <w:r>
        <w:rPr>
          <w:lang w:eastAsia="ar-SA"/>
        </w:rPr>
        <w:t>1.1. Пункт 2.1 Порядка изложить в следующей редакции:</w:t>
      </w:r>
    </w:p>
    <w:p w:rsidR="002B362C" w:rsidRDefault="002B362C" w:rsidP="002B362C">
      <w:pPr>
        <w:rPr>
          <w:lang w:eastAsia="ar-SA"/>
        </w:rPr>
      </w:pPr>
      <w:r>
        <w:rPr>
          <w:lang w:eastAsia="ar-SA"/>
        </w:rPr>
        <w:t>«2.1. Потребителями услуг по замене газового оборудования, не подлежащего ремонту, в том числе газовых плит, выявленных в ходе осмотра и находящихся в эксплуатации без системы «газконтроль», в жилых помещениях муниципального жилищного фонда являются наниматели по договору найма (далее - потребители услуг).».</w:t>
      </w:r>
    </w:p>
    <w:p w:rsidR="002B362C" w:rsidRDefault="002B362C" w:rsidP="002B362C">
      <w:pPr>
        <w:rPr>
          <w:lang w:eastAsia="ar-SA"/>
        </w:rPr>
      </w:pPr>
      <w:r>
        <w:t xml:space="preserve">2. </w:t>
      </w:r>
      <w:r>
        <w:rPr>
          <w:lang w:eastAsia="ar-SA"/>
        </w:rPr>
        <w:t>МКУ «Центр обслуживания» городского округа Кашира (Комиссаров А.А.) опубликовать настоящее постановление в газете «Вести Каширского района» и разместить на официальном сайте Администрации городского округа Кашира в сети «Интернет».</w:t>
      </w:r>
    </w:p>
    <w:p w:rsidR="002B362C" w:rsidRDefault="002B362C" w:rsidP="002B362C">
      <w:pPr>
        <w:rPr>
          <w:lang w:eastAsia="ar-SA"/>
        </w:rPr>
      </w:pPr>
      <w:r>
        <w:t xml:space="preserve">3. </w:t>
      </w:r>
      <w:r>
        <w:rPr>
          <w:lang w:eastAsia="ar-SA"/>
        </w:rPr>
        <w:t>Настоящее постановление вступает в силу после его официального опубликования.</w:t>
      </w:r>
    </w:p>
    <w:p w:rsidR="002B362C" w:rsidRDefault="002B362C">
      <w:pPr>
        <w:ind w:firstLine="0"/>
        <w:jc w:val="left"/>
        <w:rPr>
          <w:lang w:eastAsia="ar-SA"/>
        </w:rPr>
      </w:pPr>
      <w:r>
        <w:rPr>
          <w:lang w:eastAsia="ar-SA"/>
        </w:rPr>
        <w:br w:type="page"/>
      </w:r>
    </w:p>
    <w:p w:rsidR="002B362C" w:rsidRDefault="002B362C" w:rsidP="002B362C">
      <w:pPr>
        <w:jc w:val="center"/>
        <w:rPr>
          <w:lang w:eastAsia="ar-SA"/>
        </w:rPr>
      </w:pPr>
      <w:r>
        <w:rPr>
          <w:lang w:eastAsia="ar-SA"/>
        </w:rPr>
        <w:lastRenderedPageBreak/>
        <w:t>2</w:t>
      </w:r>
    </w:p>
    <w:p w:rsidR="002B362C" w:rsidRDefault="002B362C" w:rsidP="002B362C">
      <w:pPr>
        <w:jc w:val="center"/>
        <w:rPr>
          <w:lang w:eastAsia="ar-SA"/>
        </w:rPr>
      </w:pPr>
    </w:p>
    <w:p w:rsidR="002B362C" w:rsidRDefault="002B362C" w:rsidP="002B362C">
      <w:r>
        <w:t xml:space="preserve">4. </w:t>
      </w:r>
      <w:r>
        <w:rPr>
          <w:lang w:eastAsia="ar-SA"/>
        </w:rPr>
        <w:t>Контроль за исполнением настоящего постановления возложить на заместителя Главы администрации городского округа Кашира</w:t>
      </w:r>
      <w:r>
        <w:rPr>
          <w:lang w:eastAsia="ar-SA"/>
        </w:rPr>
        <w:br/>
      </w:r>
      <w:r>
        <w:t xml:space="preserve">Акуличева Е.В. </w:t>
      </w:r>
    </w:p>
    <w:p w:rsidR="002B362C" w:rsidRDefault="002B362C" w:rsidP="002B362C"/>
    <w:p w:rsidR="002B362C" w:rsidRDefault="002B362C" w:rsidP="002B362C"/>
    <w:tbl>
      <w:tblPr>
        <w:tblW w:w="10207" w:type="dxa"/>
        <w:tblInd w:w="-601" w:type="dxa"/>
        <w:tblLook w:val="04A0" w:firstRow="1" w:lastRow="0" w:firstColumn="1" w:lastColumn="0" w:noHBand="0" w:noVBand="1"/>
      </w:tblPr>
      <w:tblGrid>
        <w:gridCol w:w="6946"/>
        <w:gridCol w:w="3261"/>
      </w:tblGrid>
      <w:tr w:rsidR="002B362C" w:rsidTr="002B362C">
        <w:tc>
          <w:tcPr>
            <w:tcW w:w="6946" w:type="dxa"/>
            <w:hideMark/>
          </w:tcPr>
          <w:p w:rsidR="002B362C" w:rsidRDefault="002B362C">
            <w:pPr>
              <w:rPr>
                <w:lang w:eastAsia="ru-RU"/>
              </w:rPr>
            </w:pPr>
            <w:r>
              <w:t>Глава городского округа Кашира</w:t>
            </w:r>
          </w:p>
        </w:tc>
        <w:tc>
          <w:tcPr>
            <w:tcW w:w="3261" w:type="dxa"/>
            <w:hideMark/>
          </w:tcPr>
          <w:p w:rsidR="002B362C" w:rsidRDefault="002B362C">
            <w:r>
              <w:t xml:space="preserve">      А.П. Спасский</w:t>
            </w:r>
          </w:p>
        </w:tc>
      </w:tr>
    </w:tbl>
    <w:p w:rsidR="007020FD" w:rsidRDefault="007020FD"/>
    <w:p w:rsidR="007020FD" w:rsidRPr="003407EF" w:rsidRDefault="007020FD">
      <w:pPr>
        <w:ind w:firstLine="0"/>
        <w:jc w:val="left"/>
        <w:rPr>
          <w:lang w:val="en-US"/>
        </w:rPr>
      </w:pPr>
      <w:bookmarkStart w:id="0" w:name="_GoBack"/>
      <w:bookmarkEnd w:id="0"/>
    </w:p>
    <w:sectPr w:rsidR="007020FD" w:rsidRPr="003407EF" w:rsidSect="002A6157">
      <w:pgSz w:w="11906" w:h="16838"/>
      <w:pgMar w:top="1134" w:right="567" w:bottom="567" w:left="1985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62C"/>
    <w:rsid w:val="002A6157"/>
    <w:rsid w:val="002B362C"/>
    <w:rsid w:val="003407EF"/>
    <w:rsid w:val="007020FD"/>
    <w:rsid w:val="00723A5B"/>
    <w:rsid w:val="00DD2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362C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362C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065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2019-04-23T10:29:00Z</cp:lastPrinted>
  <dcterms:created xsi:type="dcterms:W3CDTF">2019-04-23T10:27:00Z</dcterms:created>
  <dcterms:modified xsi:type="dcterms:W3CDTF">2019-04-26T14:26:00Z</dcterms:modified>
</cp:coreProperties>
</file>