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BB" w:rsidRPr="00B72BBB" w:rsidRDefault="00B72BBB" w:rsidP="00B72BBB">
      <w:pPr>
        <w:jc w:val="center"/>
        <w:rPr>
          <w:rFonts w:ascii="Arial" w:eastAsia="Arial Unicode MS" w:hAnsi="Arial" w:cs="Arial"/>
          <w:sz w:val="24"/>
          <w:szCs w:val="24"/>
        </w:rPr>
      </w:pPr>
      <w:r w:rsidRPr="00B72BBB">
        <w:rPr>
          <w:rFonts w:ascii="Arial" w:eastAsia="Arial Unicode MS" w:hAnsi="Arial" w:cs="Arial"/>
          <w:sz w:val="24"/>
          <w:szCs w:val="24"/>
        </w:rPr>
        <w:t>АДМИНИСТРАЦИЯ ГОРОДСКОГО ОКРУГА КАШИРА</w:t>
      </w:r>
    </w:p>
    <w:p w:rsidR="00B72BBB" w:rsidRPr="00B72BBB" w:rsidRDefault="00B72BBB" w:rsidP="00B72BBB">
      <w:pPr>
        <w:autoSpaceDE w:val="0"/>
        <w:autoSpaceDN w:val="0"/>
        <w:adjustRightInd w:val="0"/>
        <w:contextualSpacing/>
        <w:mirrorIndents/>
        <w:jc w:val="center"/>
        <w:rPr>
          <w:rFonts w:ascii="Arial" w:eastAsia="Arial Unicode MS" w:hAnsi="Arial" w:cs="Arial"/>
          <w:sz w:val="24"/>
          <w:szCs w:val="24"/>
        </w:rPr>
      </w:pPr>
      <w:r w:rsidRPr="00B72BBB">
        <w:rPr>
          <w:rFonts w:ascii="Arial" w:eastAsia="Arial Unicode MS" w:hAnsi="Arial" w:cs="Arial"/>
          <w:sz w:val="24"/>
          <w:szCs w:val="24"/>
        </w:rPr>
        <w:t>ПОСТАНОВЛЕНИЕ</w:t>
      </w:r>
    </w:p>
    <w:p w:rsidR="00B72BBB" w:rsidRPr="00B72BBB" w:rsidRDefault="00B72BBB" w:rsidP="00B72BBB">
      <w:pPr>
        <w:contextualSpacing/>
        <w:mirrorIndents/>
        <w:jc w:val="center"/>
        <w:rPr>
          <w:rFonts w:ascii="Arial" w:eastAsia="Arial Unicode MS" w:hAnsi="Arial" w:cs="Arial"/>
          <w:sz w:val="24"/>
          <w:szCs w:val="24"/>
        </w:rPr>
      </w:pPr>
      <w:r w:rsidRPr="00B72BBB">
        <w:rPr>
          <w:rFonts w:ascii="Arial" w:eastAsia="Arial Unicode MS" w:hAnsi="Arial" w:cs="Arial"/>
          <w:sz w:val="24"/>
          <w:szCs w:val="24"/>
        </w:rPr>
        <w:t xml:space="preserve">от </w:t>
      </w:r>
      <w:r w:rsidRPr="00B72BBB">
        <w:rPr>
          <w:rFonts w:ascii="Arial" w:eastAsia="Arial Unicode MS" w:hAnsi="Arial" w:cs="Arial"/>
          <w:sz w:val="24"/>
          <w:szCs w:val="24"/>
        </w:rPr>
        <w:t>17</w:t>
      </w:r>
      <w:r w:rsidRPr="00B72BBB">
        <w:rPr>
          <w:rFonts w:ascii="Arial" w:eastAsia="Arial Unicode MS" w:hAnsi="Arial" w:cs="Arial"/>
          <w:sz w:val="24"/>
          <w:szCs w:val="24"/>
        </w:rPr>
        <w:t>.04.2019г.</w:t>
      </w:r>
      <w:r w:rsidRPr="00B72BBB">
        <w:rPr>
          <w:rFonts w:ascii="Arial" w:eastAsia="Arial Unicode MS" w:hAnsi="Arial" w:cs="Arial"/>
          <w:sz w:val="24"/>
          <w:szCs w:val="24"/>
        </w:rPr>
        <w:tab/>
        <w:t>№</w:t>
      </w:r>
      <w:r w:rsidRPr="00B72BBB">
        <w:rPr>
          <w:rFonts w:ascii="Arial" w:eastAsia="Arial Unicode MS" w:hAnsi="Arial" w:cs="Arial"/>
          <w:sz w:val="24"/>
          <w:szCs w:val="24"/>
        </w:rPr>
        <w:tab/>
      </w:r>
      <w:r w:rsidRPr="00B72BBB">
        <w:rPr>
          <w:rFonts w:ascii="Arial" w:eastAsia="Arial Unicode MS" w:hAnsi="Arial" w:cs="Arial"/>
          <w:sz w:val="24"/>
          <w:szCs w:val="24"/>
        </w:rPr>
        <w:t>1044</w:t>
      </w:r>
      <w:r w:rsidRPr="00B72BBB">
        <w:rPr>
          <w:rFonts w:ascii="Arial" w:eastAsia="Arial Unicode MS" w:hAnsi="Arial" w:cs="Arial"/>
          <w:sz w:val="24"/>
          <w:szCs w:val="24"/>
        </w:rPr>
        <w:t>-па</w:t>
      </w:r>
    </w:p>
    <w:p w:rsidR="00B72BBB" w:rsidRPr="00B72BBB" w:rsidRDefault="00B72BBB" w:rsidP="00B72BBB">
      <w:pPr>
        <w:contextualSpacing/>
        <w:mirrorIndents/>
        <w:jc w:val="center"/>
        <w:rPr>
          <w:rFonts w:ascii="Arial" w:eastAsia="Arial Unicode MS" w:hAnsi="Arial" w:cs="Arial"/>
          <w:sz w:val="24"/>
          <w:szCs w:val="24"/>
        </w:rPr>
      </w:pPr>
      <w:r w:rsidRPr="00B72BBB">
        <w:rPr>
          <w:rFonts w:ascii="Arial" w:eastAsia="Arial Unicode MS" w:hAnsi="Arial" w:cs="Arial"/>
          <w:sz w:val="24"/>
          <w:szCs w:val="24"/>
        </w:rPr>
        <w:t>Кашира</w:t>
      </w:r>
    </w:p>
    <w:p w:rsidR="00B72BBB" w:rsidRPr="00B72BBB" w:rsidRDefault="00B72BBB" w:rsidP="002612E6">
      <w:pPr>
        <w:ind w:firstLine="0"/>
        <w:rPr>
          <w:rFonts w:ascii="Arial" w:hAnsi="Arial" w:cs="Arial"/>
          <w:sz w:val="24"/>
          <w:szCs w:val="24"/>
        </w:rPr>
      </w:pPr>
    </w:p>
    <w:p w:rsidR="002612E6" w:rsidRPr="00B72BBB" w:rsidRDefault="002612E6" w:rsidP="002612E6">
      <w:pPr>
        <w:ind w:firstLine="0"/>
        <w:rPr>
          <w:rFonts w:ascii="Arial" w:hAnsi="Arial" w:cs="Arial"/>
          <w:sz w:val="24"/>
          <w:szCs w:val="24"/>
        </w:rPr>
      </w:pPr>
    </w:p>
    <w:p w:rsidR="00F81BE0" w:rsidRPr="00B72BBB" w:rsidRDefault="00F81BE0" w:rsidP="00F81BE0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B72BBB">
        <w:rPr>
          <w:rFonts w:ascii="Arial" w:hAnsi="Arial" w:cs="Arial"/>
          <w:sz w:val="24"/>
          <w:szCs w:val="24"/>
        </w:rPr>
        <w:t xml:space="preserve">О внесении изменений в </w:t>
      </w:r>
      <w:proofErr w:type="gramStart"/>
      <w:r w:rsidRPr="00B72BBB">
        <w:rPr>
          <w:rFonts w:ascii="Arial" w:hAnsi="Arial" w:cs="Arial"/>
          <w:sz w:val="24"/>
          <w:szCs w:val="24"/>
        </w:rPr>
        <w:t>административный</w:t>
      </w:r>
      <w:proofErr w:type="gramEnd"/>
      <w:r w:rsidRPr="00B72BBB">
        <w:rPr>
          <w:rFonts w:ascii="Arial" w:hAnsi="Arial" w:cs="Arial"/>
          <w:sz w:val="24"/>
          <w:szCs w:val="24"/>
        </w:rPr>
        <w:t xml:space="preserve"> </w:t>
      </w:r>
    </w:p>
    <w:p w:rsidR="00F81BE0" w:rsidRPr="00B72BBB" w:rsidRDefault="00B72BBB" w:rsidP="00F81BE0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hyperlink r:id="rId7" w:history="1">
        <w:r w:rsidR="00F81BE0" w:rsidRPr="00B72BBB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регламент</w:t>
        </w:r>
      </w:hyperlink>
      <w:r w:rsidR="00F81BE0" w:rsidRPr="00B72BBB">
        <w:rPr>
          <w:rFonts w:ascii="Arial" w:hAnsi="Arial" w:cs="Arial"/>
          <w:sz w:val="24"/>
          <w:szCs w:val="24"/>
        </w:rPr>
        <w:t xml:space="preserve"> по предоставлению </w:t>
      </w:r>
      <w:proofErr w:type="gramStart"/>
      <w:r w:rsidR="00F81BE0" w:rsidRPr="00B72BBB">
        <w:rPr>
          <w:rFonts w:ascii="Arial" w:hAnsi="Arial" w:cs="Arial"/>
          <w:sz w:val="24"/>
          <w:szCs w:val="24"/>
        </w:rPr>
        <w:t>муниципальной</w:t>
      </w:r>
      <w:proofErr w:type="gramEnd"/>
    </w:p>
    <w:p w:rsidR="00F81BE0" w:rsidRPr="00B72BBB" w:rsidRDefault="00F81BE0" w:rsidP="00F81BE0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B72BBB">
        <w:rPr>
          <w:rFonts w:ascii="Arial" w:hAnsi="Arial" w:cs="Arial"/>
          <w:sz w:val="24"/>
          <w:szCs w:val="24"/>
        </w:rPr>
        <w:t>услуги "Предоставление жилых помещений</w:t>
      </w:r>
    </w:p>
    <w:p w:rsidR="00F81BE0" w:rsidRPr="00B72BBB" w:rsidRDefault="00F81BE0" w:rsidP="00F81BE0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B72BBB">
        <w:rPr>
          <w:rFonts w:ascii="Arial" w:hAnsi="Arial" w:cs="Arial"/>
          <w:sz w:val="24"/>
          <w:szCs w:val="24"/>
        </w:rPr>
        <w:t>специализированного жилищного фонда</w:t>
      </w:r>
    </w:p>
    <w:p w:rsidR="00F81BE0" w:rsidRPr="00B72BBB" w:rsidRDefault="00F81BE0" w:rsidP="00F81BE0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B72BBB">
        <w:rPr>
          <w:rFonts w:ascii="Arial" w:hAnsi="Arial" w:cs="Arial"/>
          <w:sz w:val="24"/>
          <w:szCs w:val="24"/>
        </w:rPr>
        <w:t xml:space="preserve">городского округа Кашира", </w:t>
      </w:r>
      <w:proofErr w:type="gramStart"/>
      <w:r w:rsidRPr="00B72BBB">
        <w:rPr>
          <w:rFonts w:ascii="Arial" w:hAnsi="Arial" w:cs="Arial"/>
          <w:sz w:val="24"/>
          <w:szCs w:val="24"/>
        </w:rPr>
        <w:t>утвержденный</w:t>
      </w:r>
      <w:proofErr w:type="gramEnd"/>
      <w:r w:rsidRPr="00B72BBB">
        <w:rPr>
          <w:rFonts w:ascii="Arial" w:hAnsi="Arial" w:cs="Arial"/>
          <w:sz w:val="24"/>
          <w:szCs w:val="24"/>
        </w:rPr>
        <w:t xml:space="preserve"> </w:t>
      </w:r>
    </w:p>
    <w:p w:rsidR="00F81BE0" w:rsidRPr="00B72BBB" w:rsidRDefault="00F81BE0" w:rsidP="00F81BE0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B72BBB">
        <w:rPr>
          <w:rFonts w:ascii="Arial" w:hAnsi="Arial" w:cs="Arial"/>
          <w:sz w:val="24"/>
          <w:szCs w:val="24"/>
        </w:rPr>
        <w:t xml:space="preserve">постановлением администрации </w:t>
      </w:r>
      <w:proofErr w:type="gramStart"/>
      <w:r w:rsidRPr="00B72BBB">
        <w:rPr>
          <w:rFonts w:ascii="Arial" w:hAnsi="Arial" w:cs="Arial"/>
          <w:sz w:val="24"/>
          <w:szCs w:val="24"/>
        </w:rPr>
        <w:t>городского</w:t>
      </w:r>
      <w:proofErr w:type="gramEnd"/>
      <w:r w:rsidRPr="00B72BBB">
        <w:rPr>
          <w:rFonts w:ascii="Arial" w:hAnsi="Arial" w:cs="Arial"/>
          <w:sz w:val="24"/>
          <w:szCs w:val="24"/>
        </w:rPr>
        <w:t xml:space="preserve"> </w:t>
      </w:r>
    </w:p>
    <w:p w:rsidR="00F81BE0" w:rsidRPr="00B72BBB" w:rsidRDefault="00F81BE0" w:rsidP="00F81BE0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B72BBB">
        <w:rPr>
          <w:rFonts w:ascii="Arial" w:hAnsi="Arial" w:cs="Arial"/>
          <w:sz w:val="24"/>
          <w:szCs w:val="24"/>
        </w:rPr>
        <w:t xml:space="preserve">округа Кашира от 28.03.2017 N 1008-па </w:t>
      </w:r>
    </w:p>
    <w:p w:rsidR="00F81BE0" w:rsidRPr="00B72BBB" w:rsidRDefault="00F81BE0" w:rsidP="00F81BE0">
      <w:pPr>
        <w:ind w:firstLine="0"/>
        <w:rPr>
          <w:rFonts w:ascii="Arial" w:hAnsi="Arial" w:cs="Arial"/>
          <w:sz w:val="24"/>
          <w:szCs w:val="24"/>
        </w:rPr>
      </w:pPr>
    </w:p>
    <w:p w:rsidR="002612E6" w:rsidRPr="00B72BBB" w:rsidRDefault="002612E6" w:rsidP="00F81BE0">
      <w:pPr>
        <w:ind w:firstLine="0"/>
        <w:rPr>
          <w:rFonts w:ascii="Arial" w:hAnsi="Arial" w:cs="Arial"/>
          <w:sz w:val="24"/>
          <w:szCs w:val="24"/>
        </w:rPr>
      </w:pPr>
    </w:p>
    <w:p w:rsidR="00F81BE0" w:rsidRPr="00B72BBB" w:rsidRDefault="00F81BE0" w:rsidP="00F81BE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 w:rsidRPr="00B72BBB">
        <w:rPr>
          <w:rFonts w:ascii="Arial" w:hAnsi="Arial" w:cs="Arial"/>
          <w:sz w:val="24"/>
          <w:szCs w:val="24"/>
        </w:rPr>
        <w:t>На основании Федерального закона от 06.10.2003г.  № 131-ФЗ «Об общих принципах организации местного самоуправления в Российской Федерации», Жилищного кодекса Российской Федерации, Федерального закона от 27.07.2010г.  № 210-ФЗ «Об организации предоставления государственных и муниципальных услуг», постановления администрации городского округа Кашира от 18.12.2018 № 3495-па «Об утверждении Порядка разработки и утверждения административных регламентов осуществления муниципального контроля, Порядка разработки и утверждения административных регламентов предоставления</w:t>
      </w:r>
      <w:proofErr w:type="gramEnd"/>
      <w:r w:rsidRPr="00B72BBB">
        <w:rPr>
          <w:rFonts w:ascii="Arial" w:hAnsi="Arial" w:cs="Arial"/>
          <w:sz w:val="24"/>
          <w:szCs w:val="24"/>
        </w:rPr>
        <w:t xml:space="preserve"> муниципальных услуг, Порядка проведения экспертизы проектов муниципального контроля и административных регламентов предоставления муниципальных услуг», Устава городского округа Кашира Московской области, </w:t>
      </w:r>
    </w:p>
    <w:p w:rsidR="00F81BE0" w:rsidRPr="00B72BBB" w:rsidRDefault="00F81BE0" w:rsidP="00F81BE0">
      <w:pPr>
        <w:ind w:firstLine="0"/>
        <w:rPr>
          <w:rFonts w:ascii="Arial" w:hAnsi="Arial" w:cs="Arial"/>
          <w:sz w:val="24"/>
          <w:szCs w:val="24"/>
        </w:rPr>
      </w:pPr>
      <w:r w:rsidRPr="00B72BBB">
        <w:rPr>
          <w:rFonts w:ascii="Arial" w:hAnsi="Arial" w:cs="Arial"/>
          <w:sz w:val="24"/>
          <w:szCs w:val="24"/>
        </w:rPr>
        <w:t>ПОСТАНОВЛЯЮ:</w:t>
      </w:r>
    </w:p>
    <w:p w:rsidR="00F81BE0" w:rsidRPr="00B72BBB" w:rsidRDefault="00F81BE0" w:rsidP="00F81BE0">
      <w:pPr>
        <w:ind w:firstLine="0"/>
        <w:rPr>
          <w:rFonts w:ascii="Arial" w:hAnsi="Arial" w:cs="Arial"/>
          <w:sz w:val="24"/>
          <w:szCs w:val="24"/>
        </w:rPr>
      </w:pPr>
    </w:p>
    <w:p w:rsidR="00F81BE0" w:rsidRPr="00B72BBB" w:rsidRDefault="00F81BE0" w:rsidP="00F81BE0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</w:rPr>
      </w:pPr>
      <w:r w:rsidRPr="00B72BBB">
        <w:rPr>
          <w:rFonts w:ascii="Arial" w:hAnsi="Arial" w:cs="Arial"/>
          <w:sz w:val="24"/>
          <w:szCs w:val="24"/>
        </w:rPr>
        <w:t xml:space="preserve">Внести в административный </w:t>
      </w:r>
      <w:hyperlink r:id="rId8" w:anchor="Par31" w:history="1">
        <w:r w:rsidRPr="00B72BBB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регламент</w:t>
        </w:r>
      </w:hyperlink>
      <w:r w:rsidRPr="00B72BB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72BBB">
        <w:rPr>
          <w:rFonts w:ascii="Arial" w:eastAsiaTheme="minorHAnsi" w:hAnsi="Arial" w:cs="Arial"/>
          <w:sz w:val="24"/>
          <w:szCs w:val="24"/>
        </w:rPr>
        <w:t xml:space="preserve"> </w:t>
      </w:r>
      <w:r w:rsidRPr="00B72BBB">
        <w:rPr>
          <w:rFonts w:ascii="Arial" w:hAnsi="Arial" w:cs="Arial"/>
          <w:sz w:val="24"/>
          <w:szCs w:val="24"/>
        </w:rPr>
        <w:t>по предоставлению муниципальной услуги "Предоставление жилых помещений специализированного жилищного фонда городского округа Кашира", утвержденный постановлением администрации городского округа Кашира от 28.03.2017 № 1008-па (в редакции от 20 июня 2017 № 1983-па)</w:t>
      </w:r>
      <w:r w:rsidR="000C0841" w:rsidRPr="00B72BBB">
        <w:rPr>
          <w:rFonts w:ascii="Arial" w:hAnsi="Arial" w:cs="Arial"/>
          <w:sz w:val="24"/>
          <w:szCs w:val="24"/>
        </w:rPr>
        <w:t xml:space="preserve"> </w:t>
      </w:r>
      <w:r w:rsidRPr="00B72BBB">
        <w:rPr>
          <w:rFonts w:ascii="Arial" w:hAnsi="Arial" w:cs="Arial"/>
          <w:sz w:val="24"/>
          <w:szCs w:val="24"/>
        </w:rPr>
        <w:t>(далее – Административный регламент), следующие изменения:</w:t>
      </w:r>
    </w:p>
    <w:p w:rsidR="00F81BE0" w:rsidRPr="00B72BBB" w:rsidRDefault="00F81BE0" w:rsidP="00F81BE0">
      <w:pPr>
        <w:pStyle w:val="2"/>
        <w:numPr>
          <w:ilvl w:val="1"/>
          <w:numId w:val="13"/>
        </w:numPr>
        <w:shd w:val="clear" w:color="auto" w:fill="auto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72BBB">
        <w:rPr>
          <w:rFonts w:ascii="Arial" w:hAnsi="Arial" w:cs="Arial"/>
          <w:sz w:val="24"/>
          <w:szCs w:val="24"/>
        </w:rPr>
        <w:t xml:space="preserve">Раздел 4 Административного регламента дополнить пунктом 4.5. </w:t>
      </w:r>
      <w:r w:rsidRPr="00B72BBB">
        <w:rPr>
          <w:rFonts w:ascii="Arial" w:hAnsi="Arial" w:cs="Arial"/>
          <w:sz w:val="24"/>
          <w:szCs w:val="24"/>
          <w:lang w:eastAsia="ar-SA"/>
        </w:rPr>
        <w:t xml:space="preserve">в следующей редакции: </w:t>
      </w:r>
    </w:p>
    <w:p w:rsidR="00F81BE0" w:rsidRPr="00B72BBB" w:rsidRDefault="00F81BE0" w:rsidP="00F81BE0">
      <w:pPr>
        <w:pStyle w:val="a3"/>
        <w:autoSpaceDE w:val="0"/>
        <w:autoSpaceDN w:val="0"/>
        <w:adjustRightInd w:val="0"/>
        <w:ind w:left="0" w:firstLine="710"/>
        <w:rPr>
          <w:rFonts w:ascii="Arial" w:eastAsia="Times New Roman" w:hAnsi="Arial" w:cs="Arial"/>
          <w:sz w:val="24"/>
          <w:szCs w:val="24"/>
        </w:rPr>
      </w:pPr>
      <w:r w:rsidRPr="00B72BBB">
        <w:rPr>
          <w:rFonts w:ascii="Arial" w:hAnsi="Arial" w:cs="Arial"/>
          <w:sz w:val="24"/>
          <w:szCs w:val="24"/>
          <w:lang w:eastAsia="ar-SA"/>
        </w:rPr>
        <w:t>«4.5.</w:t>
      </w:r>
      <w:r w:rsidRPr="00B72BBB">
        <w:rPr>
          <w:rFonts w:ascii="Arial" w:eastAsia="Times New Roman" w:hAnsi="Arial" w:cs="Arial"/>
          <w:sz w:val="24"/>
          <w:szCs w:val="24"/>
        </w:rPr>
        <w:t xml:space="preserve"> Подача запросов, документов, информации, необходимых для получения Муниципальной услуги,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предоставляющем Государственную услугу  МФЦ  в пределах территории Московской области по выбору заявителя независимо от его места жительства или места пребывания.</w:t>
      </w:r>
    </w:p>
    <w:p w:rsidR="00F81BE0" w:rsidRPr="00B72BBB" w:rsidRDefault="00F81BE0" w:rsidP="00B72BBB">
      <w:pPr>
        <w:pStyle w:val="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2BB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72BBB">
        <w:rPr>
          <w:rFonts w:ascii="Arial" w:hAnsi="Arial" w:cs="Arial"/>
          <w:sz w:val="24"/>
          <w:szCs w:val="24"/>
        </w:rPr>
        <w:t>Предоставление бесплатного доступа к РПГУ для подачи запросов, документов, информации, необходимых для получения Муниципальной услуги в</w:t>
      </w:r>
      <w:r w:rsidR="00B72BBB" w:rsidRPr="00B72BBB">
        <w:rPr>
          <w:rFonts w:ascii="Arial" w:hAnsi="Arial" w:cs="Arial"/>
          <w:sz w:val="24"/>
          <w:szCs w:val="24"/>
        </w:rPr>
        <w:t xml:space="preserve"> </w:t>
      </w:r>
      <w:r w:rsidRPr="00B72BBB">
        <w:rPr>
          <w:rFonts w:ascii="Arial" w:hAnsi="Arial" w:cs="Arial"/>
          <w:sz w:val="24"/>
          <w:szCs w:val="24"/>
        </w:rPr>
        <w:t>электронной форме, а также получение результатов предоставления Муниципальной услуги в форме экземпляра документа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пребывания.»</w:t>
      </w:r>
      <w:r w:rsidRPr="00B72BBB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gramEnd"/>
    </w:p>
    <w:p w:rsidR="00F81BE0" w:rsidRPr="00B72BBB" w:rsidRDefault="00F81BE0" w:rsidP="00F81BE0">
      <w:pPr>
        <w:pStyle w:val="2"/>
        <w:numPr>
          <w:ilvl w:val="1"/>
          <w:numId w:val="13"/>
        </w:numPr>
        <w:shd w:val="clear" w:color="auto" w:fill="auto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72BBB">
        <w:rPr>
          <w:rFonts w:ascii="Arial" w:hAnsi="Arial" w:cs="Arial"/>
          <w:sz w:val="24"/>
          <w:szCs w:val="24"/>
        </w:rPr>
        <w:t>Раздел 9 Административного регламента дополнить пунктом 9.3.. в следующей редакции:</w:t>
      </w:r>
    </w:p>
    <w:p w:rsidR="00F81BE0" w:rsidRPr="00B72BBB" w:rsidRDefault="00F81BE0" w:rsidP="00F81BE0">
      <w:pPr>
        <w:pStyle w:val="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2BBB">
        <w:rPr>
          <w:rFonts w:ascii="Arial" w:hAnsi="Arial" w:cs="Arial"/>
          <w:sz w:val="24"/>
          <w:szCs w:val="24"/>
        </w:rPr>
        <w:t xml:space="preserve"> «9.3. Администрация не вправе требовать от Заявителя:</w:t>
      </w:r>
    </w:p>
    <w:p w:rsidR="00F81BE0" w:rsidRPr="00B72BBB" w:rsidRDefault="00F81BE0" w:rsidP="00F81BE0">
      <w:pPr>
        <w:pStyle w:val="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2BBB">
        <w:rPr>
          <w:rFonts w:ascii="Arial" w:hAnsi="Arial" w:cs="Arial"/>
          <w:sz w:val="24"/>
          <w:szCs w:val="24"/>
        </w:rPr>
        <w:t>9.3.1. Документы или информацию либо осуществления действий, предоставление или осуществление которых не предусмотрено нормативны</w:t>
      </w:r>
      <w:r w:rsidRPr="00B72BBB">
        <w:rPr>
          <w:rFonts w:ascii="Arial" w:hAnsi="Arial" w:cs="Arial"/>
          <w:sz w:val="24"/>
          <w:szCs w:val="24"/>
        </w:rPr>
        <w:softHyphen/>
        <w:t xml:space="preserve">ми правовыми актами </w:t>
      </w:r>
      <w:r w:rsidRPr="00B72BBB">
        <w:rPr>
          <w:rFonts w:ascii="Arial" w:hAnsi="Arial" w:cs="Arial"/>
          <w:sz w:val="24"/>
          <w:szCs w:val="24"/>
        </w:rPr>
        <w:lastRenderedPageBreak/>
        <w:t>Российской Федерацией, нормативными правовыми актами Московской области для предоставления Муниципальной услуги.</w:t>
      </w:r>
    </w:p>
    <w:p w:rsidR="00F81BE0" w:rsidRPr="00B72BBB" w:rsidRDefault="00F81BE0" w:rsidP="00F81BE0">
      <w:pPr>
        <w:pStyle w:val="2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2BBB">
        <w:rPr>
          <w:rFonts w:ascii="Arial" w:hAnsi="Arial" w:cs="Arial"/>
          <w:sz w:val="24"/>
          <w:szCs w:val="24"/>
        </w:rPr>
        <w:t>9.3.2. Предоставление документов и информации, отсутствие и (или) недостоверность которых не указывали при первоначальном отказе в приеме документов, необходимость для предоставления Муниципальной услуги, ли</w:t>
      </w:r>
      <w:r w:rsidRPr="00B72BBB">
        <w:rPr>
          <w:rFonts w:ascii="Arial" w:hAnsi="Arial" w:cs="Arial"/>
          <w:sz w:val="24"/>
          <w:szCs w:val="24"/>
        </w:rPr>
        <w:softHyphen/>
        <w:t>бо в предоставлении Муниципальной услуги, за исключением следующих случаев:</w:t>
      </w:r>
    </w:p>
    <w:p w:rsidR="00F81BE0" w:rsidRPr="00B72BBB" w:rsidRDefault="00F81BE0" w:rsidP="00F81BE0">
      <w:pPr>
        <w:pStyle w:val="2"/>
        <w:shd w:val="clear" w:color="auto" w:fill="auto"/>
        <w:tabs>
          <w:tab w:val="left" w:pos="310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72BBB">
        <w:rPr>
          <w:rFonts w:ascii="Arial" w:hAnsi="Arial" w:cs="Arial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</w:t>
      </w:r>
      <w:r w:rsidRPr="00B72BBB">
        <w:rPr>
          <w:rFonts w:ascii="Arial" w:hAnsi="Arial" w:cs="Arial"/>
          <w:sz w:val="24"/>
          <w:szCs w:val="24"/>
        </w:rPr>
        <w:softHyphen/>
        <w:t>ления о предоставлении Муниципальной услуги;</w:t>
      </w:r>
      <w:proofErr w:type="gramEnd"/>
    </w:p>
    <w:p w:rsidR="00F81BE0" w:rsidRPr="00B72BBB" w:rsidRDefault="00F81BE0" w:rsidP="00F81BE0">
      <w:pPr>
        <w:pStyle w:val="2"/>
        <w:shd w:val="clear" w:color="auto" w:fill="auto"/>
        <w:tabs>
          <w:tab w:val="left" w:pos="287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72BBB">
        <w:rPr>
          <w:rFonts w:ascii="Arial" w:hAnsi="Arial" w:cs="Arial"/>
          <w:sz w:val="24"/>
          <w:szCs w:val="24"/>
        </w:rPr>
        <w:t>б) наличии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</w:t>
      </w:r>
      <w:r w:rsidRPr="00B72BBB">
        <w:rPr>
          <w:rFonts w:ascii="Arial" w:hAnsi="Arial" w:cs="Arial"/>
          <w:sz w:val="24"/>
          <w:szCs w:val="24"/>
        </w:rPr>
        <w:softHyphen/>
        <w:t>ный ранее комплект документов;</w:t>
      </w:r>
      <w:proofErr w:type="gramEnd"/>
    </w:p>
    <w:p w:rsidR="00F81BE0" w:rsidRPr="00B72BBB" w:rsidRDefault="00F81BE0" w:rsidP="00F81BE0">
      <w:pPr>
        <w:pStyle w:val="2"/>
        <w:shd w:val="clear" w:color="auto" w:fill="auto"/>
        <w:tabs>
          <w:tab w:val="left" w:pos="285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2BBB">
        <w:rPr>
          <w:rFonts w:ascii="Arial" w:hAnsi="Arial" w:cs="Arial"/>
          <w:sz w:val="24"/>
          <w:szCs w:val="24"/>
        </w:rPr>
        <w:t>в) истечение срока действия документов или изменение информации по</w:t>
      </w:r>
      <w:r w:rsidRPr="00B72BBB">
        <w:rPr>
          <w:rFonts w:ascii="Arial" w:hAnsi="Arial" w:cs="Arial"/>
          <w:sz w:val="24"/>
          <w:szCs w:val="24"/>
        </w:rPr>
        <w:softHyphen/>
        <w:t>сле первоначального отказа в приеме документов, необходимых для предо</w:t>
      </w:r>
      <w:r w:rsidRPr="00B72BBB">
        <w:rPr>
          <w:rFonts w:ascii="Arial" w:hAnsi="Arial" w:cs="Arial"/>
          <w:sz w:val="24"/>
          <w:szCs w:val="24"/>
        </w:rPr>
        <w:softHyphen/>
        <w:t>ставления Государственной услуги, либо в предоставлении Муниципальной услуги;</w:t>
      </w:r>
    </w:p>
    <w:p w:rsidR="00F81BE0" w:rsidRPr="00B72BBB" w:rsidRDefault="00F81BE0" w:rsidP="00F81BE0">
      <w:pPr>
        <w:pStyle w:val="a3"/>
        <w:ind w:left="0"/>
        <w:rPr>
          <w:rFonts w:ascii="Arial" w:hAnsi="Arial" w:cs="Arial"/>
          <w:sz w:val="24"/>
          <w:szCs w:val="24"/>
        </w:rPr>
      </w:pPr>
      <w:proofErr w:type="gramStart"/>
      <w:r w:rsidRPr="00B72BBB">
        <w:rPr>
          <w:rFonts w:ascii="Arial" w:hAnsi="Arial" w:cs="Arial"/>
          <w:sz w:val="24"/>
          <w:szCs w:val="24"/>
        </w:rPr>
        <w:t>г) выявление документально подтвержденного факта (признаков) оши</w:t>
      </w:r>
      <w:r w:rsidRPr="00B72BBB">
        <w:rPr>
          <w:rFonts w:ascii="Arial" w:hAnsi="Arial" w:cs="Arial"/>
          <w:sz w:val="24"/>
          <w:szCs w:val="24"/>
        </w:rPr>
        <w:softHyphen/>
        <w:t>бочного или противоправного действия (бездействия) должностного лица ор</w:t>
      </w:r>
      <w:r w:rsidRPr="00B72BBB">
        <w:rPr>
          <w:rFonts w:ascii="Arial" w:hAnsi="Arial" w:cs="Arial"/>
          <w:sz w:val="24"/>
          <w:szCs w:val="24"/>
        </w:rPr>
        <w:softHyphen/>
        <w:t>гана, предоставляющего Муниципальную услугу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</w:t>
      </w:r>
      <w:proofErr w:type="gramEnd"/>
      <w:r w:rsidRPr="00B72BBB">
        <w:rPr>
          <w:rFonts w:ascii="Arial" w:hAnsi="Arial" w:cs="Arial"/>
          <w:sz w:val="24"/>
          <w:szCs w:val="24"/>
        </w:rPr>
        <w:t xml:space="preserve"> приносятся извинения за доставленные неудобства»</w:t>
      </w:r>
    </w:p>
    <w:p w:rsidR="00F81BE0" w:rsidRPr="00B72BBB" w:rsidRDefault="00F81BE0" w:rsidP="00F81BE0">
      <w:pPr>
        <w:pStyle w:val="11"/>
        <w:numPr>
          <w:ilvl w:val="1"/>
          <w:numId w:val="13"/>
        </w:numPr>
        <w:spacing w:line="240" w:lineRule="auto"/>
        <w:ind w:left="0" w:firstLine="709"/>
        <w:rPr>
          <w:rFonts w:ascii="Arial" w:eastAsia="Times New Roman" w:hAnsi="Arial" w:cs="Arial"/>
          <w:sz w:val="24"/>
          <w:szCs w:val="24"/>
        </w:rPr>
      </w:pPr>
      <w:r w:rsidRPr="00B72BBB">
        <w:rPr>
          <w:rFonts w:ascii="Arial" w:eastAsia="Times New Roman" w:hAnsi="Arial" w:cs="Arial"/>
          <w:sz w:val="24"/>
          <w:szCs w:val="24"/>
        </w:rPr>
        <w:t xml:space="preserve">Раздел 16 Административного регламента изложить в новой редакции: </w:t>
      </w:r>
    </w:p>
    <w:p w:rsidR="00F81BE0" w:rsidRPr="00B72BBB" w:rsidRDefault="00F81BE0" w:rsidP="00F81BE0">
      <w:pPr>
        <w:pStyle w:val="11"/>
        <w:numPr>
          <w:ilvl w:val="0"/>
          <w:numId w:val="0"/>
        </w:numPr>
        <w:spacing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B72BBB">
        <w:rPr>
          <w:rFonts w:ascii="Arial" w:eastAsia="Times New Roman" w:hAnsi="Arial" w:cs="Arial"/>
          <w:sz w:val="24"/>
          <w:szCs w:val="24"/>
        </w:rPr>
        <w:t>«16. Способы получения результата Муниципальной услуги:</w:t>
      </w:r>
    </w:p>
    <w:p w:rsidR="00F81BE0" w:rsidRPr="00B72BBB" w:rsidRDefault="00F81BE0" w:rsidP="00F81BE0">
      <w:pPr>
        <w:pStyle w:val="a3"/>
        <w:ind w:left="0"/>
        <w:rPr>
          <w:rFonts w:ascii="Arial" w:eastAsiaTheme="minorEastAsia" w:hAnsi="Arial" w:cs="Arial"/>
          <w:sz w:val="24"/>
          <w:szCs w:val="24"/>
          <w:lang w:eastAsia="ru-RU"/>
        </w:rPr>
      </w:pPr>
      <w:r w:rsidRPr="00B72BBB">
        <w:rPr>
          <w:rFonts w:ascii="Arial" w:hAnsi="Arial" w:cs="Arial"/>
          <w:sz w:val="24"/>
          <w:szCs w:val="24"/>
        </w:rPr>
        <w:t>16</w:t>
      </w:r>
      <w:r w:rsidRPr="00B72BBB">
        <w:rPr>
          <w:rFonts w:ascii="Arial" w:eastAsiaTheme="minorEastAsia" w:hAnsi="Arial" w:cs="Arial"/>
          <w:sz w:val="24"/>
          <w:szCs w:val="24"/>
          <w:lang w:eastAsia="ru-RU"/>
        </w:rPr>
        <w:t>.1</w:t>
      </w:r>
      <w:r w:rsidRPr="00B72BBB">
        <w:rPr>
          <w:rFonts w:ascii="Arial" w:hAnsi="Arial" w:cs="Arial"/>
          <w:sz w:val="24"/>
          <w:szCs w:val="24"/>
        </w:rPr>
        <w:t>.</w:t>
      </w:r>
      <w:r w:rsidRPr="00B72BBB">
        <w:rPr>
          <w:rFonts w:ascii="Arial" w:eastAsiaTheme="minorEastAsia" w:hAnsi="Arial" w:cs="Arial"/>
          <w:sz w:val="24"/>
          <w:szCs w:val="24"/>
          <w:lang w:eastAsia="ru-RU"/>
        </w:rPr>
        <w:t xml:space="preserve"> в форме электронного документа в личный кабинет на РПГУ. </w:t>
      </w:r>
    </w:p>
    <w:p w:rsidR="00F81BE0" w:rsidRPr="00B72BBB" w:rsidRDefault="00F81BE0" w:rsidP="00B72BBB">
      <w:pPr>
        <w:pStyle w:val="a3"/>
        <w:ind w:left="0"/>
        <w:rPr>
          <w:rFonts w:ascii="Arial" w:eastAsiaTheme="minorEastAsia" w:hAnsi="Arial" w:cs="Arial"/>
          <w:sz w:val="24"/>
          <w:szCs w:val="24"/>
          <w:lang w:val="en-US" w:eastAsia="ru-RU"/>
        </w:rPr>
      </w:pPr>
      <w:r w:rsidRPr="00B72BBB">
        <w:rPr>
          <w:rFonts w:ascii="Arial" w:eastAsiaTheme="minorEastAsia" w:hAnsi="Arial" w:cs="Arial"/>
          <w:sz w:val="24"/>
          <w:szCs w:val="24"/>
          <w:lang w:eastAsia="ru-RU"/>
        </w:rPr>
        <w:t xml:space="preserve">Дополнительно, Заявителю обеспечена возможность получения результата предоставления </w:t>
      </w:r>
      <w:r w:rsidRPr="00B72BBB">
        <w:rPr>
          <w:rFonts w:ascii="Arial" w:hAnsi="Arial" w:cs="Arial"/>
          <w:sz w:val="24"/>
          <w:szCs w:val="24"/>
        </w:rPr>
        <w:t>Муниципальной</w:t>
      </w:r>
      <w:r w:rsidRPr="00B72BBB">
        <w:rPr>
          <w:rFonts w:ascii="Arial" w:eastAsiaTheme="minorEastAsia" w:hAnsi="Arial" w:cs="Arial"/>
          <w:sz w:val="24"/>
          <w:szCs w:val="24"/>
          <w:lang w:eastAsia="ru-RU"/>
        </w:rPr>
        <w:t xml:space="preserve"> услуги в любом МФЦ Московской области в форме экземпляра электронного документа на бумажном носителе. В этом случае специалистом МФЦ распечатывается из Модуля Единой информационной системы оказания услуг, установленный в МФЦ (далее - Модуль МФЦ ЕИС ОУ) экземпляр электронного документа на бумажном носителе, подписанный ЭП уполномоченного должностного лица </w:t>
      </w:r>
      <w:r w:rsidRPr="00B72BBB">
        <w:rPr>
          <w:rFonts w:ascii="Arial" w:hAnsi="Arial" w:cs="Arial"/>
          <w:sz w:val="24"/>
          <w:szCs w:val="24"/>
        </w:rPr>
        <w:t>Администрации</w:t>
      </w:r>
      <w:r w:rsidRPr="00B72BBB">
        <w:rPr>
          <w:rFonts w:ascii="Arial" w:eastAsiaTheme="minorEastAsia" w:hAnsi="Arial" w:cs="Arial"/>
          <w:sz w:val="24"/>
          <w:szCs w:val="24"/>
          <w:lang w:eastAsia="ru-RU"/>
        </w:rPr>
        <w:t>, заверяется подписью уполномоченного работника МФЦ и печатью МФЦ;</w:t>
      </w:r>
    </w:p>
    <w:p w:rsidR="00F81BE0" w:rsidRPr="00B72BBB" w:rsidRDefault="00F81BE0" w:rsidP="00F81BE0">
      <w:pPr>
        <w:pStyle w:val="a3"/>
        <w:ind w:left="0"/>
        <w:rPr>
          <w:rFonts w:ascii="Arial" w:hAnsi="Arial" w:cs="Arial"/>
          <w:sz w:val="24"/>
          <w:szCs w:val="24"/>
        </w:rPr>
      </w:pPr>
      <w:r w:rsidRPr="00B72BBB">
        <w:rPr>
          <w:rFonts w:ascii="Arial" w:hAnsi="Arial" w:cs="Arial"/>
          <w:sz w:val="24"/>
          <w:szCs w:val="24"/>
        </w:rPr>
        <w:t>16</w:t>
      </w:r>
      <w:r w:rsidRPr="00B72BBB">
        <w:rPr>
          <w:rFonts w:ascii="Arial" w:eastAsiaTheme="minorEastAsia" w:hAnsi="Arial" w:cs="Arial"/>
          <w:sz w:val="24"/>
          <w:szCs w:val="24"/>
          <w:lang w:eastAsia="ru-RU"/>
        </w:rPr>
        <w:t>.2</w:t>
      </w:r>
      <w:r w:rsidRPr="00B72BBB">
        <w:rPr>
          <w:rFonts w:ascii="Arial" w:hAnsi="Arial" w:cs="Arial"/>
          <w:sz w:val="24"/>
          <w:szCs w:val="24"/>
        </w:rPr>
        <w:t>.</w:t>
      </w:r>
      <w:r w:rsidRPr="00B72BBB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B72BBB">
        <w:rPr>
          <w:rFonts w:ascii="Arial" w:hAnsi="Arial" w:cs="Arial"/>
          <w:sz w:val="24"/>
          <w:szCs w:val="24"/>
        </w:rPr>
        <w:t xml:space="preserve">В любом МФЦ </w:t>
      </w:r>
      <w:r w:rsidRPr="00B72BBB">
        <w:rPr>
          <w:rFonts w:ascii="Arial" w:hAnsi="Arial" w:cs="Arial"/>
          <w:sz w:val="24"/>
          <w:szCs w:val="24"/>
          <w:lang w:eastAsia="ru-RU"/>
        </w:rPr>
        <w:t xml:space="preserve">Заявителю обеспечена возможность получения результата предоставления </w:t>
      </w:r>
      <w:r w:rsidRPr="00B72BBB">
        <w:rPr>
          <w:rFonts w:ascii="Arial" w:hAnsi="Arial" w:cs="Arial"/>
          <w:sz w:val="24"/>
          <w:szCs w:val="24"/>
        </w:rPr>
        <w:t>Муниципальной</w:t>
      </w:r>
      <w:r w:rsidRPr="00B72BBB">
        <w:rPr>
          <w:rFonts w:ascii="Arial" w:hAnsi="Arial" w:cs="Arial"/>
          <w:sz w:val="24"/>
          <w:szCs w:val="24"/>
          <w:lang w:eastAsia="ru-RU"/>
        </w:rPr>
        <w:t xml:space="preserve"> услуги в форме электронного документа на бумажном носителе. В этом случае специалистом МФЦ распечатывается из Модуля МФЦ ЕИС ОУ результат предоставления </w:t>
      </w:r>
      <w:r w:rsidRPr="00B72BBB">
        <w:rPr>
          <w:rFonts w:ascii="Arial" w:hAnsi="Arial" w:cs="Arial"/>
          <w:sz w:val="24"/>
          <w:szCs w:val="24"/>
        </w:rPr>
        <w:t>Муниципальной</w:t>
      </w:r>
      <w:r w:rsidRPr="00B72BBB">
        <w:rPr>
          <w:rFonts w:ascii="Arial" w:hAnsi="Arial" w:cs="Arial"/>
          <w:sz w:val="24"/>
          <w:szCs w:val="24"/>
          <w:lang w:eastAsia="ru-RU"/>
        </w:rPr>
        <w:t xml:space="preserve"> услуги на бумажном носителе, заверяется подписью уполномоченного работника МФЦ и печатью МФЦ.</w:t>
      </w:r>
      <w:r w:rsidRPr="00B72BBB">
        <w:rPr>
          <w:rFonts w:ascii="Arial" w:hAnsi="Arial" w:cs="Arial"/>
          <w:sz w:val="24"/>
          <w:szCs w:val="24"/>
        </w:rPr>
        <w:t xml:space="preserve"> В случае не истребования Заявителем результата предоставления Муниципальной услуги в МФЦ в течение 30 календарных дней </w:t>
      </w:r>
      <w:proofErr w:type="gramStart"/>
      <w:r w:rsidRPr="00B72BBB">
        <w:rPr>
          <w:rFonts w:ascii="Arial" w:hAnsi="Arial" w:cs="Arial"/>
          <w:sz w:val="24"/>
          <w:szCs w:val="24"/>
        </w:rPr>
        <w:t>с даты окончания</w:t>
      </w:r>
      <w:proofErr w:type="gramEnd"/>
      <w:r w:rsidRPr="00B72BBB">
        <w:rPr>
          <w:rFonts w:ascii="Arial" w:hAnsi="Arial" w:cs="Arial"/>
          <w:sz w:val="24"/>
          <w:szCs w:val="24"/>
        </w:rPr>
        <w:t xml:space="preserve"> срока предоставления Муниципальной услуги, результат предоставления Муниципальной услуги возвращается в Администрацию.</w:t>
      </w:r>
    </w:p>
    <w:p w:rsidR="00F81BE0" w:rsidRPr="00B72BBB" w:rsidRDefault="00F81BE0" w:rsidP="00F81BE0">
      <w:pPr>
        <w:pStyle w:val="2"/>
        <w:shd w:val="clear" w:color="auto" w:fill="auto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72BBB">
        <w:rPr>
          <w:rFonts w:ascii="Arial" w:hAnsi="Arial" w:cs="Arial"/>
          <w:sz w:val="24"/>
          <w:szCs w:val="24"/>
        </w:rPr>
        <w:t>16.3. в Администрации (Отделе) на бумажном носителе</w:t>
      </w:r>
      <w:proofErr w:type="gramStart"/>
      <w:r w:rsidRPr="00B72BBB">
        <w:rPr>
          <w:rFonts w:ascii="Arial" w:hAnsi="Arial" w:cs="Arial"/>
          <w:sz w:val="24"/>
          <w:szCs w:val="24"/>
        </w:rPr>
        <w:t>.»</w:t>
      </w:r>
      <w:proofErr w:type="gramEnd"/>
    </w:p>
    <w:p w:rsidR="00F81BE0" w:rsidRPr="00B72BBB" w:rsidRDefault="00F81BE0" w:rsidP="00F81BE0">
      <w:pPr>
        <w:pStyle w:val="2"/>
        <w:numPr>
          <w:ilvl w:val="1"/>
          <w:numId w:val="13"/>
        </w:numPr>
        <w:shd w:val="clear" w:color="auto" w:fill="auto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72BBB">
        <w:rPr>
          <w:rFonts w:ascii="Arial" w:hAnsi="Arial" w:cs="Arial"/>
          <w:sz w:val="24"/>
          <w:szCs w:val="24"/>
        </w:rPr>
        <w:t>Пункт 27.1. Раздела 27. Административного регламента дополнить подпунктами 8) и 9) в следующей редакции:</w:t>
      </w:r>
    </w:p>
    <w:p w:rsidR="00F81BE0" w:rsidRPr="00B72BBB" w:rsidRDefault="00F81BE0" w:rsidP="00F81BE0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  <w:lang w:eastAsia="ar-SA"/>
        </w:rPr>
      </w:pPr>
      <w:proofErr w:type="gramStart"/>
      <w:r w:rsidRPr="00B72BBB">
        <w:rPr>
          <w:rFonts w:ascii="Arial" w:hAnsi="Arial" w:cs="Arial"/>
          <w:sz w:val="24"/>
          <w:szCs w:val="24"/>
        </w:rPr>
        <w:t xml:space="preserve">«8) </w:t>
      </w:r>
      <w:r w:rsidRPr="00B72BBB">
        <w:rPr>
          <w:rFonts w:ascii="Arial" w:hAnsi="Arial" w:cs="Arial"/>
          <w:sz w:val="24"/>
          <w:szCs w:val="24"/>
          <w:lang w:eastAsia="ar-SA"/>
        </w:rPr>
        <w:t>нарушение срока или порядка выдачи документов по результатам предоставлении муниципальной услуги;</w:t>
      </w:r>
      <w:proofErr w:type="gramEnd"/>
    </w:p>
    <w:p w:rsidR="00F81BE0" w:rsidRPr="00B72BBB" w:rsidRDefault="00F81BE0" w:rsidP="00F81BE0">
      <w:pPr>
        <w:pStyle w:val="11"/>
        <w:numPr>
          <w:ilvl w:val="0"/>
          <w:numId w:val="14"/>
        </w:numPr>
        <w:spacing w:line="240" w:lineRule="auto"/>
        <w:ind w:left="0" w:firstLine="709"/>
        <w:rPr>
          <w:rFonts w:ascii="Arial" w:hAnsi="Arial" w:cs="Arial"/>
          <w:sz w:val="24"/>
          <w:szCs w:val="24"/>
          <w:lang w:eastAsia="ar-SA"/>
        </w:rPr>
      </w:pPr>
      <w:proofErr w:type="gramStart"/>
      <w:r w:rsidRPr="00B72BBB">
        <w:rPr>
          <w:rFonts w:ascii="Arial" w:hAnsi="Arial" w:cs="Arial"/>
          <w:sz w:val="24"/>
          <w:szCs w:val="24"/>
          <w:lang w:eastAsia="ar-SA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актами.»</w:t>
      </w:r>
      <w:proofErr w:type="gramEnd"/>
    </w:p>
    <w:p w:rsidR="00F81BE0" w:rsidRPr="00B72BBB" w:rsidRDefault="00F81BE0" w:rsidP="00F81BE0">
      <w:pPr>
        <w:pStyle w:val="11"/>
        <w:numPr>
          <w:ilvl w:val="1"/>
          <w:numId w:val="13"/>
        </w:numPr>
        <w:spacing w:line="240" w:lineRule="auto"/>
        <w:ind w:left="0" w:firstLine="709"/>
        <w:rPr>
          <w:rFonts w:ascii="Arial" w:hAnsi="Arial" w:cs="Arial"/>
          <w:sz w:val="24"/>
          <w:szCs w:val="24"/>
          <w:lang w:eastAsia="ar-SA"/>
        </w:rPr>
      </w:pPr>
      <w:r w:rsidRPr="00B72BBB">
        <w:rPr>
          <w:rFonts w:ascii="Arial" w:hAnsi="Arial" w:cs="Arial"/>
          <w:sz w:val="24"/>
          <w:szCs w:val="24"/>
          <w:lang w:eastAsia="ar-SA"/>
        </w:rPr>
        <w:lastRenderedPageBreak/>
        <w:t>Дополнить пункт 27.12. раздела 27. Административного регламента подпунктом 27.12.1. в следующей редакции:</w:t>
      </w:r>
    </w:p>
    <w:p w:rsidR="00F81BE0" w:rsidRPr="00B72BBB" w:rsidRDefault="00F81BE0" w:rsidP="00F81BE0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  <w:lang w:eastAsia="ar-SA"/>
        </w:rPr>
      </w:pPr>
      <w:r w:rsidRPr="00B72BBB">
        <w:rPr>
          <w:rFonts w:ascii="Arial" w:hAnsi="Arial" w:cs="Arial"/>
          <w:sz w:val="24"/>
          <w:szCs w:val="24"/>
          <w:lang w:eastAsia="ar-SA"/>
        </w:rPr>
        <w:t>«27.12.1. В случае признания жалобы подлежащей удовлетворению в от</w:t>
      </w:r>
      <w:r w:rsidRPr="00B72BBB">
        <w:rPr>
          <w:rFonts w:ascii="Arial" w:hAnsi="Arial" w:cs="Arial"/>
          <w:sz w:val="24"/>
          <w:szCs w:val="24"/>
          <w:lang w:eastAsia="ar-SA"/>
        </w:rPr>
        <w:softHyphen/>
        <w:t xml:space="preserve">вете заявителю, дается информация о действиях, осуществляемых органом, предоставляющим </w:t>
      </w:r>
      <w:r w:rsidRPr="00B72BBB">
        <w:rPr>
          <w:rFonts w:ascii="Arial" w:hAnsi="Arial" w:cs="Arial"/>
          <w:sz w:val="24"/>
          <w:szCs w:val="24"/>
        </w:rPr>
        <w:t>Муниципальную</w:t>
      </w:r>
      <w:r w:rsidRPr="00B72BBB">
        <w:rPr>
          <w:rFonts w:ascii="Arial" w:hAnsi="Arial" w:cs="Arial"/>
          <w:sz w:val="24"/>
          <w:szCs w:val="24"/>
          <w:lang w:eastAsia="ar-SA"/>
        </w:rPr>
        <w:t xml:space="preserve"> услугу, многофункциональным центром либо организацией, предусмотренной частью 1.1 статьи 16 Федерального за</w:t>
      </w:r>
      <w:r w:rsidRPr="00B72BBB">
        <w:rPr>
          <w:rFonts w:ascii="Arial" w:hAnsi="Arial" w:cs="Arial"/>
          <w:sz w:val="24"/>
          <w:szCs w:val="24"/>
          <w:lang w:eastAsia="ar-SA"/>
        </w:rPr>
        <w:softHyphen/>
        <w:t>кона от 27.07.2010 №210-ФЗ «Об организации предоставления государствен</w:t>
      </w:r>
      <w:r w:rsidRPr="00B72BBB">
        <w:rPr>
          <w:rFonts w:ascii="Arial" w:hAnsi="Arial" w:cs="Arial"/>
          <w:sz w:val="24"/>
          <w:szCs w:val="24"/>
          <w:lang w:eastAsia="ar-SA"/>
        </w:rPr>
        <w:softHyphen/>
        <w:t>ных и муниципальных услуг», в целях незамедлительного устранения выяв</w:t>
      </w:r>
      <w:r w:rsidRPr="00B72BBB">
        <w:rPr>
          <w:rFonts w:ascii="Arial" w:hAnsi="Arial" w:cs="Arial"/>
          <w:sz w:val="24"/>
          <w:szCs w:val="24"/>
          <w:lang w:eastAsia="ar-SA"/>
        </w:rPr>
        <w:softHyphen/>
        <w:t xml:space="preserve">ленных нарушений при оказании </w:t>
      </w:r>
      <w:r w:rsidRPr="00B72BBB">
        <w:rPr>
          <w:rFonts w:ascii="Arial" w:hAnsi="Arial" w:cs="Arial"/>
          <w:sz w:val="24"/>
          <w:szCs w:val="24"/>
        </w:rPr>
        <w:t>Муниципальной</w:t>
      </w:r>
      <w:r w:rsidRPr="00B72BBB">
        <w:rPr>
          <w:rFonts w:ascii="Arial" w:hAnsi="Arial" w:cs="Arial"/>
          <w:sz w:val="24"/>
          <w:szCs w:val="24"/>
          <w:lang w:eastAsia="ar-SA"/>
        </w:rPr>
        <w:t xml:space="preserve"> услуги, а также приносятся извинения за доставленные </w:t>
      </w:r>
      <w:proofErr w:type="gramStart"/>
      <w:r w:rsidRPr="00B72BBB">
        <w:rPr>
          <w:rFonts w:ascii="Arial" w:hAnsi="Arial" w:cs="Arial"/>
          <w:sz w:val="24"/>
          <w:szCs w:val="24"/>
          <w:lang w:eastAsia="ar-SA"/>
        </w:rPr>
        <w:t>неудобства</w:t>
      </w:r>
      <w:proofErr w:type="gramEnd"/>
      <w:r w:rsidRPr="00B72BBB">
        <w:rPr>
          <w:rFonts w:ascii="Arial" w:hAnsi="Arial" w:cs="Arial"/>
          <w:sz w:val="24"/>
          <w:szCs w:val="24"/>
          <w:lang w:eastAsia="ar-SA"/>
        </w:rPr>
        <w:t xml:space="preserve"> и указывается информация о даль</w:t>
      </w:r>
      <w:r w:rsidRPr="00B72BBB">
        <w:rPr>
          <w:rFonts w:ascii="Arial" w:hAnsi="Arial" w:cs="Arial"/>
          <w:sz w:val="24"/>
          <w:szCs w:val="24"/>
          <w:lang w:eastAsia="ar-SA"/>
        </w:rPr>
        <w:softHyphen/>
        <w:t xml:space="preserve">нейших </w:t>
      </w:r>
      <w:proofErr w:type="gramStart"/>
      <w:r w:rsidRPr="00B72BBB">
        <w:rPr>
          <w:rFonts w:ascii="Arial" w:hAnsi="Arial" w:cs="Arial"/>
          <w:sz w:val="24"/>
          <w:szCs w:val="24"/>
          <w:lang w:eastAsia="ar-SA"/>
        </w:rPr>
        <w:t>действиях</w:t>
      </w:r>
      <w:proofErr w:type="gramEnd"/>
      <w:r w:rsidRPr="00B72BBB">
        <w:rPr>
          <w:rFonts w:ascii="Arial" w:hAnsi="Arial" w:cs="Arial"/>
          <w:sz w:val="24"/>
          <w:szCs w:val="24"/>
          <w:lang w:eastAsia="ar-SA"/>
        </w:rPr>
        <w:t>, которые необходимо совершить заявителю в целях полу</w:t>
      </w:r>
      <w:r w:rsidRPr="00B72BBB">
        <w:rPr>
          <w:rFonts w:ascii="Arial" w:hAnsi="Arial" w:cs="Arial"/>
          <w:sz w:val="24"/>
          <w:szCs w:val="24"/>
          <w:lang w:eastAsia="ar-SA"/>
        </w:rPr>
        <w:softHyphen/>
        <w:t xml:space="preserve">чения </w:t>
      </w:r>
      <w:r w:rsidRPr="00B72BBB">
        <w:rPr>
          <w:rFonts w:ascii="Arial" w:hAnsi="Arial" w:cs="Arial"/>
          <w:sz w:val="24"/>
          <w:szCs w:val="24"/>
        </w:rPr>
        <w:t>Муниципальной</w:t>
      </w:r>
      <w:r w:rsidRPr="00B72BBB">
        <w:rPr>
          <w:rFonts w:ascii="Arial" w:hAnsi="Arial" w:cs="Arial"/>
          <w:sz w:val="24"/>
          <w:szCs w:val="24"/>
          <w:lang w:eastAsia="ar-SA"/>
        </w:rPr>
        <w:t xml:space="preserve"> услуги. В случае признания </w:t>
      </w:r>
      <w:proofErr w:type="gramStart"/>
      <w:r w:rsidRPr="00B72BBB">
        <w:rPr>
          <w:rFonts w:ascii="Arial" w:hAnsi="Arial" w:cs="Arial"/>
          <w:sz w:val="24"/>
          <w:szCs w:val="24"/>
          <w:lang w:eastAsia="ar-SA"/>
        </w:rPr>
        <w:t>жалобы</w:t>
      </w:r>
      <w:proofErr w:type="gramEnd"/>
      <w:r w:rsidRPr="00B72BBB">
        <w:rPr>
          <w:rFonts w:ascii="Arial" w:hAnsi="Arial" w:cs="Arial"/>
          <w:sz w:val="24"/>
          <w:szCs w:val="24"/>
          <w:lang w:eastAsia="ar-SA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 же информация о порядке обжалова</w:t>
      </w:r>
      <w:r w:rsidRPr="00B72BBB">
        <w:rPr>
          <w:rFonts w:ascii="Arial" w:hAnsi="Arial" w:cs="Arial"/>
          <w:sz w:val="24"/>
          <w:szCs w:val="24"/>
          <w:lang w:eastAsia="ar-SA"/>
        </w:rPr>
        <w:softHyphen/>
        <w:t>ния принятого решения.».</w:t>
      </w:r>
    </w:p>
    <w:p w:rsidR="00F81BE0" w:rsidRPr="00B72BBB" w:rsidRDefault="00F81BE0" w:rsidP="00F81BE0">
      <w:pPr>
        <w:pStyle w:val="11"/>
        <w:numPr>
          <w:ilvl w:val="1"/>
          <w:numId w:val="13"/>
        </w:numPr>
        <w:spacing w:line="240" w:lineRule="auto"/>
        <w:ind w:left="0" w:firstLine="709"/>
        <w:rPr>
          <w:rFonts w:ascii="Arial" w:hAnsi="Arial" w:cs="Arial"/>
          <w:sz w:val="24"/>
          <w:szCs w:val="24"/>
          <w:lang w:eastAsia="ar-SA"/>
        </w:rPr>
      </w:pPr>
      <w:r w:rsidRPr="00B72BBB">
        <w:rPr>
          <w:rFonts w:ascii="Arial" w:hAnsi="Arial" w:cs="Arial"/>
          <w:sz w:val="24"/>
          <w:szCs w:val="24"/>
          <w:lang w:eastAsia="ar-SA"/>
        </w:rPr>
        <w:t>Пункт 27.18. раздела 27. Административного регламента изложить в следующей редакции:</w:t>
      </w:r>
    </w:p>
    <w:p w:rsidR="00F81BE0" w:rsidRPr="00B72BBB" w:rsidRDefault="00F81BE0" w:rsidP="00F81BE0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B72BBB">
        <w:rPr>
          <w:rFonts w:ascii="Arial" w:hAnsi="Arial" w:cs="Arial"/>
          <w:sz w:val="24"/>
          <w:szCs w:val="24"/>
          <w:lang w:eastAsia="ar-SA"/>
        </w:rPr>
        <w:t xml:space="preserve">«27.18. </w:t>
      </w:r>
      <w:r w:rsidRPr="00B72BBB">
        <w:rPr>
          <w:rFonts w:ascii="Arial" w:eastAsia="Times New Roman" w:hAnsi="Arial" w:cs="Arial"/>
          <w:sz w:val="24"/>
          <w:szCs w:val="24"/>
        </w:rPr>
        <w:t>Администрация     вправе оставить жалобу без ответа в следующих случаях:</w:t>
      </w:r>
    </w:p>
    <w:p w:rsidR="00F81BE0" w:rsidRPr="00B72BBB" w:rsidRDefault="00F81BE0" w:rsidP="00F81BE0">
      <w:pPr>
        <w:pStyle w:val="1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  <w:lang w:eastAsia="ar-SA"/>
        </w:rPr>
      </w:pPr>
      <w:r w:rsidRPr="00B72BBB">
        <w:rPr>
          <w:rFonts w:ascii="Arial" w:hAnsi="Arial" w:cs="Arial"/>
          <w:sz w:val="24"/>
          <w:szCs w:val="24"/>
          <w:lang w:eastAsia="ar-SA"/>
        </w:rPr>
        <w:t>отсутствия в жалобе фамилии заявителя или почтового адреса (адреса электронной почты), по которому должен быть направлен ответ;</w:t>
      </w:r>
    </w:p>
    <w:p w:rsidR="00F81BE0" w:rsidRPr="00B72BBB" w:rsidRDefault="00F81BE0" w:rsidP="00F81BE0">
      <w:pPr>
        <w:pStyle w:val="1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  <w:lang w:eastAsia="ar-SA"/>
        </w:rPr>
      </w:pPr>
      <w:r w:rsidRPr="00B72BBB">
        <w:rPr>
          <w:rFonts w:ascii="Arial" w:hAnsi="Arial" w:cs="Arial"/>
          <w:sz w:val="24"/>
          <w:szCs w:val="24"/>
          <w:lang w:eastAsia="ar-SA"/>
        </w:rPr>
        <w:t>наличия в жалобе нецензурных либо оскорбительных выражений, угроз жизни, здоровью и имуществу должностного лица, а также членам его семьи (жалоба остается без ответа, при этом заявителю сообщается о недопустимости злоупотребления правом);</w:t>
      </w:r>
    </w:p>
    <w:p w:rsidR="002612E6" w:rsidRPr="00B72BBB" w:rsidRDefault="00F81BE0" w:rsidP="00F81BE0">
      <w:pPr>
        <w:pStyle w:val="1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  <w:lang w:eastAsia="ar-SA"/>
        </w:rPr>
      </w:pPr>
      <w:proofErr w:type="gramStart"/>
      <w:r w:rsidRPr="00B72BBB">
        <w:rPr>
          <w:rFonts w:ascii="Arial" w:hAnsi="Arial" w:cs="Arial"/>
          <w:sz w:val="24"/>
          <w:szCs w:val="24"/>
          <w:lang w:eastAsia="ar-SA"/>
        </w:rPr>
        <w:t xml:space="preserve">отсутствия возможности прочитать какую-либо часть текста жалобы (жалоба остается без ответа. </w:t>
      </w:r>
      <w:proofErr w:type="gramEnd"/>
    </w:p>
    <w:p w:rsidR="00F81BE0" w:rsidRPr="00B72BBB" w:rsidRDefault="00F81BE0" w:rsidP="00F81BE0">
      <w:pPr>
        <w:pStyle w:val="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  <w:lang w:eastAsia="ar-SA"/>
        </w:rPr>
      </w:pPr>
      <w:r w:rsidRPr="00B72BBB">
        <w:rPr>
          <w:rFonts w:ascii="Arial" w:hAnsi="Arial" w:cs="Arial"/>
          <w:sz w:val="24"/>
          <w:szCs w:val="24"/>
          <w:lang w:eastAsia="ar-SA"/>
        </w:rPr>
        <w:t>Уполномоченный на рассмотрение жалобы орган, предоставляющий Муниципальную услугу, многофункциональный центр, привлекаемая организация, учредитель многофункционального центра сообщают заявителю об оставлении жалобы без ответа в течение 3 рабочих дней со дня регистрации жалобы, если его фамилия и почтовый адрес поддаются прочтению</w:t>
      </w:r>
      <w:proofErr w:type="gramStart"/>
      <w:r w:rsidRPr="00B72BBB">
        <w:rPr>
          <w:rFonts w:ascii="Arial" w:hAnsi="Arial" w:cs="Arial"/>
          <w:sz w:val="24"/>
          <w:szCs w:val="24"/>
          <w:lang w:eastAsia="ar-SA"/>
        </w:rPr>
        <w:t>.».</w:t>
      </w:r>
      <w:proofErr w:type="gramEnd"/>
    </w:p>
    <w:p w:rsidR="00F81BE0" w:rsidRPr="00B72BBB" w:rsidRDefault="00F81BE0" w:rsidP="00F81BE0">
      <w:pPr>
        <w:rPr>
          <w:rFonts w:ascii="Arial" w:hAnsi="Arial" w:cs="Arial"/>
          <w:sz w:val="24"/>
          <w:szCs w:val="24"/>
        </w:rPr>
      </w:pPr>
      <w:r w:rsidRPr="00B72BBB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B72BBB">
        <w:rPr>
          <w:rFonts w:ascii="Arial" w:hAnsi="Arial" w:cs="Arial"/>
          <w:sz w:val="24"/>
          <w:szCs w:val="24"/>
        </w:rPr>
        <w:t>МКУ «Центр обслуживания» городского округа Кашира  опубликовать настоящее постановление в газете «Вести Каширского района» и разместить на официальном сайте администрации городского округа Кашира (</w:t>
      </w:r>
      <w:hyperlink r:id="rId9" w:history="1">
        <w:r w:rsidRPr="00B72BBB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www.kashira.org</w:t>
        </w:r>
      </w:hyperlink>
      <w:r w:rsidRPr="00B72BBB">
        <w:rPr>
          <w:rFonts w:ascii="Arial" w:hAnsi="Arial" w:cs="Arial"/>
          <w:sz w:val="24"/>
          <w:szCs w:val="24"/>
        </w:rPr>
        <w:t>) в сети «Интернет», в федеральной государственной информационной системе «Единый портал государственных и муниципальных услуг (функций)» и в государственной информационной системе Московской области «Портал государственных и муниципальных услуг (функций) Московской области».</w:t>
      </w:r>
      <w:proofErr w:type="gramEnd"/>
    </w:p>
    <w:p w:rsidR="00F81BE0" w:rsidRPr="00B72BBB" w:rsidRDefault="00F81BE0" w:rsidP="00F81BE0">
      <w:pPr>
        <w:rPr>
          <w:rFonts w:ascii="Arial" w:hAnsi="Arial" w:cs="Arial"/>
          <w:sz w:val="24"/>
          <w:szCs w:val="24"/>
        </w:rPr>
      </w:pPr>
      <w:r w:rsidRPr="00B72BBB">
        <w:rPr>
          <w:rFonts w:ascii="Arial" w:hAnsi="Arial" w:cs="Arial"/>
          <w:sz w:val="24"/>
          <w:szCs w:val="24"/>
        </w:rPr>
        <w:t>3. Настоящее постановление вступает в силу после официального опубликования.</w:t>
      </w:r>
    </w:p>
    <w:p w:rsidR="00F81BE0" w:rsidRPr="00B72BBB" w:rsidRDefault="00F81BE0" w:rsidP="00F81BE0">
      <w:pPr>
        <w:rPr>
          <w:rFonts w:ascii="Arial" w:hAnsi="Arial" w:cs="Arial"/>
          <w:sz w:val="24"/>
          <w:szCs w:val="24"/>
          <w:lang w:eastAsia="ru-RU"/>
        </w:rPr>
      </w:pPr>
      <w:r w:rsidRPr="00B72BBB">
        <w:rPr>
          <w:rFonts w:ascii="Arial" w:hAnsi="Arial" w:cs="Arial"/>
          <w:sz w:val="24"/>
          <w:szCs w:val="24"/>
          <w:lang w:eastAsia="ru-RU"/>
        </w:rPr>
        <w:t xml:space="preserve">4. </w:t>
      </w:r>
      <w:proofErr w:type="gramStart"/>
      <w:r w:rsidRPr="00B72BBB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B72BBB">
        <w:rPr>
          <w:rFonts w:ascii="Arial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Первого заместителя </w:t>
      </w:r>
      <w:r w:rsidRPr="00B72BBB">
        <w:rPr>
          <w:rFonts w:ascii="Arial" w:hAnsi="Arial" w:cs="Arial"/>
          <w:sz w:val="24"/>
          <w:szCs w:val="24"/>
        </w:rPr>
        <w:t>Главы</w:t>
      </w:r>
      <w:r w:rsidRPr="00B72BB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72BBB">
        <w:rPr>
          <w:rFonts w:ascii="Arial" w:hAnsi="Arial" w:cs="Arial"/>
          <w:sz w:val="24"/>
          <w:szCs w:val="24"/>
        </w:rPr>
        <w:t>администрации городского округа Кашира</w:t>
      </w:r>
      <w:r w:rsidRPr="00B72BB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612E6" w:rsidRPr="00B72BBB">
        <w:rPr>
          <w:rFonts w:ascii="Arial" w:hAnsi="Arial" w:cs="Arial"/>
          <w:sz w:val="24"/>
          <w:szCs w:val="24"/>
          <w:lang w:eastAsia="ru-RU"/>
        </w:rPr>
        <w:t xml:space="preserve">                   </w:t>
      </w:r>
      <w:r w:rsidRPr="00B72BBB">
        <w:rPr>
          <w:rFonts w:ascii="Arial" w:hAnsi="Arial" w:cs="Arial"/>
          <w:sz w:val="24"/>
          <w:szCs w:val="24"/>
          <w:lang w:eastAsia="ru-RU"/>
        </w:rPr>
        <w:t>Бахиреву И.В.</w:t>
      </w:r>
    </w:p>
    <w:p w:rsidR="00F81BE0" w:rsidRPr="00B72BBB" w:rsidRDefault="00F81BE0" w:rsidP="00F81BE0">
      <w:pPr>
        <w:rPr>
          <w:rFonts w:ascii="Arial" w:hAnsi="Arial" w:cs="Arial"/>
          <w:sz w:val="24"/>
          <w:szCs w:val="24"/>
        </w:rPr>
      </w:pPr>
    </w:p>
    <w:p w:rsidR="00F81BE0" w:rsidRDefault="00F81BE0" w:rsidP="00F81BE0">
      <w:pPr>
        <w:rPr>
          <w:rFonts w:ascii="Arial" w:hAnsi="Arial" w:cs="Arial"/>
          <w:sz w:val="24"/>
          <w:szCs w:val="24"/>
          <w:lang w:val="en-US"/>
        </w:rPr>
      </w:pPr>
    </w:p>
    <w:p w:rsidR="00B72BBB" w:rsidRPr="00B72BBB" w:rsidRDefault="00B72BBB" w:rsidP="00F81BE0">
      <w:pPr>
        <w:rPr>
          <w:rFonts w:ascii="Arial" w:hAnsi="Arial" w:cs="Arial"/>
          <w:sz w:val="24"/>
          <w:szCs w:val="24"/>
          <w:lang w:val="en-US"/>
        </w:rPr>
      </w:pPr>
    </w:p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7230"/>
        <w:gridCol w:w="3402"/>
      </w:tblGrid>
      <w:tr w:rsidR="00B72BBB" w:rsidRPr="00B72BBB" w:rsidTr="00F81BE0">
        <w:tc>
          <w:tcPr>
            <w:tcW w:w="7230" w:type="dxa"/>
            <w:hideMark/>
          </w:tcPr>
          <w:p w:rsidR="00F81BE0" w:rsidRPr="00B72BBB" w:rsidRDefault="00F81BE0" w:rsidP="00F81BE0">
            <w:pPr>
              <w:spacing w:line="276" w:lineRule="auto"/>
              <w:ind w:firstLine="601"/>
              <w:rPr>
                <w:rFonts w:ascii="Arial" w:hAnsi="Arial" w:cs="Arial"/>
                <w:sz w:val="24"/>
                <w:szCs w:val="24"/>
              </w:rPr>
            </w:pPr>
            <w:r w:rsidRPr="00B72BBB">
              <w:rPr>
                <w:rFonts w:ascii="Arial" w:hAnsi="Arial" w:cs="Arial"/>
                <w:sz w:val="24"/>
                <w:szCs w:val="24"/>
              </w:rPr>
              <w:t xml:space="preserve">Глава городского округа Кашира      </w:t>
            </w:r>
          </w:p>
        </w:tc>
        <w:tc>
          <w:tcPr>
            <w:tcW w:w="3402" w:type="dxa"/>
            <w:hideMark/>
          </w:tcPr>
          <w:p w:rsidR="00F81BE0" w:rsidRPr="00B72BBB" w:rsidRDefault="00F81BE0">
            <w:pPr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2BBB">
              <w:rPr>
                <w:rFonts w:ascii="Arial" w:hAnsi="Arial" w:cs="Arial"/>
                <w:sz w:val="24"/>
                <w:szCs w:val="24"/>
              </w:rPr>
              <w:t xml:space="preserve">                  А.П. Спасский</w:t>
            </w:r>
          </w:p>
        </w:tc>
      </w:tr>
    </w:tbl>
    <w:p w:rsidR="00F81BE0" w:rsidRPr="00B72BBB" w:rsidRDefault="00F81BE0" w:rsidP="00B72BB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81BE0" w:rsidRPr="00B72BBB" w:rsidSect="00B72BBB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8008B"/>
    <w:multiLevelType w:val="hybridMultilevel"/>
    <w:tmpl w:val="D8D886BA"/>
    <w:lvl w:ilvl="0" w:tplc="E6A61B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D4A778">
      <w:start w:val="1"/>
      <w:numFmt w:val="decimal"/>
      <w:lvlText w:val="%2."/>
      <w:lvlJc w:val="left"/>
      <w:pPr>
        <w:ind w:left="2404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AE6B2E"/>
    <w:multiLevelType w:val="multilevel"/>
    <w:tmpl w:val="3EC44F1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05" w:hanging="12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33340134"/>
    <w:multiLevelType w:val="hybridMultilevel"/>
    <w:tmpl w:val="37226480"/>
    <w:lvl w:ilvl="0" w:tplc="058AEDB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A0060"/>
    <w:multiLevelType w:val="multilevel"/>
    <w:tmpl w:val="026E8CA4"/>
    <w:lvl w:ilvl="0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411F0A49"/>
    <w:multiLevelType w:val="hybridMultilevel"/>
    <w:tmpl w:val="735C21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B10ED"/>
    <w:multiLevelType w:val="multilevel"/>
    <w:tmpl w:val="D4B4B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445D67EF"/>
    <w:multiLevelType w:val="hybridMultilevel"/>
    <w:tmpl w:val="48A2DD70"/>
    <w:lvl w:ilvl="0" w:tplc="8F5A13A4">
      <w:start w:val="1"/>
      <w:numFmt w:val="decimal"/>
      <w:pStyle w:val="1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DDD6133"/>
    <w:multiLevelType w:val="multilevel"/>
    <w:tmpl w:val="A83444D2"/>
    <w:lvl w:ilvl="0">
      <w:start w:val="1"/>
      <w:numFmt w:val="decimal"/>
      <w:pStyle w:val="2-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8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854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114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32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4" w:hanging="2160"/>
      </w:pPr>
      <w:rPr>
        <w:rFonts w:hint="default"/>
      </w:rPr>
    </w:lvl>
  </w:abstractNum>
  <w:abstractNum w:abstractNumId="8">
    <w:nsid w:val="57383D24"/>
    <w:multiLevelType w:val="hybridMultilevel"/>
    <w:tmpl w:val="440601EA"/>
    <w:lvl w:ilvl="0" w:tplc="0FC0B5CE">
      <w:start w:val="9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5A805AF"/>
    <w:multiLevelType w:val="multilevel"/>
    <w:tmpl w:val="66C62B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9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707"/>
    <w:rsid w:val="000B1C83"/>
    <w:rsid w:val="000C0841"/>
    <w:rsid w:val="00114990"/>
    <w:rsid w:val="001419F2"/>
    <w:rsid w:val="00162F18"/>
    <w:rsid w:val="001E6C76"/>
    <w:rsid w:val="002612E6"/>
    <w:rsid w:val="00266389"/>
    <w:rsid w:val="002F3E20"/>
    <w:rsid w:val="0031690E"/>
    <w:rsid w:val="00372286"/>
    <w:rsid w:val="003B5A9A"/>
    <w:rsid w:val="004B0F0A"/>
    <w:rsid w:val="00634A2C"/>
    <w:rsid w:val="006475E3"/>
    <w:rsid w:val="006752CC"/>
    <w:rsid w:val="00766E67"/>
    <w:rsid w:val="007A5DD6"/>
    <w:rsid w:val="00897F09"/>
    <w:rsid w:val="008E1BB4"/>
    <w:rsid w:val="00933AEF"/>
    <w:rsid w:val="009D7350"/>
    <w:rsid w:val="00AB77A1"/>
    <w:rsid w:val="00B138EA"/>
    <w:rsid w:val="00B72BBB"/>
    <w:rsid w:val="00C13707"/>
    <w:rsid w:val="00CF010B"/>
    <w:rsid w:val="00D14774"/>
    <w:rsid w:val="00E94BC2"/>
    <w:rsid w:val="00EA6EEF"/>
    <w:rsid w:val="00F8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0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7A5DD6"/>
    <w:pPr>
      <w:ind w:left="720"/>
      <w:contextualSpacing/>
    </w:pPr>
  </w:style>
  <w:style w:type="character" w:customStyle="1" w:styleId="Bodytext">
    <w:name w:val="Body text_"/>
    <w:basedOn w:val="a0"/>
    <w:link w:val="2"/>
    <w:rsid w:val="007A5DD6"/>
    <w:rPr>
      <w:rFonts w:ascii="Times New Roman" w:eastAsia="Times New Roman" w:hAnsi="Times New Roman" w:cs="Times New Roman"/>
      <w:sz w:val="85"/>
      <w:szCs w:val="85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7A5DD6"/>
    <w:pPr>
      <w:shd w:val="clear" w:color="auto" w:fill="FFFFFF"/>
      <w:spacing w:after="420" w:line="0" w:lineRule="atLeast"/>
      <w:ind w:firstLine="0"/>
      <w:jc w:val="center"/>
    </w:pPr>
    <w:rPr>
      <w:rFonts w:eastAsia="Times New Roman"/>
      <w:sz w:val="85"/>
      <w:szCs w:val="85"/>
    </w:rPr>
  </w:style>
  <w:style w:type="paragraph" w:customStyle="1" w:styleId="2-">
    <w:name w:val="Рег. Заголовок 2-го уровня регламента"/>
    <w:basedOn w:val="a"/>
    <w:qFormat/>
    <w:rsid w:val="007A5DD6"/>
    <w:pPr>
      <w:numPr>
        <w:numId w:val="3"/>
      </w:numPr>
      <w:autoSpaceDE w:val="0"/>
      <w:autoSpaceDN w:val="0"/>
      <w:adjustRightInd w:val="0"/>
      <w:spacing w:before="360" w:after="240"/>
      <w:ind w:left="785"/>
      <w:jc w:val="center"/>
      <w:outlineLvl w:val="1"/>
    </w:pPr>
    <w:rPr>
      <w:b/>
      <w:i/>
    </w:rPr>
  </w:style>
  <w:style w:type="paragraph" w:customStyle="1" w:styleId="111">
    <w:name w:val="Рег. 1.1.1"/>
    <w:basedOn w:val="a"/>
    <w:qFormat/>
    <w:rsid w:val="007A5DD6"/>
    <w:pPr>
      <w:numPr>
        <w:ilvl w:val="2"/>
        <w:numId w:val="3"/>
      </w:numPr>
      <w:spacing w:line="276" w:lineRule="auto"/>
    </w:pPr>
  </w:style>
  <w:style w:type="paragraph" w:customStyle="1" w:styleId="11">
    <w:name w:val="Рег. Основной текст уровнеь 1.1 (базовый)"/>
    <w:basedOn w:val="a"/>
    <w:link w:val="110"/>
    <w:qFormat/>
    <w:rsid w:val="007A5DD6"/>
    <w:pPr>
      <w:numPr>
        <w:ilvl w:val="1"/>
        <w:numId w:val="3"/>
      </w:numPr>
      <w:autoSpaceDE w:val="0"/>
      <w:autoSpaceDN w:val="0"/>
      <w:adjustRightInd w:val="0"/>
      <w:spacing w:line="276" w:lineRule="auto"/>
    </w:pPr>
  </w:style>
  <w:style w:type="character" w:customStyle="1" w:styleId="110">
    <w:name w:val="Рег. Основной текст уровнеь 1.1 (базовый) Знак"/>
    <w:link w:val="11"/>
    <w:locked/>
    <w:rsid w:val="007A5DD6"/>
    <w:rPr>
      <w:rFonts w:ascii="Times New Roman" w:eastAsia="Calibri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475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75E3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F3E20"/>
    <w:rPr>
      <w:color w:val="0000FF" w:themeColor="hyperlink"/>
      <w:u w:val="single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897F09"/>
    <w:rPr>
      <w:rFonts w:ascii="Times New Roman" w:eastAsia="Calibri" w:hAnsi="Times New Roman" w:cs="Times New Roman"/>
      <w:sz w:val="28"/>
      <w:szCs w:val="28"/>
    </w:rPr>
  </w:style>
  <w:style w:type="paragraph" w:customStyle="1" w:styleId="1">
    <w:name w:val="Рег. Списки 1)"/>
    <w:basedOn w:val="a"/>
    <w:qFormat/>
    <w:rsid w:val="00F81BE0"/>
    <w:pPr>
      <w:numPr>
        <w:numId w:val="11"/>
      </w:numPr>
      <w:autoSpaceDE w:val="0"/>
      <w:autoSpaceDN w:val="0"/>
      <w:adjustRightInd w:val="0"/>
      <w:spacing w:line="276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0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7A5DD6"/>
    <w:pPr>
      <w:ind w:left="720"/>
      <w:contextualSpacing/>
    </w:pPr>
  </w:style>
  <w:style w:type="character" w:customStyle="1" w:styleId="Bodytext">
    <w:name w:val="Body text_"/>
    <w:basedOn w:val="a0"/>
    <w:link w:val="2"/>
    <w:rsid w:val="007A5DD6"/>
    <w:rPr>
      <w:rFonts w:ascii="Times New Roman" w:eastAsia="Times New Roman" w:hAnsi="Times New Roman" w:cs="Times New Roman"/>
      <w:sz w:val="85"/>
      <w:szCs w:val="85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7A5DD6"/>
    <w:pPr>
      <w:shd w:val="clear" w:color="auto" w:fill="FFFFFF"/>
      <w:spacing w:after="420" w:line="0" w:lineRule="atLeast"/>
      <w:ind w:firstLine="0"/>
      <w:jc w:val="center"/>
    </w:pPr>
    <w:rPr>
      <w:rFonts w:eastAsia="Times New Roman"/>
      <w:sz w:val="85"/>
      <w:szCs w:val="85"/>
    </w:rPr>
  </w:style>
  <w:style w:type="paragraph" w:customStyle="1" w:styleId="2-">
    <w:name w:val="Рег. Заголовок 2-го уровня регламента"/>
    <w:basedOn w:val="a"/>
    <w:qFormat/>
    <w:rsid w:val="007A5DD6"/>
    <w:pPr>
      <w:numPr>
        <w:numId w:val="3"/>
      </w:numPr>
      <w:autoSpaceDE w:val="0"/>
      <w:autoSpaceDN w:val="0"/>
      <w:adjustRightInd w:val="0"/>
      <w:spacing w:before="360" w:after="240"/>
      <w:ind w:left="785"/>
      <w:jc w:val="center"/>
      <w:outlineLvl w:val="1"/>
    </w:pPr>
    <w:rPr>
      <w:b/>
      <w:i/>
    </w:rPr>
  </w:style>
  <w:style w:type="paragraph" w:customStyle="1" w:styleId="111">
    <w:name w:val="Рег. 1.1.1"/>
    <w:basedOn w:val="a"/>
    <w:qFormat/>
    <w:rsid w:val="007A5DD6"/>
    <w:pPr>
      <w:numPr>
        <w:ilvl w:val="2"/>
        <w:numId w:val="3"/>
      </w:numPr>
      <w:spacing w:line="276" w:lineRule="auto"/>
    </w:pPr>
  </w:style>
  <w:style w:type="paragraph" w:customStyle="1" w:styleId="11">
    <w:name w:val="Рег. Основной текст уровнеь 1.1 (базовый)"/>
    <w:basedOn w:val="a"/>
    <w:link w:val="110"/>
    <w:qFormat/>
    <w:rsid w:val="007A5DD6"/>
    <w:pPr>
      <w:numPr>
        <w:ilvl w:val="1"/>
        <w:numId w:val="3"/>
      </w:numPr>
      <w:autoSpaceDE w:val="0"/>
      <w:autoSpaceDN w:val="0"/>
      <w:adjustRightInd w:val="0"/>
      <w:spacing w:line="276" w:lineRule="auto"/>
    </w:pPr>
  </w:style>
  <w:style w:type="character" w:customStyle="1" w:styleId="110">
    <w:name w:val="Рег. Основной текст уровнеь 1.1 (базовый) Знак"/>
    <w:link w:val="11"/>
    <w:locked/>
    <w:rsid w:val="007A5DD6"/>
    <w:rPr>
      <w:rFonts w:ascii="Times New Roman" w:eastAsia="Calibri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475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75E3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F3E20"/>
    <w:rPr>
      <w:color w:val="0000FF" w:themeColor="hyperlink"/>
      <w:u w:val="single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897F09"/>
    <w:rPr>
      <w:rFonts w:ascii="Times New Roman" w:eastAsia="Calibri" w:hAnsi="Times New Roman" w:cs="Times New Roman"/>
      <w:sz w:val="28"/>
      <w:szCs w:val="28"/>
    </w:rPr>
  </w:style>
  <w:style w:type="paragraph" w:customStyle="1" w:styleId="1">
    <w:name w:val="Рег. Списки 1)"/>
    <w:basedOn w:val="a"/>
    <w:qFormat/>
    <w:rsid w:val="00F81BE0"/>
    <w:pPr>
      <w:numPr>
        <w:numId w:val="11"/>
      </w:numPr>
      <w:autoSpaceDE w:val="0"/>
      <w:autoSpaceDN w:val="0"/>
      <w:adjustRightInd w:val="0"/>
      <w:spacing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56;&#1040;&#1049;&#1054;&#1053;&#1099;&#1077;%20&#1088;&#1077;&#1075;&#1083;&#1072;&#1084;&#1077;&#1085;&#1090;&#1099;%20&#1050;&#1040;&#1058;&#1071;\&#1088;&#1077;&#1075;&#1083;&#1072;&#1084;&#1077;&#1085;&#1090;.do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02D47A1A503AF4C7A0B93DF8F8210D5282279EFD00FE54D2CB64776F17C11800EA9745816D7ACCCAA9A1DF3E5388F4A657ECBC40557BC28dCFF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kashir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DCF3C-D528-4E70-A44F-6029F6C8C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2019-04-23T12:05:00Z</cp:lastPrinted>
  <dcterms:created xsi:type="dcterms:W3CDTF">2019-04-23T12:00:00Z</dcterms:created>
  <dcterms:modified xsi:type="dcterms:W3CDTF">2019-06-03T06:19:00Z</dcterms:modified>
</cp:coreProperties>
</file>