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60" w:type="dxa"/>
        <w:tblInd w:w="11624" w:type="dxa"/>
        <w:tblLook w:val="04A0" w:firstRow="1" w:lastRow="0" w:firstColumn="1" w:lastColumn="0" w:noHBand="0" w:noVBand="1"/>
      </w:tblPr>
      <w:tblGrid>
        <w:gridCol w:w="3560"/>
      </w:tblGrid>
      <w:tr w:rsidR="00A87731" w:rsidRPr="00517341" w:rsidTr="00687E9B">
        <w:tc>
          <w:tcPr>
            <w:tcW w:w="3560" w:type="dxa"/>
            <w:shd w:val="clear" w:color="auto" w:fill="auto"/>
          </w:tcPr>
          <w:p w:rsidR="00A87731" w:rsidRPr="00517341" w:rsidRDefault="00A87731" w:rsidP="00687E9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Приложение № 3</w:t>
            </w:r>
          </w:p>
          <w:p w:rsidR="00A87731" w:rsidRPr="00517341" w:rsidRDefault="00A87731" w:rsidP="00687E9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Calibri"/>
                <w:sz w:val="24"/>
                <w:szCs w:val="24"/>
              </w:rPr>
            </w:pPr>
            <w:r w:rsidRPr="00517341">
              <w:rPr>
                <w:rFonts w:eastAsia="Calibri"/>
                <w:sz w:val="24"/>
                <w:szCs w:val="24"/>
              </w:rPr>
              <w:t>к постановлению администрации городского округа Кашира</w:t>
            </w:r>
          </w:p>
          <w:p w:rsidR="00A87731" w:rsidRPr="00883C40" w:rsidRDefault="00A87731" w:rsidP="00687E9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17.12.2018г. № 3478-па</w:t>
            </w:r>
          </w:p>
        </w:tc>
      </w:tr>
    </w:tbl>
    <w:p w:rsidR="00A87731" w:rsidRDefault="00A87731" w:rsidP="00A87731">
      <w:pPr>
        <w:spacing w:after="0" w:line="240" w:lineRule="auto"/>
        <w:jc w:val="center"/>
        <w:rPr>
          <w:b/>
          <w:bCs/>
          <w:u w:val="single"/>
        </w:rPr>
      </w:pPr>
    </w:p>
    <w:p w:rsidR="00A87731" w:rsidRPr="00312508" w:rsidRDefault="00A87731" w:rsidP="00A87731">
      <w:pPr>
        <w:spacing w:after="0" w:line="240" w:lineRule="auto"/>
        <w:jc w:val="center"/>
        <w:rPr>
          <w:sz w:val="18"/>
          <w:szCs w:val="18"/>
        </w:rPr>
      </w:pPr>
      <w:r w:rsidRPr="00312508">
        <w:rPr>
          <w:b/>
          <w:bCs/>
          <w:u w:val="single"/>
        </w:rPr>
        <w:t>Перечень мероприятий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</w:r>
    </w:p>
    <w:p w:rsidR="00A87731" w:rsidRPr="00312508" w:rsidRDefault="00A87731" w:rsidP="00A877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18"/>
          <w:szCs w:val="18"/>
        </w:rPr>
      </w:pPr>
    </w:p>
    <w:tbl>
      <w:tblPr>
        <w:tblpPr w:leftFromText="180" w:rightFromText="180" w:vertAnchor="text" w:horzAnchor="margin" w:tblpXSpec="center" w:tblpY="92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2315"/>
        <w:gridCol w:w="661"/>
        <w:gridCol w:w="1701"/>
        <w:gridCol w:w="1618"/>
        <w:gridCol w:w="1065"/>
        <w:gridCol w:w="1050"/>
        <w:gridCol w:w="993"/>
        <w:gridCol w:w="992"/>
        <w:gridCol w:w="992"/>
        <w:gridCol w:w="992"/>
        <w:gridCol w:w="1305"/>
        <w:gridCol w:w="1105"/>
      </w:tblGrid>
      <w:tr w:rsidR="00A87731" w:rsidRPr="00312508" w:rsidTr="00687E9B">
        <w:trPr>
          <w:trHeight w:val="448"/>
        </w:trPr>
        <w:tc>
          <w:tcPr>
            <w:tcW w:w="770" w:type="dxa"/>
            <w:vMerge w:val="restart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 xml:space="preserve">№ </w:t>
            </w:r>
            <w:proofErr w:type="gramStart"/>
            <w:r w:rsidRPr="00312508">
              <w:t>п</w:t>
            </w:r>
            <w:proofErr w:type="gramEnd"/>
            <w:r w:rsidRPr="00312508">
              <w:t>/п</w:t>
            </w:r>
          </w:p>
        </w:tc>
        <w:tc>
          <w:tcPr>
            <w:tcW w:w="2315" w:type="dxa"/>
            <w:vMerge w:val="restart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Мероприятие подпрограммы</w:t>
            </w:r>
          </w:p>
        </w:tc>
        <w:tc>
          <w:tcPr>
            <w:tcW w:w="661" w:type="dxa"/>
            <w:vMerge w:val="restart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Сроки исполнения мероприятия</w:t>
            </w:r>
          </w:p>
        </w:tc>
        <w:tc>
          <w:tcPr>
            <w:tcW w:w="1701" w:type="dxa"/>
            <w:vMerge w:val="restart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Источники финансирования</w:t>
            </w:r>
          </w:p>
        </w:tc>
        <w:tc>
          <w:tcPr>
            <w:tcW w:w="1618" w:type="dxa"/>
            <w:vMerge w:val="restart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Объем</w:t>
            </w:r>
          </w:p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 xml:space="preserve">финансирования мероприятия в году, предшествующему году начала реализации муниципальной программы </w:t>
            </w:r>
          </w:p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(тыс. руб.)</w:t>
            </w:r>
          </w:p>
        </w:tc>
        <w:tc>
          <w:tcPr>
            <w:tcW w:w="1065" w:type="dxa"/>
            <w:vMerge w:val="restart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Всего, (тыс. руб.)</w:t>
            </w:r>
          </w:p>
        </w:tc>
        <w:tc>
          <w:tcPr>
            <w:tcW w:w="5019" w:type="dxa"/>
            <w:gridSpan w:val="5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312508">
              <w:rPr>
                <w:color w:val="000000"/>
              </w:rPr>
              <w:t>Объем финансирования по годам</w:t>
            </w:r>
          </w:p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312508">
              <w:rPr>
                <w:color w:val="000000"/>
              </w:rPr>
              <w:t xml:space="preserve"> (тыс. руб.)</w:t>
            </w:r>
          </w:p>
        </w:tc>
        <w:tc>
          <w:tcPr>
            <w:tcW w:w="1305" w:type="dxa"/>
            <w:vMerge w:val="restart"/>
          </w:tcPr>
          <w:p w:rsidR="00A87731" w:rsidRPr="00312508" w:rsidRDefault="00A87731" w:rsidP="00687E9B">
            <w:pPr>
              <w:spacing w:after="0"/>
              <w:contextualSpacing/>
              <w:jc w:val="center"/>
            </w:pPr>
            <w:proofErr w:type="gramStart"/>
            <w:r w:rsidRPr="00312508">
              <w:rPr>
                <w:rFonts w:eastAsia="Tahoma"/>
                <w:color w:val="000000"/>
                <w:lang w:bidi="ru-RU"/>
              </w:rPr>
              <w:t>Ответственный</w:t>
            </w:r>
            <w:proofErr w:type="gramEnd"/>
            <w:r w:rsidRPr="00312508">
              <w:rPr>
                <w:rFonts w:eastAsia="Tahoma"/>
                <w:color w:val="000000"/>
                <w:lang w:bidi="ru-RU"/>
              </w:rPr>
              <w:t xml:space="preserve"> за выполнение мероприятия подпрограммы</w:t>
            </w:r>
          </w:p>
        </w:tc>
        <w:tc>
          <w:tcPr>
            <w:tcW w:w="1105" w:type="dxa"/>
            <w:vMerge w:val="restart"/>
          </w:tcPr>
          <w:p w:rsidR="00A87731" w:rsidRPr="00312508" w:rsidRDefault="00A87731" w:rsidP="00687E9B">
            <w:pPr>
              <w:widowControl w:val="0"/>
              <w:spacing w:after="0" w:line="226" w:lineRule="exact"/>
              <w:contextualSpacing/>
              <w:jc w:val="center"/>
              <w:rPr>
                <w:bCs/>
                <w:color w:val="000000"/>
                <w:sz w:val="18"/>
                <w:szCs w:val="18"/>
                <w:lang w:bidi="ru-RU"/>
              </w:rPr>
            </w:pPr>
            <w:r w:rsidRPr="00312508">
              <w:rPr>
                <w:bCs/>
                <w:color w:val="000000"/>
                <w:sz w:val="18"/>
                <w:szCs w:val="18"/>
                <w:lang w:bidi="ru-RU"/>
              </w:rPr>
              <w:t>Результаты</w:t>
            </w:r>
          </w:p>
          <w:p w:rsidR="00A87731" w:rsidRPr="00312508" w:rsidRDefault="00A87731" w:rsidP="00687E9B">
            <w:pPr>
              <w:widowControl w:val="0"/>
              <w:spacing w:after="0" w:line="226" w:lineRule="exact"/>
              <w:contextualSpacing/>
              <w:jc w:val="center"/>
              <w:rPr>
                <w:bCs/>
                <w:color w:val="000000"/>
                <w:sz w:val="18"/>
                <w:szCs w:val="18"/>
                <w:lang w:bidi="ru-RU"/>
              </w:rPr>
            </w:pPr>
            <w:r w:rsidRPr="00312508">
              <w:rPr>
                <w:bCs/>
                <w:color w:val="000000"/>
                <w:sz w:val="18"/>
                <w:szCs w:val="18"/>
                <w:lang w:bidi="ru-RU"/>
              </w:rPr>
              <w:t>выполнения</w:t>
            </w:r>
          </w:p>
          <w:p w:rsidR="00A87731" w:rsidRPr="00312508" w:rsidRDefault="00A87731" w:rsidP="00687E9B">
            <w:pPr>
              <w:widowControl w:val="0"/>
              <w:spacing w:after="0" w:line="226" w:lineRule="exact"/>
              <w:contextualSpacing/>
              <w:jc w:val="center"/>
              <w:rPr>
                <w:bCs/>
                <w:color w:val="000000"/>
                <w:sz w:val="18"/>
                <w:szCs w:val="18"/>
                <w:lang w:bidi="ru-RU"/>
              </w:rPr>
            </w:pPr>
            <w:r w:rsidRPr="00312508">
              <w:rPr>
                <w:bCs/>
                <w:color w:val="000000"/>
                <w:sz w:val="18"/>
                <w:szCs w:val="18"/>
                <w:lang w:bidi="ru-RU"/>
              </w:rPr>
              <w:t>мероприятия</w:t>
            </w:r>
          </w:p>
          <w:p w:rsidR="00A87731" w:rsidRPr="00312508" w:rsidRDefault="00A87731" w:rsidP="00687E9B">
            <w:pPr>
              <w:spacing w:after="0"/>
              <w:contextualSpacing/>
              <w:jc w:val="center"/>
            </w:pPr>
            <w:r w:rsidRPr="00312508">
              <w:rPr>
                <w:rFonts w:eastAsia="Tahoma"/>
                <w:color w:val="000000"/>
                <w:sz w:val="18"/>
                <w:szCs w:val="18"/>
                <w:lang w:bidi="ru-RU"/>
              </w:rPr>
              <w:t>подпрограммы</w:t>
            </w:r>
          </w:p>
        </w:tc>
      </w:tr>
      <w:tr w:rsidR="00A87731" w:rsidRPr="00312508" w:rsidTr="00687E9B">
        <w:trPr>
          <w:trHeight w:val="448"/>
        </w:trPr>
        <w:tc>
          <w:tcPr>
            <w:tcW w:w="770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231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661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701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618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06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</w:p>
        </w:tc>
        <w:tc>
          <w:tcPr>
            <w:tcW w:w="1050" w:type="dxa"/>
          </w:tcPr>
          <w:p w:rsidR="00A87731" w:rsidRPr="00312508" w:rsidRDefault="00A87731" w:rsidP="00687E9B">
            <w:pPr>
              <w:spacing w:after="0"/>
              <w:contextualSpacing/>
              <w:jc w:val="center"/>
            </w:pPr>
            <w:r w:rsidRPr="00312508">
              <w:t>2018 год</w:t>
            </w:r>
          </w:p>
        </w:tc>
        <w:tc>
          <w:tcPr>
            <w:tcW w:w="993" w:type="dxa"/>
          </w:tcPr>
          <w:p w:rsidR="00A87731" w:rsidRPr="00312508" w:rsidRDefault="00A87731" w:rsidP="00687E9B">
            <w:pPr>
              <w:spacing w:after="0"/>
              <w:contextualSpacing/>
              <w:jc w:val="center"/>
            </w:pPr>
            <w:r w:rsidRPr="00312508">
              <w:t>2019 год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spacing w:after="0"/>
              <w:contextualSpacing/>
              <w:jc w:val="center"/>
            </w:pPr>
            <w:r w:rsidRPr="00312508">
              <w:t>2020 год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spacing w:after="0"/>
              <w:contextualSpacing/>
              <w:jc w:val="center"/>
            </w:pPr>
            <w:r w:rsidRPr="00312508">
              <w:t>2021 год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12508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30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110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</w:tr>
      <w:tr w:rsidR="00A87731" w:rsidRPr="00312508" w:rsidTr="00687E9B">
        <w:trPr>
          <w:trHeight w:val="224"/>
        </w:trPr>
        <w:tc>
          <w:tcPr>
            <w:tcW w:w="770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1</w:t>
            </w:r>
          </w:p>
        </w:tc>
        <w:tc>
          <w:tcPr>
            <w:tcW w:w="2315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2</w:t>
            </w:r>
          </w:p>
        </w:tc>
        <w:tc>
          <w:tcPr>
            <w:tcW w:w="661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3</w:t>
            </w:r>
          </w:p>
        </w:tc>
        <w:tc>
          <w:tcPr>
            <w:tcW w:w="1701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4</w:t>
            </w:r>
          </w:p>
        </w:tc>
        <w:tc>
          <w:tcPr>
            <w:tcW w:w="1618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5</w:t>
            </w:r>
          </w:p>
        </w:tc>
        <w:tc>
          <w:tcPr>
            <w:tcW w:w="1065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6</w:t>
            </w:r>
          </w:p>
        </w:tc>
        <w:tc>
          <w:tcPr>
            <w:tcW w:w="1050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7</w:t>
            </w:r>
          </w:p>
        </w:tc>
        <w:tc>
          <w:tcPr>
            <w:tcW w:w="993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8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9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10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11</w:t>
            </w:r>
          </w:p>
        </w:tc>
        <w:tc>
          <w:tcPr>
            <w:tcW w:w="1305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12</w:t>
            </w:r>
          </w:p>
        </w:tc>
        <w:tc>
          <w:tcPr>
            <w:tcW w:w="1105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312508">
              <w:t>13</w:t>
            </w:r>
          </w:p>
        </w:tc>
      </w:tr>
      <w:tr w:rsidR="00A87731" w:rsidRPr="00312508" w:rsidTr="00687E9B">
        <w:trPr>
          <w:cantSplit/>
          <w:trHeight w:val="1839"/>
        </w:trPr>
        <w:tc>
          <w:tcPr>
            <w:tcW w:w="770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1.</w:t>
            </w:r>
          </w:p>
        </w:tc>
        <w:tc>
          <w:tcPr>
            <w:tcW w:w="2315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sz w:val="18"/>
                <w:szCs w:val="18"/>
              </w:rPr>
            </w:pPr>
            <w:r w:rsidRPr="00312508">
              <w:rPr>
                <w:b/>
                <w:sz w:val="18"/>
                <w:szCs w:val="18"/>
              </w:rPr>
              <w:t>Основное мероприятие 1.</w:t>
            </w:r>
          </w:p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312508">
              <w:rPr>
                <w:color w:val="000000"/>
                <w:sz w:val="18"/>
                <w:szCs w:val="18"/>
              </w:rPr>
              <w:t>Реализация общесистемных мер по повышению качества и доступности государственных и муниципальных услуг на территории городского округа Кашира</w:t>
            </w:r>
          </w:p>
        </w:tc>
        <w:tc>
          <w:tcPr>
            <w:tcW w:w="661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2018-2022</w:t>
            </w:r>
          </w:p>
        </w:tc>
        <w:tc>
          <w:tcPr>
            <w:tcW w:w="1701" w:type="dxa"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7702" w:type="dxa"/>
            <w:gridSpan w:val="7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305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Администрация городского округа Кашира</w:t>
            </w:r>
          </w:p>
        </w:tc>
        <w:tc>
          <w:tcPr>
            <w:tcW w:w="1105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312508">
              <w:rPr>
                <w:sz w:val="18"/>
                <w:szCs w:val="18"/>
                <w:lang w:val="en-US"/>
              </w:rPr>
              <w:t>x</w:t>
            </w:r>
          </w:p>
        </w:tc>
      </w:tr>
      <w:tr w:rsidR="00A87731" w:rsidRPr="00312508" w:rsidTr="00687E9B">
        <w:trPr>
          <w:cantSplit/>
          <w:trHeight w:val="1833"/>
        </w:trPr>
        <w:tc>
          <w:tcPr>
            <w:tcW w:w="770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1.1</w:t>
            </w:r>
          </w:p>
        </w:tc>
        <w:tc>
          <w:tcPr>
            <w:tcW w:w="2315" w:type="dxa"/>
          </w:tcPr>
          <w:p w:rsidR="00A87731" w:rsidRPr="00312508" w:rsidRDefault="00A87731" w:rsidP="0068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312508">
              <w:rPr>
                <w:color w:val="000000"/>
                <w:sz w:val="18"/>
                <w:szCs w:val="18"/>
              </w:rPr>
              <w:t>Оптимизация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</w:t>
            </w:r>
          </w:p>
        </w:tc>
        <w:tc>
          <w:tcPr>
            <w:tcW w:w="661" w:type="dxa"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hAnsi="Times New Roman" w:cs="Times New Roman"/>
                <w:sz w:val="18"/>
                <w:szCs w:val="18"/>
              </w:rPr>
              <w:t>2018-2022</w:t>
            </w:r>
          </w:p>
        </w:tc>
        <w:tc>
          <w:tcPr>
            <w:tcW w:w="1701" w:type="dxa"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7702" w:type="dxa"/>
            <w:gridSpan w:val="7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305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Администрация городского округа Кашира</w:t>
            </w:r>
          </w:p>
        </w:tc>
        <w:tc>
          <w:tcPr>
            <w:tcW w:w="1105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312508" w:rsidTr="00687E9B">
        <w:trPr>
          <w:cantSplit/>
          <w:trHeight w:val="1656"/>
        </w:trPr>
        <w:tc>
          <w:tcPr>
            <w:tcW w:w="770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lastRenderedPageBreak/>
              <w:t>1.2</w:t>
            </w:r>
          </w:p>
        </w:tc>
        <w:tc>
          <w:tcPr>
            <w:tcW w:w="2315" w:type="dxa"/>
          </w:tcPr>
          <w:p w:rsidR="00A87731" w:rsidRPr="00312508" w:rsidRDefault="00A87731" w:rsidP="00687E9B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312508">
              <w:rPr>
                <w:color w:val="000000"/>
                <w:sz w:val="18"/>
                <w:szCs w:val="18"/>
              </w:rPr>
              <w:t xml:space="preserve">Оперативный мониторинг качества и доступности предоставления государственных и муниципальных услуг Московской области, в том числе по принципу «одного окна» </w:t>
            </w:r>
          </w:p>
        </w:tc>
        <w:tc>
          <w:tcPr>
            <w:tcW w:w="661" w:type="dxa"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hAnsi="Times New Roman" w:cs="Times New Roman"/>
                <w:sz w:val="18"/>
                <w:szCs w:val="18"/>
              </w:rPr>
              <w:t>2018-2022</w:t>
            </w:r>
          </w:p>
        </w:tc>
        <w:tc>
          <w:tcPr>
            <w:tcW w:w="1701" w:type="dxa"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7702" w:type="dxa"/>
            <w:gridSpan w:val="7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1305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Администрация городского округа Кашира</w:t>
            </w:r>
          </w:p>
        </w:tc>
        <w:tc>
          <w:tcPr>
            <w:tcW w:w="1105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312508" w:rsidTr="00687E9B">
        <w:trPr>
          <w:cantSplit/>
          <w:trHeight w:val="586"/>
        </w:trPr>
        <w:tc>
          <w:tcPr>
            <w:tcW w:w="770" w:type="dxa"/>
            <w:vMerge w:val="restart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2.</w:t>
            </w:r>
          </w:p>
        </w:tc>
        <w:tc>
          <w:tcPr>
            <w:tcW w:w="2315" w:type="dxa"/>
            <w:vMerge w:val="restart"/>
          </w:tcPr>
          <w:p w:rsidR="00A87731" w:rsidRPr="00B8155E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sz w:val="18"/>
                <w:szCs w:val="18"/>
              </w:rPr>
            </w:pPr>
            <w:r w:rsidRPr="00B8155E">
              <w:rPr>
                <w:b/>
                <w:sz w:val="18"/>
                <w:szCs w:val="18"/>
              </w:rPr>
              <w:t>Основное мероприятие 2</w:t>
            </w:r>
          </w:p>
          <w:p w:rsidR="00A87731" w:rsidRPr="00B8155E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</w:t>
            </w:r>
            <w:r w:rsidRPr="00B8155E">
              <w:rPr>
                <w:color w:val="000000"/>
                <w:sz w:val="18"/>
                <w:szCs w:val="18"/>
              </w:rPr>
              <w:t xml:space="preserve"> деятельности МФЦ</w:t>
            </w:r>
          </w:p>
        </w:tc>
        <w:tc>
          <w:tcPr>
            <w:tcW w:w="661" w:type="dxa"/>
            <w:vMerge w:val="restart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2018-2022</w:t>
            </w:r>
          </w:p>
        </w:tc>
        <w:tc>
          <w:tcPr>
            <w:tcW w:w="1701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Итого</w:t>
            </w:r>
          </w:p>
        </w:tc>
        <w:tc>
          <w:tcPr>
            <w:tcW w:w="1618" w:type="dxa"/>
          </w:tcPr>
          <w:p w:rsidR="00A87731" w:rsidRPr="00993F09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93F09">
              <w:rPr>
                <w:sz w:val="18"/>
                <w:szCs w:val="18"/>
              </w:rPr>
              <w:t>31471,60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173012,0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43776,0</w:t>
            </w:r>
          </w:p>
        </w:tc>
        <w:tc>
          <w:tcPr>
            <w:tcW w:w="993" w:type="dxa"/>
          </w:tcPr>
          <w:p w:rsidR="00A87731" w:rsidRPr="000E2E9F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E2E9F">
              <w:rPr>
                <w:sz w:val="18"/>
                <w:szCs w:val="18"/>
              </w:rPr>
              <w:t>37618,0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37618,0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1305" w:type="dxa"/>
            <w:vMerge w:val="restart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312508">
              <w:rPr>
                <w:sz w:val="18"/>
                <w:szCs w:val="18"/>
                <w:lang w:val="en-US"/>
              </w:rPr>
              <w:t>x</w:t>
            </w:r>
          </w:p>
        </w:tc>
      </w:tr>
      <w:tr w:rsidR="00A87731" w:rsidRPr="00312508" w:rsidTr="00687E9B">
        <w:trPr>
          <w:cantSplit/>
          <w:trHeight w:val="911"/>
        </w:trPr>
        <w:tc>
          <w:tcPr>
            <w:tcW w:w="770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18" w:type="dxa"/>
          </w:tcPr>
          <w:p w:rsidR="00A87731" w:rsidRPr="00993F09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93F09">
              <w:rPr>
                <w:sz w:val="18"/>
                <w:szCs w:val="18"/>
              </w:rPr>
              <w:t>423,0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5559,0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5559,0</w:t>
            </w:r>
          </w:p>
        </w:tc>
        <w:tc>
          <w:tcPr>
            <w:tcW w:w="993" w:type="dxa"/>
          </w:tcPr>
          <w:p w:rsidR="00A87731" w:rsidRPr="000E2E9F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E2E9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312508" w:rsidTr="00687E9B">
        <w:trPr>
          <w:cantSplit/>
          <w:trHeight w:val="926"/>
        </w:trPr>
        <w:tc>
          <w:tcPr>
            <w:tcW w:w="770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618" w:type="dxa"/>
          </w:tcPr>
          <w:p w:rsidR="00A87731" w:rsidRPr="00993F09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93F09">
              <w:rPr>
                <w:sz w:val="18"/>
                <w:szCs w:val="18"/>
              </w:rPr>
              <w:t>30101,0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158293,0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34797,0</w:t>
            </w:r>
          </w:p>
        </w:tc>
        <w:tc>
          <w:tcPr>
            <w:tcW w:w="993" w:type="dxa"/>
          </w:tcPr>
          <w:p w:rsidR="00A87731" w:rsidRPr="000E2E9F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0E2E9F">
              <w:rPr>
                <w:sz w:val="18"/>
                <w:szCs w:val="18"/>
              </w:rPr>
              <w:t>34748,0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34748,0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130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312508" w:rsidTr="00687E9B">
        <w:trPr>
          <w:cantSplit/>
          <w:trHeight w:val="672"/>
        </w:trPr>
        <w:tc>
          <w:tcPr>
            <w:tcW w:w="770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618" w:type="dxa"/>
          </w:tcPr>
          <w:p w:rsidR="00A87731" w:rsidRPr="00993F09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93F09">
              <w:rPr>
                <w:sz w:val="18"/>
                <w:szCs w:val="18"/>
              </w:rPr>
              <w:t>947,6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9160,0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3420,0</w:t>
            </w:r>
          </w:p>
        </w:tc>
        <w:tc>
          <w:tcPr>
            <w:tcW w:w="993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2870,0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2870,0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312508" w:rsidTr="00687E9B">
        <w:trPr>
          <w:cantSplit/>
          <w:trHeight w:val="672"/>
        </w:trPr>
        <w:tc>
          <w:tcPr>
            <w:tcW w:w="770" w:type="dxa"/>
            <w:vMerge w:val="restart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2.1</w:t>
            </w:r>
          </w:p>
        </w:tc>
        <w:tc>
          <w:tcPr>
            <w:tcW w:w="2315" w:type="dxa"/>
            <w:vMerge w:val="restart"/>
          </w:tcPr>
          <w:p w:rsidR="00A87731" w:rsidRPr="00993F09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993F09"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661" w:type="dxa"/>
            <w:vMerge w:val="restart"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2018-2022</w:t>
            </w:r>
          </w:p>
        </w:tc>
        <w:tc>
          <w:tcPr>
            <w:tcW w:w="1701" w:type="dxa"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618" w:type="dxa"/>
          </w:tcPr>
          <w:p w:rsidR="00A87731" w:rsidRPr="00993F09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93F09">
              <w:rPr>
                <w:sz w:val="18"/>
                <w:szCs w:val="18"/>
              </w:rPr>
              <w:t>31471,60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170498,0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41262,0</w:t>
            </w:r>
          </w:p>
        </w:tc>
        <w:tc>
          <w:tcPr>
            <w:tcW w:w="993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37618,0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37618,0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1305" w:type="dxa"/>
            <w:vMerge w:val="restart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312508" w:rsidTr="00687E9B">
        <w:trPr>
          <w:cantSplit/>
          <w:trHeight w:val="672"/>
        </w:trPr>
        <w:tc>
          <w:tcPr>
            <w:tcW w:w="770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18" w:type="dxa"/>
          </w:tcPr>
          <w:p w:rsidR="00A87731" w:rsidRPr="00993F09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93F09">
              <w:rPr>
                <w:sz w:val="18"/>
                <w:szCs w:val="18"/>
              </w:rPr>
              <w:t>423,00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3069,0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3069,0</w:t>
            </w:r>
          </w:p>
        </w:tc>
        <w:tc>
          <w:tcPr>
            <w:tcW w:w="993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312508" w:rsidTr="00687E9B">
        <w:trPr>
          <w:cantSplit/>
          <w:trHeight w:val="672"/>
        </w:trPr>
        <w:tc>
          <w:tcPr>
            <w:tcW w:w="770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50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618" w:type="dxa"/>
          </w:tcPr>
          <w:p w:rsidR="00A87731" w:rsidRPr="00993F09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993F09">
              <w:rPr>
                <w:sz w:val="18"/>
                <w:szCs w:val="18"/>
              </w:rPr>
              <w:t>30101,0</w:t>
            </w:r>
          </w:p>
        </w:tc>
        <w:tc>
          <w:tcPr>
            <w:tcW w:w="1065" w:type="dxa"/>
          </w:tcPr>
          <w:p w:rsidR="00A87731" w:rsidRPr="00E13AE4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E13AE4">
              <w:rPr>
                <w:sz w:val="18"/>
                <w:szCs w:val="18"/>
              </w:rPr>
              <w:t>158269,0</w:t>
            </w:r>
          </w:p>
        </w:tc>
        <w:tc>
          <w:tcPr>
            <w:tcW w:w="1050" w:type="dxa"/>
          </w:tcPr>
          <w:p w:rsidR="00A87731" w:rsidRPr="00E13AE4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E13AE4">
              <w:rPr>
                <w:sz w:val="18"/>
                <w:szCs w:val="18"/>
              </w:rPr>
              <w:t>34773,0</w:t>
            </w:r>
          </w:p>
        </w:tc>
        <w:tc>
          <w:tcPr>
            <w:tcW w:w="993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34748,0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34748,0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992" w:type="dxa"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312508">
              <w:rPr>
                <w:sz w:val="18"/>
                <w:szCs w:val="18"/>
              </w:rPr>
              <w:t>27000,0</w:t>
            </w:r>
          </w:p>
        </w:tc>
        <w:tc>
          <w:tcPr>
            <w:tcW w:w="130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B105F8" w:rsidTr="00687E9B">
        <w:trPr>
          <w:cantSplit/>
          <w:trHeight w:val="672"/>
        </w:trPr>
        <w:tc>
          <w:tcPr>
            <w:tcW w:w="770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A87731" w:rsidRPr="0031250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618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947,6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9160,0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3420,0</w:t>
            </w:r>
          </w:p>
        </w:tc>
        <w:tc>
          <w:tcPr>
            <w:tcW w:w="993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2870,0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2870,0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B105F8" w:rsidTr="00687E9B">
        <w:trPr>
          <w:cantSplit/>
          <w:trHeight w:val="678"/>
        </w:trPr>
        <w:tc>
          <w:tcPr>
            <w:tcW w:w="770" w:type="dxa"/>
            <w:vMerge w:val="restart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2.2</w:t>
            </w:r>
          </w:p>
        </w:tc>
        <w:tc>
          <w:tcPr>
            <w:tcW w:w="2315" w:type="dxa"/>
            <w:vMerge w:val="restart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 xml:space="preserve"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приему и обработке заявлений о </w:t>
            </w:r>
            <w:r w:rsidRPr="00B105F8">
              <w:rPr>
                <w:sz w:val="18"/>
                <w:szCs w:val="18"/>
              </w:rPr>
              <w:lastRenderedPageBreak/>
              <w:t>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661" w:type="dxa"/>
            <w:vMerge w:val="restart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2018</w:t>
            </w:r>
          </w:p>
        </w:tc>
        <w:tc>
          <w:tcPr>
            <w:tcW w:w="1701" w:type="dxa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618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2514,0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2514,0</w:t>
            </w:r>
          </w:p>
        </w:tc>
        <w:tc>
          <w:tcPr>
            <w:tcW w:w="993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 w:val="restart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B105F8" w:rsidTr="00687E9B">
        <w:trPr>
          <w:cantSplit/>
          <w:trHeight w:val="1320"/>
        </w:trPr>
        <w:tc>
          <w:tcPr>
            <w:tcW w:w="770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18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2490,0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2490,0</w:t>
            </w:r>
          </w:p>
        </w:tc>
        <w:tc>
          <w:tcPr>
            <w:tcW w:w="993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B105F8" w:rsidTr="00687E9B">
        <w:trPr>
          <w:cantSplit/>
          <w:trHeight w:val="1905"/>
        </w:trPr>
        <w:tc>
          <w:tcPr>
            <w:tcW w:w="770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618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24,0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24,0</w:t>
            </w:r>
          </w:p>
        </w:tc>
        <w:tc>
          <w:tcPr>
            <w:tcW w:w="993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B105F8" w:rsidTr="00687E9B">
        <w:trPr>
          <w:cantSplit/>
          <w:trHeight w:val="672"/>
        </w:trPr>
        <w:tc>
          <w:tcPr>
            <w:tcW w:w="770" w:type="dxa"/>
            <w:vMerge w:val="restart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2315" w:type="dxa"/>
            <w:vMerge w:val="restart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sz w:val="18"/>
                <w:szCs w:val="18"/>
              </w:rPr>
            </w:pPr>
            <w:r w:rsidRPr="00B105F8">
              <w:rPr>
                <w:b/>
                <w:sz w:val="18"/>
                <w:szCs w:val="18"/>
              </w:rPr>
              <w:t>Основное мероприятие 3.</w:t>
            </w:r>
          </w:p>
          <w:p w:rsidR="00A87731" w:rsidRPr="00B105F8" w:rsidRDefault="00A87731" w:rsidP="00687E9B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  <w:r w:rsidRPr="00B105F8">
              <w:rPr>
                <w:color w:val="000000"/>
                <w:sz w:val="18"/>
                <w:szCs w:val="18"/>
              </w:rPr>
      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 w:val="restart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701" w:type="dxa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618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21600,0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21600,0</w:t>
            </w:r>
          </w:p>
        </w:tc>
        <w:tc>
          <w:tcPr>
            <w:tcW w:w="993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 w:val="restart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B105F8" w:rsidTr="00687E9B">
        <w:trPr>
          <w:cantSplit/>
          <w:trHeight w:val="672"/>
        </w:trPr>
        <w:tc>
          <w:tcPr>
            <w:tcW w:w="770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Московской области </w:t>
            </w:r>
          </w:p>
        </w:tc>
        <w:tc>
          <w:tcPr>
            <w:tcW w:w="1618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1184,0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1184,0</w:t>
            </w:r>
          </w:p>
        </w:tc>
        <w:tc>
          <w:tcPr>
            <w:tcW w:w="993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B105F8" w:rsidTr="00687E9B">
        <w:trPr>
          <w:cantSplit/>
          <w:trHeight w:val="672"/>
        </w:trPr>
        <w:tc>
          <w:tcPr>
            <w:tcW w:w="770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618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20416,0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20416,0</w:t>
            </w:r>
          </w:p>
        </w:tc>
        <w:tc>
          <w:tcPr>
            <w:tcW w:w="993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B105F8" w:rsidTr="00687E9B">
        <w:trPr>
          <w:cantSplit/>
          <w:trHeight w:val="672"/>
        </w:trPr>
        <w:tc>
          <w:tcPr>
            <w:tcW w:w="770" w:type="dxa"/>
            <w:vMerge w:val="restart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3.1.</w:t>
            </w:r>
          </w:p>
        </w:tc>
        <w:tc>
          <w:tcPr>
            <w:tcW w:w="2315" w:type="dxa"/>
            <w:vMerge w:val="restart"/>
          </w:tcPr>
          <w:p w:rsidR="00A87731" w:rsidRPr="00B105F8" w:rsidRDefault="00A87731" w:rsidP="00687E9B">
            <w:pPr>
              <w:spacing w:after="0" w:line="240" w:lineRule="auto"/>
              <w:contextualSpacing/>
              <w:rPr>
                <w:color w:val="000000"/>
                <w:sz w:val="18"/>
                <w:szCs w:val="18"/>
              </w:rPr>
            </w:pPr>
            <w:r w:rsidRPr="00B105F8">
              <w:rPr>
                <w:color w:val="000000"/>
                <w:sz w:val="18"/>
                <w:szCs w:val="18"/>
              </w:rPr>
              <w:t xml:space="preserve">Дооснащение материально-техническими </w:t>
            </w:r>
            <w:proofErr w:type="gramStart"/>
            <w:r w:rsidRPr="00B105F8">
              <w:rPr>
                <w:color w:val="000000"/>
                <w:sz w:val="18"/>
                <w:szCs w:val="18"/>
              </w:rPr>
              <w:t>средствами-приобретение</w:t>
            </w:r>
            <w:proofErr w:type="gramEnd"/>
            <w:r w:rsidRPr="00B105F8">
              <w:rPr>
                <w:color w:val="000000"/>
                <w:sz w:val="18"/>
                <w:szCs w:val="18"/>
              </w:rPr>
              <w:t xml:space="preserve"> программно-технических комплексов для оформления паспортов гражданина РФ, удостоверяющих личность гражданина РФ за пределами территории РФ в МФЦ</w:t>
            </w:r>
          </w:p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 w:val="restart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701" w:type="dxa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618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1600,0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1600,0</w:t>
            </w:r>
          </w:p>
        </w:tc>
        <w:tc>
          <w:tcPr>
            <w:tcW w:w="993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 w:val="restart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Администрация городского округа Кашира, МБУ «МФЦ»</w:t>
            </w:r>
          </w:p>
        </w:tc>
        <w:tc>
          <w:tcPr>
            <w:tcW w:w="1105" w:type="dxa"/>
            <w:vMerge w:val="restart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B105F8" w:rsidTr="00687E9B">
        <w:trPr>
          <w:cantSplit/>
          <w:trHeight w:val="672"/>
        </w:trPr>
        <w:tc>
          <w:tcPr>
            <w:tcW w:w="770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618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1184,0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1184,0</w:t>
            </w:r>
          </w:p>
        </w:tc>
        <w:tc>
          <w:tcPr>
            <w:tcW w:w="993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B105F8" w:rsidTr="00687E9B">
        <w:trPr>
          <w:cantSplit/>
          <w:trHeight w:val="672"/>
        </w:trPr>
        <w:tc>
          <w:tcPr>
            <w:tcW w:w="770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618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416,0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416,0</w:t>
            </w:r>
          </w:p>
        </w:tc>
        <w:tc>
          <w:tcPr>
            <w:tcW w:w="993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B105F8" w:rsidTr="00687E9B">
        <w:trPr>
          <w:cantSplit/>
          <w:trHeight w:val="672"/>
        </w:trPr>
        <w:tc>
          <w:tcPr>
            <w:tcW w:w="770" w:type="dxa"/>
            <w:vMerge w:val="restart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3.2.</w:t>
            </w:r>
          </w:p>
        </w:tc>
        <w:tc>
          <w:tcPr>
            <w:tcW w:w="2315" w:type="dxa"/>
            <w:vMerge w:val="restart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Приобретение здания для последующего размещения многофункционального центра</w:t>
            </w:r>
          </w:p>
        </w:tc>
        <w:tc>
          <w:tcPr>
            <w:tcW w:w="661" w:type="dxa"/>
            <w:vMerge w:val="restart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701" w:type="dxa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618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20000,0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20000,0</w:t>
            </w:r>
          </w:p>
        </w:tc>
        <w:tc>
          <w:tcPr>
            <w:tcW w:w="993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 w:val="restart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Комитет по управлению имуществом</w:t>
            </w:r>
          </w:p>
        </w:tc>
        <w:tc>
          <w:tcPr>
            <w:tcW w:w="1105" w:type="dxa"/>
            <w:vMerge w:val="restart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A87731" w:rsidRPr="00312508" w:rsidTr="00687E9B">
        <w:trPr>
          <w:cantSplit/>
          <w:trHeight w:val="672"/>
        </w:trPr>
        <w:tc>
          <w:tcPr>
            <w:tcW w:w="770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15" w:type="dxa"/>
            <w:vMerge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87731" w:rsidRPr="00B105F8" w:rsidRDefault="00A87731" w:rsidP="00687E9B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05F8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618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065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20000,0</w:t>
            </w:r>
          </w:p>
        </w:tc>
        <w:tc>
          <w:tcPr>
            <w:tcW w:w="1050" w:type="dxa"/>
          </w:tcPr>
          <w:p w:rsidR="00A87731" w:rsidRPr="00B105F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  <w:r w:rsidRPr="00B105F8">
              <w:rPr>
                <w:sz w:val="18"/>
                <w:szCs w:val="18"/>
              </w:rPr>
              <w:t>20000,0</w:t>
            </w:r>
          </w:p>
        </w:tc>
        <w:tc>
          <w:tcPr>
            <w:tcW w:w="993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Pr="00B105F8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A87731" w:rsidRDefault="00A87731" w:rsidP="00687E9B">
            <w:pPr>
              <w:spacing w:after="0"/>
              <w:contextualSpacing/>
              <w:jc w:val="center"/>
            </w:pPr>
            <w:r w:rsidRPr="00B105F8">
              <w:rPr>
                <w:sz w:val="18"/>
                <w:szCs w:val="18"/>
              </w:rPr>
              <w:t>0,0</w:t>
            </w:r>
          </w:p>
        </w:tc>
        <w:tc>
          <w:tcPr>
            <w:tcW w:w="130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A87731" w:rsidRPr="00312508" w:rsidRDefault="00A87731" w:rsidP="00687E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:rsidR="00A87731" w:rsidRDefault="00A87731" w:rsidP="00A87731">
      <w:pPr>
        <w:spacing w:after="0" w:line="240" w:lineRule="auto"/>
      </w:pPr>
    </w:p>
    <w:p w:rsidR="006F10B0" w:rsidRDefault="006F10B0">
      <w:bookmarkStart w:id="0" w:name="_GoBack"/>
      <w:bookmarkEnd w:id="0"/>
    </w:p>
    <w:sectPr w:rsidR="006F10B0" w:rsidSect="00793EC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5E"/>
    <w:rsid w:val="0045295E"/>
    <w:rsid w:val="006F10B0"/>
    <w:rsid w:val="00A8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877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877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2018-12-28T10:44:00Z</dcterms:created>
  <dcterms:modified xsi:type="dcterms:W3CDTF">2018-12-28T10:44:00Z</dcterms:modified>
</cp:coreProperties>
</file>